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摄影灯具项目构思建设方案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5547" w:history="1">
        <w:r>
          <w:rPr>
            <w:rFonts w:ascii="仿宋" w:eastAsia="仿宋" w:hAnsi="仿宋" w:cs="仿宋" w:hint="eastAsia"/>
            <w:lang w:eastAsia="zh-CN"/>
          </w:rPr>
          <w:t>前言</w:t>
        </w:r>
        <w:r>
          <w:tab/>
        </w:r>
        <w:r>
          <w:fldChar w:fldCharType="begin"/>
        </w:r>
        <w:r>
          <w:instrText xml:space="preserve"> PAGEREF _Toc15547 \h </w:instrText>
        </w:r>
        <w:r>
          <w:fldChar w:fldCharType="separate"/>
        </w:r>
        <w:r>
          <w:t>3</w:t>
        </w:r>
        <w:r>
          <w:fldChar w:fldCharType="end"/>
        </w:r>
      </w:hyperlink>
    </w:p>
    <w:p>
      <w:pPr>
        <w:pStyle w:val="TOC1"/>
        <w:tabs>
          <w:tab w:val="right" w:leader="dot" w:pos="8306"/>
        </w:tabs>
      </w:pPr>
      <w:hyperlink w:anchor="_Toc15541" w:history="1">
        <w:r>
          <w:rPr>
            <w:rFonts w:ascii="仿宋" w:eastAsia="仿宋" w:hAnsi="仿宋" w:cs="仿宋" w:hint="eastAsia"/>
            <w:lang w:eastAsia="zh-CN"/>
          </w:rPr>
          <w:t>一、社会影响分析</w:t>
        </w:r>
        <w:r>
          <w:tab/>
        </w:r>
        <w:r>
          <w:fldChar w:fldCharType="begin"/>
        </w:r>
        <w:r>
          <w:instrText xml:space="preserve"> PAGEREF _Toc15541 \h </w:instrText>
        </w:r>
        <w:r>
          <w:fldChar w:fldCharType="separate"/>
        </w:r>
        <w:r>
          <w:t>3</w:t>
        </w:r>
        <w:r>
          <w:fldChar w:fldCharType="end"/>
        </w:r>
      </w:hyperlink>
    </w:p>
    <w:p>
      <w:pPr>
        <w:pStyle w:val="TOC2"/>
        <w:tabs>
          <w:tab w:val="right" w:leader="dot" w:pos="8306"/>
        </w:tabs>
      </w:pPr>
      <w:hyperlink w:anchor="_Toc26261" w:history="1">
        <w:r>
          <w:rPr>
            <w:rFonts w:ascii="仿宋" w:eastAsia="仿宋" w:hAnsi="仿宋" w:cs="仿宋" w:hint="eastAsia"/>
            <w:lang w:eastAsia="zh-CN"/>
          </w:rPr>
          <w:t>(一)、社会影响效果分析</w:t>
        </w:r>
        <w:r>
          <w:tab/>
        </w:r>
        <w:r>
          <w:fldChar w:fldCharType="begin"/>
        </w:r>
        <w:r>
          <w:instrText xml:space="preserve"> PAGEREF _Toc26261 \h </w:instrText>
        </w:r>
        <w:r>
          <w:fldChar w:fldCharType="separate"/>
        </w:r>
        <w:r>
          <w:t>3</w:t>
        </w:r>
        <w:r>
          <w:fldChar w:fldCharType="end"/>
        </w:r>
      </w:hyperlink>
    </w:p>
    <w:p>
      <w:pPr>
        <w:pStyle w:val="TOC2"/>
        <w:tabs>
          <w:tab w:val="right" w:leader="dot" w:pos="8306"/>
        </w:tabs>
      </w:pPr>
      <w:hyperlink w:anchor="_Toc31806" w:history="1">
        <w:r>
          <w:rPr>
            <w:rFonts w:ascii="仿宋" w:eastAsia="仿宋" w:hAnsi="仿宋" w:cs="仿宋" w:hint="eastAsia"/>
            <w:lang w:eastAsia="zh-CN"/>
          </w:rPr>
          <w:t>(二)、社会适应性分析</w:t>
        </w:r>
        <w:r>
          <w:tab/>
        </w:r>
        <w:r>
          <w:fldChar w:fldCharType="begin"/>
        </w:r>
        <w:r>
          <w:instrText xml:space="preserve"> PAGEREF _Toc31806 \h </w:instrText>
        </w:r>
        <w:r>
          <w:fldChar w:fldCharType="separate"/>
        </w:r>
        <w:r>
          <w:t>5</w:t>
        </w:r>
        <w:r>
          <w:fldChar w:fldCharType="end"/>
        </w:r>
      </w:hyperlink>
    </w:p>
    <w:p>
      <w:pPr>
        <w:pStyle w:val="TOC2"/>
        <w:tabs>
          <w:tab w:val="right" w:leader="dot" w:pos="8306"/>
        </w:tabs>
      </w:pPr>
      <w:hyperlink w:anchor="_Toc3922" w:history="1">
        <w:r>
          <w:rPr>
            <w:rFonts w:ascii="仿宋" w:eastAsia="仿宋" w:hAnsi="仿宋" w:cs="仿宋" w:hint="eastAsia"/>
            <w:lang w:eastAsia="zh-CN"/>
          </w:rPr>
          <w:t>(三)、社会风险及对策分析</w:t>
        </w:r>
        <w:r>
          <w:tab/>
        </w:r>
        <w:r>
          <w:fldChar w:fldCharType="begin"/>
        </w:r>
        <w:r>
          <w:instrText xml:space="preserve"> PAGEREF _Toc3922 \h </w:instrText>
        </w:r>
        <w:r>
          <w:fldChar w:fldCharType="separate"/>
        </w:r>
        <w:r>
          <w:t>7</w:t>
        </w:r>
        <w:r>
          <w:fldChar w:fldCharType="end"/>
        </w:r>
      </w:hyperlink>
    </w:p>
    <w:p>
      <w:pPr>
        <w:pStyle w:val="TOC1"/>
        <w:tabs>
          <w:tab w:val="right" w:leader="dot" w:pos="8306"/>
        </w:tabs>
      </w:pPr>
      <w:hyperlink w:anchor="_Toc28695" w:history="1">
        <w:r>
          <w:rPr>
            <w:rFonts w:ascii="仿宋" w:eastAsia="仿宋" w:hAnsi="仿宋" w:cs="仿宋" w:hint="eastAsia"/>
            <w:lang w:eastAsia="zh-CN"/>
          </w:rPr>
          <w:t>二、环境和生态影响分析</w:t>
        </w:r>
        <w:r>
          <w:tab/>
        </w:r>
        <w:r>
          <w:fldChar w:fldCharType="begin"/>
        </w:r>
        <w:r>
          <w:instrText xml:space="preserve"> PAGEREF _Toc28695 \h </w:instrText>
        </w:r>
        <w:r>
          <w:fldChar w:fldCharType="separate"/>
        </w:r>
        <w:r>
          <w:t>10</w:t>
        </w:r>
        <w:r>
          <w:fldChar w:fldCharType="end"/>
        </w:r>
      </w:hyperlink>
    </w:p>
    <w:p>
      <w:pPr>
        <w:pStyle w:val="TOC2"/>
        <w:tabs>
          <w:tab w:val="right" w:leader="dot" w:pos="8306"/>
        </w:tabs>
      </w:pPr>
      <w:hyperlink w:anchor="_Toc32055" w:history="1">
        <w:r>
          <w:rPr>
            <w:rFonts w:ascii="仿宋" w:eastAsia="仿宋" w:hAnsi="仿宋" w:cs="仿宋" w:hint="eastAsia"/>
            <w:lang w:eastAsia="zh-CN"/>
          </w:rPr>
          <w:t>(一)、环境和生态现状</w:t>
        </w:r>
        <w:r>
          <w:tab/>
        </w:r>
        <w:r>
          <w:fldChar w:fldCharType="begin"/>
        </w:r>
        <w:r>
          <w:instrText xml:space="preserve"> PAGEREF _Toc32055 \h </w:instrText>
        </w:r>
        <w:r>
          <w:fldChar w:fldCharType="separate"/>
        </w:r>
        <w:r>
          <w:t>10</w:t>
        </w:r>
        <w:r>
          <w:fldChar w:fldCharType="end"/>
        </w:r>
      </w:hyperlink>
    </w:p>
    <w:p>
      <w:pPr>
        <w:pStyle w:val="TOC2"/>
        <w:tabs>
          <w:tab w:val="right" w:leader="dot" w:pos="8306"/>
        </w:tabs>
      </w:pPr>
      <w:hyperlink w:anchor="_Toc3901" w:history="1">
        <w:r>
          <w:rPr>
            <w:rFonts w:ascii="仿宋" w:eastAsia="仿宋" w:hAnsi="仿宋" w:cs="仿宋" w:hint="eastAsia"/>
            <w:lang w:eastAsia="zh-CN"/>
          </w:rPr>
          <w:t>(二)、生态环境影响分析</w:t>
        </w:r>
        <w:r>
          <w:tab/>
        </w:r>
        <w:r>
          <w:fldChar w:fldCharType="begin"/>
        </w:r>
        <w:r>
          <w:instrText xml:space="preserve"> PAGEREF _Toc3901 \h </w:instrText>
        </w:r>
        <w:r>
          <w:fldChar w:fldCharType="separate"/>
        </w:r>
        <w:r>
          <w:t>12</w:t>
        </w:r>
        <w:r>
          <w:fldChar w:fldCharType="end"/>
        </w:r>
      </w:hyperlink>
    </w:p>
    <w:p>
      <w:pPr>
        <w:pStyle w:val="TOC2"/>
        <w:tabs>
          <w:tab w:val="right" w:leader="dot" w:pos="8306"/>
        </w:tabs>
      </w:pPr>
      <w:hyperlink w:anchor="_Toc5610" w:history="1">
        <w:r>
          <w:rPr>
            <w:rFonts w:ascii="仿宋" w:eastAsia="仿宋" w:hAnsi="仿宋" w:cs="仿宋" w:hint="eastAsia"/>
            <w:lang w:eastAsia="zh-CN"/>
          </w:rPr>
          <w:t>(三)、生态环境保护措施</w:t>
        </w:r>
        <w:r>
          <w:tab/>
        </w:r>
        <w:r>
          <w:fldChar w:fldCharType="begin"/>
        </w:r>
        <w:r>
          <w:instrText xml:space="preserve"> PAGEREF _Toc5610 \h </w:instrText>
        </w:r>
        <w:r>
          <w:fldChar w:fldCharType="separate"/>
        </w:r>
        <w:r>
          <w:t>13</w:t>
        </w:r>
        <w:r>
          <w:fldChar w:fldCharType="end"/>
        </w:r>
      </w:hyperlink>
    </w:p>
    <w:p>
      <w:pPr>
        <w:pStyle w:val="TOC2"/>
        <w:tabs>
          <w:tab w:val="right" w:leader="dot" w:pos="8306"/>
        </w:tabs>
      </w:pPr>
      <w:hyperlink w:anchor="_Toc20693" w:history="1">
        <w:r>
          <w:rPr>
            <w:rFonts w:ascii="仿宋" w:eastAsia="仿宋" w:hAnsi="仿宋" w:cs="仿宋" w:hint="eastAsia"/>
            <w:lang w:eastAsia="zh-CN"/>
          </w:rPr>
          <w:t>(四)、地质灾害影响分析</w:t>
        </w:r>
        <w:r>
          <w:tab/>
        </w:r>
        <w:r>
          <w:fldChar w:fldCharType="begin"/>
        </w:r>
        <w:r>
          <w:instrText xml:space="preserve"> PAGEREF _Toc20693 \h </w:instrText>
        </w:r>
        <w:r>
          <w:fldChar w:fldCharType="separate"/>
        </w:r>
        <w:r>
          <w:t>15</w:t>
        </w:r>
        <w:r>
          <w:fldChar w:fldCharType="end"/>
        </w:r>
      </w:hyperlink>
    </w:p>
    <w:p>
      <w:pPr>
        <w:pStyle w:val="TOC2"/>
        <w:tabs>
          <w:tab w:val="right" w:leader="dot" w:pos="8306"/>
        </w:tabs>
      </w:pPr>
      <w:hyperlink w:anchor="_Toc25521" w:history="1">
        <w:r>
          <w:rPr>
            <w:rFonts w:ascii="仿宋" w:eastAsia="仿宋" w:hAnsi="仿宋" w:cs="仿宋" w:hint="eastAsia"/>
            <w:lang w:eastAsia="zh-CN"/>
          </w:rPr>
          <w:t>(五)、特殊环境影响</w:t>
        </w:r>
        <w:r>
          <w:tab/>
        </w:r>
        <w:r>
          <w:fldChar w:fldCharType="begin"/>
        </w:r>
        <w:r>
          <w:instrText xml:space="preserve"> PAGEREF _Toc25521 \h </w:instrText>
        </w:r>
        <w:r>
          <w:fldChar w:fldCharType="separate"/>
        </w:r>
        <w:r>
          <w:t>16</w:t>
        </w:r>
        <w:r>
          <w:fldChar w:fldCharType="end"/>
        </w:r>
      </w:hyperlink>
    </w:p>
    <w:p>
      <w:pPr>
        <w:pStyle w:val="TOC1"/>
        <w:tabs>
          <w:tab w:val="right" w:leader="dot" w:pos="8306"/>
        </w:tabs>
      </w:pPr>
      <w:hyperlink w:anchor="_Toc3832" w:history="1">
        <w:r>
          <w:rPr>
            <w:rFonts w:ascii="仿宋" w:eastAsia="仿宋" w:hAnsi="仿宋" w:cs="仿宋" w:hint="eastAsia"/>
            <w:lang w:eastAsia="zh-CN"/>
          </w:rPr>
          <w:t>三、发展规划、产业政策和行业准入分析</w:t>
        </w:r>
        <w:r>
          <w:tab/>
        </w:r>
        <w:r>
          <w:fldChar w:fldCharType="begin"/>
        </w:r>
        <w:r>
          <w:instrText xml:space="preserve"> PAGEREF _Toc3832 \h </w:instrText>
        </w:r>
        <w:r>
          <w:fldChar w:fldCharType="separate"/>
        </w:r>
        <w:r>
          <w:t>17</w:t>
        </w:r>
        <w:r>
          <w:fldChar w:fldCharType="end"/>
        </w:r>
      </w:hyperlink>
    </w:p>
    <w:p>
      <w:pPr>
        <w:pStyle w:val="TOC2"/>
        <w:tabs>
          <w:tab w:val="right" w:leader="dot" w:pos="8306"/>
        </w:tabs>
      </w:pPr>
      <w:hyperlink w:anchor="_Toc5503" w:history="1">
        <w:r>
          <w:rPr>
            <w:rFonts w:ascii="仿宋" w:eastAsia="仿宋" w:hAnsi="仿宋" w:cs="仿宋" w:hint="eastAsia"/>
            <w:lang w:eastAsia="zh-CN"/>
          </w:rPr>
          <w:t>(一)、发展规划分析</w:t>
        </w:r>
        <w:r>
          <w:tab/>
        </w:r>
        <w:r>
          <w:fldChar w:fldCharType="begin"/>
        </w:r>
        <w:r>
          <w:instrText xml:space="preserve"> PAGEREF _Toc5503 \h </w:instrText>
        </w:r>
        <w:r>
          <w:fldChar w:fldCharType="separate"/>
        </w:r>
        <w:r>
          <w:t>17</w:t>
        </w:r>
        <w:r>
          <w:fldChar w:fldCharType="end"/>
        </w:r>
      </w:hyperlink>
    </w:p>
    <w:p>
      <w:pPr>
        <w:pStyle w:val="TOC2"/>
        <w:tabs>
          <w:tab w:val="right" w:leader="dot" w:pos="8306"/>
        </w:tabs>
      </w:pPr>
      <w:hyperlink w:anchor="_Toc3337" w:history="1">
        <w:r>
          <w:rPr>
            <w:rFonts w:ascii="仿宋" w:eastAsia="仿宋" w:hAnsi="仿宋" w:cs="仿宋" w:hint="eastAsia"/>
            <w:lang w:eastAsia="zh-CN"/>
          </w:rPr>
          <w:t>(二)、产业政策分析</w:t>
        </w:r>
        <w:r>
          <w:tab/>
        </w:r>
        <w:r>
          <w:fldChar w:fldCharType="begin"/>
        </w:r>
        <w:r>
          <w:instrText xml:space="preserve"> PAGEREF _Toc3337 \h </w:instrText>
        </w:r>
        <w:r>
          <w:fldChar w:fldCharType="separate"/>
        </w:r>
        <w:r>
          <w:t>19</w:t>
        </w:r>
        <w:r>
          <w:fldChar w:fldCharType="end"/>
        </w:r>
      </w:hyperlink>
    </w:p>
    <w:p>
      <w:pPr>
        <w:pStyle w:val="TOC2"/>
        <w:tabs>
          <w:tab w:val="right" w:leader="dot" w:pos="8306"/>
        </w:tabs>
      </w:pPr>
      <w:hyperlink w:anchor="_Toc22656" w:history="1">
        <w:r>
          <w:rPr>
            <w:rFonts w:ascii="仿宋" w:eastAsia="仿宋" w:hAnsi="仿宋" w:cs="仿宋" w:hint="eastAsia"/>
            <w:lang w:eastAsia="zh-CN"/>
          </w:rPr>
          <w:t>(三)、行业准入分析</w:t>
        </w:r>
        <w:r>
          <w:tab/>
        </w:r>
        <w:r>
          <w:fldChar w:fldCharType="begin"/>
        </w:r>
        <w:r>
          <w:instrText xml:space="preserve"> PAGEREF _Toc22656 \h </w:instrText>
        </w:r>
        <w:r>
          <w:fldChar w:fldCharType="separate"/>
        </w:r>
        <w:r>
          <w:t>21</w:t>
        </w:r>
        <w:r>
          <w:fldChar w:fldCharType="end"/>
        </w:r>
      </w:hyperlink>
    </w:p>
    <w:p>
      <w:pPr>
        <w:pStyle w:val="TOC1"/>
        <w:tabs>
          <w:tab w:val="right" w:leader="dot" w:pos="8306"/>
        </w:tabs>
      </w:pPr>
      <w:hyperlink w:anchor="_Toc9610" w:history="1">
        <w:r>
          <w:rPr>
            <w:rFonts w:ascii="仿宋" w:eastAsia="仿宋" w:hAnsi="仿宋" w:cs="仿宋" w:hint="eastAsia"/>
            <w:lang w:eastAsia="zh-CN"/>
          </w:rPr>
          <w:t>四、项目选址研究</w:t>
        </w:r>
        <w:r>
          <w:tab/>
        </w:r>
        <w:r>
          <w:fldChar w:fldCharType="begin"/>
        </w:r>
        <w:r>
          <w:instrText xml:space="preserve"> PAGEREF _Toc9610 \h </w:instrText>
        </w:r>
        <w:r>
          <w:fldChar w:fldCharType="separate"/>
        </w:r>
        <w:r>
          <w:t>22</w:t>
        </w:r>
        <w:r>
          <w:fldChar w:fldCharType="end"/>
        </w:r>
      </w:hyperlink>
    </w:p>
    <w:p>
      <w:pPr>
        <w:pStyle w:val="TOC2"/>
        <w:tabs>
          <w:tab w:val="right" w:leader="dot" w:pos="8306"/>
        </w:tabs>
      </w:pPr>
      <w:hyperlink w:anchor="_Toc7949" w:history="1">
        <w:r>
          <w:rPr>
            <w:rFonts w:ascii="仿宋" w:eastAsia="仿宋" w:hAnsi="仿宋" w:cs="仿宋" w:hint="eastAsia"/>
            <w:lang w:eastAsia="zh-CN"/>
          </w:rPr>
          <w:t>(一)、项目选址原则</w:t>
        </w:r>
        <w:r>
          <w:tab/>
        </w:r>
        <w:r>
          <w:fldChar w:fldCharType="begin"/>
        </w:r>
        <w:r>
          <w:instrText xml:space="preserve"> PAGEREF _Toc7949 \h </w:instrText>
        </w:r>
        <w:r>
          <w:fldChar w:fldCharType="separate"/>
        </w:r>
        <w:r>
          <w:t>22</w:t>
        </w:r>
        <w:r>
          <w:fldChar w:fldCharType="end"/>
        </w:r>
      </w:hyperlink>
    </w:p>
    <w:p>
      <w:pPr>
        <w:pStyle w:val="TOC2"/>
        <w:tabs>
          <w:tab w:val="right" w:leader="dot" w:pos="8306"/>
        </w:tabs>
      </w:pPr>
      <w:hyperlink w:anchor="_Toc972" w:history="1">
        <w:r>
          <w:rPr>
            <w:rFonts w:ascii="仿宋" w:eastAsia="仿宋" w:hAnsi="仿宋" w:cs="仿宋" w:hint="eastAsia"/>
            <w:lang w:eastAsia="zh-CN"/>
          </w:rPr>
          <w:t>(二)、项目选址</w:t>
        </w:r>
        <w:r>
          <w:tab/>
        </w:r>
        <w:r>
          <w:fldChar w:fldCharType="begin"/>
        </w:r>
        <w:r>
          <w:instrText xml:space="preserve"> PAGEREF _Toc972 \h </w:instrText>
        </w:r>
        <w:r>
          <w:fldChar w:fldCharType="separate"/>
        </w:r>
        <w:r>
          <w:t>25</w:t>
        </w:r>
        <w:r>
          <w:fldChar w:fldCharType="end"/>
        </w:r>
      </w:hyperlink>
    </w:p>
    <w:p>
      <w:pPr>
        <w:pStyle w:val="TOC2"/>
        <w:tabs>
          <w:tab w:val="right" w:leader="dot" w:pos="8306"/>
        </w:tabs>
      </w:pPr>
      <w:hyperlink w:anchor="_Toc18474" w:history="1">
        <w:r>
          <w:rPr>
            <w:rFonts w:ascii="仿宋" w:eastAsia="仿宋" w:hAnsi="仿宋" w:cs="仿宋" w:hint="eastAsia"/>
            <w:lang w:eastAsia="zh-CN"/>
          </w:rPr>
          <w:t>(三)、建设条件分析</w:t>
        </w:r>
        <w:r>
          <w:tab/>
        </w:r>
        <w:r>
          <w:fldChar w:fldCharType="begin"/>
        </w:r>
        <w:r>
          <w:instrText xml:space="preserve"> PAGEREF _Toc18474 \h </w:instrText>
        </w:r>
        <w:r>
          <w:fldChar w:fldCharType="separate"/>
        </w:r>
        <w:r>
          <w:t>27</w:t>
        </w:r>
        <w:r>
          <w:fldChar w:fldCharType="end"/>
        </w:r>
      </w:hyperlink>
    </w:p>
    <w:p>
      <w:pPr>
        <w:pStyle w:val="TOC2"/>
        <w:tabs>
          <w:tab w:val="right" w:leader="dot" w:pos="8306"/>
        </w:tabs>
      </w:pPr>
      <w:hyperlink w:anchor="_Toc12270" w:history="1">
        <w:r>
          <w:rPr>
            <w:rFonts w:ascii="仿宋" w:eastAsia="仿宋" w:hAnsi="仿宋" w:cs="仿宋" w:hint="eastAsia"/>
            <w:lang w:eastAsia="zh-CN"/>
          </w:rPr>
          <w:t>(四)、用地控制指标</w:t>
        </w:r>
        <w:r>
          <w:tab/>
        </w:r>
        <w:r>
          <w:fldChar w:fldCharType="begin"/>
        </w:r>
        <w:r>
          <w:instrText xml:space="preserve"> PAGEREF _Toc12270 \h </w:instrText>
        </w:r>
        <w:r>
          <w:fldChar w:fldCharType="separate"/>
        </w:r>
        <w:r>
          <w:t>28</w:t>
        </w:r>
        <w:r>
          <w:fldChar w:fldCharType="end"/>
        </w:r>
      </w:hyperlink>
    </w:p>
    <w:p>
      <w:pPr>
        <w:pStyle w:val="TOC2"/>
        <w:tabs>
          <w:tab w:val="right" w:leader="dot" w:pos="8306"/>
        </w:tabs>
      </w:pPr>
      <w:hyperlink w:anchor="_Toc29688" w:history="1">
        <w:r>
          <w:rPr>
            <w:rFonts w:ascii="仿宋" w:eastAsia="仿宋" w:hAnsi="仿宋" w:cs="仿宋" w:hint="eastAsia"/>
            <w:lang w:eastAsia="zh-CN"/>
          </w:rPr>
          <w:t>(五)、地总体要求</w:t>
        </w:r>
        <w:r>
          <w:tab/>
        </w:r>
        <w:r>
          <w:fldChar w:fldCharType="begin"/>
        </w:r>
        <w:r>
          <w:instrText xml:space="preserve"> PAGEREF _Toc29688 \h </w:instrText>
        </w:r>
        <w:r>
          <w:fldChar w:fldCharType="separate"/>
        </w:r>
        <w:r>
          <w:t>30</w:t>
        </w:r>
        <w:r>
          <w:fldChar w:fldCharType="end"/>
        </w:r>
      </w:hyperlink>
    </w:p>
    <w:p>
      <w:pPr>
        <w:pStyle w:val="TOC2"/>
        <w:tabs>
          <w:tab w:val="right" w:leader="dot" w:pos="8306"/>
        </w:tabs>
      </w:pPr>
      <w:hyperlink w:anchor="_Toc10247" w:history="1">
        <w:r>
          <w:rPr>
            <w:rFonts w:ascii="仿宋" w:eastAsia="仿宋" w:hAnsi="仿宋" w:cs="仿宋" w:hint="eastAsia"/>
            <w:lang w:eastAsia="zh-CN"/>
          </w:rPr>
          <w:t>(六)、节约用地措施</w:t>
        </w:r>
        <w:r>
          <w:tab/>
        </w:r>
        <w:r>
          <w:fldChar w:fldCharType="begin"/>
        </w:r>
        <w:r>
          <w:instrText xml:space="preserve"> PAGEREF _Toc10247 \h </w:instrText>
        </w:r>
        <w:r>
          <w:fldChar w:fldCharType="separate"/>
        </w:r>
        <w:r>
          <w:t>31</w:t>
        </w:r>
        <w:r>
          <w:fldChar w:fldCharType="end"/>
        </w:r>
      </w:hyperlink>
    </w:p>
    <w:p>
      <w:pPr>
        <w:pStyle w:val="TOC2"/>
        <w:tabs>
          <w:tab w:val="right" w:leader="dot" w:pos="8306"/>
        </w:tabs>
      </w:pPr>
      <w:hyperlink w:anchor="_Toc29895" w:history="1">
        <w:r>
          <w:rPr>
            <w:rFonts w:ascii="仿宋" w:eastAsia="仿宋" w:hAnsi="仿宋" w:cs="仿宋" w:hint="eastAsia"/>
            <w:lang w:eastAsia="zh-CN"/>
          </w:rPr>
          <w:t>(七)、选址综合评价</w:t>
        </w:r>
        <w:r>
          <w:tab/>
        </w:r>
        <w:r>
          <w:fldChar w:fldCharType="begin"/>
        </w:r>
        <w:r>
          <w:instrText xml:space="preserve"> PAGEREF _Toc29895 \h </w:instrText>
        </w:r>
        <w:r>
          <w:fldChar w:fldCharType="separate"/>
        </w:r>
        <w:r>
          <w:t>33</w:t>
        </w:r>
        <w:r>
          <w:fldChar w:fldCharType="end"/>
        </w:r>
      </w:hyperlink>
    </w:p>
    <w:p>
      <w:pPr>
        <w:pStyle w:val="TOC1"/>
        <w:tabs>
          <w:tab w:val="right" w:leader="dot" w:pos="8306"/>
        </w:tabs>
      </w:pPr>
      <w:hyperlink w:anchor="_Toc22384" w:history="1">
        <w:r>
          <w:rPr>
            <w:rFonts w:ascii="仿宋" w:eastAsia="仿宋" w:hAnsi="仿宋" w:cs="仿宋" w:hint="eastAsia"/>
            <w:lang w:eastAsia="zh-CN"/>
          </w:rPr>
          <w:t>五、资源开发及综合利用分析</w:t>
        </w:r>
        <w:r>
          <w:tab/>
        </w:r>
        <w:r>
          <w:fldChar w:fldCharType="begin"/>
        </w:r>
        <w:r>
          <w:instrText xml:space="preserve"> PAGEREF _Toc22384 \h </w:instrText>
        </w:r>
        <w:r>
          <w:fldChar w:fldCharType="separate"/>
        </w:r>
        <w:r>
          <w:t>34</w:t>
        </w:r>
        <w:r>
          <w:fldChar w:fldCharType="end"/>
        </w:r>
      </w:hyperlink>
    </w:p>
    <w:p>
      <w:pPr>
        <w:pStyle w:val="TOC2"/>
        <w:tabs>
          <w:tab w:val="right" w:leader="dot" w:pos="8306"/>
        </w:tabs>
      </w:pPr>
      <w:hyperlink w:anchor="_Toc2475" w:history="1">
        <w:r>
          <w:rPr>
            <w:rFonts w:ascii="仿宋" w:eastAsia="仿宋" w:hAnsi="仿宋" w:cs="仿宋" w:hint="eastAsia"/>
            <w:lang w:eastAsia="zh-CN"/>
          </w:rPr>
          <w:t>(一)、资源开发方案</w:t>
        </w:r>
        <w:r>
          <w:tab/>
        </w:r>
        <w:r>
          <w:fldChar w:fldCharType="begin"/>
        </w:r>
        <w:r>
          <w:instrText xml:space="preserve"> PAGEREF _Toc2475 \h </w:instrText>
        </w:r>
        <w:r>
          <w:fldChar w:fldCharType="separate"/>
        </w:r>
        <w:r>
          <w:t>34</w:t>
        </w:r>
        <w:r>
          <w:fldChar w:fldCharType="end"/>
        </w:r>
      </w:hyperlink>
    </w:p>
    <w:p>
      <w:pPr>
        <w:pStyle w:val="TOC2"/>
        <w:tabs>
          <w:tab w:val="right" w:leader="dot" w:pos="8306"/>
        </w:tabs>
      </w:pPr>
      <w:hyperlink w:anchor="_Toc1414" w:history="1">
        <w:r>
          <w:rPr>
            <w:rFonts w:ascii="仿宋" w:eastAsia="仿宋" w:hAnsi="仿宋" w:cs="仿宋" w:hint="eastAsia"/>
            <w:lang w:eastAsia="zh-CN"/>
          </w:rPr>
          <w:t>(二)、资源利用方案</w:t>
        </w:r>
        <w:r>
          <w:tab/>
        </w:r>
        <w:r>
          <w:fldChar w:fldCharType="begin"/>
        </w:r>
        <w:r>
          <w:instrText xml:space="preserve"> PAGEREF _Toc1414 \h </w:instrText>
        </w:r>
        <w:r>
          <w:fldChar w:fldCharType="separate"/>
        </w:r>
        <w:r>
          <w:t>35</w:t>
        </w:r>
        <w:r>
          <w:fldChar w:fldCharType="end"/>
        </w:r>
      </w:hyperlink>
    </w:p>
    <w:p>
      <w:pPr>
        <w:pStyle w:val="TOC2"/>
        <w:tabs>
          <w:tab w:val="right" w:leader="dot" w:pos="8306"/>
        </w:tabs>
      </w:pPr>
      <w:hyperlink w:anchor="_Toc14016" w:history="1">
        <w:r>
          <w:rPr>
            <w:rFonts w:ascii="仿宋" w:eastAsia="仿宋" w:hAnsi="仿宋" w:cs="仿宋" w:hint="eastAsia"/>
            <w:lang w:eastAsia="zh-CN"/>
          </w:rPr>
          <w:t>(三)、资源节约措施</w:t>
        </w:r>
        <w:r>
          <w:tab/>
        </w:r>
        <w:r>
          <w:fldChar w:fldCharType="begin"/>
        </w:r>
        <w:r>
          <w:instrText xml:space="preserve"> PAGEREF _Toc14016 \h </w:instrText>
        </w:r>
        <w:r>
          <w:fldChar w:fldCharType="separate"/>
        </w:r>
        <w:r>
          <w:t>36</w:t>
        </w:r>
        <w:r>
          <w:fldChar w:fldCharType="end"/>
        </w:r>
      </w:hyperlink>
    </w:p>
    <w:p>
      <w:pPr>
        <w:pStyle w:val="TOC1"/>
        <w:tabs>
          <w:tab w:val="right" w:leader="dot" w:pos="8306"/>
        </w:tabs>
      </w:pPr>
      <w:hyperlink w:anchor="_Toc24417" w:history="1">
        <w:r>
          <w:rPr>
            <w:rFonts w:ascii="仿宋" w:eastAsia="仿宋" w:hAnsi="仿宋" w:cs="仿宋" w:hint="eastAsia"/>
            <w:lang w:eastAsia="zh-CN"/>
          </w:rPr>
          <w:t>六、财务管理与成本控制</w:t>
        </w:r>
        <w:r>
          <w:tab/>
        </w:r>
        <w:r>
          <w:fldChar w:fldCharType="begin"/>
        </w:r>
        <w:r>
          <w:instrText xml:space="preserve"> PAGEREF _Toc24417 \h </w:instrText>
        </w:r>
        <w:r>
          <w:fldChar w:fldCharType="separate"/>
        </w:r>
        <w:r>
          <w:t>37</w:t>
        </w:r>
        <w:r>
          <w:fldChar w:fldCharType="end"/>
        </w:r>
      </w:hyperlink>
    </w:p>
    <w:p>
      <w:pPr>
        <w:pStyle w:val="TOC2"/>
        <w:tabs>
          <w:tab w:val="right" w:leader="dot" w:pos="8306"/>
        </w:tabs>
      </w:pPr>
      <w:hyperlink w:anchor="_Toc28799" w:history="1">
        <w:r>
          <w:rPr>
            <w:rFonts w:ascii="仿宋" w:eastAsia="仿宋" w:hAnsi="仿宋" w:cs="仿宋" w:hint="eastAsia"/>
            <w:lang w:eastAsia="zh-CN"/>
          </w:rPr>
          <w:t>(一)、财务管理体系建设</w:t>
        </w:r>
        <w:r>
          <w:tab/>
        </w:r>
        <w:r>
          <w:fldChar w:fldCharType="begin"/>
        </w:r>
        <w:r>
          <w:instrText xml:space="preserve"> PAGEREF _Toc28799 \h </w:instrText>
        </w:r>
        <w:r>
          <w:fldChar w:fldCharType="separate"/>
        </w:r>
        <w:r>
          <w:t>37</w:t>
        </w:r>
        <w:r>
          <w:fldChar w:fldCharType="end"/>
        </w:r>
      </w:hyperlink>
    </w:p>
    <w:p>
      <w:pPr>
        <w:pStyle w:val="TOC2"/>
        <w:tabs>
          <w:tab w:val="right" w:leader="dot" w:pos="8306"/>
        </w:tabs>
      </w:pPr>
      <w:hyperlink w:anchor="_Toc7246" w:history="1">
        <w:r>
          <w:rPr>
            <w:rFonts w:ascii="仿宋" w:eastAsia="仿宋" w:hAnsi="仿宋" w:cs="仿宋" w:hint="eastAsia"/>
            <w:lang w:eastAsia="zh-CN"/>
          </w:rPr>
          <w:t>(二)、成本控制措施</w:t>
        </w:r>
        <w:r>
          <w:tab/>
        </w:r>
        <w:r>
          <w:fldChar w:fldCharType="begin"/>
        </w:r>
        <w:r>
          <w:instrText xml:space="preserve"> PAGEREF _Toc7246 \h </w:instrText>
        </w:r>
        <w:r>
          <w:fldChar w:fldCharType="separate"/>
        </w:r>
        <w:r>
          <w:t>38</w:t>
        </w:r>
        <w:r>
          <w:fldChar w:fldCharType="end"/>
        </w:r>
      </w:hyperlink>
    </w:p>
    <w:p>
      <w:pPr>
        <w:pStyle w:val="TOC1"/>
        <w:tabs>
          <w:tab w:val="right" w:leader="dot" w:pos="8306"/>
        </w:tabs>
      </w:pPr>
      <w:hyperlink w:anchor="_Toc15063" w:history="1">
        <w:r>
          <w:rPr>
            <w:rFonts w:ascii="仿宋" w:eastAsia="仿宋" w:hAnsi="仿宋" w:cs="仿宋" w:hint="eastAsia"/>
            <w:lang w:eastAsia="zh-CN"/>
          </w:rPr>
          <w:t>七、资金管理与财务规划</w:t>
        </w:r>
        <w:r>
          <w:tab/>
        </w:r>
        <w:r>
          <w:fldChar w:fldCharType="begin"/>
        </w:r>
        <w:r>
          <w:instrText xml:space="preserve"> PAGEREF _Toc15063 \h </w:instrText>
        </w:r>
        <w:r>
          <w:fldChar w:fldCharType="separate"/>
        </w:r>
        <w:r>
          <w:t>40</w:t>
        </w:r>
        <w:r>
          <w:fldChar w:fldCharType="end"/>
        </w:r>
      </w:hyperlink>
    </w:p>
    <w:p>
      <w:pPr>
        <w:pStyle w:val="TOC2"/>
        <w:tabs>
          <w:tab w:val="right" w:leader="dot" w:pos="8306"/>
        </w:tabs>
      </w:pPr>
      <w:hyperlink w:anchor="_Toc31503" w:history="1">
        <w:r>
          <w:rPr>
            <w:rFonts w:ascii="仿宋" w:eastAsia="仿宋" w:hAnsi="仿宋" w:cs="仿宋" w:hint="eastAsia"/>
            <w:lang w:eastAsia="zh-CN"/>
          </w:rPr>
          <w:t>(一)、项目资金来源与筹措</w:t>
        </w:r>
        <w:r>
          <w:tab/>
        </w:r>
        <w:r>
          <w:fldChar w:fldCharType="begin"/>
        </w:r>
        <w:r>
          <w:instrText xml:space="preserve"> PAGEREF _Toc31503 \h </w:instrText>
        </w:r>
        <w:r>
          <w:fldChar w:fldCharType="separate"/>
        </w:r>
        <w:r>
          <w:t>40</w:t>
        </w:r>
        <w:r>
          <w:fldChar w:fldCharType="end"/>
        </w:r>
      </w:hyperlink>
    </w:p>
    <w:p>
      <w:pPr>
        <w:pStyle w:val="TOC2"/>
        <w:tabs>
          <w:tab w:val="right" w:leader="dot" w:pos="8306"/>
        </w:tabs>
      </w:pPr>
      <w:hyperlink w:anchor="_Toc8671" w:history="1">
        <w:r>
          <w:rPr>
            <w:rFonts w:ascii="仿宋" w:eastAsia="仿宋" w:hAnsi="仿宋" w:cs="仿宋" w:hint="eastAsia"/>
            <w:lang w:eastAsia="zh-CN"/>
          </w:rPr>
          <w:t>(二)、资金使用与监管</w:t>
        </w:r>
        <w:r>
          <w:tab/>
        </w:r>
        <w:r>
          <w:fldChar w:fldCharType="begin"/>
        </w:r>
        <w:r>
          <w:instrText xml:space="preserve"> PAGEREF _Toc8671 \h </w:instrText>
        </w:r>
        <w:r>
          <w:fldChar w:fldCharType="separate"/>
        </w:r>
        <w:r>
          <w:t>41</w:t>
        </w:r>
        <w:r>
          <w:fldChar w:fldCharType="end"/>
        </w:r>
      </w:hyperlink>
    </w:p>
    <w:p>
      <w:pPr>
        <w:pStyle w:val="TOC2"/>
        <w:tabs>
          <w:tab w:val="right" w:leader="dot" w:pos="8306"/>
        </w:tabs>
      </w:pPr>
      <w:hyperlink w:anchor="_Toc1585" w:history="1">
        <w:r>
          <w:rPr>
            <w:rFonts w:ascii="仿宋" w:eastAsia="仿宋" w:hAnsi="仿宋" w:cs="仿宋" w:hint="eastAsia"/>
            <w:lang w:eastAsia="zh-CN"/>
          </w:rPr>
          <w:t>(三)、财务规划与预测</w:t>
        </w:r>
        <w:r>
          <w:tab/>
        </w:r>
        <w:r>
          <w:fldChar w:fldCharType="begin"/>
        </w:r>
        <w:r>
          <w:instrText xml:space="preserve"> PAGEREF _Toc1585 \h </w:instrText>
        </w:r>
        <w:r>
          <w:fldChar w:fldCharType="separate"/>
        </w:r>
        <w:r>
          <w:t>42</w:t>
        </w:r>
        <w:r>
          <w:fldChar w:fldCharType="end"/>
        </w:r>
      </w:hyperlink>
    </w:p>
    <w:p>
      <w:pPr>
        <w:pStyle w:val="TOC1"/>
        <w:tabs>
          <w:tab w:val="right" w:leader="dot" w:pos="8306"/>
        </w:tabs>
      </w:pPr>
      <w:hyperlink w:anchor="_Toc24935" w:history="1">
        <w:r>
          <w:rPr>
            <w:rFonts w:ascii="仿宋" w:eastAsia="仿宋" w:hAnsi="仿宋" w:cs="仿宋" w:hint="eastAsia"/>
            <w:lang w:eastAsia="zh-CN"/>
          </w:rPr>
          <w:t>八、环境保护与治理方案</w:t>
        </w:r>
        <w:r>
          <w:tab/>
        </w:r>
        <w:r>
          <w:fldChar w:fldCharType="begin"/>
        </w:r>
        <w:r>
          <w:instrText xml:space="preserve"> PAGEREF _Toc24935 \h </w:instrText>
        </w:r>
        <w:r>
          <w:fldChar w:fldCharType="separate"/>
        </w:r>
        <w:r>
          <w:t>43</w:t>
        </w:r>
        <w:r>
          <w:fldChar w:fldCharType="end"/>
        </w:r>
      </w:hyperlink>
    </w:p>
    <w:p>
      <w:pPr>
        <w:pStyle w:val="TOC2"/>
        <w:tabs>
          <w:tab w:val="right" w:leader="dot" w:pos="8306"/>
        </w:tabs>
      </w:pPr>
      <w:hyperlink w:anchor="_Toc16373" w:history="1">
        <w:r>
          <w:rPr>
            <w:rFonts w:ascii="仿宋" w:eastAsia="仿宋" w:hAnsi="仿宋" w:cs="仿宋" w:hint="eastAsia"/>
            <w:lang w:eastAsia="zh-CN"/>
          </w:rPr>
          <w:t>(一)、项目环境影响评估</w:t>
        </w:r>
        <w:r>
          <w:tab/>
        </w:r>
        <w:r>
          <w:fldChar w:fldCharType="begin"/>
        </w:r>
        <w:r>
          <w:instrText xml:space="preserve"> PAGEREF _Toc16373 \h </w:instrText>
        </w:r>
        <w:r>
          <w:fldChar w:fldCharType="separate"/>
        </w:r>
        <w:r>
          <w:t>43</w:t>
        </w:r>
        <w:r>
          <w:fldChar w:fldCharType="end"/>
        </w:r>
      </w:hyperlink>
    </w:p>
    <w:p>
      <w:pPr>
        <w:pStyle w:val="TOC2"/>
        <w:tabs>
          <w:tab w:val="right" w:leader="dot" w:pos="8306"/>
        </w:tabs>
      </w:pPr>
      <w:hyperlink w:anchor="_Toc31147" w:history="1">
        <w:r>
          <w:rPr>
            <w:rFonts w:ascii="仿宋" w:eastAsia="仿宋" w:hAnsi="仿宋" w:cs="仿宋" w:hint="eastAsia"/>
            <w:lang w:eastAsia="zh-CN"/>
          </w:rPr>
          <w:t>(二)、环境保护措施与治理方案</w:t>
        </w:r>
        <w:r>
          <w:tab/>
        </w:r>
        <w:r>
          <w:fldChar w:fldCharType="begin"/>
        </w:r>
        <w:r>
          <w:instrText xml:space="preserve"> PAGEREF _Toc31147 \h </w:instrText>
        </w:r>
        <w:r>
          <w:fldChar w:fldCharType="separate"/>
        </w:r>
        <w:r>
          <w:t>44</w:t>
        </w:r>
        <w:r>
          <w:fldChar w:fldCharType="end"/>
        </w:r>
      </w:hyperlink>
    </w:p>
    <w:p>
      <w:pPr>
        <w:pStyle w:val="TOC1"/>
        <w:tabs>
          <w:tab w:val="right" w:leader="dot" w:pos="8306"/>
        </w:tabs>
      </w:pPr>
      <w:hyperlink w:anchor="_Toc6815" w:history="1">
        <w:r>
          <w:rPr>
            <w:rFonts w:ascii="仿宋" w:eastAsia="仿宋" w:hAnsi="仿宋" w:cs="仿宋" w:hint="eastAsia"/>
            <w:lang w:eastAsia="zh-CN"/>
          </w:rPr>
          <w:t>九、土地利用与规划方案</w:t>
        </w:r>
        <w:r>
          <w:tab/>
        </w:r>
        <w:r>
          <w:fldChar w:fldCharType="begin"/>
        </w:r>
        <w:r>
          <w:instrText xml:space="preserve"> PAGEREF _Toc6815 \h </w:instrText>
        </w:r>
        <w:r>
          <w:fldChar w:fldCharType="separate"/>
        </w:r>
        <w:r>
          <w:t>44</w:t>
        </w:r>
        <w:r>
          <w:fldChar w:fldCharType="end"/>
        </w:r>
      </w:hyperlink>
    </w:p>
    <w:p>
      <w:pPr>
        <w:pStyle w:val="TOC2"/>
        <w:tabs>
          <w:tab w:val="right" w:leader="dot" w:pos="8306"/>
        </w:tabs>
      </w:pPr>
      <w:hyperlink w:anchor="_Toc8941" w:history="1">
        <w:r>
          <w:rPr>
            <w:rFonts w:ascii="仿宋" w:eastAsia="仿宋" w:hAnsi="仿宋" w:cs="仿宋" w:hint="eastAsia"/>
            <w:lang w:eastAsia="zh-CN"/>
          </w:rPr>
          <w:t>(一)、项目用地情况分析</w:t>
        </w:r>
        <w:r>
          <w:tab/>
        </w:r>
        <w:r>
          <w:fldChar w:fldCharType="begin"/>
        </w:r>
        <w:r>
          <w:instrText xml:space="preserve"> PAGEREF _Toc8941 \h </w:instrText>
        </w:r>
        <w:r>
          <w:fldChar w:fldCharType="separate"/>
        </w:r>
        <w:r>
          <w:t>44</w:t>
        </w:r>
        <w:r>
          <w:fldChar w:fldCharType="end"/>
        </w:r>
      </w:hyperlink>
    </w:p>
    <w:p>
      <w:pPr>
        <w:pStyle w:val="TOC2"/>
        <w:tabs>
          <w:tab w:val="right" w:leader="dot" w:pos="8306"/>
        </w:tabs>
      </w:pPr>
      <w:hyperlink w:anchor="_Toc2094" w:history="1">
        <w:r>
          <w:rPr>
            <w:rFonts w:ascii="仿宋" w:eastAsia="仿宋" w:hAnsi="仿宋" w:cs="仿宋" w:hint="eastAsia"/>
            <w:lang w:eastAsia="zh-CN"/>
          </w:rPr>
          <w:t>(二)、土地利用规划方案</w:t>
        </w:r>
        <w:r>
          <w:tab/>
        </w:r>
        <w:r>
          <w:fldChar w:fldCharType="begin"/>
        </w:r>
        <w:r>
          <w:instrText xml:space="preserve"> PAGEREF _Toc2094 \h </w:instrText>
        </w:r>
        <w:r>
          <w:fldChar w:fldCharType="separate"/>
        </w:r>
        <w:r>
          <w:t>45</w:t>
        </w:r>
        <w:r>
          <w:fldChar w:fldCharType="end"/>
        </w:r>
      </w:hyperlink>
    </w:p>
    <w:p>
      <w:pPr>
        <w:pStyle w:val="TOC1"/>
        <w:tabs>
          <w:tab w:val="right" w:leader="dot" w:pos="8306"/>
        </w:tabs>
      </w:pPr>
      <w:hyperlink w:anchor="_Toc24281" w:history="1">
        <w:r>
          <w:rPr>
            <w:rFonts w:ascii="仿宋" w:eastAsia="仿宋" w:hAnsi="仿宋" w:cs="仿宋" w:hint="eastAsia"/>
            <w:lang w:eastAsia="zh-CN"/>
          </w:rPr>
          <w:t>十、项目进度计划</w:t>
        </w:r>
        <w:r>
          <w:tab/>
        </w:r>
        <w:r>
          <w:fldChar w:fldCharType="begin"/>
        </w:r>
        <w:r>
          <w:instrText xml:space="preserve"> PAGEREF _Toc24281 \h </w:instrText>
        </w:r>
        <w:r>
          <w:fldChar w:fldCharType="separate"/>
        </w:r>
        <w:r>
          <w:t>47</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215" w:history="1">
        <w:r>
          <w:rPr>
            <w:rFonts w:ascii="仿宋" w:eastAsia="仿宋" w:hAnsi="仿宋" w:cs="仿宋" w:hint="eastAsia"/>
            <w:lang w:eastAsia="zh-CN"/>
          </w:rPr>
          <w:t>(一)、建设周期</w:t>
        </w:r>
        <w:r>
          <w:tab/>
        </w:r>
        <w:r>
          <w:fldChar w:fldCharType="begin"/>
        </w:r>
        <w:r>
          <w:instrText xml:space="preserve"> PAGEREF _Toc1215 \h </w:instrText>
        </w:r>
        <w:r>
          <w:fldChar w:fldCharType="separate"/>
        </w:r>
        <w:r>
          <w:t>47</w:t>
        </w:r>
        <w:r>
          <w:fldChar w:fldCharType="end"/>
        </w:r>
      </w:hyperlink>
    </w:p>
    <w:p>
      <w:pPr>
        <w:pStyle w:val="TOC2"/>
        <w:tabs>
          <w:tab w:val="right" w:leader="dot" w:pos="8306"/>
        </w:tabs>
      </w:pPr>
      <w:hyperlink w:anchor="_Toc7624" w:history="1">
        <w:r>
          <w:rPr>
            <w:rFonts w:ascii="仿宋" w:eastAsia="仿宋" w:hAnsi="仿宋" w:cs="仿宋" w:hint="eastAsia"/>
            <w:lang w:eastAsia="zh-CN"/>
          </w:rPr>
          <w:t>(二)、建设进度</w:t>
        </w:r>
        <w:r>
          <w:tab/>
        </w:r>
        <w:r>
          <w:fldChar w:fldCharType="begin"/>
        </w:r>
        <w:r>
          <w:instrText xml:space="preserve"> PAGEREF _Toc7624 \h </w:instrText>
        </w:r>
        <w:r>
          <w:fldChar w:fldCharType="separate"/>
        </w:r>
        <w:r>
          <w:t>47</w:t>
        </w:r>
        <w:r>
          <w:fldChar w:fldCharType="end"/>
        </w:r>
      </w:hyperlink>
    </w:p>
    <w:p>
      <w:pPr>
        <w:pStyle w:val="TOC2"/>
        <w:tabs>
          <w:tab w:val="right" w:leader="dot" w:pos="8306"/>
        </w:tabs>
      </w:pPr>
      <w:hyperlink w:anchor="_Toc22832" w:history="1">
        <w:r>
          <w:rPr>
            <w:rFonts w:ascii="仿宋" w:eastAsia="仿宋" w:hAnsi="仿宋" w:cs="仿宋" w:hint="eastAsia"/>
            <w:lang w:eastAsia="zh-CN"/>
          </w:rPr>
          <w:t>(三)、进度安排注意事项</w:t>
        </w:r>
        <w:r>
          <w:tab/>
        </w:r>
        <w:r>
          <w:fldChar w:fldCharType="begin"/>
        </w:r>
        <w:r>
          <w:instrText xml:space="preserve"> PAGEREF _Toc22832 \h </w:instrText>
        </w:r>
        <w:r>
          <w:fldChar w:fldCharType="separate"/>
        </w:r>
        <w:r>
          <w:t>48</w:t>
        </w:r>
        <w:r>
          <w:fldChar w:fldCharType="end"/>
        </w:r>
      </w:hyperlink>
    </w:p>
    <w:p>
      <w:pPr>
        <w:pStyle w:val="TOC2"/>
        <w:tabs>
          <w:tab w:val="right" w:leader="dot" w:pos="8306"/>
        </w:tabs>
      </w:pPr>
      <w:hyperlink w:anchor="_Toc24418" w:history="1">
        <w:r>
          <w:rPr>
            <w:rFonts w:ascii="仿宋" w:eastAsia="仿宋" w:hAnsi="仿宋" w:cs="仿宋" w:hint="eastAsia"/>
            <w:lang w:eastAsia="zh-CN"/>
          </w:rPr>
          <w:t>(四)、人力资源配置</w:t>
        </w:r>
        <w:r>
          <w:tab/>
        </w:r>
        <w:r>
          <w:fldChar w:fldCharType="begin"/>
        </w:r>
        <w:r>
          <w:instrText xml:space="preserve"> PAGEREF _Toc24418 \h </w:instrText>
        </w:r>
        <w:r>
          <w:fldChar w:fldCharType="separate"/>
        </w:r>
        <w:r>
          <w:t>49</w:t>
        </w:r>
        <w:r>
          <w:fldChar w:fldCharType="end"/>
        </w:r>
      </w:hyperlink>
    </w:p>
    <w:p>
      <w:pPr>
        <w:pStyle w:val="TOC2"/>
        <w:tabs>
          <w:tab w:val="right" w:leader="dot" w:pos="8306"/>
        </w:tabs>
      </w:pPr>
      <w:hyperlink w:anchor="_Toc32702" w:history="1">
        <w:r>
          <w:rPr>
            <w:rFonts w:ascii="仿宋" w:eastAsia="仿宋" w:hAnsi="仿宋" w:cs="仿宋" w:hint="eastAsia"/>
            <w:lang w:eastAsia="zh-CN"/>
          </w:rPr>
          <w:t>(五)、员工培训</w:t>
        </w:r>
        <w:r>
          <w:tab/>
        </w:r>
        <w:r>
          <w:fldChar w:fldCharType="begin"/>
        </w:r>
        <w:r>
          <w:instrText xml:space="preserve"> PAGEREF _Toc32702 \h </w:instrText>
        </w:r>
        <w:r>
          <w:fldChar w:fldCharType="separate"/>
        </w:r>
        <w:r>
          <w:t>51</w:t>
        </w:r>
        <w:r>
          <w:fldChar w:fldCharType="end"/>
        </w:r>
      </w:hyperlink>
    </w:p>
    <w:p>
      <w:pPr>
        <w:pStyle w:val="TOC2"/>
        <w:tabs>
          <w:tab w:val="right" w:leader="dot" w:pos="8306"/>
        </w:tabs>
      </w:pPr>
      <w:hyperlink w:anchor="_Toc12605" w:history="1">
        <w:r>
          <w:rPr>
            <w:rFonts w:ascii="仿宋" w:eastAsia="仿宋" w:hAnsi="仿宋" w:cs="仿宋" w:hint="eastAsia"/>
            <w:lang w:eastAsia="zh-CN"/>
          </w:rPr>
          <w:t>(六)、项目实施保障</w:t>
        </w:r>
        <w:r>
          <w:tab/>
        </w:r>
        <w:r>
          <w:fldChar w:fldCharType="begin"/>
        </w:r>
        <w:r>
          <w:instrText xml:space="preserve"> PAGEREF _Toc12605 \h </w:instrText>
        </w:r>
        <w:r>
          <w:fldChar w:fldCharType="separate"/>
        </w:r>
        <w:r>
          <w:t>52</w:t>
        </w:r>
        <w:r>
          <w:fldChar w:fldCharType="end"/>
        </w:r>
      </w:hyperlink>
    </w:p>
    <w:p>
      <w:pPr>
        <w:pStyle w:val="TOC2"/>
        <w:tabs>
          <w:tab w:val="right" w:leader="dot" w:pos="8306"/>
        </w:tabs>
      </w:pPr>
      <w:hyperlink w:anchor="_Toc8886" w:history="1">
        <w:r>
          <w:rPr>
            <w:rFonts w:ascii="仿宋" w:eastAsia="仿宋" w:hAnsi="仿宋" w:cs="仿宋" w:hint="eastAsia"/>
            <w:lang w:eastAsia="zh-CN"/>
          </w:rPr>
          <w:t>(七)、安全规范管理</w:t>
        </w:r>
        <w:r>
          <w:tab/>
        </w:r>
        <w:r>
          <w:fldChar w:fldCharType="begin"/>
        </w:r>
        <w:r>
          <w:instrText xml:space="preserve"> PAGEREF _Toc8886 \h </w:instrText>
        </w:r>
        <w:r>
          <w:fldChar w:fldCharType="separate"/>
        </w:r>
        <w:r>
          <w:t>53</w:t>
        </w:r>
        <w:r>
          <w:fldChar w:fldCharType="end"/>
        </w:r>
      </w:hyperlink>
    </w:p>
    <w:p>
      <w:pPr>
        <w:pStyle w:val="TOC1"/>
        <w:tabs>
          <w:tab w:val="right" w:leader="dot" w:pos="8306"/>
        </w:tabs>
      </w:pPr>
      <w:hyperlink w:anchor="_Toc17244" w:history="1">
        <w:r>
          <w:rPr>
            <w:rFonts w:ascii="仿宋" w:eastAsia="仿宋" w:hAnsi="仿宋" w:cs="仿宋" w:hint="eastAsia"/>
            <w:lang w:eastAsia="zh-CN"/>
          </w:rPr>
          <w:t>十一、技术创新与产业升级</w:t>
        </w:r>
        <w:r>
          <w:tab/>
        </w:r>
        <w:r>
          <w:fldChar w:fldCharType="begin"/>
        </w:r>
        <w:r>
          <w:instrText xml:space="preserve"> PAGEREF _Toc17244 \h </w:instrText>
        </w:r>
        <w:r>
          <w:fldChar w:fldCharType="separate"/>
        </w:r>
        <w:r>
          <w:t>54</w:t>
        </w:r>
        <w:r>
          <w:fldChar w:fldCharType="end"/>
        </w:r>
      </w:hyperlink>
    </w:p>
    <w:p>
      <w:pPr>
        <w:pStyle w:val="TOC2"/>
        <w:tabs>
          <w:tab w:val="right" w:leader="dot" w:pos="8306"/>
        </w:tabs>
      </w:pPr>
      <w:hyperlink w:anchor="_Toc11624" w:history="1">
        <w:r>
          <w:rPr>
            <w:rFonts w:ascii="仿宋" w:eastAsia="仿宋" w:hAnsi="仿宋" w:cs="仿宋" w:hint="eastAsia"/>
            <w:lang w:eastAsia="zh-CN"/>
          </w:rPr>
          <w:t>(一)、技术创新方向与目标</w:t>
        </w:r>
        <w:r>
          <w:tab/>
        </w:r>
        <w:r>
          <w:fldChar w:fldCharType="begin"/>
        </w:r>
        <w:r>
          <w:instrText xml:space="preserve"> PAGEREF _Toc11624 \h </w:instrText>
        </w:r>
        <w:r>
          <w:fldChar w:fldCharType="separate"/>
        </w:r>
        <w:r>
          <w:t>54</w:t>
        </w:r>
        <w:r>
          <w:fldChar w:fldCharType="end"/>
        </w:r>
      </w:hyperlink>
    </w:p>
    <w:p>
      <w:pPr>
        <w:pStyle w:val="TOC2"/>
        <w:tabs>
          <w:tab w:val="right" w:leader="dot" w:pos="8306"/>
        </w:tabs>
      </w:pPr>
      <w:hyperlink w:anchor="_Toc18878" w:history="1">
        <w:r>
          <w:rPr>
            <w:rFonts w:ascii="仿宋" w:eastAsia="仿宋" w:hAnsi="仿宋" w:cs="仿宋" w:hint="eastAsia"/>
            <w:lang w:eastAsia="zh-CN"/>
          </w:rPr>
          <w:t>(二)、产业升级路径与措施</w:t>
        </w:r>
        <w:r>
          <w:tab/>
        </w:r>
        <w:r>
          <w:fldChar w:fldCharType="begin"/>
        </w:r>
        <w:r>
          <w:instrText xml:space="preserve"> PAGEREF _Toc18878 \h </w:instrText>
        </w:r>
        <w:r>
          <w:fldChar w:fldCharType="separate"/>
        </w:r>
        <w:r>
          <w:t>55</w:t>
        </w:r>
        <w:r>
          <w:fldChar w:fldCharType="end"/>
        </w:r>
      </w:hyperlink>
    </w:p>
    <w:p>
      <w:pPr>
        <w:pStyle w:val="TOC1"/>
        <w:tabs>
          <w:tab w:val="right" w:leader="dot" w:pos="8306"/>
        </w:tabs>
      </w:pPr>
      <w:hyperlink w:anchor="_Toc27134" w:history="1">
        <w:r>
          <w:rPr>
            <w:rFonts w:ascii="仿宋" w:eastAsia="仿宋" w:hAnsi="仿宋" w:cs="仿宋" w:hint="eastAsia"/>
            <w:lang w:eastAsia="zh-CN"/>
          </w:rPr>
          <w:t>十二、项目变更管理</w:t>
        </w:r>
        <w:r>
          <w:tab/>
        </w:r>
        <w:r>
          <w:fldChar w:fldCharType="begin"/>
        </w:r>
        <w:r>
          <w:instrText xml:space="preserve"> PAGEREF _Toc27134 \h </w:instrText>
        </w:r>
        <w:r>
          <w:fldChar w:fldCharType="separate"/>
        </w:r>
        <w:r>
          <w:t>57</w:t>
        </w:r>
        <w:r>
          <w:fldChar w:fldCharType="end"/>
        </w:r>
      </w:hyperlink>
    </w:p>
    <w:p>
      <w:pPr>
        <w:pStyle w:val="TOC2"/>
        <w:tabs>
          <w:tab w:val="right" w:leader="dot" w:pos="8306"/>
        </w:tabs>
      </w:pPr>
      <w:hyperlink w:anchor="_Toc23395" w:history="1">
        <w:r>
          <w:rPr>
            <w:rFonts w:ascii="仿宋" w:eastAsia="仿宋" w:hAnsi="仿宋" w:cs="仿宋" w:hint="eastAsia"/>
            <w:lang w:eastAsia="zh-CN"/>
          </w:rPr>
          <w:t>(一)、变更控制流程</w:t>
        </w:r>
        <w:r>
          <w:tab/>
        </w:r>
        <w:r>
          <w:fldChar w:fldCharType="begin"/>
        </w:r>
        <w:r>
          <w:instrText xml:space="preserve"> PAGEREF _Toc23395 \h </w:instrText>
        </w:r>
        <w:r>
          <w:fldChar w:fldCharType="separate"/>
        </w:r>
        <w:r>
          <w:t>57</w:t>
        </w:r>
        <w:r>
          <w:fldChar w:fldCharType="end"/>
        </w:r>
      </w:hyperlink>
    </w:p>
    <w:p>
      <w:pPr>
        <w:pStyle w:val="TOC2"/>
        <w:tabs>
          <w:tab w:val="right" w:leader="dot" w:pos="8306"/>
        </w:tabs>
      </w:pPr>
      <w:hyperlink w:anchor="_Toc15093" w:history="1">
        <w:r>
          <w:rPr>
            <w:rFonts w:ascii="仿宋" w:eastAsia="仿宋" w:hAnsi="仿宋" w:cs="仿宋" w:hint="eastAsia"/>
            <w:lang w:eastAsia="zh-CN"/>
          </w:rPr>
          <w:t>(二)、影响评估与处理</w:t>
        </w:r>
        <w:r>
          <w:tab/>
        </w:r>
        <w:r>
          <w:fldChar w:fldCharType="begin"/>
        </w:r>
        <w:r>
          <w:instrText xml:space="preserve"> PAGEREF _Toc15093 \h </w:instrText>
        </w:r>
        <w:r>
          <w:fldChar w:fldCharType="separate"/>
        </w:r>
        <w:r>
          <w:t>58</w:t>
        </w:r>
        <w:r>
          <w:fldChar w:fldCharType="end"/>
        </w:r>
      </w:hyperlink>
    </w:p>
    <w:p>
      <w:pPr>
        <w:pStyle w:val="TOC2"/>
        <w:tabs>
          <w:tab w:val="right" w:leader="dot" w:pos="8306"/>
        </w:tabs>
      </w:pPr>
      <w:hyperlink w:anchor="_Toc17004" w:history="1">
        <w:r>
          <w:rPr>
            <w:rFonts w:ascii="仿宋" w:eastAsia="仿宋" w:hAnsi="仿宋" w:cs="仿宋" w:hint="eastAsia"/>
            <w:lang w:eastAsia="zh-CN"/>
          </w:rPr>
          <w:t>(三)、变更记录与追踪</w:t>
        </w:r>
        <w:r>
          <w:tab/>
        </w:r>
        <w:r>
          <w:fldChar w:fldCharType="begin"/>
        </w:r>
        <w:r>
          <w:instrText xml:space="preserve"> PAGEREF _Toc17004 \h </w:instrText>
        </w:r>
        <w:r>
          <w:fldChar w:fldCharType="separate"/>
        </w:r>
        <w:r>
          <w:t>59</w:t>
        </w:r>
        <w:r>
          <w:fldChar w:fldCharType="end"/>
        </w:r>
      </w:hyperlink>
    </w:p>
    <w:p>
      <w:pPr>
        <w:pStyle w:val="TOC2"/>
        <w:tabs>
          <w:tab w:val="right" w:leader="dot" w:pos="8306"/>
        </w:tabs>
      </w:pPr>
      <w:hyperlink w:anchor="_Toc13621" w:history="1">
        <w:r>
          <w:rPr>
            <w:rFonts w:ascii="仿宋" w:eastAsia="仿宋" w:hAnsi="仿宋" w:cs="仿宋" w:hint="eastAsia"/>
            <w:lang w:eastAsia="zh-CN"/>
          </w:rPr>
          <w:t>(四)、变更管理策略</w:t>
        </w:r>
        <w:r>
          <w:tab/>
        </w:r>
        <w:r>
          <w:fldChar w:fldCharType="begin"/>
        </w:r>
        <w:r>
          <w:instrText xml:space="preserve"> PAGEREF _Toc13621 \h </w:instrText>
        </w:r>
        <w:r>
          <w:fldChar w:fldCharType="separate"/>
        </w:r>
        <w:r>
          <w:t>61</w:t>
        </w:r>
        <w:r>
          <w:fldChar w:fldCharType="end"/>
        </w:r>
      </w:hyperlink>
    </w:p>
    <w:p>
      <w:pPr>
        <w:pStyle w:val="TOC1"/>
        <w:tabs>
          <w:tab w:val="right" w:leader="dot" w:pos="8306"/>
        </w:tabs>
      </w:pPr>
      <w:hyperlink w:anchor="_Toc3646" w:history="1">
        <w:r>
          <w:rPr>
            <w:rFonts w:ascii="仿宋" w:eastAsia="仿宋" w:hAnsi="仿宋" w:cs="仿宋" w:hint="eastAsia"/>
            <w:lang w:eastAsia="zh-CN"/>
          </w:rPr>
          <w:t>十三、合作与交流机制建立</w:t>
        </w:r>
        <w:r>
          <w:tab/>
        </w:r>
        <w:r>
          <w:fldChar w:fldCharType="begin"/>
        </w:r>
        <w:r>
          <w:instrText xml:space="preserve"> PAGEREF _Toc3646 \h </w:instrText>
        </w:r>
        <w:r>
          <w:fldChar w:fldCharType="separate"/>
        </w:r>
        <w:r>
          <w:t>63</w:t>
        </w:r>
        <w:r>
          <w:fldChar w:fldCharType="end"/>
        </w:r>
      </w:hyperlink>
    </w:p>
    <w:p>
      <w:pPr>
        <w:pStyle w:val="TOC2"/>
        <w:tabs>
          <w:tab w:val="right" w:leader="dot" w:pos="8306"/>
        </w:tabs>
      </w:pPr>
      <w:hyperlink w:anchor="_Toc18469" w:history="1">
        <w:r>
          <w:rPr>
            <w:rFonts w:ascii="仿宋" w:eastAsia="仿宋" w:hAnsi="仿宋" w:cs="仿宋" w:hint="eastAsia"/>
            <w:lang w:eastAsia="zh-CN"/>
          </w:rPr>
          <w:t>(一)、合作伙伴选择与合作方式</w:t>
        </w:r>
        <w:r>
          <w:tab/>
        </w:r>
        <w:r>
          <w:fldChar w:fldCharType="begin"/>
        </w:r>
        <w:r>
          <w:instrText xml:space="preserve"> PAGEREF _Toc18469 \h </w:instrText>
        </w:r>
        <w:r>
          <w:fldChar w:fldCharType="separate"/>
        </w:r>
        <w:r>
          <w:t>63</w:t>
        </w:r>
        <w:r>
          <w:fldChar w:fldCharType="end"/>
        </w:r>
      </w:hyperlink>
    </w:p>
    <w:p>
      <w:pPr>
        <w:pStyle w:val="TOC2"/>
        <w:tabs>
          <w:tab w:val="right" w:leader="dot" w:pos="8306"/>
        </w:tabs>
      </w:pPr>
      <w:hyperlink w:anchor="_Toc32730" w:history="1">
        <w:r>
          <w:rPr>
            <w:rFonts w:ascii="仿宋" w:eastAsia="仿宋" w:hAnsi="仿宋" w:cs="仿宋" w:hint="eastAsia"/>
            <w:lang w:eastAsia="zh-CN"/>
          </w:rPr>
          <w:t>(二)、交流与合作平台搭建</w:t>
        </w:r>
        <w:r>
          <w:tab/>
        </w:r>
        <w:r>
          <w:fldChar w:fldCharType="begin"/>
        </w:r>
        <w:r>
          <w:instrText xml:space="preserve"> PAGEREF _Toc32730 \h </w:instrText>
        </w:r>
        <w:r>
          <w:fldChar w:fldCharType="separate"/>
        </w:r>
        <w:r>
          <w:t>64</w:t>
        </w:r>
        <w:r>
          <w:fldChar w:fldCharType="end"/>
        </w:r>
      </w:hyperlink>
    </w:p>
    <w:p>
      <w:pPr>
        <w:pStyle w:val="TOC1"/>
        <w:tabs>
          <w:tab w:val="right" w:leader="dot" w:pos="8306"/>
        </w:tabs>
      </w:pPr>
      <w:hyperlink w:anchor="_Toc19248" w:history="1">
        <w:r>
          <w:rPr>
            <w:rFonts w:ascii="仿宋" w:eastAsia="仿宋" w:hAnsi="仿宋" w:cs="仿宋" w:hint="eastAsia"/>
            <w:lang w:eastAsia="zh-CN"/>
          </w:rPr>
          <w:t>十四、项目施工方案</w:t>
        </w:r>
        <w:r>
          <w:tab/>
        </w:r>
        <w:r>
          <w:fldChar w:fldCharType="begin"/>
        </w:r>
        <w:r>
          <w:instrText xml:space="preserve"> PAGEREF _Toc19248 \h </w:instrText>
        </w:r>
        <w:r>
          <w:fldChar w:fldCharType="separate"/>
        </w:r>
        <w:r>
          <w:t>66</w:t>
        </w:r>
        <w:r>
          <w:fldChar w:fldCharType="end"/>
        </w:r>
      </w:hyperlink>
    </w:p>
    <w:p>
      <w:pPr>
        <w:pStyle w:val="TOC2"/>
        <w:tabs>
          <w:tab w:val="right" w:leader="dot" w:pos="8306"/>
        </w:tabs>
      </w:pPr>
      <w:hyperlink w:anchor="_Toc27072" w:history="1">
        <w:r>
          <w:rPr>
            <w:rFonts w:ascii="仿宋" w:eastAsia="仿宋" w:hAnsi="仿宋" w:cs="仿宋" w:hint="eastAsia"/>
            <w:lang w:eastAsia="zh-CN"/>
          </w:rPr>
          <w:t>(一)、施工组织设计</w:t>
        </w:r>
        <w:r>
          <w:tab/>
        </w:r>
        <w:r>
          <w:fldChar w:fldCharType="begin"/>
        </w:r>
        <w:r>
          <w:instrText xml:space="preserve"> PAGEREF _Toc27072 \h </w:instrText>
        </w:r>
        <w:r>
          <w:fldChar w:fldCharType="separate"/>
        </w:r>
        <w:r>
          <w:t>66</w:t>
        </w:r>
        <w:r>
          <w:fldChar w:fldCharType="end"/>
        </w:r>
      </w:hyperlink>
    </w:p>
    <w:p>
      <w:pPr>
        <w:pStyle w:val="TOC2"/>
        <w:tabs>
          <w:tab w:val="right" w:leader="dot" w:pos="8306"/>
        </w:tabs>
      </w:pPr>
      <w:hyperlink w:anchor="_Toc17551" w:history="1">
        <w:r>
          <w:rPr>
            <w:rFonts w:ascii="仿宋" w:eastAsia="仿宋" w:hAnsi="仿宋" w:cs="仿宋" w:hint="eastAsia"/>
            <w:lang w:eastAsia="zh-CN"/>
          </w:rPr>
          <w:t>(二)、施工工艺与技术路线</w:t>
        </w:r>
        <w:r>
          <w:tab/>
        </w:r>
        <w:r>
          <w:fldChar w:fldCharType="begin"/>
        </w:r>
        <w:r>
          <w:instrText xml:space="preserve"> PAGEREF _Toc17551 \h </w:instrText>
        </w:r>
        <w:r>
          <w:fldChar w:fldCharType="separate"/>
        </w:r>
        <w:r>
          <w:t>67</w:t>
        </w:r>
        <w:r>
          <w:fldChar w:fldCharType="end"/>
        </w:r>
      </w:hyperlink>
    </w:p>
    <w:p>
      <w:pPr>
        <w:pStyle w:val="TOC2"/>
        <w:tabs>
          <w:tab w:val="right" w:leader="dot" w:pos="8306"/>
        </w:tabs>
      </w:pPr>
      <w:hyperlink w:anchor="_Toc10260" w:history="1">
        <w:r>
          <w:rPr>
            <w:rFonts w:ascii="仿宋" w:eastAsia="仿宋" w:hAnsi="仿宋" w:cs="仿宋" w:hint="eastAsia"/>
            <w:lang w:eastAsia="zh-CN"/>
          </w:rPr>
          <w:t>(三)、关键节点施工计划</w:t>
        </w:r>
        <w:r>
          <w:tab/>
        </w:r>
        <w:r>
          <w:fldChar w:fldCharType="begin"/>
        </w:r>
        <w:r>
          <w:instrText xml:space="preserve"> PAGEREF _Toc10260 \h </w:instrText>
        </w:r>
        <w:r>
          <w:fldChar w:fldCharType="separate"/>
        </w:r>
        <w:r>
          <w:t>68</w:t>
        </w:r>
        <w:r>
          <w:fldChar w:fldCharType="end"/>
        </w:r>
      </w:hyperlink>
    </w:p>
    <w:p>
      <w:pPr>
        <w:pStyle w:val="TOC2"/>
        <w:tabs>
          <w:tab w:val="right" w:leader="dot" w:pos="8306"/>
        </w:tabs>
      </w:pPr>
      <w:hyperlink w:anchor="_Toc7004" w:history="1">
        <w:r>
          <w:rPr>
            <w:rFonts w:ascii="仿宋" w:eastAsia="仿宋" w:hAnsi="仿宋" w:cs="仿宋" w:hint="eastAsia"/>
            <w:lang w:eastAsia="zh-CN"/>
          </w:rPr>
          <w:t>(四)、施工现场管理</w:t>
        </w:r>
        <w:r>
          <w:tab/>
        </w:r>
        <w:r>
          <w:fldChar w:fldCharType="begin"/>
        </w:r>
        <w:r>
          <w:instrText xml:space="preserve"> PAGEREF _Toc7004 \h </w:instrText>
        </w:r>
        <w:r>
          <w:fldChar w:fldCharType="separate"/>
        </w:r>
        <w:r>
          <w:t>70</w:t>
        </w:r>
        <w:r>
          <w:fldChar w:fldCharType="end"/>
        </w:r>
      </w:hyperlink>
    </w:p>
    <w:p>
      <w:pPr>
        <w:pStyle w:val="TOC1"/>
        <w:tabs>
          <w:tab w:val="right" w:leader="dot" w:pos="8306"/>
        </w:tabs>
      </w:pPr>
      <w:hyperlink w:anchor="_Toc15083" w:history="1">
        <w:r>
          <w:rPr>
            <w:rFonts w:ascii="仿宋" w:eastAsia="仿宋" w:hAnsi="仿宋" w:cs="仿宋" w:hint="eastAsia"/>
            <w:lang w:eastAsia="zh-CN"/>
          </w:rPr>
          <w:t>十五、企业合规与伦理</w:t>
        </w:r>
        <w:r>
          <w:tab/>
        </w:r>
        <w:r>
          <w:fldChar w:fldCharType="begin"/>
        </w:r>
        <w:r>
          <w:instrText xml:space="preserve"> PAGEREF _Toc15083 \h </w:instrText>
        </w:r>
        <w:r>
          <w:fldChar w:fldCharType="separate"/>
        </w:r>
        <w:r>
          <w:t>72</w:t>
        </w:r>
        <w:r>
          <w:fldChar w:fldCharType="end"/>
        </w:r>
      </w:hyperlink>
    </w:p>
    <w:p>
      <w:pPr>
        <w:pStyle w:val="TOC2"/>
        <w:tabs>
          <w:tab w:val="right" w:leader="dot" w:pos="8306"/>
        </w:tabs>
      </w:pPr>
      <w:hyperlink w:anchor="_Toc14133" w:history="1">
        <w:r>
          <w:rPr>
            <w:rFonts w:ascii="仿宋" w:eastAsia="仿宋" w:hAnsi="仿宋" w:cs="仿宋" w:hint="eastAsia"/>
            <w:lang w:eastAsia="zh-CN"/>
          </w:rPr>
          <w:t>(一)、合规政策与程序</w:t>
        </w:r>
        <w:r>
          <w:tab/>
        </w:r>
        <w:r>
          <w:fldChar w:fldCharType="begin"/>
        </w:r>
        <w:r>
          <w:instrText xml:space="preserve"> PAGEREF _Toc14133 \h </w:instrText>
        </w:r>
        <w:r>
          <w:fldChar w:fldCharType="separate"/>
        </w:r>
        <w:r>
          <w:t>72</w:t>
        </w:r>
        <w:r>
          <w:fldChar w:fldCharType="end"/>
        </w:r>
      </w:hyperlink>
    </w:p>
    <w:p>
      <w:pPr>
        <w:pStyle w:val="TOC2"/>
        <w:tabs>
          <w:tab w:val="right" w:leader="dot" w:pos="8306"/>
        </w:tabs>
      </w:pPr>
      <w:hyperlink w:anchor="_Toc7136" w:history="1">
        <w:r>
          <w:rPr>
            <w:rFonts w:ascii="仿宋" w:eastAsia="仿宋" w:hAnsi="仿宋" w:cs="仿宋" w:hint="eastAsia"/>
            <w:lang w:eastAsia="zh-CN"/>
          </w:rPr>
          <w:t>(二)、伦理规范与培训</w:t>
        </w:r>
        <w:r>
          <w:tab/>
        </w:r>
        <w:r>
          <w:fldChar w:fldCharType="begin"/>
        </w:r>
        <w:r>
          <w:instrText xml:space="preserve"> PAGEREF _Toc7136 \h </w:instrText>
        </w:r>
        <w:r>
          <w:fldChar w:fldCharType="separate"/>
        </w:r>
        <w:r>
          <w:t>73</w:t>
        </w:r>
        <w:r>
          <w:fldChar w:fldCharType="end"/>
        </w:r>
      </w:hyperlink>
    </w:p>
    <w:p>
      <w:pPr>
        <w:pStyle w:val="TOC2"/>
        <w:tabs>
          <w:tab w:val="right" w:leader="dot" w:pos="8306"/>
        </w:tabs>
      </w:pPr>
      <w:hyperlink w:anchor="_Toc25080" w:history="1">
        <w:r>
          <w:rPr>
            <w:rFonts w:ascii="仿宋" w:eastAsia="仿宋" w:hAnsi="仿宋" w:cs="仿宋" w:hint="eastAsia"/>
            <w:lang w:eastAsia="zh-CN"/>
          </w:rPr>
          <w:t>(三)、合规风险评估</w:t>
        </w:r>
        <w:r>
          <w:tab/>
        </w:r>
        <w:r>
          <w:fldChar w:fldCharType="begin"/>
        </w:r>
        <w:r>
          <w:instrText xml:space="preserve"> PAGEREF _Toc25080 \h </w:instrText>
        </w:r>
        <w:r>
          <w:fldChar w:fldCharType="separate"/>
        </w:r>
        <w:r>
          <w:t>74</w:t>
        </w:r>
        <w:r>
          <w:fldChar w:fldCharType="end"/>
        </w:r>
      </w:hyperlink>
    </w:p>
    <w:p>
      <w:pPr>
        <w:pStyle w:val="TOC2"/>
        <w:tabs>
          <w:tab w:val="right" w:leader="dot" w:pos="8306"/>
        </w:tabs>
      </w:pPr>
      <w:hyperlink w:anchor="_Toc29020" w:history="1">
        <w:r>
          <w:rPr>
            <w:rFonts w:ascii="仿宋" w:eastAsia="仿宋" w:hAnsi="仿宋" w:cs="仿宋" w:hint="eastAsia"/>
            <w:lang w:eastAsia="zh-CN"/>
          </w:rPr>
          <w:t>(四)、合规监督与执行</w:t>
        </w:r>
        <w:r>
          <w:tab/>
        </w:r>
        <w:r>
          <w:fldChar w:fldCharType="begin"/>
        </w:r>
        <w:r>
          <w:instrText xml:space="preserve"> PAGEREF _Toc29020 \h </w:instrText>
        </w:r>
        <w:r>
          <w:fldChar w:fldCharType="separate"/>
        </w:r>
        <w:r>
          <w:t>76</w:t>
        </w:r>
        <w:r>
          <w:fldChar w:fldCharType="end"/>
        </w:r>
      </w:hyperlink>
    </w:p>
    <w:p>
      <w:pPr>
        <w:pStyle w:val="TOC1"/>
        <w:tabs>
          <w:tab w:val="right" w:leader="dot" w:pos="8306"/>
        </w:tabs>
      </w:pPr>
      <w:hyperlink w:anchor="_Toc9309" w:history="1">
        <w:r>
          <w:rPr>
            <w:rFonts w:ascii="仿宋" w:eastAsia="仿宋" w:hAnsi="仿宋" w:cs="仿宋" w:hint="eastAsia"/>
            <w:lang w:eastAsia="zh-CN"/>
          </w:rPr>
          <w:t>十六、设施与设备管理</w:t>
        </w:r>
        <w:r>
          <w:tab/>
        </w:r>
        <w:r>
          <w:fldChar w:fldCharType="begin"/>
        </w:r>
        <w:r>
          <w:instrText xml:space="preserve"> PAGEREF _Toc9309 \h </w:instrText>
        </w:r>
        <w:r>
          <w:fldChar w:fldCharType="separate"/>
        </w:r>
        <w:r>
          <w:t>76</w:t>
        </w:r>
        <w:r>
          <w:fldChar w:fldCharType="end"/>
        </w:r>
      </w:hyperlink>
    </w:p>
    <w:p>
      <w:pPr>
        <w:pStyle w:val="TOC2"/>
        <w:tabs>
          <w:tab w:val="right" w:leader="dot" w:pos="8306"/>
        </w:tabs>
      </w:pPr>
      <w:hyperlink w:anchor="_Toc5443" w:history="1">
        <w:r>
          <w:rPr>
            <w:rFonts w:ascii="仿宋" w:eastAsia="仿宋" w:hAnsi="仿宋" w:cs="仿宋" w:hint="eastAsia"/>
            <w:lang w:eastAsia="zh-CN"/>
          </w:rPr>
          <w:t>(一)、设施规划与配置</w:t>
        </w:r>
        <w:r>
          <w:tab/>
        </w:r>
        <w:r>
          <w:fldChar w:fldCharType="begin"/>
        </w:r>
        <w:r>
          <w:instrText xml:space="preserve"> PAGEREF _Toc5443 \h </w:instrText>
        </w:r>
        <w:r>
          <w:fldChar w:fldCharType="separate"/>
        </w:r>
        <w:r>
          <w:t>76</w:t>
        </w:r>
        <w:r>
          <w:fldChar w:fldCharType="end"/>
        </w:r>
      </w:hyperlink>
    </w:p>
    <w:p>
      <w:pPr>
        <w:pStyle w:val="TOC2"/>
        <w:tabs>
          <w:tab w:val="right" w:leader="dot" w:pos="8306"/>
        </w:tabs>
      </w:pPr>
      <w:hyperlink w:anchor="_Toc23681" w:history="1">
        <w:r>
          <w:rPr>
            <w:rFonts w:ascii="仿宋" w:eastAsia="仿宋" w:hAnsi="仿宋" w:cs="仿宋" w:hint="eastAsia"/>
            <w:lang w:eastAsia="zh-CN"/>
          </w:rPr>
          <w:t>(二)、设备采购与维护管理</w:t>
        </w:r>
        <w:r>
          <w:tab/>
        </w:r>
        <w:r>
          <w:fldChar w:fldCharType="begin"/>
        </w:r>
        <w:r>
          <w:instrText xml:space="preserve"> PAGEREF _Toc23681 \h </w:instrText>
        </w:r>
        <w:r>
          <w:fldChar w:fldCharType="separate"/>
        </w:r>
        <w:r>
          <w:t>77</w:t>
        </w:r>
        <w:r>
          <w:fldChar w:fldCharType="end"/>
        </w:r>
      </w:hyperlink>
    </w:p>
    <w:p>
      <w:pPr>
        <w:pStyle w:val="TOC2"/>
        <w:tabs>
          <w:tab w:val="right" w:leader="dot" w:pos="8306"/>
        </w:tabs>
      </w:pPr>
      <w:hyperlink w:anchor="_Toc20963" w:history="1">
        <w:r>
          <w:rPr>
            <w:rFonts w:ascii="仿宋" w:eastAsia="仿宋" w:hAnsi="仿宋" w:cs="仿宋" w:hint="eastAsia"/>
            <w:lang w:eastAsia="zh-CN"/>
          </w:rPr>
          <w:t>(三)、设施设备升级策略</w:t>
        </w:r>
        <w:r>
          <w:tab/>
        </w:r>
        <w:r>
          <w:fldChar w:fldCharType="begin"/>
        </w:r>
        <w:r>
          <w:instrText xml:space="preserve"> PAGEREF _Toc20963 \h </w:instrText>
        </w:r>
        <w:r>
          <w:fldChar w:fldCharType="separate"/>
        </w:r>
        <w:r>
          <w:t>78</w:t>
        </w:r>
        <w:r>
          <w:fldChar w:fldCharType="end"/>
        </w:r>
      </w:hyperlink>
    </w:p>
    <w:p>
      <w:pPr>
        <w:pStyle w:val="TOC1"/>
        <w:tabs>
          <w:tab w:val="right" w:leader="dot" w:pos="8306"/>
        </w:tabs>
      </w:pPr>
      <w:hyperlink w:anchor="_Toc1436" w:history="1">
        <w:r>
          <w:rPr>
            <w:rFonts w:ascii="仿宋" w:eastAsia="仿宋" w:hAnsi="仿宋" w:cs="仿宋" w:hint="eastAsia"/>
            <w:lang w:eastAsia="zh-CN"/>
          </w:rPr>
          <w:t>十七、人力资源管理与开发</w:t>
        </w:r>
        <w:r>
          <w:tab/>
        </w:r>
        <w:r>
          <w:fldChar w:fldCharType="begin"/>
        </w:r>
        <w:r>
          <w:instrText xml:space="preserve"> PAGEREF _Toc1436 \h </w:instrText>
        </w:r>
        <w:r>
          <w:fldChar w:fldCharType="separate"/>
        </w:r>
        <w:r>
          <w:t>78</w:t>
        </w:r>
        <w:r>
          <w:fldChar w:fldCharType="end"/>
        </w:r>
      </w:hyperlink>
    </w:p>
    <w:p>
      <w:pPr>
        <w:pStyle w:val="TOC2"/>
        <w:tabs>
          <w:tab w:val="right" w:leader="dot" w:pos="8306"/>
        </w:tabs>
      </w:pPr>
      <w:hyperlink w:anchor="_Toc3911" w:history="1">
        <w:r>
          <w:rPr>
            <w:rFonts w:ascii="仿宋" w:eastAsia="仿宋" w:hAnsi="仿宋" w:cs="仿宋" w:hint="eastAsia"/>
            <w:lang w:eastAsia="zh-CN"/>
          </w:rPr>
          <w:t>(一)、人力资源规划</w:t>
        </w:r>
        <w:r>
          <w:tab/>
        </w:r>
        <w:r>
          <w:fldChar w:fldCharType="begin"/>
        </w:r>
        <w:r>
          <w:instrText xml:space="preserve"> PAGEREF _Toc3911 \h </w:instrText>
        </w:r>
        <w:r>
          <w:fldChar w:fldCharType="separate"/>
        </w:r>
        <w:r>
          <w:t>78</w:t>
        </w:r>
        <w:r>
          <w:fldChar w:fldCharType="end"/>
        </w:r>
      </w:hyperlink>
    </w:p>
    <w:p>
      <w:pPr>
        <w:pStyle w:val="TOC2"/>
        <w:tabs>
          <w:tab w:val="right" w:leader="dot" w:pos="8306"/>
        </w:tabs>
      </w:pPr>
      <w:hyperlink w:anchor="_Toc8814" w:history="1">
        <w:r>
          <w:rPr>
            <w:rFonts w:ascii="仿宋" w:eastAsia="仿宋" w:hAnsi="仿宋" w:cs="仿宋" w:hint="eastAsia"/>
            <w:lang w:eastAsia="zh-CN"/>
          </w:rPr>
          <w:t>(二)、人力资源开发与培训</w:t>
        </w:r>
        <w:r>
          <w:tab/>
        </w:r>
        <w:r>
          <w:fldChar w:fldCharType="begin"/>
        </w:r>
        <w:r>
          <w:instrText xml:space="preserve"> PAGEREF _Toc8814 \h </w:instrText>
        </w:r>
        <w:r>
          <w:fldChar w:fldCharType="separate"/>
        </w:r>
        <w:r>
          <w:t>80</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5547"/>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在项目建设过程中，本项目建设方案将确保项目的可行性和有效实施。本方案详细介绍了项目的背景、目标和关键任务，以及所需资源和时间安排。需要强调的是，本方案仅供学习交流之用，不可做为商业用途。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15541"/>
      <w:r>
        <w:rPr>
          <w:rFonts w:ascii="仿宋" w:eastAsia="仿宋" w:hAnsi="仿宋" w:cs="仿宋" w:hint="eastAsia"/>
          <w:sz w:val="28"/>
          <w:lang w:eastAsia="zh-CN"/>
        </w:rPr>
        <w:t>一、社会影响分析</w:t>
      </w:r>
      <w:bookmarkEnd w:id="2"/>
    </w:p>
    <w:p>
      <w:pPr>
        <w:pStyle w:val="Heading2"/>
        <w:rPr>
          <w:rFonts w:ascii="仿宋" w:eastAsia="仿宋" w:hAnsi="仿宋" w:cs="仿宋" w:hint="eastAsia"/>
          <w:lang w:eastAsia="zh-CN"/>
        </w:rPr>
      </w:pPr>
      <w:bookmarkStart w:id="3" w:name="_Toc26261"/>
      <w:r>
        <w:rPr>
          <w:rFonts w:ascii="仿宋" w:eastAsia="仿宋" w:hAnsi="仿宋" w:cs="仿宋" w:hint="eastAsia"/>
          <w:lang w:eastAsia="zh-CN"/>
        </w:rPr>
        <w:t>(一)、社会影响效果分析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社区发展和福利提升：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摄影灯具项目通过创造大量就业机会，直接促进当地社区的经济发展。这些工作岗位为社区成员提供了稳定的收入来源，有助于提高他们的生活水平。同时，项目的实施还将带动当地的商业活动，包括零售、餐饮和服务业，进一步提振当地经济。此外，项目与当地教育机构的合作将为社区成员提供专业技能培训，从而提升他们的职业能力和市场竞争力。这种人力资源的投资不仅有助于项目的长期成功，还能促进整个社区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社会结构和劳动市场的变化：</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摄影灯具项目的实施可能吸引来自不同地区和背景的劳动力，增加当地社区的多样性。这些新员工带来的多元文化背景和新观点可能会促进社区内的文化交流和社会融合，为社区带来新的活力。项目对高技能和专业人才的需求可能促使当地劳动市场结构发生变化，导致教育和职业培训机构重点关注与项目相关的技能培训。这样的市场调整不仅满足了项目的需求，也为社区成员提供了更多的职业选择和发展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公共服务和基础设施的改善：</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摄影灯具项目的发展，当地基础设施的改善成为必然需求。项目可能需要更好的交通连接、更可靠的能源供应和更先进的通信设施，这些需求将促使相关基础设施的建设和升级。项目对基础设施的投资不仅支持其自身运营，也对整个社区产生积极影响。例如，改善的道路和交通设施可以减少交通拥堵，提高居民的出行效率；升级的公共设施如公园和休闲区域可以提高居民的生活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文化和环境保护的意识提升：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摄影灯具项目在环保和可持续发展方面的努力可能激发社区对这些问题的关注。项目采取的环保措施，如使用可再生能源、减少废物产生和循环利用资源，可能成为社区环保意识提升的催化剂。此外，项目对当地文化活动的支持和参与，如赞助当地节庆活动或文化展览，将有助于促进社区文化的多样性和丰富性。这些活动不仅强化了社区成员的文化身份认同，还促进了社区内部的凝聚力和归属感。</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社会责任和伦理标准的提高：</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作为一个具有社会责任感的项目，摄影灯具可能会成为行业内负责任商业实践的典范。项目在公平就业、性别平等和伦理商业实践方面的表现，可能会提高整个社会在这些方面的标准和期望。例如，项目对员工的公平待遇和对员工的公平待遇和提供平等的职业发展机会将对社区内的就业伦理产生正面影响。摄影灯具项目通过实施包容性的招聘政策，强调性别平等和多样性，可以为其他企业树立榜样，推动整个行业和社区在伦理和社会责任方面的进步。</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摄影灯具项目在其运营中积极参与社会公益活动，如资助当地教育项目、支持社区健康和福利计划，或参与环境保护活动，将进一步强化其作为社会负责任企业的形象。这种积极参与不仅有助于改善社区成员的生活条件和福祉，还能提升社区对企业的认可和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摄影灯具项目的社会影响还体现在其对当地经济多元化的贡献上。项目的发展可能吸引与其业务相关的其他公司和服务提供商入驻该区域，促进当地经济的多样化发展。这种经济多元化有助于减少对单一产业的依赖，提高社区经济的抗风险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总体来说，摄影灯具项目的社会影响是全面而深远的。从提供就业机会和提升公共服务，到促进社会结构和劳动市场的多元化，再到推动社会责任和伦理标准的提高，项目对于提升社区的经济、文化和社会福祉有着重要作用。通过这些正面影响，摄影灯具项目不仅成为了推动经济增长和技术创新的引擎，也成为了促进社会进步和提升公共生活质量的关键因素。</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4" w:name="_Toc31806"/>
      <w:r>
        <w:rPr>
          <w:rFonts w:ascii="仿宋" w:eastAsia="仿宋" w:hAnsi="仿宋" w:cs="仿宋" w:hint="eastAsia"/>
          <w:sz w:val="28"/>
          <w:lang w:eastAsia="zh-CN"/>
        </w:rPr>
        <w:t>(二)、社会适应性分析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文化适应性：</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为了融入当地社区，摄影灯具项目需深入理解当地的文化特色和社会习俗。例如，项目在设计广告和市场推广活动时，应考虑使用当地语言和符合地方文化的表达方式。</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项目还可以通过赞助当地文化活动或节庆，如音乐节或社区庆典，来加强与社区的联系。这不仅是对当地文化的支持，也是展示项目对社区价值的尊重和承认。</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经济结构适应性：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摄影灯具项目对当地经济结构的影响需谨慎考虑。项目可以通过聘用当地居民，特别是在管理和技术岗位上，来直接促进当地就业。</w:t>
      </w:r>
    </w:p>
    <w:p>
      <w:pPr>
        <w:ind w:firstLine="560" w:firstLineChars="200"/>
        <w:rPr>
          <w:rFonts w:ascii="仿宋" w:eastAsia="仿宋" w:hAnsi="仿宋" w:cs="仿宋" w:hint="eastAsia"/>
          <w:sz w:val="28"/>
        </w:rPr>
      </w:pPr>
      <w:r>
        <w:rPr>
          <w:rFonts w:ascii="仿宋" w:eastAsia="仿宋" w:hAnsi="仿宋" w:cs="仿宋" w:hint="eastAsia"/>
          <w:sz w:val="28"/>
          <w:lang w:eastAsia="zh-CN"/>
        </w:rPr>
        <w:t>对于当地供应商，项目可以优先考虑与当地小微企业合作，从而支持当地经济的多元化发展。同时，项目可以与当地教育机构合作，提供实习和培训机会，帮助当地劳动力适应新兴的行业需求。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社区生活方式的适应：</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项目在规划和设计阶段应考虑对当地居民日常生活的影响。例如，规划建设时考虑交通流量和噪音控制，以减少对周边居民的干扰。</w:t>
      </w:r>
    </w:p>
    <w:p>
      <w:pPr>
        <w:ind w:firstLine="560" w:firstLineChars="200"/>
        <w:rPr>
          <w:rFonts w:ascii="仿宋" w:eastAsia="仿宋" w:hAnsi="仿宋" w:cs="仿宋" w:hint="eastAsia"/>
          <w:sz w:val="28"/>
        </w:rPr>
      </w:pPr>
      <w:r>
        <w:rPr>
          <w:rFonts w:ascii="仿宋" w:eastAsia="仿宋" w:hAnsi="仿宋" w:cs="仿宋" w:hint="eastAsia"/>
          <w:sz w:val="28"/>
          <w:lang w:eastAsia="zh-CN"/>
        </w:rPr>
        <w:t>摄影灯具项目可以通过提供公共空间或设施，如社区图书馆、公园或健身中心，来改善社区居民的生活质量。此外，项目还可以定期组织社区参与活动，如环境清洁日或健康讲座，以增强社区成员之间的联系和归属感。</w:t>
      </w:r>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环境影响和适应：</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在环境保护方面，项目应采取措施减少对当地自然环境的影响。这可能包括使用可持续的建筑材料，实施节能减排措施，以及建立废物循环利用系统。</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项目还可以通过参与当地的环境保护项目，如植树活动或支持当地野生动物保护，来提升社区对环境保护的意识。同时，项目可以开展环保教育活动，提升居民对可持续生活方式的认识。</w:t>
      </w:r>
    </w:p>
    <w:p>
      <w:pPr>
        <w:pStyle w:val="Heading2"/>
        <w:ind w:firstLine="560" w:firstLineChars="200"/>
        <w:rPr>
          <w:rFonts w:ascii="仿宋" w:eastAsia="仿宋" w:hAnsi="仿宋" w:cs="仿宋" w:hint="eastAsia"/>
          <w:sz w:val="28"/>
          <w:lang w:eastAsia="zh-CN"/>
        </w:rPr>
      </w:pPr>
      <w:bookmarkStart w:id="5" w:name="_Toc3922"/>
      <w:r>
        <w:rPr>
          <w:rFonts w:ascii="仿宋" w:eastAsia="仿宋" w:hAnsi="仿宋" w:cs="仿宋" w:hint="eastAsia"/>
          <w:sz w:val="28"/>
          <w:lang w:eastAsia="zh-CN"/>
        </w:rPr>
        <w:t>(三)、社会风险及对策分析</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为了确保摄影灯具项目的成功并最大限度地减轻潜在的社会风险，详细的风险分析和具体的应对策略至关重要。以下是针对项目可能面临的具体社会风险及相应对策的分析：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1. 社区抵制和不满的风险及对策：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风险描述：摄影灯具项目可能遭遇社区抵制，尤其如果社区成员认为项目会破坏他们的生活环境或忽略他们的意见。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建立社区咨询委员会，定期与社区领袖和居民会面，聆听他们的担忧和建议。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实施透明的信息公开政策，定期更新项目进展和影响评估报告，确保社区成员了解项目的真实情况。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举办公共参与活动，如开放日和社区论坛，让社区成员直接参与项目讨论和反馈。</w:t>
      </w:r>
    </w:p>
    <w:p>
      <w:pPr>
        <w:ind w:firstLine="560" w:firstLineChars="200"/>
        <w:rPr>
          <w:rFonts w:ascii="仿宋" w:eastAsia="仿宋" w:hAnsi="仿宋" w:cs="仿宋" w:hint="eastAsia"/>
          <w:sz w:val="28"/>
        </w:rPr>
      </w:pPr>
      <w:r>
        <w:rPr>
          <w:rFonts w:ascii="仿宋" w:eastAsia="仿宋" w:hAnsi="仿宋" w:cs="仿宋" w:hint="eastAsia"/>
          <w:sz w:val="28"/>
          <w:lang w:eastAsia="zh-CN"/>
        </w:rPr>
        <w:t>2. 劳动力市场扰动的风险及对策：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风险描述：项目可能引起当地劳动市场动荡，尤其是在需要特定技能的劳动力而当地市场供应不足的情况下。</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与当地职业培训机构合作，开设针对项目需求的培训课程，帮助当地居民提升技能。</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建立校企合作项目，提供实习机会，帮助当地学生和年轻人获得实际工作经验。</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在招聘策略中优先考虑当地居民，特别是对于管理和技术岗位，以促进当地就业。</w:t>
      </w:r>
    </w:p>
    <w:p>
      <w:pPr>
        <w:ind w:firstLine="560" w:firstLineChars="200"/>
        <w:rPr>
          <w:rFonts w:ascii="仿宋" w:eastAsia="仿宋" w:hAnsi="仿宋" w:cs="仿宋" w:hint="eastAsia"/>
          <w:sz w:val="28"/>
        </w:rPr>
      </w:pPr>
      <w:r>
        <w:rPr>
          <w:rFonts w:ascii="仿宋" w:eastAsia="仿宋" w:hAnsi="仿宋" w:cs="仿宋" w:hint="eastAsia"/>
          <w:sz w:val="28"/>
          <w:lang w:eastAsia="zh-CN"/>
        </w:rPr>
        <w:t>3. 文化和社会价值观冲突的风险及对策：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风险描述：摄影灯具项目的商业实践可能与当地的文化和价值观存在冲突，导致社会紧张和文化冲突。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在项目团队中纳入当地文化顾问，确保项目活动和沟通策略符合当地文化敏感性。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开展文化交流活动和员工培训，增进员工对当地文化的理解和尊重。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支持当地文化和教育项目，展示项目对保护和促进当地文化的承诺。</w:t>
      </w:r>
    </w:p>
    <w:p>
      <w:pPr>
        <w:ind w:firstLine="560" w:firstLineChars="200"/>
        <w:rPr>
          <w:rFonts w:ascii="仿宋" w:eastAsia="仿宋" w:hAnsi="仿宋" w:cs="仿宋" w:hint="eastAsia"/>
          <w:sz w:val="28"/>
        </w:rPr>
      </w:pPr>
      <w:r>
        <w:rPr>
          <w:rFonts w:ascii="仿宋" w:eastAsia="仿宋" w:hAnsi="仿宋" w:cs="仿宋" w:hint="eastAsia"/>
          <w:sz w:val="28"/>
          <w:lang w:eastAsia="zh-CN"/>
        </w:rPr>
        <w:t>4. 环境变化导致的社会影响风险及对策：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风险描述：项目的环境影响，如污染和资源消耗，可能对社区生活质量产生负面影响。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 xml:space="preserve">     实施严格的环境管理和监测计划，以最小化噪音、空气和水污染。</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投资于清洁和高效的技术，减少对自然资源的消耗。</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与当地环保团体合作，参与环境保护项目，如植树活动和生态恢复工程。</w:t>
      </w:r>
    </w:p>
    <w:p>
      <w:pPr>
        <w:ind w:firstLine="560" w:firstLineChars="200"/>
        <w:rPr>
          <w:rFonts w:ascii="仿宋" w:eastAsia="仿宋" w:hAnsi="仿宋" w:cs="仿宋" w:hint="eastAsia"/>
          <w:sz w:val="28"/>
        </w:rPr>
      </w:pPr>
      <w:r>
        <w:rPr>
          <w:rFonts w:ascii="仿宋" w:eastAsia="仿宋" w:hAnsi="仿宋" w:cs="仿宋" w:hint="eastAsia"/>
          <w:sz w:val="28"/>
          <w:lang w:eastAsia="zh-CN"/>
        </w:rPr>
        <w:t>5. 公共资源和基础设施压力的风险及对策：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风险描述：摄影灯具项目可能会增加对公共资源和基础设施的需求，给当地带来额外压力，例如在水资源、能源供应和交通系统方面。</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与地方政府合作，共同评估基础设施改善需求并共担投资责任。例如，投资于道路升级、公共交通系统改善，或新能源设施建设。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实施可持续资源管理策略，比如采用水资源循环利用系统和节能措施，减轻对当地资源的消耗。</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在项目规划中考虑对公共资源的最大限度利用和优化，确保资源使用的效率和公平性。</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社会动态变化的风险及对策：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风险描述：摄影灯具项目可能会引起当地社会结构和动态的变化，例如改变社区的人口组成和社交模式。</w:t>
      </w:r>
    </w:p>
    <w:p>
      <w:pPr>
        <w:ind w:firstLine="560" w:firstLineChars="200"/>
        <w:rPr>
          <w:rFonts w:ascii="仿宋" w:eastAsia="仿宋" w:hAnsi="仿宋" w:cs="仿宋" w:hint="eastAsia"/>
          <w:sz w:val="28"/>
        </w:rPr>
      </w:pPr>
      <w:r>
        <w:rPr>
          <w:rFonts w:ascii="仿宋" w:eastAsia="仿宋" w:hAnsi="仿宋" w:cs="仿宋" w:hint="eastAsia"/>
          <w:sz w:val="28"/>
          <w:lang w:eastAsia="zh-CN"/>
        </w:rPr>
        <w:t>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与社区组织合作，监测社会变化趋势，了解项目对社区的影响。</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 xml:space="preserve">  在项目发展过程中保持灵活性和适应性，随时准备调整策略以适应社会变化。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举办社区活动和座谈会，促进新旧社区成员之间的交流和融合，缓解社会动态变化可能带来的冲突。</w:t>
      </w:r>
    </w:p>
    <w:p>
      <w:pPr>
        <w:ind w:firstLine="560" w:firstLineChars="200"/>
        <w:rPr>
          <w:rFonts w:ascii="仿宋" w:eastAsia="仿宋" w:hAnsi="仿宋" w:cs="仿宋" w:hint="eastAsia"/>
          <w:sz w:val="28"/>
        </w:rPr>
      </w:pPr>
      <w:r>
        <w:rPr>
          <w:rFonts w:ascii="仿宋" w:eastAsia="仿宋" w:hAnsi="仿宋" w:cs="仿宋" w:hint="eastAsia"/>
          <w:sz w:val="28"/>
          <w:lang w:eastAsia="zh-CN"/>
        </w:rPr>
        <w:t>信息安全和隐私保护风险及对策：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风险描述：在摄影灯具项目运营过程中，可能涉及大量个人和商业敏感信息，存在信息安全和隐私保护的风险。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实施严格的数据保护政策和技术措施，确保所有敏感信息的安全。</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对员工进行数据保护和隐私权的培训，强化他们对信息安全的意识。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定期评估和更新信息安全策略，以应对不断变化的技术和安全威胁。</w:t>
      </w:r>
    </w:p>
    <w:p>
      <w:pPr>
        <w:pStyle w:val="Heading1"/>
        <w:ind w:firstLine="560" w:firstLineChars="200"/>
        <w:rPr>
          <w:rFonts w:ascii="仿宋" w:eastAsia="仿宋" w:hAnsi="仿宋" w:cs="仿宋" w:hint="eastAsia"/>
          <w:sz w:val="28"/>
          <w:lang w:eastAsia="zh-CN"/>
        </w:rPr>
      </w:pPr>
      <w:bookmarkStart w:id="6" w:name="_Toc28695"/>
      <w:r>
        <w:rPr>
          <w:rFonts w:ascii="仿宋" w:eastAsia="仿宋" w:hAnsi="仿宋" w:cs="仿宋" w:hint="eastAsia"/>
          <w:sz w:val="28"/>
          <w:lang w:eastAsia="zh-CN"/>
        </w:rPr>
        <w:t>二、环境和生态影响分析</w:t>
      </w:r>
      <w:bookmarkEnd w:id="6"/>
    </w:p>
    <w:p>
      <w:pPr>
        <w:pStyle w:val="Heading2"/>
        <w:rPr>
          <w:rFonts w:ascii="仿宋" w:eastAsia="仿宋" w:hAnsi="仿宋" w:cs="仿宋" w:hint="eastAsia"/>
          <w:lang w:eastAsia="zh-CN"/>
        </w:rPr>
      </w:pPr>
      <w:bookmarkStart w:id="7" w:name="_Toc32055"/>
      <w:r>
        <w:rPr>
          <w:rFonts w:ascii="仿宋" w:eastAsia="仿宋" w:hAnsi="仿宋" w:cs="仿宋" w:hint="eastAsia"/>
          <w:lang w:eastAsia="zh-CN"/>
        </w:rPr>
        <w:t>(一)、环境和生态现状</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在摄影灯具项目所在地区，空气质量可能受到附近工业活动的影响。为此，项目将采用封闭式生产工艺和高效空气过滤系统，以最大限度减少空气污染物排放。此外，为保护员工健康，项目将定期监测工作环境中的空气质量，并提供必要的防护设备。</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水资源方面，若项目地区水资源紧张，项目将采用循环水系统，减少水的使用量，并对产生的废水进行严格处理，确保其排放符合环保标准。此外，项目还将评估可能使用的水源的质量，以避免污染物影响生产过程。</w:t>
      </w:r>
    </w:p>
    <w:p>
      <w:pPr>
        <w:ind w:firstLine="560" w:firstLineChars="200"/>
        <w:rPr>
          <w:rFonts w:ascii="仿宋" w:eastAsia="仿宋" w:hAnsi="仿宋" w:cs="仿宋" w:hint="eastAsia"/>
          <w:sz w:val="28"/>
        </w:rPr>
      </w:pPr>
      <w:r>
        <w:rPr>
          <w:rFonts w:ascii="仿宋" w:eastAsia="仿宋" w:hAnsi="仿宋" w:cs="仿宋" w:hint="eastAsia"/>
          <w:sz w:val="28"/>
          <w:lang w:eastAsia="zh-CN"/>
        </w:rPr>
        <w:t>土壤质量也是一个重要考虑因素。项目将进行土壤样本的化验，确保没有重金属或其他有害物质的污染。此外，项目建设将尽量避免破坏土壤结构，以减少对土地的长期影响。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生态系统考量：</w:t>
      </w:r>
    </w:p>
    <w:p>
      <w:pPr>
        <w:ind w:firstLine="560" w:firstLineChars="200"/>
        <w:rPr>
          <w:rFonts w:ascii="仿宋" w:eastAsia="仿宋" w:hAnsi="仿宋" w:cs="仿宋" w:hint="eastAsia"/>
          <w:sz w:val="28"/>
        </w:rPr>
      </w:pPr>
      <w:r>
        <w:rPr>
          <w:rFonts w:ascii="仿宋" w:eastAsia="仿宋" w:hAnsi="仿宋" w:cs="仿宋" w:hint="eastAsia"/>
          <w:sz w:val="28"/>
          <w:lang w:eastAsia="zh-CN"/>
        </w:rPr>
        <w:t>摄影灯具项目将进行详细的生态影响评估，确保不会对当地的动植物种群和自然栖息地造成负面影响。如果项目地点附近有重要的生物栖息地或生态敏感区，项目将重新考虑建设地点或采取相应的保护措施。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项目还计划在周边地区进行植树和绿化活动，以提升生物多样性。例如，可以创建生态廊道，连接周围的自然区域，为野生动植物提供移动和栖息的空间。</w:t>
      </w:r>
    </w:p>
    <w:p>
      <w:pPr>
        <w:ind w:firstLine="560" w:firstLineChars="200"/>
        <w:rPr>
          <w:rFonts w:ascii="仿宋" w:eastAsia="仿宋" w:hAnsi="仿宋" w:cs="仿宋" w:hint="eastAsia"/>
          <w:sz w:val="28"/>
        </w:rPr>
      </w:pPr>
      <w:r>
        <w:rPr>
          <w:rFonts w:ascii="仿宋" w:eastAsia="仿宋" w:hAnsi="仿宋" w:cs="仿宋" w:hint="eastAsia"/>
          <w:sz w:val="28"/>
          <w:lang w:eastAsia="zh-CN"/>
        </w:rPr>
        <w:t>在建设和运营过程中，项目将采取措施减少光污染和噪音污染，以减少对周边生态系统的干扰。</w:t>
      </w: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可持续发展目标：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摄影灯具项目将积极采用可持续材料，如再生塑料和生物降解材料，以减少对环境的影响。项目还将推行废物减量和回收计划，例如通过再利用工业废料或建立回收系统。</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https://d.book118.com/598043126110006025</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摄影灯具项目构思建设方案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摄影灯具项目构思建设方案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摄影灯具项目构思建设方案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摄影灯具项目构思建设方案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摄影灯具项目构思建设方案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摄影灯具项目构思建设方案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摄影灯具项目构思建设方案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摄影灯具项目构思建设方案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摄影灯具项目构思建设方案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摄影灯具项目构思建设方案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摄影灯具项目构思建设方案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摄影灯具项目构思建设方案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6B042CBA"/>
    <w:rsid w:val="6B042CBA"/>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qFormat="1"/>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qFormat/>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598043126110006025"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14</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2023-12-26T16:33:00Z</dcterms:created>
  <dcterms:modified xsi:type="dcterms:W3CDTF">2023-12-26T16:33:57Z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FF23D5542C8B48AF9EBF9CCC253EA675_11</vt:lpwstr>
  </property>
  <property fmtid="{D5CDD505-2E9C-101B-9397-08002B2CF9AE}" pid="3" name="KSOProductBuildVer">
    <vt:lpwstr>2052-12.1.0.16120</vt:lpwstr>
  </property>
</Properties>
</file>