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100" w:line="480" w:lineRule="exact"/>
        <w:ind w:left="960" w:right="0" w:hanging="960"/>
        <w:jc w:val="left"/>
      </w:pPr>
      <w:r>
        <w:rPr>
          <w:b/>
          <w:bCs/>
          <w:color w:val="000000"/>
          <w:spacing w:val="0"/>
          <w:w w:val="100"/>
          <w:position w:val="0"/>
        </w:rPr>
        <w:t>摘要：</w:t>
      </w:r>
      <w:r>
        <w:rPr>
          <w:color w:val="000000"/>
          <w:spacing w:val="0"/>
          <w:w w:val="100"/>
          <w:position w:val="0"/>
        </w:rPr>
        <w:t>本设计采用直接数字控制（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DDC</w:t>
      </w:r>
      <w:r>
        <w:rPr>
          <w:color w:val="000000"/>
          <w:spacing w:val="0"/>
          <w:w w:val="100"/>
          <w:position w:val="0"/>
        </w:rPr>
        <w:t>）对加热炉进行控制，使其温度稳定在在某一个值 上。并且具有键盘输入温度给定值，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LED</w:t>
      </w:r>
      <w:r>
        <w:rPr>
          <w:color w:val="000000"/>
          <w:spacing w:val="0"/>
          <w:w w:val="100"/>
          <w:position w:val="0"/>
        </w:rPr>
        <w:t>数码管显示温度值和温度达到极限时提醒 操作人员注意的功能。</w:t>
      </w:r>
    </w:p>
    <w:p>
      <w:pPr>
        <w:pStyle w:val="10"/>
        <w:keepNext/>
        <w:keepLines/>
        <w:widowControl w:val="0"/>
        <w:numPr>
          <w:ilvl w:val="0"/>
          <w:numId w:val="1"/>
        </w:numPr>
        <w:shd w:val="clear" w:color="auto" w:fill="auto"/>
        <w:tabs>
          <w:tab w:val="left" w:pos="1010"/>
        </w:tabs>
        <w:bidi w:val="0"/>
        <w:spacing w:before="0" w:line="240" w:lineRule="auto"/>
        <w:ind w:left="0" w:right="0" w:firstLine="0"/>
        <w:jc w:val="left"/>
      </w:pPr>
      <w:bookmarkStart w:id="0" w:name="bookmark0"/>
      <w:bookmarkStart w:id="1" w:name="bookmark1"/>
      <w:bookmarkStart w:id="2" w:name="bookmark2"/>
      <w:bookmarkStart w:id="3" w:name="bookmark3"/>
      <w:bookmarkEnd w:id="2"/>
      <w:r>
        <w:rPr>
          <w:color w:val="000000"/>
          <w:spacing w:val="0"/>
          <w:w w:val="100"/>
          <w:position w:val="0"/>
        </w:rPr>
        <w:t>概述</w:t>
      </w:r>
      <w:bookmarkEnd w:id="0"/>
      <w:bookmarkEnd w:id="1"/>
      <w:bookmarkEnd w:id="3"/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465" w:lineRule="exact"/>
        <w:ind w:left="0" w:right="0" w:firstLine="640"/>
        <w:jc w:val="both"/>
      </w:pPr>
      <w:r>
        <w:rPr>
          <w:color w:val="000000"/>
          <w:spacing w:val="0"/>
          <w:w w:val="100"/>
          <w:position w:val="0"/>
        </w:rPr>
        <w:t>温度是工业生产中常见的工艺参数之一，任何物理变化和化学反应过程都与温度密切相 关，因此温度控制是生产自动化的重要任务。对于不同生产情况和工艺要求下的温度控制， 所采用的加热方式，燃料，控制方案也有所不同。例如冶金、机械、食品、化工等各类工业 生产中广泛使用的各种加热炉、热处理炉、反应炉等；燃料有煤气、天然气、油、电等；控 制方案有直接数字控制</w:t>
      </w:r>
      <w:r>
        <w:rPr>
          <w:color w:val="000000"/>
          <w:spacing w:val="0"/>
          <w:w w:val="100"/>
          <w:position w:val="0"/>
        </w:rPr>
        <w:t>（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DDC</w:t>
      </w:r>
      <w:r>
        <w:rPr>
          <w:color w:val="000000"/>
          <w:spacing w:val="0"/>
          <w:w w:val="100"/>
          <w:position w:val="0"/>
        </w:rPr>
        <w:t>），</w:t>
      </w:r>
      <w:r>
        <w:rPr>
          <w:color w:val="000000"/>
          <w:spacing w:val="0"/>
          <w:w w:val="100"/>
          <w:position w:val="0"/>
        </w:rPr>
        <w:t>推断控制，预测控制，模糊控制</w:t>
      </w:r>
      <w:r>
        <w:rPr>
          <w:color w:val="000000"/>
          <w:spacing w:val="0"/>
          <w:w w:val="100"/>
          <w:position w:val="0"/>
        </w:rPr>
        <w:t>（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Fuzzy</w:t>
      </w:r>
      <w:r>
        <w:rPr>
          <w:color w:val="000000"/>
          <w:spacing w:val="0"/>
          <w:w w:val="100"/>
          <w:position w:val="0"/>
        </w:rPr>
        <w:t>），</w:t>
      </w:r>
      <w:r>
        <w:rPr>
          <w:color w:val="000000"/>
          <w:spacing w:val="0"/>
          <w:w w:val="100"/>
          <w:position w:val="0"/>
        </w:rPr>
        <w:t>专家控制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（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Expert Control）</w:t>
      </w:r>
      <w:r>
        <w:rPr>
          <w:color w:val="000000"/>
          <w:spacing w:val="0"/>
          <w:w w:val="100"/>
          <w:position w:val="0"/>
        </w:rPr>
        <w:t>，</w:t>
      </w:r>
      <w:r>
        <w:rPr>
          <w:color w:val="000000"/>
          <w:spacing w:val="0"/>
          <w:w w:val="100"/>
          <w:position w:val="0"/>
        </w:rPr>
        <w:t>鲁棒控制（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Robust Control</w:t>
      </w:r>
      <w:r>
        <w:rPr>
          <w:color w:val="000000"/>
          <w:spacing w:val="0"/>
          <w:w w:val="100"/>
          <w:position w:val="0"/>
        </w:rPr>
        <w:t>），推理控制等。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100" w:line="461" w:lineRule="exact"/>
        <w:ind w:left="0" w:right="0" w:firstLine="640"/>
        <w:jc w:val="both"/>
      </w:pPr>
      <w:r>
        <w:rPr>
          <w:color w:val="000000"/>
          <w:spacing w:val="0"/>
          <w:w w:val="100"/>
          <w:position w:val="0"/>
        </w:rPr>
        <w:t>本设计的控制对象为一电加热炉，输入为加在电阻丝两断的电压，输出为电加热炉内的 温度。输入和输出的传递函数为：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32"/>
          <w:szCs w:val="32"/>
        </w:rPr>
        <w:t>G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32"/>
          <w:szCs w:val="32"/>
          <w:vertAlign w:val="subscript"/>
        </w:rPr>
        <w:t>（s）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32"/>
          <w:szCs w:val="32"/>
        </w:rPr>
        <w:t>=2/（s（s+1））</w:t>
      </w:r>
      <w:r>
        <w:rPr>
          <w:rFonts w:ascii="SimHei" w:eastAsia="SimHei" w:hAnsi="SimHei" w:cs="SimHei"/>
          <w:color w:val="000000"/>
          <w:spacing w:val="0"/>
          <w:w w:val="100"/>
          <w:position w:val="0"/>
          <w:sz w:val="22"/>
          <w:szCs w:val="22"/>
        </w:rPr>
        <w:t>。</w:t>
      </w:r>
      <w:r>
        <w:rPr>
          <w:color w:val="000000"/>
          <w:spacing w:val="0"/>
          <w:w w:val="100"/>
          <w:position w:val="0"/>
        </w:rPr>
        <w:t>控温范围为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100~500</w:t>
      </w:r>
      <w:r>
        <w:rPr>
          <w:color w:val="000000"/>
          <w:spacing w:val="0"/>
          <w:w w:val="100"/>
          <w:position w:val="0"/>
          <w:sz w:val="30"/>
          <w:szCs w:val="30"/>
        </w:rPr>
        <w:t>°C，</w:t>
      </w:r>
      <w:r>
        <w:rPr>
          <w:color w:val="000000"/>
          <w:spacing w:val="0"/>
          <w:w w:val="100"/>
          <w:position w:val="0"/>
        </w:rPr>
        <w:t>所采用的控制 方案为直接数字控制（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DDC</w:t>
      </w:r>
      <w:r>
        <w:rPr>
          <w:color w:val="000000"/>
          <w:spacing w:val="0"/>
          <w:w w:val="100"/>
          <w:position w:val="0"/>
        </w:rPr>
        <w:t>）中的最少拍控制。</w:t>
      </w:r>
    </w:p>
    <w:p>
      <w:pPr>
        <w:pStyle w:val="10"/>
        <w:keepNext/>
        <w:keepLines/>
        <w:widowControl w:val="0"/>
        <w:numPr>
          <w:ilvl w:val="0"/>
          <w:numId w:val="1"/>
        </w:numPr>
        <w:shd w:val="clear" w:color="auto" w:fill="auto"/>
        <w:tabs>
          <w:tab w:val="left" w:pos="1010"/>
        </w:tabs>
        <w:bidi w:val="0"/>
        <w:spacing w:before="0" w:after="460" w:line="240" w:lineRule="auto"/>
        <w:ind w:left="0" w:right="0" w:firstLine="0"/>
        <w:jc w:val="left"/>
      </w:pPr>
      <w:bookmarkStart w:id="4" w:name="bookmark4"/>
      <w:bookmarkStart w:id="5" w:name="bookmark5"/>
      <w:bookmarkStart w:id="6" w:name="bookmark6"/>
      <w:bookmarkStart w:id="7" w:name="bookmark7"/>
      <w:bookmarkEnd w:id="6"/>
      <w:r>
        <w:rPr>
          <w:color w:val="000000"/>
          <w:spacing w:val="0"/>
          <w:w w:val="100"/>
          <w:position w:val="0"/>
        </w:rPr>
        <w:t>温度控制系统的组成框图</w:t>
      </w:r>
      <w:bookmarkEnd w:id="4"/>
      <w:bookmarkEnd w:id="5"/>
      <w:bookmarkEnd w:id="7"/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480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采用典型的反馈式温度控制系统，组成部分见下图。其中数字控制器的功能由微型机算 机实现。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5577840" cy="1731010"/>
            <wp:docPr id="1" name="Picut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1731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after="99" w:line="1" w:lineRule="exact"/>
      </w:pPr>
    </w:p>
    <w:p>
      <w:pPr>
        <w:pStyle w:val="10"/>
        <w:keepNext/>
        <w:keepLines/>
        <w:widowControl w:val="0"/>
        <w:numPr>
          <w:ilvl w:val="0"/>
          <w:numId w:val="1"/>
        </w:numPr>
        <w:shd w:val="clear" w:color="auto" w:fill="auto"/>
        <w:bidi w:val="0"/>
        <w:spacing w:before="0" w:after="560" w:line="240" w:lineRule="auto"/>
        <w:ind w:left="0" w:right="0" w:firstLine="0"/>
        <w:jc w:val="left"/>
      </w:pPr>
      <w:bookmarkStart w:id="8" w:name="bookmark10"/>
      <w:bookmarkStart w:id="9" w:name="bookmark11"/>
      <w:bookmarkStart w:id="10" w:name="bookmark8"/>
      <w:bookmarkStart w:id="11" w:name="bookmark9"/>
      <w:bookmarkEnd w:id="8"/>
      <w:r>
        <w:rPr>
          <w:color w:val="000000"/>
          <w:spacing w:val="0"/>
          <w:w w:val="100"/>
          <w:position w:val="0"/>
        </w:rPr>
        <w:t>温度控制系统结构图及总述</w:t>
      </w:r>
      <w:bookmarkEnd w:id="9"/>
      <w:bookmarkEnd w:id="10"/>
      <w:bookmarkEnd w:id="11"/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8248015" cy="2987040"/>
            <wp:docPr id="2" name="Picut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248015" cy="2987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after="199" w:line="1" w:lineRule="exact"/>
      </w:pP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260" w:line="470" w:lineRule="exact"/>
        <w:ind w:left="0" w:right="0" w:firstLine="640"/>
        <w:jc w:val="both"/>
        <w:sectPr>
          <w:pgSz w:w="17866" w:h="25267"/>
          <w:pgMar w:top="1824" w:right="2254" w:bottom="2142" w:left="2614" w:header="0" w:footer="3" w:gutter="0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图中由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4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6"/>
          <w:szCs w:val="26"/>
        </w:rPr>
        <w:t>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20mA</w:t>
      </w:r>
      <w:r>
        <w:rPr>
          <w:color w:val="000000"/>
          <w:spacing w:val="0"/>
          <w:w w:val="100"/>
          <w:position w:val="0"/>
        </w:rPr>
        <w:t>变送器，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I/V</w:t>
      </w:r>
      <w:r>
        <w:rPr>
          <w:color w:val="000000"/>
          <w:spacing w:val="0"/>
          <w:w w:val="100"/>
          <w:position w:val="0"/>
        </w:rPr>
        <w:t>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A/D</w:t>
      </w:r>
      <w:r>
        <w:rPr>
          <w:color w:val="000000"/>
          <w:spacing w:val="0"/>
          <w:w w:val="100"/>
          <w:position w:val="0"/>
        </w:rPr>
        <w:t>转换器构成输入通道，用于采集炉内的温度信号。 其中，变送器选用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XTR101</w:t>
      </w:r>
      <w:r>
        <w:rPr>
          <w:color w:val="000000"/>
          <w:spacing w:val="0"/>
          <w:w w:val="100"/>
          <w:position w:val="0"/>
        </w:rPr>
        <w:t>，</w:t>
      </w:r>
      <w:r>
        <w:rPr>
          <w:color w:val="000000"/>
          <w:spacing w:val="0"/>
          <w:w w:val="100"/>
          <w:position w:val="0"/>
        </w:rPr>
        <w:t>它将热电偶信号（温度信号）变为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4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6"/>
          <w:szCs w:val="26"/>
        </w:rPr>
        <w:t>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20mA</w:t>
      </w:r>
      <w:r>
        <w:rPr>
          <w:color w:val="000000"/>
          <w:spacing w:val="0"/>
          <w:w w:val="100"/>
          <w:position w:val="0"/>
        </w:rPr>
        <w:t>电流输出，再由高 精密电流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/</w:t>
      </w:r>
      <w:r>
        <w:rPr>
          <w:color w:val="000000"/>
          <w:spacing w:val="0"/>
          <w:w w:val="100"/>
          <w:position w:val="0"/>
        </w:rPr>
        <w:t>电压变换器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RCV420</w:t>
      </w:r>
      <w:r>
        <w:rPr>
          <w:color w:val="000000"/>
          <w:spacing w:val="0"/>
          <w:w w:val="100"/>
          <w:position w:val="0"/>
        </w:rPr>
        <w:t>将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4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6"/>
          <w:szCs w:val="26"/>
        </w:rPr>
        <w:t>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20mA</w:t>
      </w:r>
      <w:r>
        <w:rPr>
          <w:color w:val="000000"/>
          <w:spacing w:val="0"/>
          <w:w w:val="100"/>
          <w:position w:val="0"/>
        </w:rPr>
        <w:t>电流信号变为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0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6"/>
          <w:szCs w:val="26"/>
        </w:rPr>
        <w:t>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5V</w:t>
      </w:r>
      <w:r>
        <w:rPr>
          <w:color w:val="000000"/>
          <w:spacing w:val="0"/>
          <w:w w:val="100"/>
          <w:position w:val="0"/>
        </w:rPr>
        <w:t>标准电压信号，以供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A/D</w:t>
      </w:r>
      <w:r>
        <w:rPr>
          <w:color w:val="000000"/>
          <w:spacing w:val="0"/>
          <w:w w:val="100"/>
          <w:position w:val="0"/>
        </w:rPr>
        <w:t>转 换用。转换后的数字量与与炉温的给定值数字化后进行比较，即可得到实际炉温和给定炉温 的偏差。炉温的设定值由键盘输入。由微型计算机构成的数字控制器按最小拍进行运算，计 算出所需要的控制量。数字控制器的输出经标度变换后送给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8253</w:t>
      </w:r>
      <w:r>
        <w:rPr>
          <w:color w:val="000000"/>
          <w:spacing w:val="0"/>
          <w:w w:val="100"/>
          <w:position w:val="0"/>
        </w:rPr>
        <w:t>,由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8253</w:t>
      </w:r>
      <w:r>
        <w:rPr>
          <w:color w:val="000000"/>
          <w:spacing w:val="0"/>
          <w:w w:val="100"/>
          <w:position w:val="0"/>
        </w:rPr>
        <w:t>定时计数器转变 为高低电平的不同持续时间，送至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SCR</w:t>
      </w:r>
      <w:r>
        <w:rPr>
          <w:color w:val="000000"/>
          <w:spacing w:val="0"/>
          <w:w w:val="100"/>
          <w:position w:val="0"/>
        </w:rPr>
        <w:t>触发电路，触发晶闸管并改变其导通角大小，从而 控制电加热炉的加热电压，起到调温的作用。</w:t>
      </w:r>
    </w:p>
    <w:p>
      <w:pPr>
        <w:pStyle w:val="10"/>
        <w:keepNext/>
        <w:keepLines/>
        <w:widowControl w:val="0"/>
        <w:numPr>
          <w:ilvl w:val="0"/>
          <w:numId w:val="1"/>
        </w:numPr>
        <w:shd w:val="clear" w:color="auto" w:fill="auto"/>
        <w:bidi w:val="0"/>
        <w:spacing w:before="0" w:line="240" w:lineRule="auto"/>
        <w:ind w:left="0" w:right="0" w:firstLine="0"/>
        <w:jc w:val="left"/>
      </w:pPr>
      <w:bookmarkStart w:id="12" w:name="bookmark12"/>
      <w:bookmarkStart w:id="13" w:name="bookmark13"/>
      <w:bookmarkStart w:id="14" w:name="bookmark14"/>
      <w:bookmarkStart w:id="15" w:name="bookmark15"/>
      <w:bookmarkEnd w:id="14"/>
      <w:r>
        <w:rPr>
          <w:rFonts w:ascii="SimHei" w:eastAsia="SimHei" w:hAnsi="SimHei" w:cs="SimHei"/>
          <w:color w:val="000000"/>
          <w:spacing w:val="0"/>
          <w:w w:val="100"/>
          <w:position w:val="0"/>
        </w:rPr>
        <w:t>温度控制系统硬件与其详细功能介绍</w:t>
      </w:r>
      <w:bookmarkEnd w:id="12"/>
      <w:bookmarkEnd w:id="13"/>
      <w:bookmarkEnd w:id="15"/>
    </w:p>
    <w:p>
      <w:pPr>
        <w:pStyle w:val="30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159"/>
        </w:tabs>
        <w:bidi w:val="0"/>
        <w:spacing w:before="0" w:after="0" w:line="240" w:lineRule="auto"/>
        <w:ind w:left="0" w:right="0" w:firstLine="540"/>
        <w:jc w:val="both"/>
      </w:pPr>
      <w:bookmarkStart w:id="16" w:name="bookmark16"/>
      <w:bookmarkEnd w:id="16"/>
      <w:r>
        <w:rPr>
          <w:color w:val="000000"/>
          <w:spacing w:val="0"/>
          <w:w w:val="100"/>
          <w:position w:val="0"/>
        </w:rPr>
        <w:t>微型计算机的选择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40" w:line="473" w:lineRule="exact"/>
        <w:ind w:left="540" w:right="0" w:firstLine="620"/>
        <w:jc w:val="both"/>
      </w:pPr>
      <w:r>
        <w:rPr>
          <w:color w:val="000000"/>
          <w:spacing w:val="0"/>
          <w:w w:val="100"/>
          <w:position w:val="0"/>
        </w:rPr>
        <w:t>选择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8086</w:t>
      </w:r>
      <w:r>
        <w:rPr>
          <w:color w:val="000000"/>
          <w:spacing w:val="0"/>
          <w:w w:val="100"/>
          <w:position w:val="0"/>
        </w:rPr>
        <w:t>微处理器构成炉温控制系统，使其工作于最小方式下。并配备以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 xml:space="preserve">8284A </w:t>
      </w:r>
      <w:r>
        <w:rPr>
          <w:color w:val="000000"/>
          <w:spacing w:val="0"/>
          <w:w w:val="100"/>
          <w:position w:val="0"/>
        </w:rPr>
        <w:t>——</w:t>
      </w:r>
      <w:r>
        <w:rPr>
          <w:color w:val="000000"/>
          <w:spacing w:val="0"/>
          <w:w w:val="100"/>
          <w:position w:val="0"/>
        </w:rPr>
        <w:t>时钟发生器，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8282</w:t>
      </w:r>
      <w:r>
        <w:rPr>
          <w:color w:val="000000"/>
          <w:spacing w:val="0"/>
          <w:w w:val="100"/>
          <w:position w:val="0"/>
        </w:rPr>
        <w:t>——</w:t>
      </w:r>
      <w:r>
        <w:rPr>
          <w:color w:val="000000"/>
          <w:spacing w:val="0"/>
          <w:w w:val="100"/>
          <w:position w:val="0"/>
        </w:rPr>
        <w:t>带三态缓冲器的通用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8</w:t>
      </w:r>
      <w:r>
        <w:rPr>
          <w:color w:val="000000"/>
          <w:spacing w:val="0"/>
          <w:w w:val="100"/>
          <w:position w:val="0"/>
        </w:rPr>
        <w:t>位地址锁存器，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8286</w:t>
      </w:r>
      <w:r>
        <w:rPr>
          <w:color w:val="000000"/>
          <w:spacing w:val="0"/>
          <w:w w:val="100"/>
          <w:position w:val="0"/>
        </w:rPr>
        <w:t>——</w:t>
      </w:r>
      <w:r>
        <w:rPr>
          <w:color w:val="000000"/>
          <w:spacing w:val="0"/>
          <w:w w:val="100"/>
          <w:position w:val="0"/>
        </w:rPr>
        <w:t>具有三态输 出的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8</w:t>
      </w:r>
      <w:r>
        <w:rPr>
          <w:color w:val="000000"/>
          <w:spacing w:val="0"/>
          <w:w w:val="100"/>
          <w:position w:val="0"/>
        </w:rPr>
        <w:t>位双极型总线收发器。其中，时钟发生器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8284A</w:t>
      </w:r>
      <w:r>
        <w:rPr>
          <w:color w:val="000000"/>
          <w:spacing w:val="0"/>
          <w:w w:val="100"/>
          <w:position w:val="0"/>
        </w:rPr>
        <w:t>为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CPU</w:t>
      </w:r>
      <w:r>
        <w:rPr>
          <w:color w:val="000000"/>
          <w:spacing w:val="0"/>
          <w:w w:val="100"/>
          <w:position w:val="0"/>
        </w:rPr>
        <w:t>提供时钟信号，经时钟 同步的系统复位信号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RESET</w:t>
      </w:r>
      <w:r>
        <w:rPr>
          <w:color w:val="000000"/>
          <w:spacing w:val="0"/>
          <w:w w:val="100"/>
          <w:position w:val="0"/>
        </w:rPr>
        <w:t>和准备就绪信号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READY</w:t>
      </w:r>
      <w:r>
        <w:rPr>
          <w:color w:val="000000"/>
          <w:spacing w:val="0"/>
          <w:w w:val="100"/>
          <w:position w:val="0"/>
        </w:rPr>
        <w:t>；地址锁存器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8282</w:t>
      </w:r>
      <w:r>
        <w:rPr>
          <w:color w:val="000000"/>
          <w:spacing w:val="0"/>
          <w:w w:val="100"/>
          <w:position w:val="0"/>
        </w:rPr>
        <w:t xml:space="preserve">是针对于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8086CPU</w:t>
      </w:r>
      <w:r>
        <w:rPr>
          <w:color w:val="000000"/>
          <w:spacing w:val="0"/>
          <w:w w:val="100"/>
          <w:position w:val="0"/>
        </w:rPr>
        <w:t>地址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/</w:t>
      </w:r>
      <w:r>
        <w:rPr>
          <w:color w:val="000000"/>
          <w:spacing w:val="0"/>
          <w:w w:val="100"/>
          <w:position w:val="0"/>
        </w:rPr>
        <w:t>数据线分时复用而设计配备的，它可以在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8086CPU</w:t>
      </w:r>
      <w:r>
        <w:rPr>
          <w:color w:val="000000"/>
          <w:spacing w:val="0"/>
          <w:w w:val="100"/>
          <w:position w:val="0"/>
        </w:rPr>
        <w:t>总线周期的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T1</w:t>
      </w:r>
      <w:r>
        <w:rPr>
          <w:color w:val="000000"/>
          <w:spacing w:val="0"/>
          <w:w w:val="100"/>
          <w:position w:val="0"/>
        </w:rPr>
        <w:t>状态， 利用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ALE</w:t>
      </w:r>
      <w:r>
        <w:rPr>
          <w:color w:val="000000"/>
          <w:spacing w:val="0"/>
          <w:w w:val="100"/>
          <w:position w:val="0"/>
        </w:rPr>
        <w:t>信号的下降沿将地址信息锁存于其中；总线收发器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8286</w:t>
      </w:r>
      <w:r>
        <w:rPr>
          <w:color w:val="000000"/>
          <w:spacing w:val="0"/>
          <w:w w:val="100"/>
          <w:position w:val="0"/>
        </w:rPr>
        <w:t>是为了提高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 xml:space="preserve">8086CPU </w:t>
      </w:r>
      <w:r>
        <w:rPr>
          <w:color w:val="000000"/>
          <w:spacing w:val="0"/>
          <w:w w:val="100"/>
          <w:position w:val="0"/>
        </w:rPr>
        <w:t>数据总线的驱动能力</w:t>
      </w:r>
    </w:p>
    <w:p>
      <w:pPr>
        <w:pStyle w:val="30"/>
        <w:keepNext w:val="0"/>
        <w:keepLines w:val="0"/>
        <w:widowControl w:val="0"/>
        <w:numPr>
          <w:ilvl w:val="0"/>
          <w:numId w:val="2"/>
        </w:numPr>
        <w:shd w:val="clear" w:color="auto" w:fill="auto"/>
        <w:bidi w:val="0"/>
        <w:spacing w:before="0" w:after="0" w:line="240" w:lineRule="auto"/>
        <w:ind w:left="0" w:right="0" w:firstLine="540"/>
        <w:jc w:val="left"/>
      </w:pPr>
      <w:bookmarkStart w:id="17" w:name="bookmark17"/>
      <w:bookmarkEnd w:id="17"/>
      <w:r>
        <w:rPr>
          <w:color w:val="000000"/>
          <w:spacing w:val="0"/>
          <w:w w:val="100"/>
          <w:position w:val="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SCR</w:t>
      </w:r>
      <w:r>
        <w:rPr>
          <w:color w:val="000000"/>
          <w:spacing w:val="0"/>
          <w:w w:val="100"/>
          <w:position w:val="0"/>
        </w:rPr>
        <w:t>触发回路和主回路</w:t>
      </w:r>
    </w:p>
    <w:p>
      <w:pPr>
        <w:widowControl w:val="0"/>
        <w:spacing w:line="1" w:lineRule="exact"/>
      </w:pPr>
      <w:r>
        <mc:AlternateContent>
          <mc:Choice Requires="wps">
            <w:drawing>
              <wp:anchor simplePos="0" relativeHeight="251659264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1344910" cy="16044545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Rot="1" noMove="1" noResize="1"/>
                      </wps:cNvSpPr>
                      <wps:spPr>
                        <a:xfrm>
                          <a:off x="0" y="0"/>
                          <a:ext cx="11344910" cy="16044545"/>
                        </a:xfrm>
                        <a:prstGeom prst="rect">
                          <a:avLst/>
                        </a:prstGeom>
                        <a:solidFill>
                          <a:srgbClr val="FFFFFE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 3" o:spid="_x0000_s1025" style="width:893.3pt;height:1263.35pt;margin-top:0;margin-left:0;mso-position-horizontal-relative:page;mso-position-vertical-relative:page;position:absolute;v-text-anchor:top;z-index:-251658240" fillcolor="#fffffe"/>
            </w:pict>
          </mc:Fallback>
        </mc:AlternateContent>
      </w:r>
    </w:p>
    <w:p>
      <w:pPr>
        <w:widowControl w:val="0"/>
        <w:spacing w:line="1" w:lineRule="exact"/>
        <w:sectPr>
          <w:type w:val="nextPage"/>
          <w:pgSz w:w="17866" w:h="25267"/>
          <w:pgMar w:top="1824" w:right="2254" w:bottom="2142" w:left="2614" w:header="0" w:footer="3" w:gutter="0"/>
          <w:pgNumType w:start="2"/>
          <w:cols w:space="720"/>
          <w:noEndnote/>
          <w:titlePg w:val="0"/>
          <w:rtlGutter w:val="0"/>
          <w:docGrid w:linePitch="360"/>
        </w:sectPr>
      </w:pPr>
      <w:r>
        <w:drawing>
          <wp:anchor distT="114300" distB="0" distL="0" distR="0" simplePos="0" relativeHeight="251660288" behindDoc="0" locked="0" layoutInCell="1" allowOverlap="1">
            <wp:simplePos x="0" y="0"/>
            <wp:positionH relativeFrom="page">
              <wp:posOffset>1814830</wp:posOffset>
            </wp:positionH>
            <wp:positionV relativeFrom="paragraph">
              <wp:posOffset>114300</wp:posOffset>
            </wp:positionV>
            <wp:extent cx="7717790" cy="2267585"/>
            <wp:wrapTopAndBottom/>
            <wp:docPr id="4" name="Shap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box 5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717790" cy="2267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spacing w:line="153" w:lineRule="exact"/>
        <w:rPr>
          <w:sz w:val="12"/>
          <w:szCs w:val="12"/>
        </w:rPr>
      </w:pPr>
    </w:p>
    <w:p>
      <w:pPr>
        <w:widowControl w:val="0"/>
        <w:spacing w:line="1" w:lineRule="exact"/>
        <w:sectPr>
          <w:type w:val="continuous"/>
          <w:pgSz w:w="17866" w:h="25267"/>
          <w:pgMar w:top="1819" w:right="0" w:bottom="2037" w:left="0" w:header="0" w:footer="3" w:gutter="0"/>
          <w:pgNumType w:start="3"/>
          <w:cols w:space="720"/>
          <w:noEndnote/>
          <w:rtlGutter w:val="0"/>
          <w:docGrid w:linePitch="360"/>
        </w:sectPr>
      </w:pP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420" w:line="469" w:lineRule="exact"/>
        <w:ind w:left="620" w:right="0" w:firstLine="640"/>
        <w:jc w:val="both"/>
      </w:pPr>
      <w:r>
        <w:rPr>
          <w:color w:val="000000"/>
          <w:spacing w:val="0"/>
          <w:w w:val="100"/>
          <w:position w:val="0"/>
        </w:rPr>
        <w:t>如图所示为一晶闸管触发电路。包括脉冲触发器（单稳态电路，由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IC1</w:t>
      </w:r>
      <w:r>
        <w:rPr>
          <w:color w:val="000000"/>
          <w:spacing w:val="0"/>
          <w:w w:val="100"/>
          <w:position w:val="0"/>
        </w:rPr>
        <w:t>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IC2</w:t>
      </w:r>
      <w:r>
        <w:rPr>
          <w:color w:val="000000"/>
          <w:spacing w:val="0"/>
          <w:w w:val="100"/>
          <w:position w:val="0"/>
        </w:rPr>
        <w:t>组成）， 控制门，光电耦合器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4N25</w:t>
      </w:r>
      <w:r>
        <w:rPr>
          <w:color w:val="000000"/>
          <w:spacing w:val="0"/>
          <w:w w:val="100"/>
          <w:position w:val="0"/>
        </w:rPr>
        <w:t>，放大器和双向晶闸管。由全波整流电路得到的同步电压使 晶体管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BG1</w:t>
      </w:r>
      <w:r>
        <w:rPr>
          <w:color w:val="000000"/>
          <w:spacing w:val="0"/>
          <w:w w:val="100"/>
          <w:position w:val="0"/>
        </w:rPr>
        <w:t>每半波导通一次。当控制端为“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  <w:r>
        <w:rPr>
          <w:color w:val="000000"/>
          <w:spacing w:val="0"/>
          <w:w w:val="100"/>
          <w:position w:val="0"/>
        </w:rPr>
        <w:t>”高电平的时候，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BG1</w:t>
      </w:r>
      <w:r>
        <w:rPr>
          <w:color w:val="000000"/>
          <w:spacing w:val="0"/>
          <w:w w:val="100"/>
          <w:position w:val="0"/>
        </w:rPr>
        <w:t>的每次导通都会经 由单稳电路由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IC2</w:t>
      </w:r>
      <w:r>
        <w:rPr>
          <w:color w:val="000000"/>
          <w:spacing w:val="0"/>
          <w:w w:val="100"/>
          <w:position w:val="0"/>
        </w:rPr>
        <w:t>输出一个负脉冲，该脉冲经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IC3</w:t>
      </w:r>
      <w:r>
        <w:rPr>
          <w:color w:val="000000"/>
          <w:spacing w:val="0"/>
          <w:w w:val="100"/>
          <w:position w:val="0"/>
        </w:rPr>
        <w:t>反向后由光电耦合器和放大电路发大 后触发晶闸管，在这一半周内晶闸管基本上处于全导通状态。若控制端为“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0</w:t>
      </w:r>
      <w:r>
        <w:rPr>
          <w:color w:val="000000"/>
          <w:spacing w:val="0"/>
          <w:w w:val="100"/>
          <w:position w:val="0"/>
        </w:rPr>
        <w:t>”低电平 的时候，则单稳态电路不输出脉冲，在这一半周内晶闸管也不导通。因此，可以改变控 制端的电平，控制单稳态电路每秒输出的脉冲数，从而改变晶闸管每秒钟内导通的时间， 达到调压的目的。与以下的电路相比较</w:t>
      </w:r>
    </w:p>
    <w:p>
      <w:pPr>
        <w:pStyle w:val="30"/>
        <w:keepNext w:val="0"/>
        <w:keepLines w:val="0"/>
        <w:widowControl w:val="0"/>
        <w:shd w:val="clear" w:color="auto" w:fill="auto"/>
        <w:bidi w:val="0"/>
        <w:spacing w:before="0" w:after="2000" w:line="240" w:lineRule="auto"/>
        <w:ind w:left="6940" w:right="0" w:firstLine="0"/>
        <w:jc w:val="left"/>
      </w:pPr>
      <w:r>
        <w:rPr>
          <w:color w:val="0000FC"/>
          <w:spacing w:val="0"/>
          <w:w w:val="100"/>
          <w:position w:val="0"/>
          <w:sz w:val="36"/>
          <w:szCs w:val="36"/>
        </w:rPr>
        <w:t xml:space="preserve">o </w:t>
      </w:r>
      <w:r>
        <w:rPr>
          <w:color w:val="020385"/>
          <w:spacing w:val="0"/>
          <w:w w:val="100"/>
          <w:position w:val="0"/>
          <w:sz w:val="36"/>
          <w:szCs w:val="36"/>
        </w:rPr>
        <w:t>22OVAC</w:t>
      </w:r>
    </w:p>
    <w:p>
      <w:pPr>
        <w:pStyle w:val="30"/>
        <w:keepNext w:val="0"/>
        <w:keepLines w:val="0"/>
        <w:widowControl w:val="0"/>
        <w:shd w:val="clear" w:color="auto" w:fill="auto"/>
        <w:bidi w:val="0"/>
        <w:spacing w:before="0" w:after="2080" w:line="240" w:lineRule="auto"/>
        <w:ind w:left="2600" w:right="0" w:firstLine="0"/>
        <w:jc w:val="left"/>
        <w:rPr>
          <w:sz w:val="38"/>
          <w:szCs w:val="38"/>
        </w:rPr>
      </w:pP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page">
              <wp:posOffset>5805170</wp:posOffset>
            </wp:positionH>
            <wp:positionV relativeFrom="paragraph">
              <wp:posOffset>50800</wp:posOffset>
            </wp:positionV>
            <wp:extent cx="853440" cy="469265"/>
            <wp:wrapSquare wrapText="left"/>
            <wp:docPr id="6" name="Shap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box 7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53440" cy="469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  <w:bCs w:val="0"/>
          <w:color w:val="020385"/>
          <w:spacing w:val="0"/>
          <w:w w:val="100"/>
          <w:position w:val="0"/>
          <w:sz w:val="38"/>
          <w:szCs w:val="38"/>
        </w:rPr>
        <w:t>触发电路</w:t>
      </w:r>
    </w:p>
    <w:p>
      <w:pPr>
        <w:pStyle w:val="30"/>
        <w:keepNext w:val="0"/>
        <w:keepLines w:val="0"/>
        <w:widowControl w:val="0"/>
        <w:shd w:val="clear" w:color="auto" w:fill="auto"/>
        <w:bidi w:val="0"/>
        <w:spacing w:before="0" w:after="300" w:line="240" w:lineRule="auto"/>
        <w:ind w:left="0" w:right="3320" w:firstLine="0"/>
        <w:jc w:val="right"/>
      </w:pPr>
      <w:r>
        <w:rPr>
          <w:color w:val="020385"/>
          <w:spacing w:val="0"/>
          <w:w w:val="100"/>
          <w:position w:val="0"/>
        </w:rPr>
        <w:t>电阻丝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466" w:lineRule="exact"/>
        <w:ind w:left="620" w:right="0" w:firstLine="640"/>
        <w:jc w:val="both"/>
        <w:sectPr>
          <w:type w:val="continuous"/>
          <w:pgSz w:w="17866" w:h="25267"/>
          <w:pgMar w:top="1819" w:right="2408" w:bottom="2037" w:left="2580" w:header="0" w:footer="3" w:gutter="0"/>
          <w:pgNumType w:start="4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第一个电路的优点在于晶闸管导通时基本处于全导通状态，因此波形较好，包含的 谐波成分较少，因此对系统的干扰也较小。而第二个电路的缺点是加热电阻两端电压波 形很差，包含了较多的谐波成分，当晶闸关导通角较小时由为如此，这些些波电压可能 会对周围系统产生影响。</w:t>
      </w:r>
    </w:p>
    <w:p>
      <w:pPr>
        <w:pStyle w:val="30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824"/>
        </w:tabs>
        <w:bidi w:val="0"/>
        <w:spacing w:before="0" w:after="0" w:line="240" w:lineRule="auto"/>
        <w:ind w:left="1260" w:right="0" w:firstLine="0"/>
        <w:jc w:val="both"/>
      </w:pPr>
      <w:bookmarkStart w:id="18" w:name="bookmark18"/>
      <w:bookmarkEnd w:id="18"/>
      <w:r>
        <w:rPr>
          <w:color w:val="000000"/>
          <w:spacing w:val="0"/>
          <w:w w:val="100"/>
          <w:position w:val="0"/>
        </w:rPr>
        <w:t>热电偶的选择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100" w:line="460" w:lineRule="exact"/>
        <w:ind w:left="620" w:right="0" w:firstLine="640"/>
        <w:jc w:val="both"/>
      </w:pPr>
      <w:r>
        <w:rPr>
          <w:color w:val="000000"/>
          <w:spacing w:val="0"/>
          <w:w w:val="100"/>
          <w:position w:val="0"/>
        </w:rPr>
        <w:t>热电偶是常用的测温元件，它利用不同材料的导体一端紧密连接在一起产生的热电 势效应将温度信号转换为电势信号。本设计采用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K</w:t>
      </w:r>
      <w:r>
        <w:rPr>
          <w:color w:val="000000"/>
          <w:spacing w:val="0"/>
          <w:w w:val="100"/>
          <w:position w:val="0"/>
        </w:rPr>
        <w:t>型热电偶</w:t>
      </w:r>
      <w:r>
        <w:rPr>
          <w:color w:val="000000"/>
          <w:spacing w:val="0"/>
          <w:w w:val="100"/>
          <w:position w:val="0"/>
        </w:rPr>
        <w:t>一一</w:t>
      </w:r>
      <w:r>
        <w:rPr>
          <w:color w:val="000000"/>
          <w:spacing w:val="0"/>
          <w:w w:val="100"/>
          <w:position w:val="0"/>
        </w:rPr>
        <w:t>镍络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-</w:t>
      </w:r>
      <w:r>
        <w:rPr>
          <w:color w:val="000000"/>
          <w:spacing w:val="0"/>
          <w:w w:val="100"/>
          <w:position w:val="0"/>
        </w:rPr>
        <w:t>镍硅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(</w:t>
      </w:r>
      <w:r>
        <w:rPr>
          <w:color w:val="000000"/>
          <w:spacing w:val="0"/>
          <w:w w:val="100"/>
          <w:position w:val="0"/>
        </w:rPr>
        <w:t>线性度较好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 xml:space="preserve">, </w:t>
      </w:r>
      <w:r>
        <w:rPr>
          <w:color w:val="000000"/>
          <w:spacing w:val="0"/>
          <w:w w:val="100"/>
          <w:position w:val="0"/>
        </w:rPr>
        <w:t>热电势较大，灵敏度较高，稳定性和复现性较好，抗氧化性强，价格便宜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)</w:t>
      </w:r>
      <w:r>
        <w:rPr>
          <w:color w:val="000000"/>
          <w:spacing w:val="0"/>
          <w:w w:val="100"/>
          <w:position w:val="0"/>
        </w:rPr>
        <w:t>对温度进行 检测，参比端温度为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20°</w:t>
      </w:r>
      <w:r>
        <w:rPr>
          <w:color w:val="000000"/>
          <w:spacing w:val="0"/>
          <w:w w:val="100"/>
          <w:position w:val="0"/>
          <w:sz w:val="30"/>
          <w:szCs w:val="30"/>
        </w:rPr>
        <w:t>C</w:t>
      </w:r>
      <w:r>
        <w:rPr>
          <w:color w:val="000000"/>
          <w:spacing w:val="0"/>
          <w:w w:val="100"/>
          <w:position w:val="0"/>
        </w:rPr>
        <w:t>。由以下公式可以计算出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K</w:t>
      </w:r>
      <w:r>
        <w:rPr>
          <w:color w:val="000000"/>
          <w:spacing w:val="0"/>
          <w:w w:val="100"/>
          <w:position w:val="0"/>
        </w:rPr>
        <w:t>型热电偶分别在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100°</w:t>
      </w:r>
      <w:r>
        <w:rPr>
          <w:color w:val="000000"/>
          <w:spacing w:val="0"/>
          <w:w w:val="100"/>
          <w:position w:val="0"/>
          <w:sz w:val="30"/>
          <w:szCs w:val="30"/>
        </w:rPr>
        <w:t>C，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200</w:t>
      </w:r>
      <w:r>
        <w:rPr>
          <w:color w:val="000000"/>
          <w:spacing w:val="0"/>
          <w:w w:val="100"/>
          <w:position w:val="0"/>
        </w:rPr>
        <w:t xml:space="preserve">^，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300</w:t>
      </w:r>
      <w:r>
        <w:rPr>
          <w:color w:val="000000"/>
          <w:spacing w:val="0"/>
          <w:w w:val="100"/>
          <w:position w:val="0"/>
          <w:sz w:val="30"/>
          <w:szCs w:val="30"/>
        </w:rPr>
        <w:t>°C，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400</w:t>
      </w:r>
      <w:r>
        <w:rPr>
          <w:color w:val="000000"/>
          <w:spacing w:val="0"/>
          <w:w w:val="100"/>
          <w:position w:val="0"/>
          <w:sz w:val="30"/>
          <w:szCs w:val="30"/>
        </w:rPr>
        <w:t>C，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500</w:t>
      </w:r>
      <w:r>
        <w:rPr>
          <w:color w:val="000000"/>
          <w:spacing w:val="0"/>
          <w:w w:val="100"/>
          <w:position w:val="0"/>
          <w:sz w:val="30"/>
          <w:szCs w:val="30"/>
        </w:rPr>
        <w:t>C</w:t>
      </w:r>
      <w:r>
        <w:rPr>
          <w:color w:val="000000"/>
          <w:spacing w:val="0"/>
          <w:w w:val="100"/>
          <w:position w:val="0"/>
        </w:rPr>
        <w:t>时候的输出电势：</w:t>
      </w:r>
    </w:p>
    <w:p>
      <w:pPr>
        <w:pStyle w:val="21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left="1260" w:right="0" w:firstLine="0"/>
        <w:jc w:val="left"/>
      </w:pPr>
      <w:r>
        <w:rPr>
          <w:color w:val="000000"/>
          <w:spacing w:val="0"/>
          <w:w w:val="100"/>
          <w:position w:val="0"/>
        </w:rPr>
        <w:t>E(100,20)=E(100,0)-E(20,0)=4.096mV-0.798 mV=3.298 mV</w:t>
      </w:r>
    </w:p>
    <w:p>
      <w:pPr>
        <w:pStyle w:val="21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left="1260" w:right="0" w:firstLine="0"/>
        <w:jc w:val="left"/>
      </w:pPr>
      <w:r>
        <w:rPr>
          <w:color w:val="000000"/>
          <w:spacing w:val="0"/>
          <w:w w:val="100"/>
          <w:position w:val="0"/>
        </w:rPr>
        <w:t>E(200,20)=E(200,0)-E(20,0)=8.138mV-0.798 mV=7.34 mV</w:t>
      </w:r>
    </w:p>
    <w:p>
      <w:pPr>
        <w:pStyle w:val="21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left="1260" w:right="0" w:firstLine="0"/>
        <w:jc w:val="left"/>
      </w:pPr>
      <w:r>
        <w:rPr>
          <w:color w:val="000000"/>
          <w:spacing w:val="0"/>
          <w:w w:val="100"/>
          <w:position w:val="0"/>
        </w:rPr>
        <w:t>E(300,20)=E(300,0)-E(20,0)=12.209mV-0.798 mV=11.411 mV</w:t>
      </w:r>
    </w:p>
    <w:p>
      <w:pPr>
        <w:pStyle w:val="21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left="1260" w:right="0" w:firstLine="0"/>
        <w:jc w:val="left"/>
      </w:pPr>
      <w:r>
        <w:rPr>
          <w:color w:val="000000"/>
          <w:spacing w:val="0"/>
          <w:w w:val="100"/>
          <w:position w:val="0"/>
        </w:rPr>
        <w:t>E(400,20)=E(400,0)-E(20,0)=16.397mV-0.798 mV=15.599 mV</w:t>
      </w:r>
    </w:p>
    <w:p>
      <w:pPr>
        <w:pStyle w:val="21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260" w:right="0" w:firstLine="0"/>
        <w:jc w:val="left"/>
      </w:pPr>
      <w:r>
        <w:rPr>
          <w:color w:val="000000"/>
          <w:spacing w:val="0"/>
          <w:w w:val="100"/>
          <w:position w:val="0"/>
        </w:rPr>
        <w:t>E(500,20)=E(500,0)-E(20,0)=20.644mV-0.798 mV=19.846 mV</w:t>
      </w:r>
    </w:p>
    <w:p>
      <w:pPr>
        <w:pStyle w:val="22"/>
        <w:keepNext/>
        <w:keepLines/>
        <w:widowControl w:val="0"/>
        <w:numPr>
          <w:ilvl w:val="0"/>
          <w:numId w:val="2"/>
        </w:numPr>
        <w:shd w:val="clear" w:color="auto" w:fill="auto"/>
        <w:tabs>
          <w:tab w:val="left" w:pos="1824"/>
        </w:tabs>
        <w:bidi w:val="0"/>
        <w:spacing w:before="0" w:after="0" w:line="240" w:lineRule="auto"/>
        <w:ind w:left="1260" w:right="0" w:firstLine="0"/>
        <w:jc w:val="both"/>
      </w:pPr>
      <w:bookmarkStart w:id="19" w:name="bookmark19"/>
      <w:bookmarkStart w:id="20" w:name="bookmark20"/>
      <w:bookmarkStart w:id="21" w:name="bookmark21"/>
      <w:bookmarkStart w:id="22" w:name="bookmark22"/>
      <w:bookmarkEnd w:id="21"/>
      <w:r>
        <w:rPr>
          <w:color w:val="000000"/>
          <w:spacing w:val="0"/>
          <w:w w:val="100"/>
          <w:position w:val="0"/>
        </w:rPr>
        <w:t xml:space="preserve">4~20mA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变送器 </w:t>
      </w:r>
      <w:r>
        <w:rPr>
          <w:color w:val="000000"/>
          <w:spacing w:val="0"/>
          <w:w w:val="100"/>
          <w:position w:val="0"/>
        </w:rPr>
        <w:t>XTR101</w:t>
      </w:r>
      <w:bookmarkEnd w:id="19"/>
      <w:bookmarkEnd w:id="20"/>
      <w:bookmarkEnd w:id="22"/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466" w:lineRule="exact"/>
        <w:ind w:left="620" w:right="0" w:firstLine="64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XTR101</w:t>
      </w:r>
      <w:r>
        <w:rPr>
          <w:color w:val="000000"/>
          <w:spacing w:val="0"/>
          <w:w w:val="100"/>
          <w:position w:val="0"/>
        </w:rPr>
        <w:t>为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4~20mA</w:t>
      </w:r>
      <w:r>
        <w:rPr>
          <w:color w:val="000000"/>
          <w:spacing w:val="0"/>
          <w:w w:val="100"/>
          <w:position w:val="0"/>
        </w:rPr>
        <w:t>线性化变送器，它可与镍络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-</w:t>
      </w:r>
      <w:r>
        <w:rPr>
          <w:color w:val="000000"/>
          <w:spacing w:val="0"/>
          <w:w w:val="100"/>
          <w:position w:val="0"/>
        </w:rPr>
        <w:t>镍硅测温传感器构成精密的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 xml:space="preserve">T/I </w:t>
      </w:r>
      <w:r>
        <w:rPr>
          <w:color w:val="000000"/>
          <w:spacing w:val="0"/>
          <w:w w:val="100"/>
          <w:position w:val="0"/>
        </w:rPr>
        <w:t>变换。器件中的放大器适合很宽的测温范围，在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-40</w:t>
      </w:r>
      <w:r>
        <w:rPr>
          <w:color w:val="000000"/>
          <w:spacing w:val="0"/>
          <w:w w:val="100"/>
          <w:position w:val="0"/>
          <w:sz w:val="30"/>
          <w:szCs w:val="30"/>
        </w:rPr>
        <w:t>C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6"/>
          <w:szCs w:val="26"/>
        </w:rPr>
        <w:t>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+85</w:t>
      </w:r>
      <w:r>
        <w:rPr>
          <w:color w:val="000000"/>
          <w:spacing w:val="0"/>
          <w:w w:val="100"/>
          <w:position w:val="0"/>
          <w:sz w:val="30"/>
          <w:szCs w:val="30"/>
        </w:rPr>
        <w:t>C</w:t>
      </w:r>
      <w:r>
        <w:rPr>
          <w:color w:val="000000"/>
          <w:spacing w:val="0"/>
          <w:w w:val="100"/>
          <w:position w:val="0"/>
        </w:rPr>
        <w:t>的工作温度内，传送电流 的总误差不超过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1%</w:t>
      </w:r>
      <w:r>
        <w:rPr>
          <w:color w:val="000000"/>
          <w:spacing w:val="0"/>
          <w:w w:val="100"/>
          <w:position w:val="0"/>
        </w:rPr>
        <w:t>，供电电源可以从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11.6V</w:t>
      </w:r>
      <w:r>
        <w:rPr>
          <w:color w:val="000000"/>
          <w:spacing w:val="0"/>
          <w:w w:val="100"/>
          <w:position w:val="0"/>
        </w:rPr>
        <w:t>到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40V</w:t>
      </w:r>
      <w:r>
        <w:rPr>
          <w:color w:val="000000"/>
          <w:spacing w:val="0"/>
          <w:w w:val="100"/>
          <w:position w:val="0"/>
        </w:rPr>
        <w:t>输入失调电压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＜</w:t>
      </w:r>
      <w:r>
        <w:rPr>
          <w:color w:val="000000"/>
          <w:spacing w:val="0"/>
          <w:w w:val="100"/>
          <w:position w:val="0"/>
        </w:rPr>
        <w:t>±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2.5mV</w:t>
      </w:r>
      <w:r>
        <w:rPr>
          <w:color w:val="000000"/>
          <w:spacing w:val="0"/>
          <w:w w:val="100"/>
          <w:position w:val="0"/>
        </w:rPr>
        <w:t>，</w:t>
      </w:r>
      <w:r>
        <w:rPr>
          <w:color w:val="000000"/>
          <w:spacing w:val="0"/>
          <w:w w:val="100"/>
          <w:position w:val="0"/>
        </w:rPr>
        <w:t>输入失调 电流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20nA</w:t>
      </w:r>
      <w:r>
        <w:rPr>
          <w:color w:val="000000"/>
          <w:spacing w:val="0"/>
          <w:w w:val="100"/>
          <w:position w:val="0"/>
        </w:rPr>
        <w:t>。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XTR101</w:t>
      </w:r>
      <w:r>
        <w:rPr>
          <w:color w:val="000000"/>
          <w:spacing w:val="0"/>
          <w:w w:val="100"/>
          <w:position w:val="0"/>
        </w:rPr>
        <w:t>外形采用标准的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14</w:t>
      </w:r>
      <w:r>
        <w:rPr>
          <w:color w:val="000000"/>
          <w:spacing w:val="0"/>
          <w:w w:val="100"/>
          <w:position w:val="0"/>
        </w:rPr>
        <w:t>脚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DIP</w:t>
      </w:r>
      <w:r>
        <w:rPr>
          <w:color w:val="000000"/>
          <w:spacing w:val="0"/>
          <w:w w:val="100"/>
          <w:position w:val="0"/>
        </w:rPr>
        <w:t>封装。(芯片内部结构与封装见附录)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466" w:lineRule="exact"/>
        <w:ind w:left="126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XTR101</w:t>
      </w:r>
      <w:r>
        <w:rPr>
          <w:color w:val="000000"/>
          <w:spacing w:val="0"/>
          <w:w w:val="100"/>
          <w:position w:val="0"/>
        </w:rPr>
        <w:t>有如下两种应用于转换温度信号的典型电路：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5388610" cy="4157345"/>
            <wp:docPr id="8" name="Picut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88610" cy="4157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after="199" w:line="1" w:lineRule="exact"/>
      </w:pPr>
    </w:p>
    <w:p>
      <w:pPr>
        <w:widowControl w:val="0"/>
        <w:spacing w:line="1" w:lineRule="exact"/>
      </w:pP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4291330" cy="3011170"/>
            <wp:docPr id="9" name="Picut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91330" cy="3011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after="199" w:line="1" w:lineRule="exact"/>
      </w:pPr>
    </w:p>
    <w:p>
      <w:pPr>
        <w:pStyle w:val="22"/>
        <w:keepNext/>
        <w:keepLines/>
        <w:widowControl w:val="0"/>
        <w:shd w:val="clear" w:color="auto" w:fill="auto"/>
        <w:bidi w:val="0"/>
        <w:spacing w:before="0" w:after="0" w:line="240" w:lineRule="auto"/>
        <w:ind w:left="1260" w:right="0" w:firstLine="0"/>
        <w:jc w:val="both"/>
      </w:pPr>
      <w:bookmarkStart w:id="23" w:name="bookmark23"/>
      <w:bookmarkStart w:id="24" w:name="bookmark24"/>
      <w:bookmarkStart w:id="25" w:name="bookmark25"/>
      <w:r>
        <w:rPr>
          <w:color w:val="000000"/>
          <w:spacing w:val="0"/>
          <w:w w:val="100"/>
          <w:position w:val="0"/>
        </w:rPr>
        <w:t>5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. </w:t>
      </w:r>
      <w:r>
        <w:rPr>
          <w:color w:val="000000"/>
          <w:spacing w:val="0"/>
          <w:w w:val="100"/>
          <w:position w:val="0"/>
        </w:rPr>
        <w:t xml:space="preserve">I/V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转换器 </w:t>
      </w:r>
      <w:r>
        <w:rPr>
          <w:color w:val="000000"/>
          <w:spacing w:val="0"/>
          <w:w w:val="100"/>
          <w:position w:val="0"/>
        </w:rPr>
        <w:t>RCV420</w:t>
      </w:r>
      <w:bookmarkEnd w:id="23"/>
      <w:bookmarkEnd w:id="24"/>
      <w:bookmarkEnd w:id="25"/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100" w:line="485" w:lineRule="exact"/>
        <w:ind w:left="620" w:right="0" w:firstLine="640"/>
        <w:jc w:val="both"/>
        <w:sectPr>
          <w:type w:val="nextPage"/>
          <w:pgSz w:w="17866" w:h="25267"/>
          <w:pgMar w:top="1819" w:right="2408" w:bottom="2037" w:left="2580" w:header="0" w:footer="3" w:gutter="0"/>
          <w:pgNumType w:start="5"/>
          <w:cols w:space="720"/>
          <w:noEndnote/>
          <w:titlePg w:val="0"/>
          <w:rtlGutter w:val="0"/>
          <w:docGrid w:linePitch="360"/>
        </w:sect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RCV420</w:t>
      </w:r>
      <w:r>
        <w:rPr>
          <w:color w:val="000000"/>
          <w:spacing w:val="0"/>
          <w:w w:val="100"/>
          <w:position w:val="0"/>
        </w:rPr>
        <w:t>是一种精密电流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/</w:t>
      </w:r>
      <w:r>
        <w:rPr>
          <w:color w:val="000000"/>
          <w:spacing w:val="0"/>
          <w:w w:val="100"/>
          <w:position w:val="0"/>
        </w:rPr>
        <w:t>电压变换器，它能将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4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6"/>
          <w:szCs w:val="26"/>
        </w:rPr>
        <w:t>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20mA</w:t>
      </w:r>
      <w:r>
        <w:rPr>
          <w:color w:val="000000"/>
          <w:spacing w:val="0"/>
          <w:w w:val="100"/>
          <w:position w:val="0"/>
        </w:rPr>
        <w:t>的环路电流变为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0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6"/>
          <w:szCs w:val="26"/>
        </w:rPr>
        <w:t>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5V</w:t>
      </w:r>
      <w:r>
        <w:rPr>
          <w:color w:val="000000"/>
          <w:spacing w:val="0"/>
          <w:w w:val="100"/>
          <w:position w:val="0"/>
        </w:rPr>
        <w:t>的电 压输出，并且具有可靠的性能和很低的成本。除具有精密运放和电阻网络外，还集成有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475" w:lineRule="exact"/>
        <w:ind w:left="540" w:right="0" w:firstLine="8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10V</w:t>
      </w:r>
      <w:r>
        <w:rPr>
          <w:color w:val="000000"/>
          <w:spacing w:val="0"/>
          <w:w w:val="100"/>
          <w:position w:val="0"/>
        </w:rPr>
        <w:t>基准电源。对环路电流由很好的变换能力。具有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-25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'</w:t>
      </w:r>
      <w:r>
        <w:rPr>
          <w:color w:val="000000"/>
          <w:spacing w:val="0"/>
          <w:w w:val="100"/>
          <w:position w:val="0"/>
          <w:sz w:val="30"/>
          <w:szCs w:val="30"/>
        </w:rPr>
        <w:t>C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6"/>
          <w:szCs w:val="26"/>
        </w:rPr>
        <w:t>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+85</w:t>
      </w:r>
      <w:r>
        <w:rPr>
          <w:color w:val="000000"/>
          <w:spacing w:val="0"/>
          <w:w w:val="100"/>
          <w:position w:val="0"/>
        </w:rPr>
        <w:t>°。和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0°</w:t>
      </w:r>
      <w:r>
        <w:rPr>
          <w:color w:val="000000"/>
          <w:spacing w:val="0"/>
          <w:w w:val="100"/>
          <w:position w:val="0"/>
          <w:sz w:val="30"/>
          <w:szCs w:val="30"/>
        </w:rPr>
        <w:t>C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6"/>
          <w:szCs w:val="26"/>
        </w:rPr>
        <w:t>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70</w:t>
      </w:r>
      <w:r>
        <w:rPr>
          <w:color w:val="000000"/>
          <w:spacing w:val="0"/>
          <w:w w:val="100"/>
          <w:position w:val="0"/>
        </w:rPr>
        <w:t>°。的工作温 度范围，输入失调电压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＜1mA</w:t>
      </w:r>
      <w:r>
        <w:rPr>
          <w:color w:val="000000"/>
          <w:spacing w:val="0"/>
          <w:w w:val="100"/>
          <w:position w:val="0"/>
        </w:rPr>
        <w:t>,</w:t>
      </w:r>
      <w:r>
        <w:rPr>
          <w:color w:val="000000"/>
          <w:spacing w:val="0"/>
          <w:w w:val="100"/>
          <w:position w:val="0"/>
        </w:rPr>
        <w:t>总的变换误差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＜0.1%</w:t>
      </w:r>
      <w:r>
        <w:rPr>
          <w:color w:val="000000"/>
          <w:spacing w:val="0"/>
          <w:w w:val="100"/>
          <w:position w:val="0"/>
        </w:rPr>
        <w:t>,电源电压范围土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5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6"/>
          <w:szCs w:val="26"/>
        </w:rPr>
        <w:t>〜</w:t>
      </w:r>
      <w:r>
        <w:rPr>
          <w:color w:val="000000"/>
          <w:spacing w:val="0"/>
          <w:w w:val="100"/>
          <w:position w:val="0"/>
        </w:rPr>
        <w:t>±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18V</w:t>
      </w:r>
      <w:r>
        <w:rPr>
          <w:color w:val="000000"/>
          <w:spacing w:val="0"/>
          <w:w w:val="100"/>
          <w:position w:val="0"/>
        </w:rPr>
        <w:t>。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 xml:space="preserve">RCV420 </w:t>
      </w:r>
      <w:r>
        <w:rPr>
          <w:color w:val="000000"/>
          <w:spacing w:val="0"/>
          <w:w w:val="100"/>
          <w:position w:val="0"/>
        </w:rPr>
        <w:t>的外形采用标准的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16</w:t>
      </w:r>
      <w:r>
        <w:rPr>
          <w:color w:val="000000"/>
          <w:spacing w:val="0"/>
          <w:w w:val="100"/>
          <w:position w:val="0"/>
        </w:rPr>
        <w:t>脚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DIP</w:t>
      </w:r>
      <w:r>
        <w:rPr>
          <w:color w:val="000000"/>
          <w:spacing w:val="0"/>
          <w:w w:val="100"/>
          <w:position w:val="0"/>
        </w:rPr>
        <w:t>封装。（芯片内部结构与封装见附录）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200" w:line="475" w:lineRule="exact"/>
        <w:ind w:left="1240" w:right="0" w:firstLine="0"/>
        <w:jc w:val="both"/>
      </w:pPr>
      <w:r>
        <w:rPr>
          <w:color w:val="000000"/>
          <w:spacing w:val="0"/>
          <w:w w:val="100"/>
          <w:position w:val="0"/>
        </w:rPr>
        <w:t>它的典型应用如下：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6918960" cy="3413760"/>
            <wp:docPr id="10" name="Picutr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918960" cy="3413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after="539" w:line="1" w:lineRule="exact"/>
      </w:pPr>
    </w:p>
    <w:p>
      <w:pPr>
        <w:pStyle w:val="2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540"/>
        <w:jc w:val="both"/>
      </w:pPr>
      <w:bookmarkStart w:id="26" w:name="bookmark26"/>
      <w:bookmarkStart w:id="27" w:name="bookmark27"/>
      <w:bookmarkStart w:id="28" w:name="bookmark28"/>
      <w:r>
        <w:rPr>
          <w:i/>
          <w:iCs/>
          <w:color w:val="000000"/>
          <w:spacing w:val="0"/>
          <w:w w:val="100"/>
          <w:position w:val="0"/>
        </w:rPr>
        <w:t>6</w:t>
      </w:r>
      <w:r>
        <w:rPr>
          <w:color w:val="000000"/>
          <w:spacing w:val="0"/>
          <w:w w:val="100"/>
          <w:position w:val="0"/>
        </w:rPr>
        <w:t xml:space="preserve"> </w:t>
      </w:r>
      <w:r>
        <w:rPr>
          <w:color w:val="000000"/>
          <w:spacing w:val="0"/>
          <w:w w:val="100"/>
          <w:position w:val="0"/>
        </w:rPr>
        <w:t xml:space="preserve">.A/D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转换器 </w:t>
      </w:r>
      <w:r>
        <w:rPr>
          <w:color w:val="000000"/>
          <w:spacing w:val="0"/>
          <w:w w:val="100"/>
          <w:position w:val="0"/>
        </w:rPr>
        <w:t>ADC0809</w:t>
      </w:r>
      <w:bookmarkEnd w:id="26"/>
      <w:bookmarkEnd w:id="27"/>
      <w:bookmarkEnd w:id="28"/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480" w:lineRule="exact"/>
        <w:ind w:left="540" w:right="0" w:firstLine="72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ADC0809</w:t>
      </w:r>
      <w:r>
        <w:rPr>
          <w:color w:val="000000"/>
          <w:spacing w:val="0"/>
          <w:w w:val="100"/>
          <w:position w:val="0"/>
        </w:rPr>
        <w:t>是美国国家半导体公司的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CMOS</w:t>
      </w:r>
      <w:r>
        <w:rPr>
          <w:color w:val="000000"/>
          <w:spacing w:val="0"/>
          <w:w w:val="100"/>
          <w:position w:val="0"/>
        </w:rPr>
        <w:t>型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8</w:t>
      </w:r>
      <w:r>
        <w:rPr>
          <w:color w:val="000000"/>
          <w:spacing w:val="0"/>
          <w:w w:val="100"/>
          <w:position w:val="0"/>
        </w:rPr>
        <w:t>位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28</w:t>
      </w:r>
      <w:r>
        <w:rPr>
          <w:color w:val="000000"/>
          <w:spacing w:val="0"/>
          <w:w w:val="100"/>
          <w:position w:val="0"/>
        </w:rPr>
        <w:t>条引脚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A/D</w:t>
      </w:r>
      <w:r>
        <w:rPr>
          <w:color w:val="000000"/>
          <w:spacing w:val="0"/>
          <w:w w:val="100"/>
          <w:position w:val="0"/>
        </w:rPr>
        <w:t>转换器。采用逐 次逼近技术，输出的数字信号由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TTL</w:t>
      </w:r>
      <w:r>
        <w:rPr>
          <w:color w:val="000000"/>
          <w:spacing w:val="0"/>
          <w:w w:val="100"/>
          <w:position w:val="0"/>
        </w:rPr>
        <w:t>三态缓冲器顺序控制，可以直接与数据总线相连。 分辨率为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8</w:t>
      </w:r>
      <w:r>
        <w:rPr>
          <w:color w:val="000000"/>
          <w:spacing w:val="0"/>
          <w:w w:val="100"/>
          <w:position w:val="0"/>
        </w:rPr>
        <w:t>位，精度为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7</w:t>
      </w:r>
      <w:r>
        <w:rPr>
          <w:color w:val="000000"/>
          <w:spacing w:val="0"/>
          <w:w w:val="100"/>
          <w:position w:val="0"/>
        </w:rPr>
        <w:t>位，时钟频率范围在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10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6"/>
          <w:szCs w:val="26"/>
        </w:rPr>
        <w:t>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1280kHz</w:t>
      </w:r>
      <w:r>
        <w:rPr>
          <w:color w:val="000000"/>
          <w:spacing w:val="0"/>
          <w:w w:val="100"/>
          <w:position w:val="0"/>
        </w:rPr>
        <w:t>之间，单一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+5V</w:t>
      </w:r>
      <w:r>
        <w:rPr>
          <w:color w:val="000000"/>
          <w:spacing w:val="0"/>
          <w:w w:val="100"/>
          <w:position w:val="0"/>
        </w:rPr>
        <w:t>电源供电， 数据具有三态输出能力，易于和微处理器相连。（芯片内部结构与封装见附录）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480" w:lineRule="exact"/>
        <w:ind w:left="124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ADC0809</w:t>
      </w:r>
      <w:r>
        <w:rPr>
          <w:color w:val="000000"/>
          <w:spacing w:val="0"/>
          <w:w w:val="100"/>
          <w:position w:val="0"/>
        </w:rPr>
        <w:t>的典型应用如下：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4827905" cy="2675890"/>
            <wp:docPr id="11" name="Picut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27905" cy="2675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2"/>
        <w:keepNext/>
        <w:keepLines/>
        <w:widowControl w:val="0"/>
        <w:shd w:val="clear" w:color="auto" w:fill="auto"/>
        <w:bidi w:val="0"/>
        <w:spacing w:before="0" w:after="0" w:line="240" w:lineRule="auto"/>
        <w:ind w:left="1240" w:right="0" w:firstLine="0"/>
        <w:jc w:val="both"/>
      </w:pPr>
      <w:bookmarkStart w:id="29" w:name="bookmark29"/>
      <w:bookmarkStart w:id="30" w:name="bookmark30"/>
      <w:bookmarkStart w:id="31" w:name="bookmark31"/>
      <w:r>
        <w:rPr>
          <w:color w:val="000000"/>
          <w:spacing w:val="0"/>
          <w:w w:val="100"/>
          <w:position w:val="0"/>
        </w:rPr>
        <w:t>7.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定时计数器</w:t>
      </w:r>
      <w:r>
        <w:rPr>
          <w:color w:val="000000"/>
          <w:spacing w:val="0"/>
          <w:w w:val="100"/>
          <w:position w:val="0"/>
        </w:rPr>
        <w:t>8253</w:t>
      </w:r>
      <w:bookmarkEnd w:id="29"/>
      <w:bookmarkEnd w:id="30"/>
      <w:bookmarkEnd w:id="31"/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475" w:lineRule="exact"/>
        <w:ind w:left="540" w:right="0" w:firstLine="72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8253</w:t>
      </w:r>
      <w:r>
        <w:rPr>
          <w:color w:val="000000"/>
          <w:spacing w:val="0"/>
          <w:w w:val="100"/>
          <w:position w:val="0"/>
        </w:rPr>
        <w:t>是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Intel</w:t>
      </w:r>
      <w:r>
        <w:rPr>
          <w:color w:val="000000"/>
          <w:spacing w:val="0"/>
          <w:w w:val="100"/>
          <w:position w:val="0"/>
        </w:rPr>
        <w:t>公司的使用单一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+5V</w:t>
      </w:r>
      <w:r>
        <w:rPr>
          <w:color w:val="000000"/>
          <w:spacing w:val="0"/>
          <w:w w:val="100"/>
          <w:position w:val="0"/>
        </w:rPr>
        <w:t>电源供电，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NMOS</w:t>
      </w:r>
      <w:r>
        <w:rPr>
          <w:color w:val="000000"/>
          <w:spacing w:val="0"/>
          <w:w w:val="100"/>
          <w:position w:val="0"/>
        </w:rPr>
        <w:t>工艺制成的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24</w:t>
      </w:r>
      <w:r>
        <w:rPr>
          <w:color w:val="000000"/>
          <w:spacing w:val="0"/>
          <w:w w:val="100"/>
          <w:position w:val="0"/>
        </w:rPr>
        <w:t>条引脚的双列 直插式芯片。具有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3</w:t>
      </w:r>
      <w:r>
        <w:rPr>
          <w:color w:val="000000"/>
          <w:spacing w:val="0"/>
          <w:w w:val="100"/>
          <w:position w:val="0"/>
        </w:rPr>
        <w:t>个独立的计数器，每一个都可以单独作为定时器或者计数器使用， 且都可以按照二进制或者十进制计数，每个计数器计数速率高达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2MHz</w:t>
      </w:r>
      <w:r>
        <w:rPr>
          <w:color w:val="000000"/>
          <w:spacing w:val="0"/>
          <w:w w:val="100"/>
          <w:position w:val="0"/>
        </w:rPr>
        <w:t>，</w:t>
      </w:r>
      <w:r>
        <w:rPr>
          <w:color w:val="000000"/>
          <w:spacing w:val="0"/>
          <w:w w:val="100"/>
          <w:position w:val="0"/>
        </w:rPr>
        <w:t>最高的技术速 率可达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2.6MHz</w:t>
      </w:r>
      <w:r>
        <w:rPr>
          <w:color w:val="000000"/>
          <w:spacing w:val="0"/>
          <w:w w:val="100"/>
          <w:position w:val="0"/>
        </w:rPr>
        <w:t>。所有的输入输出引脚都与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TTL</w:t>
      </w:r>
      <w:r>
        <w:rPr>
          <w:color w:val="000000"/>
          <w:spacing w:val="0"/>
          <w:w w:val="100"/>
          <w:position w:val="0"/>
        </w:rPr>
        <w:t>电平兼容。（芯片内部结构与封装见附 录）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200" w:line="475" w:lineRule="exact"/>
        <w:ind w:left="1240" w:right="0" w:firstLine="0"/>
        <w:jc w:val="both"/>
        <w:sectPr>
          <w:type w:val="nextPage"/>
          <w:pgSz w:w="17866" w:h="25267"/>
          <w:pgMar w:top="1819" w:right="2408" w:bottom="2037" w:left="2580" w:header="0" w:footer="3" w:gutter="0"/>
          <w:pgNumType w:start="6"/>
          <w:cols w:space="720"/>
          <w:noEndnote/>
          <w:titlePg w:val="0"/>
          <w:rtlGutter w:val="0"/>
          <w:docGrid w:linePitch="360"/>
        </w:sect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8253</w:t>
      </w:r>
      <w:r>
        <w:rPr>
          <w:color w:val="000000"/>
          <w:spacing w:val="0"/>
          <w:w w:val="100"/>
          <w:position w:val="0"/>
        </w:rPr>
        <w:t>典型应用如下图所示：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4187825" cy="3157855"/>
            <wp:docPr id="12" name="Picut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187825" cy="3157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after="999" w:line="1" w:lineRule="exact"/>
      </w:pPr>
    </w:p>
    <w:p>
      <w:pPr>
        <w:pStyle w:val="22"/>
        <w:keepNext/>
        <w:keepLines/>
        <w:widowControl w:val="0"/>
        <w:shd w:val="clear" w:color="auto" w:fill="auto"/>
        <w:bidi w:val="0"/>
        <w:spacing w:before="0" w:after="460" w:line="240" w:lineRule="auto"/>
        <w:ind w:left="1260" w:right="0" w:firstLine="0"/>
        <w:jc w:val="both"/>
      </w:pPr>
      <w:bookmarkStart w:id="32" w:name="bookmark32"/>
      <w:bookmarkStart w:id="33" w:name="bookmark33"/>
      <w:bookmarkStart w:id="34" w:name="bookmark34"/>
      <w:r>
        <w:rPr>
          <w:color w:val="000000"/>
          <w:spacing w:val="0"/>
          <w:w w:val="100"/>
          <w:position w:val="0"/>
        </w:rPr>
        <w:t>8.LED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数码管驱动芯片</w:t>
      </w:r>
      <w:r>
        <w:rPr>
          <w:color w:val="000000"/>
          <w:spacing w:val="0"/>
          <w:w w:val="100"/>
          <w:position w:val="0"/>
        </w:rPr>
        <w:t>ICM7218A</w:t>
      </w:r>
      <w:bookmarkEnd w:id="32"/>
      <w:bookmarkEnd w:id="33"/>
      <w:bookmarkEnd w:id="34"/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475" w:lineRule="exact"/>
        <w:ind w:left="620" w:right="0" w:firstLine="64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ICM7218</w:t>
      </w:r>
      <w:r>
        <w:rPr>
          <w:color w:val="000000"/>
          <w:spacing w:val="0"/>
          <w:w w:val="100"/>
          <w:position w:val="0"/>
        </w:rPr>
        <w:t>是一种多功能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LED</w:t>
      </w:r>
      <w:r>
        <w:rPr>
          <w:color w:val="000000"/>
          <w:spacing w:val="0"/>
          <w:w w:val="100"/>
          <w:position w:val="0"/>
        </w:rPr>
        <w:t>数码管驱动芯片，能驱动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8</w:t>
      </w:r>
      <w:r>
        <w:rPr>
          <w:color w:val="000000"/>
          <w:spacing w:val="0"/>
          <w:w w:val="100"/>
          <w:position w:val="0"/>
        </w:rPr>
        <w:t>位共阳或者共阴数码管， 且输出可以直接驱动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LED</w:t>
      </w:r>
      <w:r>
        <w:rPr>
          <w:color w:val="000000"/>
          <w:spacing w:val="0"/>
          <w:w w:val="100"/>
          <w:position w:val="0"/>
        </w:rPr>
        <w:t>显示器。其内部主要由控制器，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8*8</w:t>
      </w:r>
      <w:r>
        <w:rPr>
          <w:color w:val="000000"/>
          <w:spacing w:val="0"/>
          <w:w w:val="100"/>
          <w:position w:val="0"/>
        </w:rPr>
        <w:t>静态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RAM</w:t>
      </w:r>
      <w:r>
        <w:rPr>
          <w:color w:val="000000"/>
          <w:spacing w:val="0"/>
          <w:w w:val="100"/>
          <w:position w:val="0"/>
        </w:rPr>
        <w:t>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BCS</w:t>
      </w:r>
      <w:r>
        <w:rPr>
          <w:color w:val="000000"/>
          <w:spacing w:val="0"/>
          <w:w w:val="100"/>
          <w:position w:val="0"/>
        </w:rPr>
        <w:t xml:space="preserve">译码，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B</w:t>
      </w:r>
      <w:r>
        <w:rPr>
          <w:color w:val="000000"/>
          <w:spacing w:val="0"/>
          <w:w w:val="100"/>
          <w:position w:val="0"/>
        </w:rPr>
        <w:t>码和显示字段译码器，扫描振荡控制电路和显示驱动器等组成。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483" w:lineRule="exact"/>
        <w:ind w:left="620" w:right="0" w:firstLine="64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ICM7218</w:t>
      </w:r>
      <w:r>
        <w:rPr>
          <w:color w:val="000000"/>
          <w:spacing w:val="0"/>
          <w:w w:val="100"/>
          <w:position w:val="0"/>
        </w:rPr>
        <w:t>的外引线有写入控制线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</w:t>
      </w:r>
      <w:r>
        <w:rPr>
          <w:color w:val="000000"/>
          <w:spacing w:val="0"/>
          <w:w w:val="100"/>
          <w:position w:val="0"/>
        </w:rPr>
        <w:t>条：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WR</w:t>
      </w:r>
      <w:r>
        <w:rPr>
          <w:color w:val="000000"/>
          <w:spacing w:val="0"/>
          <w:w w:val="100"/>
          <w:position w:val="0"/>
        </w:rPr>
        <w:t>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MODE</w:t>
      </w:r>
      <w:r>
        <w:rPr>
          <w:color w:val="000000"/>
          <w:spacing w:val="0"/>
          <w:w w:val="100"/>
          <w:position w:val="0"/>
        </w:rPr>
        <w:t>；</w:t>
      </w:r>
      <w:r>
        <w:rPr>
          <w:color w:val="000000"/>
          <w:spacing w:val="0"/>
          <w:w w:val="100"/>
          <w:position w:val="0"/>
        </w:rPr>
        <w:t>数据线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8</w:t>
      </w:r>
      <w:r>
        <w:rPr>
          <w:color w:val="000000"/>
          <w:spacing w:val="0"/>
          <w:w w:val="100"/>
          <w:position w:val="0"/>
        </w:rPr>
        <w:t>条：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ID0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6"/>
          <w:szCs w:val="26"/>
        </w:rPr>
        <w:t>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 xml:space="preserve">ID7;LED </w:t>
      </w:r>
      <w:r>
        <w:rPr>
          <w:color w:val="000000"/>
          <w:spacing w:val="0"/>
          <w:w w:val="100"/>
          <w:position w:val="0"/>
        </w:rPr>
        <w:t>显示驱动线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16</w:t>
      </w:r>
      <w:r>
        <w:rPr>
          <w:color w:val="000000"/>
          <w:spacing w:val="0"/>
          <w:w w:val="100"/>
          <w:position w:val="0"/>
        </w:rPr>
        <w:t>条；电源线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</w:t>
      </w:r>
      <w:r>
        <w:rPr>
          <w:color w:val="000000"/>
          <w:spacing w:val="0"/>
          <w:w w:val="100"/>
          <w:position w:val="0"/>
        </w:rPr>
        <w:t>条。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WR</w:t>
      </w:r>
      <w:r>
        <w:rPr>
          <w:color w:val="000000"/>
          <w:spacing w:val="0"/>
          <w:w w:val="100"/>
          <w:position w:val="0"/>
        </w:rPr>
        <w:t>为写选通信号，低电平有效。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MODE</w:t>
      </w:r>
      <w:r>
        <w:rPr>
          <w:color w:val="000000"/>
          <w:spacing w:val="0"/>
          <w:w w:val="100"/>
          <w:position w:val="0"/>
        </w:rPr>
        <w:t>为写入控制 字的写入显示数据控制线，当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 xml:space="preserve">MODE=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  <w:r>
        <w:rPr>
          <w:color w:val="000000"/>
          <w:spacing w:val="0"/>
          <w:w w:val="100"/>
          <w:position w:val="0"/>
        </w:rPr>
        <w:t>时，写控制字；当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MODE=0</w:t>
      </w:r>
      <w:r>
        <w:rPr>
          <w:color w:val="000000"/>
          <w:spacing w:val="0"/>
          <w:w w:val="100"/>
          <w:position w:val="0"/>
        </w:rPr>
        <w:t>是，写数据。（芯 片内部结构与封装见附录）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560" w:line="483" w:lineRule="exact"/>
        <w:ind w:left="1260" w:right="0" w:firstLine="0"/>
        <w:jc w:val="both"/>
      </w:pPr>
      <w:r>
        <w:rPr>
          <w:color w:val="000000"/>
          <w:spacing w:val="0"/>
          <w:w w:val="100"/>
          <w:position w:val="0"/>
        </w:rPr>
        <w:t>典型应用如下图所示：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6248400" cy="4657090"/>
            <wp:docPr id="13" name="Picutr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248400" cy="4657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after="559" w:line="1" w:lineRule="exact"/>
      </w:pPr>
    </w:p>
    <w:p>
      <w:pPr>
        <w:pStyle w:val="22"/>
        <w:keepNext/>
        <w:keepLines/>
        <w:widowControl w:val="0"/>
        <w:shd w:val="clear" w:color="auto" w:fill="auto"/>
        <w:bidi w:val="0"/>
        <w:spacing w:before="0" w:after="0" w:line="240" w:lineRule="auto"/>
        <w:ind w:left="1260" w:right="0" w:firstLine="0"/>
        <w:jc w:val="both"/>
      </w:pPr>
      <w:bookmarkStart w:id="35" w:name="bookmark35"/>
      <w:bookmarkStart w:id="36" w:name="bookmark36"/>
      <w:bookmarkStart w:id="37" w:name="bookmark37"/>
      <w:r>
        <w:rPr>
          <w:color w:val="000000"/>
          <w:spacing w:val="0"/>
          <w:w w:val="100"/>
          <w:position w:val="0"/>
        </w:rPr>
        <w:t>9.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可编程并行</w:t>
      </w:r>
      <w:r>
        <w:rPr>
          <w:color w:val="000000"/>
          <w:spacing w:val="0"/>
          <w:w w:val="100"/>
          <w:position w:val="0"/>
        </w:rPr>
        <w:t>I/O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接口芯片</w:t>
      </w:r>
      <w:r>
        <w:rPr>
          <w:color w:val="000000"/>
          <w:spacing w:val="0"/>
          <w:w w:val="100"/>
          <w:position w:val="0"/>
        </w:rPr>
        <w:t>82C55A</w:t>
      </w:r>
      <w:bookmarkEnd w:id="35"/>
      <w:bookmarkEnd w:id="36"/>
      <w:bookmarkEnd w:id="37"/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560" w:line="461" w:lineRule="exact"/>
        <w:ind w:left="620" w:right="0" w:firstLine="640"/>
        <w:jc w:val="both"/>
        <w:sectPr>
          <w:type w:val="nextPage"/>
          <w:pgSz w:w="17866" w:h="25267"/>
          <w:pgMar w:top="1819" w:right="2408" w:bottom="2037" w:left="2580" w:header="0" w:footer="3" w:gutter="0"/>
          <w:pgNumType w:start="7"/>
          <w:cols w:space="720"/>
          <w:noEndnote/>
          <w:titlePg w:val="0"/>
          <w:rtlGutter w:val="0"/>
          <w:docGrid w:linePitch="360"/>
        </w:sect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82C55A</w:t>
      </w:r>
      <w:r>
        <w:rPr>
          <w:color w:val="000000"/>
          <w:spacing w:val="0"/>
          <w:w w:val="100"/>
          <w:position w:val="0"/>
        </w:rPr>
        <w:t>是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Intel</w:t>
      </w:r>
      <w:r>
        <w:rPr>
          <w:color w:val="000000"/>
          <w:spacing w:val="0"/>
          <w:w w:val="100"/>
          <w:position w:val="0"/>
        </w:rPr>
        <w:t>公司的并行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I/O</w:t>
      </w:r>
      <w:r>
        <w:rPr>
          <w:color w:val="000000"/>
          <w:spacing w:val="0"/>
          <w:w w:val="100"/>
          <w:position w:val="0"/>
        </w:rPr>
        <w:t>接口芯片，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40</w:t>
      </w:r>
      <w:r>
        <w:rPr>
          <w:color w:val="000000"/>
          <w:spacing w:val="0"/>
          <w:w w:val="100"/>
          <w:position w:val="0"/>
        </w:rPr>
        <w:t>条引脚，双列直插式封装。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D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-D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0"/>
          <w:szCs w:val="20"/>
        </w:rPr>
        <w:t xml:space="preserve">7 </w:t>
      </w:r>
      <w:r>
        <w:rPr>
          <w:color w:val="000000"/>
          <w:spacing w:val="0"/>
          <w:w w:val="100"/>
          <w:position w:val="0"/>
        </w:rPr>
        <w:t>位三态，双向数据线，可与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CPU</w:t>
      </w:r>
      <w:r>
        <w:rPr>
          <w:color w:val="000000"/>
          <w:spacing w:val="0"/>
          <w:w w:val="100"/>
          <w:position w:val="0"/>
        </w:rPr>
        <w:t>总线直接相连。内部由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3</w:t>
      </w:r>
      <w:r>
        <w:rPr>
          <w:color w:val="000000"/>
          <w:spacing w:val="0"/>
          <w:w w:val="100"/>
          <w:position w:val="0"/>
        </w:rPr>
        <w:t xml:space="preserve">个端口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A</w:t>
      </w:r>
      <w:r>
        <w:rPr>
          <w:color w:val="000000"/>
          <w:spacing w:val="0"/>
          <w:w w:val="100"/>
          <w:position w:val="0"/>
        </w:rPr>
        <w:t>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B</w:t>
      </w:r>
      <w:r>
        <w:rPr>
          <w:color w:val="000000"/>
          <w:spacing w:val="0"/>
          <w:w w:val="100"/>
          <w:position w:val="0"/>
        </w:rPr>
        <w:t>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C</w:t>
      </w:r>
      <w:r>
        <w:rPr>
          <w:color w:val="000000"/>
          <w:spacing w:val="0"/>
          <w:w w:val="100"/>
          <w:position w:val="0"/>
        </w:rPr>
        <w:t>。</w:t>
      </w:r>
      <w:r>
        <w:rPr>
          <w:color w:val="000000"/>
          <w:spacing w:val="0"/>
          <w:w w:val="100"/>
          <w:position w:val="0"/>
        </w:rPr>
        <w:t>三个端口 都具有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8</w:t>
      </w:r>
      <w:r>
        <w:rPr>
          <w:color w:val="000000"/>
          <w:spacing w:val="0"/>
          <w:w w:val="100"/>
          <w:position w:val="0"/>
        </w:rPr>
        <w:t>位数据输出锁存器，只有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A</w:t>
      </w:r>
      <w:r>
        <w:rPr>
          <w:color w:val="000000"/>
          <w:spacing w:val="0"/>
          <w:w w:val="100"/>
          <w:position w:val="0"/>
        </w:rPr>
        <w:t>端口具有输入所锁存器。（芯片内部结构与封装见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634" w:right="0" w:firstLine="0"/>
        <w:jc w:val="left"/>
      </w:pPr>
      <w:r>
        <w:rPr>
          <w:color w:val="000000"/>
          <w:spacing w:val="0"/>
          <w:w w:val="100"/>
          <w:position w:val="0"/>
        </w:rPr>
        <w:t>附录）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right"/>
      </w:pPr>
      <w:r>
        <w:rPr>
          <w:color w:val="000000"/>
          <w:spacing w:val="0"/>
          <w:w w:val="100"/>
          <w:position w:val="0"/>
        </w:rPr>
        <w:t>典型应用如下图所示: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7900670" cy="4133215"/>
            <wp:docPr id="14" name="Picut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900670" cy="4133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after="39" w:line="1" w:lineRule="exact"/>
      </w:pPr>
    </w:p>
    <w:p>
      <w:pPr>
        <w:widowControl w:val="0"/>
        <w:spacing w:line="1" w:lineRule="exact"/>
      </w:pP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211" w:right="0" w:firstLine="0"/>
        <w:jc w:val="left"/>
        <w:rPr>
          <w:sz w:val="36"/>
          <w:szCs w:val="36"/>
        </w:rPr>
      </w:pPr>
      <w:r>
        <w:rPr>
          <w:color w:val="000000"/>
          <w:spacing w:val="0"/>
          <w:w w:val="100"/>
          <w:position w:val="0"/>
          <w:sz w:val="36"/>
          <w:szCs w:val="36"/>
        </w:rPr>
        <w:t>10.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硬件地址分配列表</w:t>
      </w: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1517"/>
        <w:gridCol w:w="1891"/>
        <w:gridCol w:w="1061"/>
        <w:gridCol w:w="1061"/>
        <w:gridCol w:w="1056"/>
        <w:gridCol w:w="1061"/>
        <w:gridCol w:w="1042"/>
        <w:gridCol w:w="1061"/>
        <w:gridCol w:w="1046"/>
        <w:gridCol w:w="994"/>
        <w:gridCol w:w="1090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70"/>
          <w:jc w:val="center"/>
        </w:trPr>
        <w:tc>
          <w:tcPr>
            <w:tcW w:w="15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A7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A6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A5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A4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A3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A2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A1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both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A0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99"/>
          <w:jc w:val="center"/>
        </w:trPr>
        <w:tc>
          <w:tcPr>
            <w:tcW w:w="151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82C55 A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 xml:space="preserve">A </w:t>
            </w:r>
            <w:r>
              <w:rPr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口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1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both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10H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80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 xml:space="preserve">B </w:t>
            </w:r>
            <w:r>
              <w:rPr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口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1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both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12H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90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 xml:space="preserve">C </w:t>
            </w:r>
            <w:r>
              <w:rPr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口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1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1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both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14H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70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6"/>
                <w:szCs w:val="36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控制口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1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1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both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16H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99"/>
          <w:jc w:val="center"/>
        </w:trPr>
        <w:tc>
          <w:tcPr>
            <w:tcW w:w="151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8253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6"/>
                <w:szCs w:val="36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计数器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1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both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04H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80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FFFFFF"/>
            <w:vAlign w:val="top"/>
          </w:tcPr>
          <w:p/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6"/>
                <w:szCs w:val="36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控制口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1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1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both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0EH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80"/>
          <w:jc w:val="center"/>
        </w:trPr>
        <w:tc>
          <w:tcPr>
            <w:tcW w:w="151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 xml:space="preserve">ADC08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09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START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1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both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06H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80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FFFFFF"/>
            <w:vAlign w:val="top"/>
          </w:tcPr>
          <w:p/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OE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1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1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1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both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1EH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99"/>
          <w:jc w:val="center"/>
        </w:trPr>
        <w:tc>
          <w:tcPr>
            <w:tcW w:w="151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40" w:line="240" w:lineRule="auto"/>
              <w:ind w:left="0" w:right="0" w:firstLine="180"/>
              <w:jc w:val="left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ICM72</w:t>
            </w:r>
          </w:p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18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6"/>
                <w:szCs w:val="36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控制口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1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both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20H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70"/>
          <w:jc w:val="center"/>
        </w:trPr>
        <w:tc>
          <w:tcPr>
            <w:tcW w:w="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/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6"/>
                <w:szCs w:val="36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写数据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both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00H</w:t>
            </w:r>
          </w:p>
        </w:tc>
      </w:tr>
    </w:tbl>
    <w:p>
      <w:pPr>
        <w:widowControl w:val="0"/>
        <w:spacing w:after="599" w:line="1" w:lineRule="exact"/>
      </w:pPr>
    </w:p>
    <w:p>
      <w:pPr>
        <w:pStyle w:val="10"/>
        <w:keepNext/>
        <w:keepLines/>
        <w:widowControl w:val="0"/>
        <w:numPr>
          <w:ilvl w:val="0"/>
          <w:numId w:val="8"/>
        </w:numPr>
        <w:shd w:val="clear" w:color="auto" w:fill="auto"/>
        <w:bidi w:val="0"/>
        <w:spacing w:before="0" w:after="280" w:line="240" w:lineRule="auto"/>
        <w:ind w:left="0" w:right="0" w:firstLine="220"/>
        <w:jc w:val="left"/>
      </w:pPr>
      <w:bookmarkStart w:id="38" w:name="bookmark38"/>
      <w:bookmarkStart w:id="39" w:name="bookmark39"/>
      <w:bookmarkStart w:id="40" w:name="bookmark40"/>
      <w:bookmarkStart w:id="41" w:name="bookmark41"/>
      <w:bookmarkEnd w:id="40"/>
      <w:r>
        <w:rPr>
          <w:rFonts w:ascii="SimHei" w:eastAsia="SimHei" w:hAnsi="SimHei" w:cs="SimHei"/>
          <w:color w:val="000000"/>
          <w:spacing w:val="0"/>
          <w:w w:val="100"/>
          <w:position w:val="0"/>
        </w:rPr>
        <w:t>温度控制系统软件设计</w:t>
      </w:r>
      <w:bookmarkEnd w:id="38"/>
      <w:bookmarkEnd w:id="39"/>
      <w:bookmarkEnd w:id="41"/>
    </w:p>
    <w:p>
      <w:pPr>
        <w:pStyle w:val="a4"/>
        <w:keepNext w:val="0"/>
        <w:keepLines w:val="0"/>
        <w:widowControl w:val="0"/>
        <w:shd w:val="clear" w:color="auto" w:fill="auto"/>
        <w:tabs>
          <w:tab w:val="left" w:pos="936"/>
        </w:tabs>
        <w:bidi w:val="0"/>
        <w:spacing w:before="0" w:after="0" w:line="240" w:lineRule="auto"/>
        <w:ind w:left="5" w:right="0" w:firstLine="0"/>
        <w:jc w:val="left"/>
        <w:rPr>
          <w:sz w:val="36"/>
          <w:szCs w:val="36"/>
        </w:rPr>
      </w:pPr>
      <w:r>
        <w:rPr>
          <w:b/>
          <w:bCs/>
          <w:color w:val="000000"/>
          <w:spacing w:val="0"/>
          <w:w w:val="100"/>
          <w:position w:val="0"/>
          <w:sz w:val="36"/>
          <w:szCs w:val="36"/>
        </w:rPr>
        <w:t>1</w:t>
      </w:r>
      <w:r>
        <w:rPr>
          <w:b/>
          <w:bCs/>
          <w:color w:val="000000"/>
          <w:spacing w:val="0"/>
          <w:w w:val="100"/>
          <w:position w:val="0"/>
          <w:sz w:val="36"/>
          <w:szCs w:val="36"/>
        </w:rPr>
        <w:t>.</w:t>
        <w:tab/>
      </w:r>
      <w:r>
        <w:rPr>
          <w:b/>
          <w:bCs/>
          <w:color w:val="000000"/>
          <w:spacing w:val="0"/>
          <w:w w:val="100"/>
          <w:position w:val="0"/>
          <w:sz w:val="36"/>
          <w:szCs w:val="36"/>
        </w:rPr>
        <w:t>温度控制系统软件结构图</w:t>
      </w:r>
    </w:p>
    <w:p>
      <w:pPr>
        <w:widowControl w:val="0"/>
        <w:jc w:val="center"/>
        <w:rPr>
          <w:sz w:val="2"/>
          <w:szCs w:val="2"/>
        </w:rPr>
        <w:sectPr>
          <w:type w:val="nextPage"/>
          <w:pgSz w:w="17866" w:h="25267"/>
          <w:pgMar w:top="1819" w:right="2408" w:bottom="2037" w:left="2580" w:header="0" w:footer="3" w:gutter="0"/>
          <w:pgNumType w:start="8"/>
          <w:cols w:space="720"/>
          <w:noEndnote/>
          <w:titlePg w:val="0"/>
          <w:rtlGutter w:val="0"/>
          <w:docGrid w:linePitch="360"/>
        </w:sectPr>
      </w:pPr>
      <w:r>
        <w:drawing>
          <wp:inline>
            <wp:extent cx="7900670" cy="3334385"/>
            <wp:docPr id="15" name="Picutr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900670" cy="3334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3"/>
        <w:keepNext w:val="0"/>
        <w:keepLines w:val="0"/>
        <w:framePr w:w="11074" w:h="874" w:hRule="atLeast" w:wrap="none" w:hAnchor="page" w:x="3308" w:y="1"/>
        <w:widowControl w:val="0"/>
        <w:shd w:val="clear" w:color="auto" w:fill="auto"/>
        <w:bidi w:val="0"/>
        <w:spacing w:before="0" w:after="60" w:line="240" w:lineRule="auto"/>
        <w:ind w:left="0" w:right="0" w:firstLine="0"/>
        <w:jc w:val="left"/>
      </w:pPr>
      <w:r>
        <w:rPr>
          <w:b/>
          <w:bCs/>
          <w:color w:val="000000"/>
          <w:spacing w:val="0"/>
          <w:w w:val="100"/>
          <w:position w:val="0"/>
        </w:rPr>
        <w:t>上图所示的是单回路闭环温度控制系统，虚线框内的某些功能有计算机来完成。</w:t>
      </w:r>
    </w:p>
    <w:p>
      <w:pPr>
        <w:pStyle w:val="30"/>
        <w:keepNext w:val="0"/>
        <w:keepLines w:val="0"/>
        <w:framePr w:w="11074" w:h="874" w:hRule="atLeast" w:wrap="none" w:hAnchor="page" w:x="3308" w:y="1"/>
        <w:widowControl w:val="0"/>
        <w:shd w:val="clear" w:color="auto" w:fill="auto"/>
        <w:tabs>
          <w:tab w:val="left" w:pos="941"/>
        </w:tabs>
        <w:bidi w:val="0"/>
        <w:spacing w:before="0" w:after="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2</w:t>
      </w:r>
      <w:r>
        <w:rPr>
          <w:color w:val="000000"/>
          <w:spacing w:val="0"/>
          <w:w w:val="100"/>
          <w:position w:val="0"/>
          <w:sz w:val="30"/>
          <w:szCs w:val="30"/>
        </w:rPr>
        <w:t>.</w:t>
        <w:tab/>
      </w:r>
      <w:r>
        <w:rPr>
          <w:color w:val="000000"/>
          <w:spacing w:val="0"/>
          <w:w w:val="100"/>
          <w:position w:val="0"/>
        </w:rPr>
        <w:t>总体流程图</w:t>
      </w:r>
    </w:p>
    <w:p>
      <w:pPr>
        <w:widowControl w:val="0"/>
        <w:spacing w:line="360" w:lineRule="exact"/>
      </w:pPr>
      <w:r>
        <w:drawing>
          <wp:anchor distT="0" distB="0" distL="0" distR="0" simplePos="0" relativeHeight="251662336" behindDoc="1" locked="0" layoutInCell="1" allowOverlap="1">
            <wp:simplePos x="0" y="0"/>
            <wp:positionH relativeFrom="page">
              <wp:posOffset>2386330</wp:posOffset>
            </wp:positionH>
            <wp:positionV relativeFrom="margin">
              <wp:posOffset>1276985</wp:posOffset>
            </wp:positionV>
            <wp:extent cx="7571105" cy="10265410"/>
            <wp:wrapNone/>
            <wp:docPr id="16" name="Shape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box 17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571105" cy="10265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532" w:line="1" w:lineRule="exact"/>
      </w:pPr>
    </w:p>
    <w:p>
      <w:pPr>
        <w:widowControl w:val="0"/>
        <w:spacing w:line="1" w:lineRule="exact"/>
        <w:sectPr>
          <w:pgSz w:w="17866" w:h="25267"/>
          <w:pgMar w:top="2410" w:right="2184" w:bottom="1864" w:left="3307" w:header="0" w:footer="3" w:gutter="0"/>
          <w:pgNumType w:start="9"/>
          <w:cols w:space="720"/>
          <w:noEndnote/>
          <w:rtlGutter w:val="0"/>
          <w:docGrid w:linePitch="360"/>
        </w:sectPr>
      </w:pPr>
    </w:p>
    <w:p>
      <w:pPr>
        <w:pStyle w:val="22"/>
        <w:keepNext/>
        <w:keepLines/>
        <w:framePr w:w="590" w:h="456" w:hRule="atLeast" w:wrap="none" w:hAnchor="page" w:x="3303" w:y="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42" w:name="bookmark42"/>
      <w:bookmarkStart w:id="43" w:name="bookmark43"/>
      <w:bookmarkStart w:id="44" w:name="bookmark44"/>
      <w:r>
        <w:rPr>
          <w:color w:val="000000"/>
          <w:spacing w:val="0"/>
          <w:w w:val="100"/>
          <w:position w:val="0"/>
        </w:rPr>
        <w:t>3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.</w:t>
      </w:r>
      <w:bookmarkEnd w:id="42"/>
      <w:bookmarkEnd w:id="43"/>
      <w:bookmarkEnd w:id="44"/>
    </w:p>
    <w:p>
      <w:pPr>
        <w:pStyle w:val="30"/>
        <w:keepNext w:val="0"/>
        <w:keepLines w:val="0"/>
        <w:framePr w:w="2568" w:h="432" w:hRule="atLeast" w:wrap="none" w:hAnchor="page" w:x="4388" w:y="15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模块程序流程图</w:t>
      </w:r>
    </w:p>
    <w:p>
      <w:pPr>
        <w:pStyle w:val="a4"/>
        <w:keepNext w:val="0"/>
        <w:keepLines w:val="0"/>
        <w:framePr w:w="619" w:h="379" w:hRule="atLeast" w:wrap="none" w:hAnchor="page" w:x="2679" w:y="1181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b/>
          <w:bCs/>
          <w:color w:val="000000"/>
          <w:spacing w:val="0"/>
          <w:w w:val="100"/>
          <w:position w:val="0"/>
        </w:rPr>
        <w:t>注：</w:t>
      </w:r>
    </w:p>
    <w:p>
      <w:pPr>
        <w:pStyle w:val="a4"/>
        <w:keepNext w:val="0"/>
        <w:keepLines w:val="0"/>
        <w:framePr w:w="6821" w:h="408" w:hRule="atLeast" w:wrap="none" w:hAnchor="page" w:x="4411" w:y="1014"/>
        <w:widowControl w:val="0"/>
        <w:shd w:val="clear" w:color="auto" w:fill="auto"/>
        <w:tabs>
          <w:tab w:val="left" w:pos="682"/>
        </w:tabs>
        <w:bidi w:val="0"/>
        <w:spacing w:before="0" w:after="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</w:rPr>
        <w:t>i.</w:t>
        <w:tab/>
      </w:r>
      <w:r>
        <w:rPr>
          <w:b/>
          <w:bCs/>
          <w:color w:val="000000"/>
          <w:spacing w:val="0"/>
          <w:w w:val="100"/>
          <w:position w:val="0"/>
        </w:rPr>
        <w:t>数字滤波（采用程序判断滤波的限速滤波）</w:t>
      </w:r>
    </w:p>
    <w:p>
      <w:pPr>
        <w:widowControl w:val="0"/>
        <w:spacing w:line="360" w:lineRule="exact"/>
      </w:pPr>
      <w:r>
        <w:drawing>
          <wp:anchor distT="539750" distB="0" distL="420370" distR="0" simplePos="0" relativeHeight="251663360" behindDoc="1" locked="0" layoutInCell="1" allowOverlap="1">
            <wp:simplePos x="0" y="0"/>
            <wp:positionH relativeFrom="page">
              <wp:posOffset>2120900</wp:posOffset>
            </wp:positionH>
            <wp:positionV relativeFrom="margin">
              <wp:posOffset>1183005</wp:posOffset>
            </wp:positionV>
            <wp:extent cx="8357870" cy="6845935"/>
            <wp:wrapNone/>
            <wp:docPr id="18" name="Shape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box 19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357870" cy="6845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402" w:line="1" w:lineRule="exact"/>
      </w:pPr>
    </w:p>
    <w:p>
      <w:pPr>
        <w:widowControl w:val="0"/>
        <w:spacing w:line="1" w:lineRule="exact"/>
        <w:sectPr>
          <w:pgSz w:w="17866" w:h="25267"/>
          <w:pgMar w:top="2338" w:right="1368" w:bottom="1868" w:left="2678" w:header="0" w:footer="3" w:gutter="0"/>
          <w:pgNumType w:start="10"/>
          <w:cols w:space="720"/>
          <w:noEndnote/>
          <w:rtlGutter w:val="0"/>
          <w:docGrid w:linePitch="360"/>
        </w:sect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before="33" w:after="33"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type w:val="continuous"/>
          <w:pgSz w:w="17866" w:h="25267"/>
          <w:pgMar w:top="2296" w:right="0" w:bottom="2284" w:left="0" w:header="0" w:footer="3" w:gutter="0"/>
          <w:pgNumType w:start="11"/>
          <w:cols w:space="720"/>
          <w:noEndnote/>
          <w:rtlGutter w:val="0"/>
          <w:docGrid w:linePitch="360"/>
        </w:sectPr>
      </w:pPr>
    </w:p>
    <w:p>
      <w:pPr>
        <w:pStyle w:val="a3"/>
        <w:keepNext w:val="0"/>
        <w:keepLines w:val="0"/>
        <w:widowControl w:val="0"/>
        <w:shd w:val="clear" w:color="auto" w:fill="auto"/>
        <w:tabs>
          <w:tab w:val="left" w:pos="1235"/>
        </w:tabs>
        <w:bidi w:val="0"/>
        <w:spacing w:before="0" w:after="440" w:line="240" w:lineRule="auto"/>
        <w:ind w:left="0" w:right="0"/>
        <w:jc w:val="both"/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</w:rPr>
        <w:t>ii.</w:t>
        <w:tab/>
      </w:r>
      <w:r>
        <w:rPr>
          <w:b/>
          <w:bCs/>
          <w:color w:val="000000"/>
          <w:spacing w:val="0"/>
          <w:w w:val="100"/>
          <w:position w:val="0"/>
        </w:rPr>
        <w:t>工程量变换程序模块</w:t>
      </w:r>
    </w:p>
    <w:p>
      <w:pPr>
        <w:pStyle w:val="21"/>
        <w:keepNext w:val="0"/>
        <w:keepLines w:val="0"/>
        <w:widowControl w:val="0"/>
        <w:shd w:val="clear" w:color="auto" w:fill="auto"/>
        <w:bidi w:val="0"/>
        <w:spacing w:before="0" w:after="140" w:line="456" w:lineRule="exact"/>
        <w:ind w:left="0" w:right="0" w:firstLine="680"/>
        <w:jc w:val="both"/>
      </w:pPr>
      <w:r>
        <w:rPr>
          <w:rFonts w:ascii="SimSun" w:eastAsia="SimSun" w:hAnsi="SimSun" w:cs="SimSun"/>
          <w:b w:val="0"/>
          <w:bCs w:val="0"/>
          <w:color w:val="000000"/>
          <w:spacing w:val="0"/>
          <w:w w:val="100"/>
          <w:position w:val="0"/>
        </w:rPr>
        <w:t>变送器</w:t>
      </w:r>
      <w:r>
        <w:rPr>
          <w:b w:val="0"/>
          <w:bCs w:val="0"/>
          <w:color w:val="000000"/>
          <w:spacing w:val="0"/>
          <w:w w:val="100"/>
          <w:position w:val="0"/>
        </w:rPr>
        <w:t>XTR101</w:t>
      </w:r>
      <w:r>
        <w:rPr>
          <w:rFonts w:ascii="SimSun" w:eastAsia="SimSun" w:hAnsi="SimSun" w:cs="SimSun"/>
          <w:b w:val="0"/>
          <w:bCs w:val="0"/>
          <w:color w:val="000000"/>
          <w:spacing w:val="0"/>
          <w:w w:val="100"/>
          <w:position w:val="0"/>
        </w:rPr>
        <w:t>输出</w:t>
      </w:r>
      <w:r>
        <w:rPr>
          <w:b w:val="0"/>
          <w:bCs w:val="0"/>
          <w:color w:val="000000"/>
          <w:spacing w:val="0"/>
          <w:w w:val="100"/>
          <w:position w:val="0"/>
        </w:rPr>
        <w:t>4</w:t>
      </w:r>
      <w:r>
        <w:rPr>
          <w:rFonts w:ascii="Arial Unicode MS" w:eastAsia="Arial Unicode MS" w:hAnsi="Arial Unicode MS" w:cs="Arial Unicode MS"/>
          <w:b w:val="0"/>
          <w:bCs w:val="0"/>
          <w:color w:val="000000"/>
          <w:spacing w:val="0"/>
          <w:w w:val="100"/>
          <w:position w:val="0"/>
          <w:sz w:val="26"/>
          <w:szCs w:val="26"/>
        </w:rPr>
        <w:t>〜</w:t>
      </w:r>
      <w:r>
        <w:rPr>
          <w:b w:val="0"/>
          <w:bCs w:val="0"/>
          <w:color w:val="000000"/>
          <w:spacing w:val="0"/>
          <w:w w:val="100"/>
          <w:position w:val="0"/>
        </w:rPr>
        <w:t>20mADC</w:t>
      </w:r>
      <w:r>
        <w:rPr>
          <w:rFonts w:ascii="SimSun" w:eastAsia="SimSun" w:hAnsi="SimSun" w:cs="SimSun"/>
          <w:b w:val="0"/>
          <w:bCs w:val="0"/>
          <w:color w:val="000000"/>
          <w:spacing w:val="0"/>
          <w:w w:val="100"/>
          <w:position w:val="0"/>
        </w:rPr>
        <w:t>,</w:t>
      </w:r>
      <w:r>
        <w:rPr>
          <w:rFonts w:ascii="SimSun" w:eastAsia="SimSun" w:hAnsi="SimSun" w:cs="SimSun"/>
          <w:b w:val="0"/>
          <w:bCs w:val="0"/>
          <w:color w:val="000000"/>
          <w:spacing w:val="0"/>
          <w:w w:val="100"/>
          <w:position w:val="0"/>
        </w:rPr>
        <w:t>温度起点为</w:t>
      </w:r>
      <w:r>
        <w:rPr>
          <w:b w:val="0"/>
          <w:bCs w:val="0"/>
          <w:color w:val="000000"/>
          <w:spacing w:val="0"/>
          <w:w w:val="100"/>
          <w:position w:val="0"/>
        </w:rPr>
        <w:t>100°</w:t>
      </w:r>
      <w:r>
        <w:rPr>
          <w:rFonts w:ascii="SimSun" w:eastAsia="SimSun" w:hAnsi="SimSun" w:cs="SimSun"/>
          <w:b w:val="0"/>
          <w:bCs w:val="0"/>
          <w:color w:val="000000"/>
          <w:spacing w:val="0"/>
          <w:w w:val="100"/>
          <w:position w:val="0"/>
          <w:sz w:val="30"/>
          <w:szCs w:val="30"/>
        </w:rPr>
        <w:t>C</w:t>
      </w:r>
      <w:r>
        <w:rPr>
          <w:rFonts w:ascii="SimSun" w:eastAsia="SimSun" w:hAnsi="SimSun" w:cs="SimSun"/>
          <w:b w:val="0"/>
          <w:bCs w:val="0"/>
          <w:color w:val="000000"/>
          <w:spacing w:val="0"/>
          <w:w w:val="100"/>
          <w:position w:val="0"/>
        </w:rPr>
        <w:t>，满量程为</w:t>
      </w:r>
      <w:r>
        <w:rPr>
          <w:b w:val="0"/>
          <w:bCs w:val="0"/>
          <w:color w:val="000000"/>
          <w:spacing w:val="0"/>
          <w:w w:val="100"/>
          <w:position w:val="0"/>
        </w:rPr>
        <w:t>500°</w:t>
      </w:r>
      <w:r>
        <w:rPr>
          <w:rFonts w:ascii="SimSun" w:eastAsia="SimSun" w:hAnsi="SimSun" w:cs="SimSun"/>
          <w:b w:val="0"/>
          <w:bCs w:val="0"/>
          <w:color w:val="000000"/>
          <w:spacing w:val="0"/>
          <w:w w:val="100"/>
          <w:position w:val="0"/>
          <w:sz w:val="30"/>
          <w:szCs w:val="30"/>
        </w:rPr>
        <w:t>C</w:t>
      </w:r>
      <w:r>
        <w:rPr>
          <w:rFonts w:ascii="SimSun" w:eastAsia="SimSun" w:hAnsi="SimSun" w:cs="SimSun"/>
          <w:b w:val="0"/>
          <w:bCs w:val="0"/>
          <w:color w:val="000000"/>
          <w:spacing w:val="0"/>
          <w:w w:val="100"/>
          <w:position w:val="0"/>
        </w:rPr>
        <w:t>。</w:t>
      </w:r>
      <w:r>
        <w:rPr>
          <w:b w:val="0"/>
          <w:bCs w:val="0"/>
          <w:color w:val="000000"/>
          <w:spacing w:val="0"/>
          <w:w w:val="100"/>
          <w:position w:val="0"/>
        </w:rPr>
        <w:t>8</w:t>
      </w:r>
      <w:r>
        <w:rPr>
          <w:rFonts w:ascii="SimSun" w:eastAsia="SimSun" w:hAnsi="SimSun" w:cs="SimSun"/>
          <w:b w:val="0"/>
          <w:bCs w:val="0"/>
          <w:color w:val="000000"/>
          <w:spacing w:val="0"/>
          <w:w w:val="100"/>
          <w:position w:val="0"/>
        </w:rPr>
        <w:t xml:space="preserve">位 </w:t>
      </w:r>
      <w:r>
        <w:rPr>
          <w:b w:val="0"/>
          <w:bCs w:val="0"/>
          <w:color w:val="000000"/>
          <w:spacing w:val="0"/>
          <w:w w:val="100"/>
          <w:position w:val="0"/>
        </w:rPr>
        <w:t>A/DADC0809</w:t>
      </w:r>
      <w:r>
        <w:rPr>
          <w:rFonts w:ascii="SimSun" w:eastAsia="SimSun" w:hAnsi="SimSun" w:cs="SimSun"/>
          <w:b w:val="0"/>
          <w:bCs w:val="0"/>
          <w:color w:val="000000"/>
          <w:spacing w:val="0"/>
          <w:w w:val="100"/>
          <w:position w:val="0"/>
        </w:rPr>
        <w:t>输出数字量</w:t>
      </w:r>
      <w:r>
        <w:rPr>
          <w:b w:val="0"/>
          <w:bCs w:val="0"/>
          <w:color w:val="000000"/>
          <w:spacing w:val="0"/>
          <w:w w:val="100"/>
          <w:position w:val="0"/>
        </w:rPr>
        <w:t xml:space="preserve">00H-FFH </w:t>
      </w:r>
      <w:r>
        <w:rPr>
          <w:rFonts w:ascii="SimSun" w:eastAsia="SimSun" w:hAnsi="SimSun" w:cs="SimSun"/>
          <w:b w:val="0"/>
          <w:bCs w:val="0"/>
          <w:color w:val="000000"/>
          <w:spacing w:val="0"/>
          <w:w w:val="100"/>
          <w:position w:val="0"/>
        </w:rPr>
        <w:t>（</w:t>
      </w:r>
      <w:r>
        <w:rPr>
          <w:b w:val="0"/>
          <w:bCs w:val="0"/>
          <w:color w:val="000000"/>
          <w:spacing w:val="0"/>
          <w:w w:val="100"/>
          <w:position w:val="0"/>
        </w:rPr>
        <w:t>0</w:t>
      </w:r>
      <w:r>
        <w:rPr>
          <w:rFonts w:ascii="Arial Unicode MS" w:eastAsia="Arial Unicode MS" w:hAnsi="Arial Unicode MS" w:cs="Arial Unicode MS"/>
          <w:b w:val="0"/>
          <w:bCs w:val="0"/>
          <w:color w:val="000000"/>
          <w:spacing w:val="0"/>
          <w:w w:val="100"/>
          <w:position w:val="0"/>
          <w:sz w:val="26"/>
          <w:szCs w:val="26"/>
        </w:rPr>
        <w:t>〜</w:t>
      </w:r>
      <w:r>
        <w:rPr>
          <w:b w:val="0"/>
          <w:bCs w:val="0"/>
          <w:color w:val="000000"/>
          <w:spacing w:val="0"/>
          <w:w w:val="100"/>
          <w:position w:val="0"/>
        </w:rPr>
        <w:t>5V</w:t>
      </w:r>
      <w:r>
        <w:rPr>
          <w:rFonts w:ascii="SimSun" w:eastAsia="SimSun" w:hAnsi="SimSun" w:cs="SimSun"/>
          <w:b w:val="0"/>
          <w:bCs w:val="0"/>
          <w:color w:val="000000"/>
          <w:spacing w:val="0"/>
          <w:w w:val="100"/>
          <w:position w:val="0"/>
        </w:rPr>
        <w:t>）,</w:t>
      </w:r>
      <w:r>
        <w:rPr>
          <w:rFonts w:ascii="SimSun" w:eastAsia="SimSun" w:hAnsi="SimSun" w:cs="SimSun"/>
          <w:b w:val="0"/>
          <w:bCs w:val="0"/>
          <w:color w:val="000000"/>
          <w:spacing w:val="0"/>
          <w:w w:val="100"/>
          <w:position w:val="0"/>
        </w:rPr>
        <w:t>应用以下变换公式进行变换：</w:t>
      </w:r>
    </w:p>
    <w:p>
      <w:pPr>
        <w:pStyle w:val="22"/>
        <w:keepNext/>
        <w:keepLines/>
        <w:widowControl w:val="0"/>
        <w:shd w:val="clear" w:color="auto" w:fill="auto"/>
        <w:bidi w:val="0"/>
        <w:spacing w:before="0" w:after="440" w:line="240" w:lineRule="auto"/>
        <w:ind w:left="0" w:right="0" w:firstLine="640"/>
        <w:jc w:val="both"/>
        <w:rPr>
          <w:sz w:val="34"/>
          <w:szCs w:val="34"/>
        </w:rPr>
      </w:pPr>
      <w:bookmarkStart w:id="45" w:name="bookmark45"/>
      <w:bookmarkStart w:id="46" w:name="bookmark46"/>
      <w:bookmarkStart w:id="47" w:name="bookmark47"/>
      <w:r>
        <w:rPr>
          <w:color w:val="000000"/>
          <w:spacing w:val="0"/>
          <w:w w:val="100"/>
          <w:position w:val="0"/>
          <w:sz w:val="36"/>
          <w:szCs w:val="36"/>
        </w:rPr>
        <w:t>A</w:t>
      </w:r>
      <w:r>
        <w:rPr>
          <w:color w:val="000000"/>
          <w:spacing w:val="0"/>
          <w:w w:val="100"/>
          <w:position w:val="0"/>
          <w:sz w:val="26"/>
          <w:szCs w:val="26"/>
        </w:rPr>
        <w:t>X</w:t>
      </w:r>
      <w:r>
        <w:rPr>
          <w:color w:val="000000"/>
          <w:spacing w:val="0"/>
          <w:w w:val="100"/>
          <w:position w:val="0"/>
          <w:sz w:val="36"/>
          <w:szCs w:val="36"/>
        </w:rPr>
        <w:t>=</w:t>
      </w:r>
      <w:r>
        <w:rPr>
          <w:color w:val="000000"/>
          <w:spacing w:val="0"/>
          <w:w w:val="100"/>
          <w:position w:val="0"/>
          <w:sz w:val="36"/>
          <w:szCs w:val="36"/>
          <w:vertAlign w:val="superscript"/>
        </w:rPr>
        <w:t>A</w:t>
      </w:r>
      <w:r>
        <w:rPr>
          <w:color w:val="000000"/>
          <w:spacing w:val="0"/>
          <w:w w:val="100"/>
          <w:position w:val="0"/>
          <w:sz w:val="26"/>
          <w:szCs w:val="26"/>
        </w:rPr>
        <w:t>0</w:t>
      </w:r>
      <w:r>
        <w:rPr>
          <w:color w:val="000000"/>
          <w:spacing w:val="0"/>
          <w:w w:val="100"/>
          <w:position w:val="0"/>
          <w:sz w:val="36"/>
          <w:szCs w:val="36"/>
        </w:rPr>
        <w:t>+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（</w:t>
      </w:r>
      <w:r>
        <w:rPr>
          <w:color w:val="000000"/>
          <w:spacing w:val="0"/>
          <w:w w:val="100"/>
          <w:position w:val="0"/>
          <w:sz w:val="36"/>
          <w:szCs w:val="36"/>
        </w:rPr>
        <w:t>A</w:t>
      </w:r>
      <w:r>
        <w:rPr>
          <w:color w:val="000000"/>
          <w:spacing w:val="0"/>
          <w:w w:val="100"/>
          <w:position w:val="0"/>
          <w:sz w:val="26"/>
          <w:szCs w:val="26"/>
        </w:rPr>
        <w:t>M</w:t>
      </w:r>
      <w:r>
        <w:rPr>
          <w:color w:val="000000"/>
          <w:spacing w:val="0"/>
          <w:w w:val="100"/>
          <w:position w:val="0"/>
          <w:sz w:val="36"/>
          <w:szCs w:val="36"/>
        </w:rPr>
        <w:t>-A</w:t>
      </w:r>
      <w:r>
        <w:rPr>
          <w:color w:val="000000"/>
          <w:spacing w:val="0"/>
          <w:w w:val="100"/>
          <w:position w:val="0"/>
          <w:sz w:val="26"/>
          <w:szCs w:val="26"/>
        </w:rPr>
        <w:t>0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）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（</w:t>
      </w:r>
      <w:r>
        <w:rPr>
          <w:color w:val="000000"/>
          <w:spacing w:val="0"/>
          <w:w w:val="100"/>
          <w:position w:val="0"/>
          <w:sz w:val="36"/>
          <w:szCs w:val="36"/>
          <w:vertAlign w:val="superscript"/>
        </w:rPr>
        <w:t>N</w:t>
      </w:r>
      <w:r>
        <w:rPr>
          <w:color w:val="000000"/>
          <w:spacing w:val="0"/>
          <w:w w:val="100"/>
          <w:position w:val="0"/>
          <w:sz w:val="26"/>
          <w:szCs w:val="26"/>
        </w:rPr>
        <w:t>X</w:t>
      </w:r>
      <w:r>
        <w:rPr>
          <w:color w:val="000000"/>
          <w:spacing w:val="0"/>
          <w:w w:val="100"/>
          <w:position w:val="0"/>
          <w:sz w:val="36"/>
          <w:szCs w:val="36"/>
        </w:rPr>
        <w:t>-N</w:t>
      </w:r>
      <w:r>
        <w:rPr>
          <w:color w:val="000000"/>
          <w:spacing w:val="0"/>
          <w:w w:val="100"/>
          <w:position w:val="0"/>
          <w:sz w:val="26"/>
          <w:szCs w:val="26"/>
        </w:rPr>
        <w:t>°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）</w:t>
      </w:r>
      <w:r>
        <w:rPr>
          <w:color w:val="000000"/>
          <w:spacing w:val="0"/>
          <w:w w:val="100"/>
          <w:position w:val="0"/>
          <w:sz w:val="36"/>
          <w:szCs w:val="36"/>
        </w:rPr>
        <w:t xml:space="preserve">/ </w:t>
      </w:r>
      <w:r>
        <w:rPr>
          <w:rFonts w:ascii="SimSun" w:eastAsia="SimSun" w:hAnsi="SimSun" w:cs="SimSun"/>
          <w:smallCaps/>
          <w:color w:val="000000"/>
          <w:spacing w:val="0"/>
          <w:w w:val="100"/>
          <w:position w:val="0"/>
          <w:sz w:val="34"/>
          <w:szCs w:val="34"/>
        </w:rPr>
        <w:t>（</w:t>
      </w:r>
      <w:r>
        <w:rPr>
          <w:rFonts w:ascii="Arial" w:eastAsia="Arial" w:hAnsi="Arial" w:cs="Arial"/>
          <w:smallCaps/>
          <w:color w:val="000000"/>
          <w:spacing w:val="0"/>
          <w:w w:val="100"/>
          <w:position w:val="0"/>
          <w:sz w:val="36"/>
          <w:szCs w:val="36"/>
        </w:rPr>
        <w:t>N</w:t>
      </w:r>
      <w:r>
        <w:rPr>
          <w:smallCaps/>
          <w:color w:val="000000"/>
          <w:spacing w:val="0"/>
          <w:w w:val="100"/>
          <w:position w:val="0"/>
          <w:sz w:val="32"/>
          <w:szCs w:val="32"/>
        </w:rPr>
        <w:t>m</w:t>
      </w:r>
      <w:r>
        <w:rPr>
          <w:rFonts w:ascii="Arial" w:eastAsia="Arial" w:hAnsi="Arial" w:cs="Arial"/>
          <w:smallCaps/>
          <w:color w:val="000000"/>
          <w:spacing w:val="0"/>
          <w:w w:val="100"/>
          <w:position w:val="0"/>
          <w:sz w:val="36"/>
          <w:szCs w:val="36"/>
        </w:rPr>
        <w:t>-N</w:t>
      </w:r>
      <w:r>
        <w:rPr>
          <w:rFonts w:ascii="SimHei" w:eastAsia="SimHei" w:hAnsi="SimHei" w:cs="SimHei"/>
          <w:smallCaps/>
          <w:color w:val="000000"/>
          <w:spacing w:val="0"/>
          <w:w w:val="100"/>
          <w:position w:val="0"/>
          <w:sz w:val="80"/>
          <w:szCs w:val="80"/>
        </w:rPr>
        <w:t>。</w:t>
      </w:r>
      <w:r>
        <w:rPr>
          <w:rFonts w:ascii="SimSun" w:eastAsia="SimSun" w:hAnsi="SimSun" w:cs="SimSun"/>
          <w:smallCaps/>
          <w:color w:val="000000"/>
          <w:spacing w:val="0"/>
          <w:w w:val="100"/>
          <w:position w:val="0"/>
          <w:sz w:val="34"/>
          <w:szCs w:val="34"/>
        </w:rPr>
        <w:t>）</w:t>
      </w:r>
      <w:bookmarkEnd w:id="45"/>
      <w:bookmarkEnd w:id="46"/>
      <w:bookmarkEnd w:id="47"/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式中，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A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0"/>
          <w:szCs w:val="20"/>
        </w:rPr>
        <w:t>0</w:t>
      </w:r>
      <w:r>
        <w:rPr>
          <w:color w:val="000000"/>
          <w:spacing w:val="0"/>
          <w:w w:val="100"/>
          <w:position w:val="0"/>
        </w:rPr>
        <w:t>为一次测量仪表的下限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960"/>
        <w:jc w:val="both"/>
      </w:pPr>
      <w:r>
        <w:rPr>
          <w:rFonts w:ascii="Times New Roman" w:eastAsia="Times New Roman" w:hAnsi="Times New Roman" w:cs="Times New Roman"/>
          <w:smallCaps/>
          <w:color w:val="000000"/>
          <w:spacing w:val="0"/>
          <w:w w:val="100"/>
          <w:position w:val="0"/>
          <w:sz w:val="38"/>
          <w:szCs w:val="38"/>
        </w:rPr>
        <w:t>a</w:t>
      </w:r>
      <w:r>
        <w:rPr>
          <w:rFonts w:ascii="Arial" w:eastAsia="Arial" w:hAnsi="Arial" w:cs="Arial"/>
          <w:b/>
          <w:bCs/>
          <w:smallCaps/>
          <w:color w:val="000000"/>
          <w:spacing w:val="0"/>
          <w:w w:val="100"/>
          <w:position w:val="0"/>
          <w:sz w:val="20"/>
          <w:szCs w:val="20"/>
          <w:vertAlign w:val="subscript"/>
        </w:rPr>
        <w:t>m</w:t>
      </w:r>
      <w:r>
        <w:rPr>
          <w:color w:val="000000"/>
          <w:spacing w:val="0"/>
          <w:w w:val="100"/>
          <w:position w:val="0"/>
        </w:rPr>
        <w:t>为一次测量仪表的上限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96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A</w:t>
      </w:r>
      <w:r>
        <w:rPr>
          <w:color w:val="000000"/>
          <w:spacing w:val="0"/>
          <w:w w:val="100"/>
          <w:position w:val="0"/>
          <w:sz w:val="32"/>
          <w:szCs w:val="32"/>
          <w:vertAlign w:val="subscript"/>
        </w:rPr>
        <w:t>X</w:t>
      </w:r>
      <w:r>
        <w:rPr>
          <w:color w:val="000000"/>
          <w:spacing w:val="0"/>
          <w:w w:val="100"/>
          <w:position w:val="0"/>
        </w:rPr>
        <w:t>实际测量值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96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N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0"/>
          <w:szCs w:val="20"/>
        </w:rPr>
        <w:t>0</w:t>
      </w:r>
      <w:r>
        <w:rPr>
          <w:color w:val="000000"/>
          <w:spacing w:val="0"/>
          <w:w w:val="100"/>
          <w:position w:val="0"/>
        </w:rPr>
        <w:t>仪表下限对应的数字量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960"/>
        <w:jc w:val="both"/>
      </w:pPr>
      <w:r>
        <w:rPr>
          <w:rFonts w:ascii="Times New Roman" w:eastAsia="Times New Roman" w:hAnsi="Times New Roman" w:cs="Times New Roman"/>
          <w:smallCaps/>
          <w:color w:val="000000"/>
          <w:spacing w:val="0"/>
          <w:w w:val="100"/>
          <w:position w:val="0"/>
          <w:sz w:val="38"/>
          <w:szCs w:val="38"/>
        </w:rPr>
        <w:t>n</w:t>
      </w:r>
      <w:r>
        <w:rPr>
          <w:rFonts w:ascii="Arial" w:eastAsia="Arial" w:hAnsi="Arial" w:cs="Arial"/>
          <w:b/>
          <w:bCs/>
          <w:smallCaps/>
          <w:color w:val="000000"/>
          <w:spacing w:val="0"/>
          <w:w w:val="100"/>
          <w:position w:val="0"/>
          <w:sz w:val="20"/>
          <w:szCs w:val="20"/>
          <w:vertAlign w:val="subscript"/>
        </w:rPr>
        <w:t>m</w:t>
      </w:r>
      <w:r>
        <w:rPr>
          <w:color w:val="000000"/>
          <w:spacing w:val="0"/>
          <w:w w:val="100"/>
          <w:position w:val="0"/>
        </w:rPr>
        <w:t>仪表上限对应的数字量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80" w:line="240" w:lineRule="auto"/>
        <w:ind w:left="0" w:right="0" w:firstLine="960"/>
        <w:jc w:val="both"/>
        <w:sectPr>
          <w:type w:val="continuous"/>
          <w:pgSz w:w="17866" w:h="25267"/>
          <w:pgMar w:top="2296" w:right="2668" w:bottom="2284" w:left="3938" w:header="0" w:footer="3" w:gutter="0"/>
          <w:pgNumType w:start="12"/>
          <w:cols w:space="720"/>
          <w:noEndnote/>
          <w:rtlGutter w:val="0"/>
          <w:docGrid w:linePitch="360"/>
        </w:sect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N</w:t>
      </w:r>
      <w:r>
        <w:rPr>
          <w:color w:val="000000"/>
          <w:spacing w:val="0"/>
          <w:w w:val="100"/>
          <w:position w:val="0"/>
          <w:sz w:val="32"/>
          <w:szCs w:val="32"/>
          <w:vertAlign w:val="subscript"/>
        </w:rPr>
        <w:t>X</w:t>
      </w:r>
      <w:r>
        <w:rPr>
          <w:color w:val="000000"/>
          <w:spacing w:val="0"/>
          <w:w w:val="100"/>
          <w:position w:val="0"/>
        </w:rPr>
        <w:t>测量值对应的数字量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2578735" cy="5809615"/>
            <wp:docPr id="20" name="Picutre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578735" cy="5809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after="319" w:line="1" w:lineRule="exact"/>
      </w:pPr>
    </w:p>
    <w:p>
      <w:pPr>
        <w:pStyle w:val="a3"/>
        <w:keepNext w:val="0"/>
        <w:keepLines w:val="0"/>
        <w:widowControl w:val="0"/>
        <w:shd w:val="clear" w:color="auto" w:fill="auto"/>
        <w:tabs>
          <w:tab w:val="left" w:pos="926"/>
        </w:tabs>
        <w:bidi w:val="0"/>
        <w:spacing w:before="0" w:after="80" w:line="240" w:lineRule="auto"/>
        <w:ind w:left="0" w:right="0" w:firstLine="300"/>
        <w:jc w:val="both"/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</w:rPr>
        <w:t>iii.</w:t>
        <w:tab/>
      </w:r>
      <w:r>
        <w:rPr>
          <w:b/>
          <w:bCs/>
          <w:color w:val="000000"/>
          <w:spacing w:val="0"/>
          <w:w w:val="100"/>
          <w:position w:val="0"/>
        </w:rPr>
        <w:t xml:space="preserve">温度非线性转换程序模块 </w:t>
      </w:r>
      <w:r>
        <w:rPr>
          <w:color w:val="000000"/>
          <w:spacing w:val="0"/>
          <w:w w:val="100"/>
          <w:position w:val="0"/>
        </w:rPr>
        <w:t>采用折线拟合法进行线性化处理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8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如下图所示，分为以下几段：</w:t>
      </w:r>
    </w:p>
    <w:p>
      <w:pPr>
        <w:pStyle w:val="21"/>
        <w:keepNext w:val="0"/>
        <w:keepLines w:val="0"/>
        <w:widowControl w:val="0"/>
        <w:shd w:val="clear" w:color="auto" w:fill="auto"/>
        <w:bidi w:val="0"/>
        <w:spacing w:before="0" w:after="80" w:line="240" w:lineRule="auto"/>
        <w:ind w:left="0" w:right="0" w:firstLine="0"/>
        <w:jc w:val="both"/>
      </w:pPr>
      <w:r>
        <w:rPr>
          <w:rFonts w:ascii="SimSun" w:eastAsia="SimSun" w:hAnsi="SimSun" w:cs="SimSun"/>
          <w:b w:val="0"/>
          <w:bCs w:val="0"/>
          <w:color w:val="000000"/>
          <w:spacing w:val="0"/>
          <w:w w:val="100"/>
          <w:position w:val="0"/>
        </w:rPr>
        <w:t xml:space="preserve">当 </w:t>
      </w:r>
      <w:r>
        <w:rPr>
          <w:b w:val="0"/>
          <w:bCs w:val="0"/>
          <w:color w:val="000000"/>
          <w:spacing w:val="0"/>
          <w:w w:val="100"/>
          <w:position w:val="0"/>
        </w:rPr>
        <w:t>3.298mV</w:t>
      </w:r>
      <w:r>
        <w:rPr>
          <w:rFonts w:ascii="SimSun" w:eastAsia="SimSun" w:hAnsi="SimSun" w:cs="SimSun"/>
          <w:b w:val="0"/>
          <w:bCs w:val="0"/>
          <w:color w:val="000000"/>
          <w:spacing w:val="0"/>
          <w:w w:val="100"/>
          <w:position w:val="0"/>
          <w:sz w:val="30"/>
          <w:szCs w:val="30"/>
        </w:rPr>
        <w:t>W</w:t>
      </w:r>
      <w:r>
        <w:rPr>
          <w:b w:val="0"/>
          <w:bCs w:val="0"/>
          <w:color w:val="000000"/>
          <w:spacing w:val="0"/>
          <w:w w:val="100"/>
          <w:position w:val="0"/>
        </w:rPr>
        <w:t xml:space="preserve">WN&lt;7.34mV </w:t>
      </w:r>
      <w:r>
        <w:rPr>
          <w:rFonts w:ascii="SimSun" w:eastAsia="SimSun" w:hAnsi="SimSun" w:cs="SimSun"/>
          <w:b w:val="0"/>
          <w:bCs w:val="0"/>
          <w:color w:val="000000"/>
          <w:spacing w:val="0"/>
          <w:w w:val="100"/>
          <w:position w:val="0"/>
        </w:rPr>
        <w:t>时，</w:t>
      </w:r>
      <w:r>
        <w:rPr>
          <w:b w:val="0"/>
          <w:bCs w:val="0"/>
          <w:color w:val="000000"/>
          <w:spacing w:val="0"/>
          <w:w w:val="100"/>
          <w:position w:val="0"/>
        </w:rPr>
        <w:t>T°</w:t>
      </w:r>
      <w:r>
        <w:rPr>
          <w:rFonts w:ascii="SimSun" w:eastAsia="SimSun" w:hAnsi="SimSun" w:cs="SimSun"/>
          <w:b w:val="0"/>
          <w:bCs w:val="0"/>
          <w:color w:val="000000"/>
          <w:spacing w:val="0"/>
          <w:w w:val="100"/>
          <w:position w:val="0"/>
          <w:sz w:val="30"/>
          <w:szCs w:val="30"/>
        </w:rPr>
        <w:t>C</w:t>
      </w:r>
      <w:r>
        <w:rPr>
          <w:b w:val="0"/>
          <w:bCs w:val="0"/>
          <w:color w:val="000000"/>
          <w:spacing w:val="0"/>
          <w:w w:val="100"/>
          <w:position w:val="0"/>
        </w:rPr>
        <w:t>=24.47*WN+18.41</w:t>
      </w:r>
    </w:p>
    <w:p>
      <w:pPr>
        <w:pStyle w:val="21"/>
        <w:keepNext w:val="0"/>
        <w:keepLines w:val="0"/>
        <w:widowControl w:val="0"/>
        <w:shd w:val="clear" w:color="auto" w:fill="auto"/>
        <w:bidi w:val="0"/>
        <w:spacing w:before="0" w:after="80" w:line="240" w:lineRule="auto"/>
        <w:ind w:left="0" w:right="0" w:firstLine="0"/>
        <w:jc w:val="both"/>
      </w:pPr>
      <w:r>
        <w:rPr>
          <w:rFonts w:ascii="SimSun" w:eastAsia="SimSun" w:hAnsi="SimSun" w:cs="SimSun"/>
          <w:b w:val="0"/>
          <w:bCs w:val="0"/>
          <w:color w:val="000000"/>
          <w:spacing w:val="0"/>
          <w:w w:val="100"/>
          <w:position w:val="0"/>
        </w:rPr>
        <w:t xml:space="preserve">当 </w:t>
      </w:r>
      <w:r>
        <w:rPr>
          <w:b w:val="0"/>
          <w:bCs w:val="0"/>
          <w:color w:val="000000"/>
          <w:spacing w:val="0"/>
          <w:w w:val="100"/>
          <w:position w:val="0"/>
        </w:rPr>
        <w:t>7.34mV</w:t>
      </w:r>
      <w:r>
        <w:rPr>
          <w:rFonts w:ascii="SimSun" w:eastAsia="SimSun" w:hAnsi="SimSun" w:cs="SimSun"/>
          <w:b w:val="0"/>
          <w:bCs w:val="0"/>
          <w:color w:val="000000"/>
          <w:spacing w:val="0"/>
          <w:w w:val="100"/>
          <w:position w:val="0"/>
          <w:sz w:val="30"/>
          <w:szCs w:val="30"/>
        </w:rPr>
        <w:t>W</w:t>
      </w:r>
      <w:r>
        <w:rPr>
          <w:b w:val="0"/>
          <w:bCs w:val="0"/>
          <w:color w:val="000000"/>
          <w:spacing w:val="0"/>
          <w:w w:val="100"/>
          <w:position w:val="0"/>
        </w:rPr>
        <w:t xml:space="preserve">WN&lt;11.411mV </w:t>
      </w:r>
      <w:r>
        <w:rPr>
          <w:rFonts w:ascii="SimSun" w:eastAsia="SimSun" w:hAnsi="SimSun" w:cs="SimSun"/>
          <w:b w:val="0"/>
          <w:bCs w:val="0"/>
          <w:color w:val="000000"/>
          <w:spacing w:val="0"/>
          <w:w w:val="100"/>
          <w:position w:val="0"/>
        </w:rPr>
        <w:t>时，</w:t>
      </w:r>
      <w:r>
        <w:rPr>
          <w:b w:val="0"/>
          <w:bCs w:val="0"/>
          <w:color w:val="000000"/>
          <w:spacing w:val="0"/>
          <w:w w:val="100"/>
          <w:position w:val="0"/>
        </w:rPr>
        <w:t>T</w:t>
      </w:r>
      <w:r>
        <w:rPr>
          <w:rFonts w:ascii="SimSun" w:eastAsia="SimSun" w:hAnsi="SimSun" w:cs="SimSun"/>
          <w:b w:val="0"/>
          <w:bCs w:val="0"/>
          <w:color w:val="000000"/>
          <w:spacing w:val="0"/>
          <w:w w:val="100"/>
          <w:position w:val="0"/>
          <w:sz w:val="30"/>
          <w:szCs w:val="30"/>
        </w:rPr>
        <w:t>C</w:t>
      </w:r>
      <w:r>
        <w:rPr>
          <w:b w:val="0"/>
          <w:bCs w:val="0"/>
          <w:color w:val="000000"/>
          <w:spacing w:val="0"/>
          <w:w w:val="100"/>
          <w:position w:val="0"/>
        </w:rPr>
        <w:t>=24.56*WN+19.70</w:t>
      </w:r>
    </w:p>
    <w:p>
      <w:pPr>
        <w:pStyle w:val="21"/>
        <w:keepNext w:val="0"/>
        <w:keepLines w:val="0"/>
        <w:widowControl w:val="0"/>
        <w:shd w:val="clear" w:color="auto" w:fill="auto"/>
        <w:bidi w:val="0"/>
        <w:spacing w:before="0" w:after="80" w:line="240" w:lineRule="auto"/>
        <w:ind w:left="0" w:right="0" w:firstLine="0"/>
        <w:jc w:val="both"/>
      </w:pPr>
      <w:r>
        <w:rPr>
          <w:rFonts w:ascii="SimSun" w:eastAsia="SimSun" w:hAnsi="SimSun" w:cs="SimSun"/>
          <w:b w:val="0"/>
          <w:bCs w:val="0"/>
          <w:color w:val="000000"/>
          <w:spacing w:val="0"/>
          <w:w w:val="100"/>
          <w:position w:val="0"/>
        </w:rPr>
        <w:t xml:space="preserve">当 </w:t>
      </w:r>
      <w:r>
        <w:rPr>
          <w:b w:val="0"/>
          <w:bCs w:val="0"/>
          <w:color w:val="000000"/>
          <w:spacing w:val="0"/>
          <w:w w:val="100"/>
          <w:position w:val="0"/>
        </w:rPr>
        <w:t>11.411mV</w:t>
      </w:r>
      <w:r>
        <w:rPr>
          <w:rFonts w:ascii="SimSun" w:eastAsia="SimSun" w:hAnsi="SimSun" w:cs="SimSun"/>
          <w:b w:val="0"/>
          <w:bCs w:val="0"/>
          <w:color w:val="000000"/>
          <w:spacing w:val="0"/>
          <w:w w:val="100"/>
          <w:position w:val="0"/>
          <w:sz w:val="30"/>
          <w:szCs w:val="30"/>
        </w:rPr>
        <w:t>W</w:t>
      </w:r>
      <w:r>
        <w:rPr>
          <w:b w:val="0"/>
          <w:bCs w:val="0"/>
          <w:color w:val="000000"/>
          <w:spacing w:val="0"/>
          <w:w w:val="100"/>
          <w:position w:val="0"/>
        </w:rPr>
        <w:t xml:space="preserve">WN&lt;15.599mV </w:t>
      </w:r>
      <w:r>
        <w:rPr>
          <w:rFonts w:ascii="SimSun" w:eastAsia="SimSun" w:hAnsi="SimSun" w:cs="SimSun"/>
          <w:b w:val="0"/>
          <w:bCs w:val="0"/>
          <w:color w:val="000000"/>
          <w:spacing w:val="0"/>
          <w:w w:val="100"/>
          <w:position w:val="0"/>
        </w:rPr>
        <w:t>时，</w:t>
      </w:r>
      <w:r>
        <w:rPr>
          <w:b w:val="0"/>
          <w:bCs w:val="0"/>
          <w:color w:val="000000"/>
          <w:spacing w:val="0"/>
          <w:w w:val="100"/>
          <w:position w:val="0"/>
        </w:rPr>
        <w:t>T</w:t>
      </w:r>
      <w:r>
        <w:rPr>
          <w:rFonts w:ascii="SimSun" w:eastAsia="SimSun" w:hAnsi="SimSun" w:cs="SimSun"/>
          <w:b w:val="0"/>
          <w:bCs w:val="0"/>
          <w:color w:val="000000"/>
          <w:spacing w:val="0"/>
          <w:w w:val="100"/>
          <w:position w:val="0"/>
          <w:sz w:val="30"/>
          <w:szCs w:val="30"/>
        </w:rPr>
        <w:t>C</w:t>
      </w:r>
      <w:r>
        <w:rPr>
          <w:b w:val="0"/>
          <w:bCs w:val="0"/>
          <w:color w:val="000000"/>
          <w:spacing w:val="0"/>
          <w:w w:val="100"/>
          <w:position w:val="0"/>
        </w:rPr>
        <w:t>=23.88*WN+27.53</w:t>
      </w:r>
    </w:p>
    <w:p>
      <w:pPr>
        <w:pStyle w:val="21"/>
        <w:keepNext w:val="0"/>
        <w:keepLines w:val="0"/>
        <w:widowControl w:val="0"/>
        <w:shd w:val="clear" w:color="auto" w:fill="auto"/>
        <w:bidi w:val="0"/>
        <w:spacing w:before="0" w:after="80" w:line="240" w:lineRule="auto"/>
        <w:ind w:left="0" w:right="0" w:firstLine="0"/>
        <w:jc w:val="both"/>
      </w:pPr>
      <w:r>
        <w:rPr>
          <w:rFonts w:ascii="SimSun" w:eastAsia="SimSun" w:hAnsi="SimSun" w:cs="SimSun"/>
          <w:b w:val="0"/>
          <w:bCs w:val="0"/>
          <w:color w:val="000000"/>
          <w:spacing w:val="0"/>
          <w:w w:val="100"/>
          <w:position w:val="0"/>
        </w:rPr>
        <w:t xml:space="preserve">当 </w:t>
      </w:r>
      <w:r>
        <w:rPr>
          <w:b w:val="0"/>
          <w:bCs w:val="0"/>
          <w:color w:val="000000"/>
          <w:spacing w:val="0"/>
          <w:w w:val="100"/>
          <w:position w:val="0"/>
        </w:rPr>
        <w:t>15.599mV</w:t>
      </w:r>
      <w:r>
        <w:rPr>
          <w:rFonts w:ascii="SimSun" w:eastAsia="SimSun" w:hAnsi="SimSun" w:cs="SimSun"/>
          <w:b w:val="0"/>
          <w:bCs w:val="0"/>
          <w:color w:val="000000"/>
          <w:spacing w:val="0"/>
          <w:w w:val="100"/>
          <w:position w:val="0"/>
          <w:sz w:val="30"/>
          <w:szCs w:val="30"/>
        </w:rPr>
        <w:t>W</w:t>
      </w:r>
      <w:r>
        <w:rPr>
          <w:b w:val="0"/>
          <w:bCs w:val="0"/>
          <w:color w:val="000000"/>
          <w:spacing w:val="0"/>
          <w:w w:val="100"/>
          <w:position w:val="0"/>
        </w:rPr>
        <w:t xml:space="preserve">WN&lt;19.846mV </w:t>
      </w:r>
      <w:r>
        <w:rPr>
          <w:rFonts w:ascii="SimSun" w:eastAsia="SimSun" w:hAnsi="SimSun" w:cs="SimSun"/>
          <w:b w:val="0"/>
          <w:bCs w:val="0"/>
          <w:color w:val="000000"/>
          <w:spacing w:val="0"/>
          <w:w w:val="100"/>
          <w:position w:val="0"/>
        </w:rPr>
        <w:t>时，</w:t>
      </w:r>
      <w:r>
        <w:rPr>
          <w:b w:val="0"/>
          <w:bCs w:val="0"/>
          <w:color w:val="000000"/>
          <w:spacing w:val="0"/>
          <w:w w:val="100"/>
          <w:position w:val="0"/>
        </w:rPr>
        <w:t>T</w:t>
      </w:r>
      <w:r>
        <w:rPr>
          <w:rFonts w:ascii="SimSun" w:eastAsia="SimSun" w:hAnsi="SimSun" w:cs="SimSun"/>
          <w:b w:val="0"/>
          <w:bCs w:val="0"/>
          <w:color w:val="000000"/>
          <w:spacing w:val="0"/>
          <w:w w:val="100"/>
          <w:position w:val="0"/>
          <w:sz w:val="30"/>
          <w:szCs w:val="30"/>
        </w:rPr>
        <w:t>C</w:t>
      </w:r>
      <w:r>
        <w:rPr>
          <w:b w:val="0"/>
          <w:bCs w:val="0"/>
          <w:color w:val="000000"/>
          <w:spacing w:val="0"/>
          <w:w w:val="100"/>
          <w:position w:val="0"/>
        </w:rPr>
        <w:t>=23.55*WN+32.71</w:t>
      </w:r>
    </w:p>
    <w:p>
      <w:pPr>
        <w:pStyle w:val="21"/>
        <w:keepNext w:val="0"/>
        <w:keepLines w:val="0"/>
        <w:widowControl w:val="0"/>
        <w:shd w:val="clear" w:color="auto" w:fill="auto"/>
        <w:bidi w:val="0"/>
        <w:spacing w:before="0" w:after="160" w:line="240" w:lineRule="auto"/>
        <w:ind w:left="0" w:right="0" w:firstLine="0"/>
        <w:jc w:val="both"/>
      </w:pPr>
      <w:r>
        <w:rPr>
          <w:rFonts w:ascii="SimSun" w:eastAsia="SimSun" w:hAnsi="SimSun" w:cs="SimSun"/>
          <w:b w:val="0"/>
          <w:bCs w:val="0"/>
          <w:color w:val="000000"/>
          <w:spacing w:val="0"/>
          <w:w w:val="100"/>
          <w:position w:val="0"/>
        </w:rPr>
        <w:t xml:space="preserve">当 </w:t>
      </w:r>
      <w:r>
        <w:rPr>
          <w:b w:val="0"/>
          <w:bCs w:val="0"/>
          <w:color w:val="000000"/>
          <w:spacing w:val="0"/>
          <w:w w:val="100"/>
          <w:position w:val="0"/>
        </w:rPr>
        <w:t>19.846mV</w:t>
      </w:r>
      <w:r>
        <w:rPr>
          <w:rFonts w:ascii="SimSun" w:eastAsia="SimSun" w:hAnsi="SimSun" w:cs="SimSun"/>
          <w:b w:val="0"/>
          <w:bCs w:val="0"/>
          <w:color w:val="000000"/>
          <w:spacing w:val="0"/>
          <w:w w:val="100"/>
          <w:position w:val="0"/>
          <w:sz w:val="30"/>
          <w:szCs w:val="30"/>
        </w:rPr>
        <w:t>W</w:t>
      </w:r>
      <w:r>
        <w:rPr>
          <w:b w:val="0"/>
          <w:bCs w:val="0"/>
          <w:color w:val="000000"/>
          <w:spacing w:val="0"/>
          <w:w w:val="100"/>
          <w:position w:val="0"/>
        </w:rPr>
        <w:t xml:space="preserve">WN </w:t>
      </w:r>
      <w:r>
        <w:rPr>
          <w:rFonts w:ascii="SimSun" w:eastAsia="SimSun" w:hAnsi="SimSun" w:cs="SimSun"/>
          <w:b w:val="0"/>
          <w:bCs w:val="0"/>
          <w:color w:val="000000"/>
          <w:spacing w:val="0"/>
          <w:w w:val="100"/>
          <w:position w:val="0"/>
        </w:rPr>
        <w:t>时，</w:t>
      </w:r>
      <w:r>
        <w:rPr>
          <w:b w:val="0"/>
          <w:bCs w:val="0"/>
          <w:color w:val="000000"/>
          <w:spacing w:val="0"/>
          <w:w w:val="100"/>
          <w:position w:val="0"/>
        </w:rPr>
        <w:t>T</w:t>
      </w:r>
      <w:r>
        <w:rPr>
          <w:rFonts w:ascii="SimSun" w:eastAsia="SimSun" w:hAnsi="SimSun" w:cs="SimSun"/>
          <w:b w:val="0"/>
          <w:bCs w:val="0"/>
          <w:color w:val="000000"/>
          <w:spacing w:val="0"/>
          <w:w w:val="100"/>
          <w:position w:val="0"/>
          <w:sz w:val="30"/>
          <w:szCs w:val="30"/>
        </w:rPr>
        <w:t>C</w:t>
      </w:r>
      <w:r>
        <w:rPr>
          <w:b w:val="0"/>
          <w:bCs w:val="0"/>
          <w:color w:val="000000"/>
          <w:spacing w:val="0"/>
          <w:w w:val="100"/>
          <w:position w:val="0"/>
        </w:rPr>
        <w:t>=500</w:t>
      </w:r>
      <w:r>
        <w:rPr>
          <w:rFonts w:ascii="SimSun" w:eastAsia="SimSun" w:hAnsi="SimSun" w:cs="SimSun"/>
          <w:b w:val="0"/>
          <w:bCs w:val="0"/>
          <w:color w:val="000000"/>
          <w:spacing w:val="0"/>
          <w:w w:val="100"/>
          <w:position w:val="0"/>
          <w:sz w:val="30"/>
          <w:szCs w:val="30"/>
        </w:rPr>
        <w:t>C</w:t>
      </w:r>
    </w:p>
    <w:p>
      <w:pPr>
        <w:widowControl w:val="0"/>
        <w:jc w:val="left"/>
        <w:rPr>
          <w:sz w:val="2"/>
          <w:szCs w:val="2"/>
        </w:rPr>
        <w:sectPr>
          <w:type w:val="nextPage"/>
          <w:pgSz w:w="17866" w:h="25267"/>
          <w:pgMar w:top="2296" w:right="2668" w:bottom="2284" w:left="3938" w:header="0" w:footer="3" w:gutter="0"/>
          <w:pgNumType w:start="13"/>
          <w:cols w:space="720"/>
          <w:noEndnote/>
          <w:titlePg w:val="0"/>
          <w:rtlGutter w:val="0"/>
          <w:docGrid w:linePitch="360"/>
        </w:sectPr>
      </w:pPr>
      <w:r>
        <w:drawing>
          <wp:inline>
            <wp:extent cx="7827010" cy="4309745"/>
            <wp:docPr id="21" name="Picutre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827010" cy="4309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jc w:val="right"/>
        <w:rPr>
          <w:sz w:val="2"/>
          <w:szCs w:val="2"/>
        </w:rPr>
      </w:pPr>
      <w:r>
        <w:drawing>
          <wp:inline>
            <wp:extent cx="5157470" cy="6108065"/>
            <wp:docPr id="22" name="Picutre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157470" cy="6108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after="239" w:line="1" w:lineRule="exact"/>
      </w:pPr>
    </w:p>
    <w:p>
      <w:pPr>
        <w:widowControl w:val="0"/>
        <w:spacing w:line="1" w:lineRule="exact"/>
      </w:pPr>
    </w:p>
    <w:tbl>
      <w:tblPr>
        <w:tblStyle w:val="TableNormal"/>
        <w:tblOverlap w:val="never"/>
        <w:jc w:val="left"/>
        <w:tblLayout w:type="fixed"/>
        <w:tblCellMar>
          <w:left w:w="10" w:type="dxa"/>
          <w:right w:w="10" w:type="dxa"/>
        </w:tblCellMar>
      </w:tblPr>
      <w:tblGrid>
        <w:gridCol w:w="2131"/>
        <w:gridCol w:w="4454"/>
      </w:tblGrid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494"/>
          <w:jc w:val="left"/>
        </w:trPr>
        <w:tc>
          <w:tcPr>
            <w:tcW w:w="6585" w:type="dxa"/>
            <w:gridSpan w:val="2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4</w:t>
            </w:r>
            <w:r>
              <w:rPr>
                <w:rFonts w:ascii="Arial Unicode MS" w:eastAsia="Arial Unicode MS" w:hAnsi="Arial Unicode MS" w:cs="Arial Unicode MS"/>
                <w:b/>
                <w:bCs/>
                <w:color w:val="000000"/>
                <w:spacing w:val="0"/>
                <w:w w:val="100"/>
                <w:position w:val="0"/>
                <w:sz w:val="30"/>
                <w:szCs w:val="30"/>
              </w:rPr>
              <w:t>・</w:t>
            </w:r>
            <w:r>
              <w:rPr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源程序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974"/>
          <w:jc w:val="left"/>
        </w:trPr>
        <w:tc>
          <w:tcPr>
            <w:tcW w:w="2131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STACK</w:t>
            </w:r>
          </w:p>
        </w:tc>
        <w:tc>
          <w:tcPr>
            <w:tcW w:w="4454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tabs>
                <w:tab w:val="left" w:pos="3013"/>
              </w:tabs>
              <w:bidi w:val="0"/>
              <w:spacing w:before="0" w:after="100" w:line="240" w:lineRule="auto"/>
              <w:ind w:left="0" w:right="0" w:firstLine="32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SEGMENT</w:t>
              <w:tab/>
              <w:t>STACK</w:t>
            </w:r>
          </w:p>
          <w:p>
            <w:pPr>
              <w:pStyle w:val="a6"/>
              <w:keepNext w:val="0"/>
              <w:keepLines w:val="0"/>
              <w:widowControl w:val="0"/>
              <w:shd w:val="clear" w:color="auto" w:fill="auto"/>
              <w:tabs>
                <w:tab w:val="left" w:pos="2763"/>
              </w:tabs>
              <w:bidi w:val="0"/>
              <w:spacing w:before="0" w:after="0" w:line="240" w:lineRule="auto"/>
              <w:ind w:left="0" w:right="0" w:firstLine="32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DW</w:t>
              <w:tab/>
              <w:t>256 DUP(?)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451"/>
          <w:jc w:val="left"/>
        </w:trPr>
        <w:tc>
          <w:tcPr>
            <w:tcW w:w="2131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STACK</w:t>
            </w:r>
          </w:p>
        </w:tc>
        <w:tc>
          <w:tcPr>
            <w:tcW w:w="4454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ENDS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461"/>
          <w:jc w:val="left"/>
        </w:trPr>
        <w:tc>
          <w:tcPr>
            <w:tcW w:w="2131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DATA</w:t>
            </w:r>
          </w:p>
        </w:tc>
        <w:tc>
          <w:tcPr>
            <w:tcW w:w="4454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SEGMENT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480"/>
          <w:jc w:val="left"/>
        </w:trPr>
        <w:tc>
          <w:tcPr>
            <w:tcW w:w="2131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SAVEBUFF</w:t>
            </w:r>
          </w:p>
        </w:tc>
        <w:tc>
          <w:tcPr>
            <w:tcW w:w="4454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tabs>
                <w:tab w:val="left" w:pos="2146"/>
              </w:tabs>
              <w:bidi w:val="0"/>
              <w:spacing w:before="0" w:after="0" w:line="240" w:lineRule="auto"/>
              <w:ind w:left="0" w:right="0" w:firstLine="62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DB</w:t>
              <w:tab/>
              <w:t>256 DUP(00H)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456"/>
          <w:jc w:val="left"/>
        </w:trPr>
        <w:tc>
          <w:tcPr>
            <w:tcW w:w="2131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TK</w:t>
            </w:r>
          </w:p>
        </w:tc>
        <w:tc>
          <w:tcPr>
            <w:tcW w:w="4454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8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DB 64H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499"/>
          <w:jc w:val="left"/>
        </w:trPr>
        <w:tc>
          <w:tcPr>
            <w:tcW w:w="2131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K0</w:t>
            </w:r>
          </w:p>
        </w:tc>
        <w:tc>
          <w:tcPr>
            <w:tcW w:w="4454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DB 00H,54H,35H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470"/>
          <w:jc w:val="left"/>
        </w:trPr>
        <w:tc>
          <w:tcPr>
            <w:tcW w:w="2131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K1</w:t>
            </w:r>
          </w:p>
        </w:tc>
        <w:tc>
          <w:tcPr>
            <w:tcW w:w="4454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DB 01H,20H,00H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461"/>
          <w:jc w:val="left"/>
        </w:trPr>
        <w:tc>
          <w:tcPr>
            <w:tcW w:w="2131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K2</w:t>
            </w:r>
          </w:p>
        </w:tc>
        <w:tc>
          <w:tcPr>
            <w:tcW w:w="4454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DB 00H,00H,00H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466"/>
          <w:jc w:val="left"/>
        </w:trPr>
        <w:tc>
          <w:tcPr>
            <w:tcW w:w="2131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K3</w:t>
            </w:r>
          </w:p>
        </w:tc>
        <w:tc>
          <w:tcPr>
            <w:tcW w:w="4454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DB 00H,00H,00H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470"/>
          <w:jc w:val="left"/>
        </w:trPr>
        <w:tc>
          <w:tcPr>
            <w:tcW w:w="2131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P1</w:t>
            </w:r>
          </w:p>
        </w:tc>
        <w:tc>
          <w:tcPr>
            <w:tcW w:w="4454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DB 00H,71H,70H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475"/>
          <w:jc w:val="left"/>
        </w:trPr>
        <w:tc>
          <w:tcPr>
            <w:tcW w:w="2131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P2</w:t>
            </w:r>
          </w:p>
        </w:tc>
        <w:tc>
          <w:tcPr>
            <w:tcW w:w="4454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DB 00H,00H,00H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470"/>
          <w:jc w:val="left"/>
        </w:trPr>
        <w:tc>
          <w:tcPr>
            <w:tcW w:w="2131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P3</w:t>
            </w:r>
          </w:p>
        </w:tc>
        <w:tc>
          <w:tcPr>
            <w:tcW w:w="4454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DB 00H,00H,00H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437"/>
          <w:jc w:val="left"/>
        </w:trPr>
        <w:tc>
          <w:tcPr>
            <w:tcW w:w="2131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SAVEMARK</w:t>
            </w:r>
          </w:p>
        </w:tc>
        <w:tc>
          <w:tcPr>
            <w:tcW w:w="4454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2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DB 00H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461"/>
          <w:jc w:val="left"/>
        </w:trPr>
        <w:tc>
          <w:tcPr>
            <w:tcW w:w="2131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SAVEADDR</w:t>
            </w:r>
          </w:p>
        </w:tc>
        <w:tc>
          <w:tcPr>
            <w:tcW w:w="4454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DB 0FFH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475"/>
          <w:jc w:val="left"/>
        </w:trPr>
        <w:tc>
          <w:tcPr>
            <w:tcW w:w="6585" w:type="dxa"/>
            <w:gridSpan w:val="2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CONTROLMARK DB 00H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475"/>
          <w:jc w:val="left"/>
        </w:trPr>
        <w:tc>
          <w:tcPr>
            <w:tcW w:w="2131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EKB</w:t>
            </w:r>
          </w:p>
        </w:tc>
        <w:tc>
          <w:tcPr>
            <w:tcW w:w="4454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8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DB 00H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490"/>
          <w:jc w:val="left"/>
        </w:trPr>
        <w:tc>
          <w:tcPr>
            <w:tcW w:w="2131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K0_16</w:t>
            </w:r>
          </w:p>
        </w:tc>
        <w:tc>
          <w:tcPr>
            <w:tcW w:w="4454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DB 00H,00H,00H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466"/>
          <w:jc w:val="left"/>
        </w:trPr>
        <w:tc>
          <w:tcPr>
            <w:tcW w:w="2131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K1_16</w:t>
            </w:r>
          </w:p>
        </w:tc>
        <w:tc>
          <w:tcPr>
            <w:tcW w:w="4454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DB 00H,00H,00H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461"/>
          <w:jc w:val="left"/>
        </w:trPr>
        <w:tc>
          <w:tcPr>
            <w:tcW w:w="2131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K2_16</w:t>
            </w:r>
          </w:p>
        </w:tc>
        <w:tc>
          <w:tcPr>
            <w:tcW w:w="4454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DB 00H,00H,00H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413"/>
          <w:jc w:val="left"/>
        </w:trPr>
        <w:tc>
          <w:tcPr>
            <w:tcW w:w="2131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K3_16</w:t>
            </w:r>
          </w:p>
        </w:tc>
        <w:tc>
          <w:tcPr>
            <w:tcW w:w="4454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DB 00H,00H,00H</w:t>
            </w:r>
          </w:p>
        </w:tc>
      </w:tr>
    </w:tbl>
    <w:p>
      <w:pPr>
        <w:sectPr>
          <w:type w:val="nextPage"/>
          <w:pgSz w:w="17866" w:h="25267"/>
          <w:pgMar w:top="2296" w:right="2668" w:bottom="2284" w:left="3938" w:header="0" w:footer="3" w:gutter="0"/>
          <w:pgNumType w:start="14"/>
          <w:cols w:space="720"/>
          <w:noEndnote/>
          <w:titlePg w:val="0"/>
          <w:rtlGutter w:val="0"/>
          <w:docGrid w:linePitch="360"/>
        </w:sectPr>
      </w:pP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3024"/>
        <w:gridCol w:w="1296"/>
        <w:gridCol w:w="8299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085"/>
          <w:jc w:val="center"/>
        </w:trPr>
        <w:tc>
          <w:tcPr>
            <w:tcW w:w="3024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2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P1_16</w:t>
            </w:r>
          </w:p>
        </w:tc>
        <w:tc>
          <w:tcPr>
            <w:tcW w:w="1296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2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DB</w:t>
            </w:r>
          </w:p>
        </w:tc>
        <w:tc>
          <w:tcPr>
            <w:tcW w:w="8299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00H,00H,00H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70"/>
          <w:jc w:val="center"/>
        </w:trPr>
        <w:tc>
          <w:tcPr>
            <w:tcW w:w="3024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2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P2_16</w:t>
            </w:r>
          </w:p>
        </w:tc>
        <w:tc>
          <w:tcPr>
            <w:tcW w:w="9595" w:type="dxa"/>
            <w:gridSpan w:val="2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DB 00H,00H,00H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61"/>
          <w:jc w:val="center"/>
        </w:trPr>
        <w:tc>
          <w:tcPr>
            <w:tcW w:w="3024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2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P3_16</w:t>
            </w:r>
          </w:p>
        </w:tc>
        <w:tc>
          <w:tcPr>
            <w:tcW w:w="9595" w:type="dxa"/>
            <w:gridSpan w:val="2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DB 00H,00H,00H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42"/>
          <w:jc w:val="center"/>
        </w:trPr>
        <w:tc>
          <w:tcPr>
            <w:tcW w:w="3024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2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EK</w:t>
            </w:r>
          </w:p>
        </w:tc>
        <w:tc>
          <w:tcPr>
            <w:tcW w:w="1296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DW</w:t>
            </w:r>
          </w:p>
        </w:tc>
        <w:tc>
          <w:tcPr>
            <w:tcW w:w="8299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0000H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70"/>
          <w:jc w:val="center"/>
        </w:trPr>
        <w:tc>
          <w:tcPr>
            <w:tcW w:w="3024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2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EKK</w:t>
            </w:r>
          </w:p>
        </w:tc>
        <w:tc>
          <w:tcPr>
            <w:tcW w:w="1296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DW</w:t>
            </w:r>
          </w:p>
        </w:tc>
        <w:tc>
          <w:tcPr>
            <w:tcW w:w="8299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0000H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75"/>
          <w:jc w:val="center"/>
        </w:trPr>
        <w:tc>
          <w:tcPr>
            <w:tcW w:w="3024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2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EK_1</w:t>
            </w:r>
          </w:p>
        </w:tc>
        <w:tc>
          <w:tcPr>
            <w:tcW w:w="1296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2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DW</w:t>
            </w:r>
          </w:p>
        </w:tc>
        <w:tc>
          <w:tcPr>
            <w:tcW w:w="8299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0000H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70"/>
          <w:jc w:val="center"/>
        </w:trPr>
        <w:tc>
          <w:tcPr>
            <w:tcW w:w="3024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2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EK_2</w:t>
            </w:r>
          </w:p>
        </w:tc>
        <w:tc>
          <w:tcPr>
            <w:tcW w:w="1296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DW</w:t>
            </w:r>
          </w:p>
        </w:tc>
        <w:tc>
          <w:tcPr>
            <w:tcW w:w="8299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0000H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66"/>
          <w:jc w:val="center"/>
        </w:trPr>
        <w:tc>
          <w:tcPr>
            <w:tcW w:w="3024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2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UK</w:t>
            </w:r>
          </w:p>
        </w:tc>
        <w:tc>
          <w:tcPr>
            <w:tcW w:w="1296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DW</w:t>
            </w:r>
          </w:p>
        </w:tc>
        <w:tc>
          <w:tcPr>
            <w:tcW w:w="8299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0000H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61"/>
          <w:jc w:val="center"/>
        </w:trPr>
        <w:tc>
          <w:tcPr>
            <w:tcW w:w="3024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2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UKK</w:t>
            </w:r>
          </w:p>
        </w:tc>
        <w:tc>
          <w:tcPr>
            <w:tcW w:w="9595" w:type="dxa"/>
            <w:gridSpan w:val="2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DW 0000H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70"/>
          <w:jc w:val="center"/>
        </w:trPr>
        <w:tc>
          <w:tcPr>
            <w:tcW w:w="3024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2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UK_1</w:t>
            </w:r>
          </w:p>
        </w:tc>
        <w:tc>
          <w:tcPr>
            <w:tcW w:w="9595" w:type="dxa"/>
            <w:gridSpan w:val="2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DW 0000H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75"/>
          <w:jc w:val="center"/>
        </w:trPr>
        <w:tc>
          <w:tcPr>
            <w:tcW w:w="3024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2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UK_2</w:t>
            </w:r>
          </w:p>
        </w:tc>
        <w:tc>
          <w:tcPr>
            <w:tcW w:w="9595" w:type="dxa"/>
            <w:gridSpan w:val="2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DW 0000H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70"/>
          <w:jc w:val="center"/>
        </w:trPr>
        <w:tc>
          <w:tcPr>
            <w:tcW w:w="3024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2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OUTPUT</w:t>
            </w:r>
          </w:p>
        </w:tc>
        <w:tc>
          <w:tcPr>
            <w:tcW w:w="9595" w:type="dxa"/>
            <w:gridSpan w:val="2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DW 0000H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51"/>
          <w:jc w:val="center"/>
        </w:trPr>
        <w:tc>
          <w:tcPr>
            <w:tcW w:w="4320" w:type="dxa"/>
            <w:gridSpan w:val="2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2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ALLK_ALLP DW</w:t>
            </w:r>
          </w:p>
        </w:tc>
        <w:tc>
          <w:tcPr>
            <w:tcW w:w="8299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0000H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66"/>
          <w:jc w:val="center"/>
        </w:trPr>
        <w:tc>
          <w:tcPr>
            <w:tcW w:w="3024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2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SET</w:t>
            </w:r>
          </w:p>
        </w:tc>
        <w:tc>
          <w:tcPr>
            <w:tcW w:w="1296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DB ?</w:t>
            </w:r>
          </w:p>
        </w:tc>
        <w:tc>
          <w:tcPr>
            <w:tcW w:w="8299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520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;</w:t>
            </w: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>温度设定值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75"/>
          <w:jc w:val="center"/>
        </w:trPr>
        <w:tc>
          <w:tcPr>
            <w:tcW w:w="3024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2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NX</w:t>
            </w:r>
          </w:p>
        </w:tc>
        <w:tc>
          <w:tcPr>
            <w:tcW w:w="1296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 xml:space="preserve">DB </w:t>
            </w: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>?</w:t>
            </w:r>
          </w:p>
        </w:tc>
        <w:tc>
          <w:tcPr>
            <w:tcW w:w="8299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1380" w:firstLine="0"/>
              <w:jc w:val="righ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>；</w:t>
            </w: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>滤波后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A/D</w:t>
            </w: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>转换值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75"/>
          <w:jc w:val="center"/>
        </w:trPr>
        <w:tc>
          <w:tcPr>
            <w:tcW w:w="3024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2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WN</w:t>
            </w:r>
          </w:p>
        </w:tc>
        <w:tc>
          <w:tcPr>
            <w:tcW w:w="1296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DB ?</w:t>
            </w:r>
          </w:p>
        </w:tc>
        <w:tc>
          <w:tcPr>
            <w:tcW w:w="8299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5200" w:right="0" w:firstLine="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>；工程量变换结果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80"/>
          <w:jc w:val="center"/>
        </w:trPr>
        <w:tc>
          <w:tcPr>
            <w:tcW w:w="3024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2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SUM</w:t>
            </w:r>
          </w:p>
        </w:tc>
        <w:tc>
          <w:tcPr>
            <w:tcW w:w="9595" w:type="dxa"/>
            <w:gridSpan w:val="2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tabs>
                <w:tab w:val="left" w:pos="6541"/>
              </w:tabs>
              <w:bidi w:val="0"/>
              <w:spacing w:before="0" w:after="0" w:line="240" w:lineRule="auto"/>
              <w:ind w:left="0" w:right="0" w:firstLine="20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DB C1,C2,C3</w:t>
              <w:tab/>
            </w: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 xml:space="preserve">；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A/D</w:t>
            </w: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>三次采样值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61"/>
          <w:jc w:val="center"/>
        </w:trPr>
        <w:tc>
          <w:tcPr>
            <w:tcW w:w="3024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2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TEM</w:t>
            </w:r>
          </w:p>
        </w:tc>
        <w:tc>
          <w:tcPr>
            <w:tcW w:w="1296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 xml:space="preserve">DB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?</w:t>
            </w:r>
          </w:p>
        </w:tc>
        <w:tc>
          <w:tcPr>
            <w:tcW w:w="8299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5200" w:right="0" w:firstLine="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>；显示温度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56"/>
          <w:jc w:val="center"/>
        </w:trPr>
        <w:tc>
          <w:tcPr>
            <w:tcW w:w="3024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2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8255PORT</w:t>
            </w:r>
          </w:p>
        </w:tc>
        <w:tc>
          <w:tcPr>
            <w:tcW w:w="9595" w:type="dxa"/>
            <w:gridSpan w:val="2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tabs>
                <w:tab w:val="left" w:pos="6541"/>
              </w:tabs>
              <w:bidi w:val="0"/>
              <w:spacing w:before="0" w:after="0" w:line="240" w:lineRule="auto"/>
              <w:ind w:left="0" w:right="0" w:firstLine="20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DW 0010H,0012H,0014H,0016H</w:t>
              <w:tab/>
            </w: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 xml:space="preserve">；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 xml:space="preserve">8255 </w:t>
            </w: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>地址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75"/>
          <w:jc w:val="center"/>
        </w:trPr>
        <w:tc>
          <w:tcPr>
            <w:tcW w:w="3024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2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8253PORT</w:t>
            </w:r>
          </w:p>
        </w:tc>
        <w:tc>
          <w:tcPr>
            <w:tcW w:w="9595" w:type="dxa"/>
            <w:gridSpan w:val="2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tabs>
                <w:tab w:val="left" w:pos="6541"/>
              </w:tabs>
              <w:bidi w:val="0"/>
              <w:spacing w:before="0" w:after="0" w:line="240" w:lineRule="auto"/>
              <w:ind w:left="0" w:right="0" w:firstLine="20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DW 0004H,000EH</w:t>
              <w:tab/>
            </w: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 xml:space="preserve">；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 xml:space="preserve">8253 </w:t>
            </w: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>地址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70"/>
          <w:jc w:val="center"/>
        </w:trPr>
        <w:tc>
          <w:tcPr>
            <w:tcW w:w="3024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2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0809PORT</w:t>
            </w:r>
          </w:p>
        </w:tc>
        <w:tc>
          <w:tcPr>
            <w:tcW w:w="9595" w:type="dxa"/>
            <w:gridSpan w:val="2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tabs>
                <w:tab w:val="left" w:pos="6541"/>
              </w:tabs>
              <w:bidi w:val="0"/>
              <w:spacing w:before="0" w:after="0" w:line="240" w:lineRule="auto"/>
              <w:ind w:left="0" w:right="0" w:firstLine="20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DW 0006H,001EH</w:t>
              <w:tab/>
            </w: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 xml:space="preserve">；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 xml:space="preserve">0809 </w:t>
            </w: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>地址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66"/>
          <w:jc w:val="center"/>
        </w:trPr>
        <w:tc>
          <w:tcPr>
            <w:tcW w:w="3024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2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7218PORT</w:t>
            </w:r>
          </w:p>
        </w:tc>
        <w:tc>
          <w:tcPr>
            <w:tcW w:w="9595" w:type="dxa"/>
            <w:gridSpan w:val="2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tabs>
                <w:tab w:val="left" w:pos="6541"/>
              </w:tabs>
              <w:bidi w:val="0"/>
              <w:spacing w:before="0" w:after="0" w:line="240" w:lineRule="auto"/>
              <w:ind w:left="0" w:right="0" w:firstLine="20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DW 0020H,0000H</w:t>
              <w:tab/>
            </w: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 xml:space="preserve">；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 xml:space="preserve">7218 </w:t>
            </w: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>地址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80"/>
          <w:jc w:val="center"/>
        </w:trPr>
        <w:tc>
          <w:tcPr>
            <w:tcW w:w="3024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2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DISPLAY</w:t>
            </w:r>
          </w:p>
        </w:tc>
        <w:tc>
          <w:tcPr>
            <w:tcW w:w="1296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 xml:space="preserve">DW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?</w:t>
            </w:r>
          </w:p>
        </w:tc>
        <w:tc>
          <w:tcPr>
            <w:tcW w:w="8299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5200" w:right="0" w:firstLine="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>；显示温度二进制值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51"/>
          <w:jc w:val="center"/>
        </w:trPr>
        <w:tc>
          <w:tcPr>
            <w:tcW w:w="3024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2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DATA</w:t>
            </w:r>
          </w:p>
        </w:tc>
        <w:tc>
          <w:tcPr>
            <w:tcW w:w="1296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ENDS</w:t>
            </w:r>
          </w:p>
        </w:tc>
        <w:tc>
          <w:tcPr>
            <w:tcW w:w="8299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75"/>
          <w:jc w:val="center"/>
        </w:trPr>
        <w:tc>
          <w:tcPr>
            <w:tcW w:w="3024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2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CODE</w:t>
            </w:r>
          </w:p>
        </w:tc>
        <w:tc>
          <w:tcPr>
            <w:tcW w:w="9595" w:type="dxa"/>
            <w:gridSpan w:val="2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SEGMENT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85"/>
          <w:jc w:val="center"/>
        </w:trPr>
        <w:tc>
          <w:tcPr>
            <w:tcW w:w="3024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595" w:type="dxa"/>
            <w:gridSpan w:val="2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ASSUME CS:CODE,DS:DATA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75"/>
          <w:jc w:val="center"/>
        </w:trPr>
        <w:tc>
          <w:tcPr>
            <w:tcW w:w="3024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2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START:</w:t>
            </w:r>
          </w:p>
        </w:tc>
        <w:tc>
          <w:tcPr>
            <w:tcW w:w="1296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MOV</w:t>
            </w:r>
          </w:p>
        </w:tc>
        <w:tc>
          <w:tcPr>
            <w:tcW w:w="8299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tabs>
                <w:tab w:val="left" w:pos="5186"/>
              </w:tabs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AX,DATA</w:t>
              <w:tab/>
            </w: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>；初始化数据段各芯片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70"/>
          <w:jc w:val="center"/>
        </w:trPr>
        <w:tc>
          <w:tcPr>
            <w:tcW w:w="3024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296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MOV</w:t>
            </w:r>
          </w:p>
        </w:tc>
        <w:tc>
          <w:tcPr>
            <w:tcW w:w="8299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DS,AX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42"/>
          <w:jc w:val="center"/>
        </w:trPr>
        <w:tc>
          <w:tcPr>
            <w:tcW w:w="3024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296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MOV</w:t>
            </w:r>
          </w:p>
        </w:tc>
        <w:tc>
          <w:tcPr>
            <w:tcW w:w="8299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BX,OFFSET 8255PORT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80"/>
          <w:jc w:val="center"/>
        </w:trPr>
        <w:tc>
          <w:tcPr>
            <w:tcW w:w="3024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296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MOV</w:t>
            </w:r>
          </w:p>
        </w:tc>
        <w:tc>
          <w:tcPr>
            <w:tcW w:w="8299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DX,[BX+3]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80"/>
          <w:jc w:val="center"/>
        </w:trPr>
        <w:tc>
          <w:tcPr>
            <w:tcW w:w="3024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296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MOV</w:t>
            </w:r>
          </w:p>
        </w:tc>
        <w:tc>
          <w:tcPr>
            <w:tcW w:w="8299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tabs>
                <w:tab w:val="left" w:pos="3976"/>
              </w:tabs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AL,81H</w:t>
              <w:tab/>
            </w: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>；方式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0</w:t>
            </w: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>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 xml:space="preserve">C </w:t>
            </w: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>口底四出，其余入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75"/>
          <w:jc w:val="center"/>
        </w:trPr>
        <w:tc>
          <w:tcPr>
            <w:tcW w:w="3024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296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OUT</w:t>
            </w:r>
          </w:p>
        </w:tc>
        <w:tc>
          <w:tcPr>
            <w:tcW w:w="8299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DX,AL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46"/>
          <w:jc w:val="center"/>
        </w:trPr>
        <w:tc>
          <w:tcPr>
            <w:tcW w:w="3024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296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MOV</w:t>
            </w:r>
          </w:p>
        </w:tc>
        <w:tc>
          <w:tcPr>
            <w:tcW w:w="8299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BX,OFFSET 8253PORT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80"/>
          <w:jc w:val="center"/>
        </w:trPr>
        <w:tc>
          <w:tcPr>
            <w:tcW w:w="3024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296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MOV</w:t>
            </w:r>
          </w:p>
        </w:tc>
        <w:tc>
          <w:tcPr>
            <w:tcW w:w="8299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DX,[BX+1]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37"/>
          <w:jc w:val="center"/>
        </w:trPr>
        <w:tc>
          <w:tcPr>
            <w:tcW w:w="3024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296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MOV</w:t>
            </w:r>
          </w:p>
        </w:tc>
        <w:tc>
          <w:tcPr>
            <w:tcW w:w="8299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AL,00H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99"/>
          <w:jc w:val="center"/>
        </w:trPr>
        <w:tc>
          <w:tcPr>
            <w:tcW w:w="3024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296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OUT</w:t>
            </w:r>
          </w:p>
        </w:tc>
        <w:tc>
          <w:tcPr>
            <w:tcW w:w="8299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tabs>
                <w:tab w:val="left" w:pos="2714"/>
              </w:tabs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DX,AL</w:t>
              <w:tab/>
            </w: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>；计数器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0</w:t>
            </w: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>工作于方式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0</w:t>
            </w: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>，二进制计数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61"/>
          <w:jc w:val="center"/>
        </w:trPr>
        <w:tc>
          <w:tcPr>
            <w:tcW w:w="3024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296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MOV</w:t>
            </w:r>
          </w:p>
        </w:tc>
        <w:tc>
          <w:tcPr>
            <w:tcW w:w="8299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BX,OFFSET 7218PORT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85"/>
          <w:jc w:val="center"/>
        </w:trPr>
        <w:tc>
          <w:tcPr>
            <w:tcW w:w="3024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296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MOV</w:t>
            </w:r>
          </w:p>
        </w:tc>
        <w:tc>
          <w:tcPr>
            <w:tcW w:w="8299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DX,[BX]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46"/>
          <w:jc w:val="center"/>
        </w:trPr>
        <w:tc>
          <w:tcPr>
            <w:tcW w:w="3024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296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MOV</w:t>
            </w:r>
          </w:p>
        </w:tc>
        <w:tc>
          <w:tcPr>
            <w:tcW w:w="8299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AL,A0H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66"/>
          <w:jc w:val="center"/>
        </w:trPr>
        <w:tc>
          <w:tcPr>
            <w:tcW w:w="3024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296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OUT</w:t>
            </w:r>
          </w:p>
        </w:tc>
        <w:tc>
          <w:tcPr>
            <w:tcW w:w="8299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tabs>
                <w:tab w:val="left" w:pos="2642"/>
              </w:tabs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DX</w:t>
            </w: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>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AL</w:t>
              <w:tab/>
            </w: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>；十进制软件译码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75"/>
          <w:jc w:val="center"/>
        </w:trPr>
        <w:tc>
          <w:tcPr>
            <w:tcW w:w="3024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2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KEYS:</w:t>
            </w:r>
          </w:p>
        </w:tc>
        <w:tc>
          <w:tcPr>
            <w:tcW w:w="1296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CALL</w:t>
            </w:r>
          </w:p>
        </w:tc>
        <w:tc>
          <w:tcPr>
            <w:tcW w:w="8299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 xml:space="preserve">KEYCHECK </w:t>
            </w: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>；键盘扫描程序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75"/>
          <w:jc w:val="center"/>
        </w:trPr>
        <w:tc>
          <w:tcPr>
            <w:tcW w:w="3024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595" w:type="dxa"/>
            <w:gridSpan w:val="2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JZ KEYS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56"/>
          <w:jc w:val="center"/>
        </w:trPr>
        <w:tc>
          <w:tcPr>
            <w:tcW w:w="3024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296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CALL</w:t>
            </w:r>
          </w:p>
        </w:tc>
        <w:tc>
          <w:tcPr>
            <w:tcW w:w="8299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D10MS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61"/>
          <w:jc w:val="center"/>
        </w:trPr>
        <w:tc>
          <w:tcPr>
            <w:tcW w:w="3024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296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CALL</w:t>
            </w:r>
          </w:p>
        </w:tc>
        <w:tc>
          <w:tcPr>
            <w:tcW w:w="8299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KEYCHECK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08"/>
          <w:jc w:val="center"/>
        </w:trPr>
        <w:tc>
          <w:tcPr>
            <w:tcW w:w="3024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595" w:type="dxa"/>
            <w:gridSpan w:val="2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JZ KEYS</w:t>
            </w:r>
          </w:p>
        </w:tc>
      </w:tr>
    </w:tbl>
    <w:p>
      <w:pPr>
        <w:sectPr>
          <w:pgSz w:w="17866" w:h="25267"/>
          <w:pgMar w:top="1320" w:right="2616" w:bottom="1968" w:left="2630" w:header="0" w:footer="3" w:gutter="0"/>
          <w:pgNumType w:start="15"/>
          <w:cols w:space="720"/>
          <w:noEndnote/>
          <w:rtlGutter w:val="0"/>
          <w:docGrid w:linePitch="360"/>
        </w:sectPr>
      </w:pPr>
    </w:p>
    <w:tbl>
      <w:tblPr>
        <w:tblStyle w:val="TableNormal"/>
        <w:tblOverlap w:val="never"/>
        <w:jc w:val="left"/>
        <w:tblLayout w:type="fixed"/>
        <w:tblCellMar>
          <w:left w:w="10" w:type="dxa"/>
          <w:right w:w="10" w:type="dxa"/>
        </w:tblCellMar>
      </w:tblPr>
      <w:tblGrid>
        <w:gridCol w:w="1685"/>
        <w:gridCol w:w="1402"/>
        <w:gridCol w:w="3446"/>
      </w:tblGrid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379"/>
          <w:jc w:val="left"/>
        </w:trPr>
        <w:tc>
          <w:tcPr>
            <w:tcW w:w="1685" w:type="dxa"/>
            <w:shd w:val="clear" w:color="auto" w:fill="FFFFFF"/>
            <w:vAlign w:val="top"/>
          </w:tcPr>
          <w:p>
            <w:pPr>
              <w:framePr w:w="6533" w:h="20477" w:hRule="atLeast" w:hSpace="3725" w:vSpace="475" w:wrap="none" w:hAnchor="page" w:x="3937" w:y="1"/>
              <w:widowControl w:val="0"/>
              <w:rPr>
                <w:sz w:val="10"/>
                <w:szCs w:val="10"/>
              </w:rPr>
            </w:pPr>
          </w:p>
        </w:tc>
        <w:tc>
          <w:tcPr>
            <w:tcW w:w="1402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framePr w:w="6533" w:h="20477" w:hRule="atLeast" w:hSpace="3725" w:vSpace="475" w:wrap="none" w:hAnchor="page" w:x="3937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MOV</w:t>
            </w:r>
          </w:p>
        </w:tc>
        <w:tc>
          <w:tcPr>
            <w:tcW w:w="3446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framePr w:w="6533" w:h="20477" w:hRule="atLeast" w:hSpace="3725" w:vSpace="475" w:wrap="none" w:hAnchor="page" w:x="3937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AL,0FEH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494"/>
          <w:jc w:val="left"/>
        </w:trPr>
        <w:tc>
          <w:tcPr>
            <w:tcW w:w="1685" w:type="dxa"/>
            <w:shd w:val="clear" w:color="auto" w:fill="FFFFFF"/>
            <w:vAlign w:val="top"/>
          </w:tcPr>
          <w:p>
            <w:pPr>
              <w:framePr w:w="6533" w:h="20477" w:hRule="atLeast" w:hSpace="3725" w:vSpace="475" w:wrap="none" w:hAnchor="page" w:x="3937" w:y="1"/>
              <w:widowControl w:val="0"/>
              <w:rPr>
                <w:sz w:val="10"/>
                <w:szCs w:val="10"/>
              </w:rPr>
            </w:pPr>
          </w:p>
        </w:tc>
        <w:tc>
          <w:tcPr>
            <w:tcW w:w="1402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framePr w:w="6533" w:h="20477" w:hRule="atLeast" w:hSpace="3725" w:vSpace="475" w:wrap="none" w:hAnchor="page" w:x="3937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MOV</w:t>
            </w:r>
          </w:p>
        </w:tc>
        <w:tc>
          <w:tcPr>
            <w:tcW w:w="3446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framePr w:w="6533" w:h="20477" w:hRule="atLeast" w:hSpace="3725" w:vSpace="475" w:wrap="none" w:hAnchor="page" w:x="3937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AH,0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461"/>
          <w:jc w:val="left"/>
        </w:trPr>
        <w:tc>
          <w:tcPr>
            <w:tcW w:w="1685" w:type="dxa"/>
            <w:shd w:val="clear" w:color="auto" w:fill="FFFFFF"/>
            <w:vAlign w:val="top"/>
          </w:tcPr>
          <w:p>
            <w:pPr>
              <w:framePr w:w="6533" w:h="20477" w:hRule="atLeast" w:hSpace="3725" w:vSpace="475" w:wrap="none" w:hAnchor="page" w:x="3937" w:y="1"/>
              <w:widowControl w:val="0"/>
              <w:rPr>
                <w:sz w:val="10"/>
                <w:szCs w:val="10"/>
              </w:rPr>
            </w:pPr>
          </w:p>
        </w:tc>
        <w:tc>
          <w:tcPr>
            <w:tcW w:w="1402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framePr w:w="6533" w:h="20477" w:hRule="atLeast" w:hSpace="3725" w:vSpace="475" w:wrap="none" w:hAnchor="page" w:x="3937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MOV</w:t>
            </w:r>
          </w:p>
        </w:tc>
        <w:tc>
          <w:tcPr>
            <w:tcW w:w="3446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framePr w:w="6533" w:h="20477" w:hRule="atLeast" w:hSpace="3725" w:vSpace="475" w:wrap="none" w:hAnchor="page" w:x="3937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DX,[BX+2]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461"/>
          <w:jc w:val="left"/>
        </w:trPr>
        <w:tc>
          <w:tcPr>
            <w:tcW w:w="1685" w:type="dxa"/>
            <w:shd w:val="clear" w:color="auto" w:fill="FFFFFF"/>
            <w:vAlign w:val="top"/>
          </w:tcPr>
          <w:p>
            <w:pPr>
              <w:framePr w:w="6533" w:h="20477" w:hRule="atLeast" w:hSpace="3725" w:vSpace="475" w:wrap="none" w:hAnchor="page" w:x="3937" w:y="1"/>
              <w:widowControl w:val="0"/>
              <w:rPr>
                <w:sz w:val="10"/>
                <w:szCs w:val="10"/>
              </w:rPr>
            </w:pPr>
          </w:p>
        </w:tc>
        <w:tc>
          <w:tcPr>
            <w:tcW w:w="1402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framePr w:w="6533" w:h="20477" w:hRule="atLeast" w:hSpace="3725" w:vSpace="475" w:wrap="none" w:hAnchor="page" w:x="3937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OUT</w:t>
            </w:r>
          </w:p>
        </w:tc>
        <w:tc>
          <w:tcPr>
            <w:tcW w:w="3446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framePr w:w="6533" w:h="20477" w:hRule="atLeast" w:hSpace="3725" w:vSpace="475" w:wrap="none" w:hAnchor="page" w:x="3937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DX,AL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470"/>
          <w:jc w:val="left"/>
        </w:trPr>
        <w:tc>
          <w:tcPr>
            <w:tcW w:w="1685" w:type="dxa"/>
            <w:shd w:val="clear" w:color="auto" w:fill="FFFFFF"/>
            <w:vAlign w:val="top"/>
          </w:tcPr>
          <w:p>
            <w:pPr>
              <w:framePr w:w="6533" w:h="20477" w:hRule="atLeast" w:hSpace="3725" w:vSpace="475" w:wrap="none" w:hAnchor="page" w:x="3937" w:y="1"/>
              <w:widowControl w:val="0"/>
              <w:rPr>
                <w:sz w:val="10"/>
                <w:szCs w:val="10"/>
              </w:rPr>
            </w:pPr>
          </w:p>
        </w:tc>
        <w:tc>
          <w:tcPr>
            <w:tcW w:w="1402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framePr w:w="6533" w:h="20477" w:hRule="atLeast" w:hSpace="3725" w:vSpace="475" w:wrap="none" w:hAnchor="page" w:x="3937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MOV</w:t>
            </w:r>
          </w:p>
        </w:tc>
        <w:tc>
          <w:tcPr>
            <w:tcW w:w="3446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framePr w:w="6533" w:h="20477" w:hRule="atLeast" w:hSpace="3725" w:vSpace="475" w:wrap="none" w:hAnchor="page" w:x="3937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DX,[BX]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480"/>
          <w:jc w:val="left"/>
        </w:trPr>
        <w:tc>
          <w:tcPr>
            <w:tcW w:w="1685" w:type="dxa"/>
            <w:shd w:val="clear" w:color="auto" w:fill="FFFFFF"/>
            <w:vAlign w:val="top"/>
          </w:tcPr>
          <w:p>
            <w:pPr>
              <w:framePr w:w="6533" w:h="20477" w:hRule="atLeast" w:hSpace="3725" w:vSpace="475" w:wrap="none" w:hAnchor="page" w:x="3937" w:y="1"/>
              <w:widowControl w:val="0"/>
              <w:rPr>
                <w:sz w:val="10"/>
                <w:szCs w:val="10"/>
              </w:rPr>
            </w:pPr>
          </w:p>
        </w:tc>
        <w:tc>
          <w:tcPr>
            <w:tcW w:w="4848" w:type="dxa"/>
            <w:gridSpan w:val="2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framePr w:w="6533" w:h="20477" w:hRule="atLeast" w:hSpace="3725" w:vSpace="475" w:wrap="none" w:hAnchor="page" w:x="3937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IN AL,DX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470"/>
          <w:jc w:val="left"/>
        </w:trPr>
        <w:tc>
          <w:tcPr>
            <w:tcW w:w="1685" w:type="dxa"/>
            <w:shd w:val="clear" w:color="auto" w:fill="FFFFFF"/>
            <w:vAlign w:val="top"/>
          </w:tcPr>
          <w:p>
            <w:pPr>
              <w:framePr w:w="6533" w:h="20477" w:hRule="atLeast" w:hSpace="3725" w:vSpace="475" w:wrap="none" w:hAnchor="page" w:x="3937" w:y="1"/>
              <w:widowControl w:val="0"/>
              <w:rPr>
                <w:sz w:val="10"/>
                <w:szCs w:val="10"/>
              </w:rPr>
            </w:pPr>
          </w:p>
        </w:tc>
        <w:tc>
          <w:tcPr>
            <w:tcW w:w="1402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framePr w:w="6533" w:h="20477" w:hRule="atLeast" w:hSpace="3725" w:vSpace="475" w:wrap="none" w:hAnchor="page" w:x="3937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CMP</w:t>
            </w:r>
          </w:p>
        </w:tc>
        <w:tc>
          <w:tcPr>
            <w:tcW w:w="3446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framePr w:w="6533" w:h="20477" w:hRule="atLeast" w:hSpace="3725" w:vSpace="475" w:wrap="none" w:hAnchor="page" w:x="3937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AL,1EH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442"/>
          <w:jc w:val="left"/>
        </w:trPr>
        <w:tc>
          <w:tcPr>
            <w:tcW w:w="1685" w:type="dxa"/>
            <w:shd w:val="clear" w:color="auto" w:fill="FFFFFF"/>
            <w:vAlign w:val="top"/>
          </w:tcPr>
          <w:p>
            <w:pPr>
              <w:framePr w:w="6533" w:h="20477" w:hRule="atLeast" w:hSpace="3725" w:vSpace="475" w:wrap="none" w:hAnchor="page" w:x="3937" w:y="1"/>
              <w:widowControl w:val="0"/>
              <w:rPr>
                <w:sz w:val="10"/>
                <w:szCs w:val="10"/>
              </w:rPr>
            </w:pPr>
          </w:p>
        </w:tc>
        <w:tc>
          <w:tcPr>
            <w:tcW w:w="4848" w:type="dxa"/>
            <w:gridSpan w:val="2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framePr w:w="6533" w:h="20477" w:hRule="atLeast" w:hSpace="3725" w:vSpace="475" w:wrap="none" w:hAnchor="page" w:x="3937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JZ KEY1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480"/>
          <w:jc w:val="left"/>
        </w:trPr>
        <w:tc>
          <w:tcPr>
            <w:tcW w:w="1685" w:type="dxa"/>
            <w:shd w:val="clear" w:color="auto" w:fill="FFFFFF"/>
            <w:vAlign w:val="top"/>
          </w:tcPr>
          <w:p>
            <w:pPr>
              <w:framePr w:w="6533" w:h="20477" w:hRule="atLeast" w:hSpace="3725" w:vSpace="475" w:wrap="none" w:hAnchor="page" w:x="3937" w:y="1"/>
              <w:widowControl w:val="0"/>
              <w:rPr>
                <w:sz w:val="10"/>
                <w:szCs w:val="10"/>
              </w:rPr>
            </w:pPr>
          </w:p>
        </w:tc>
        <w:tc>
          <w:tcPr>
            <w:tcW w:w="1402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framePr w:w="6533" w:h="20477" w:hRule="atLeast" w:hSpace="3725" w:vSpace="475" w:wrap="none" w:hAnchor="page" w:x="3937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CMP</w:t>
            </w:r>
          </w:p>
        </w:tc>
        <w:tc>
          <w:tcPr>
            <w:tcW w:w="3446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framePr w:w="6533" w:h="20477" w:hRule="atLeast" w:hSpace="3725" w:vSpace="475" w:wrap="none" w:hAnchor="page" w:x="3937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AL,1DH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456"/>
          <w:jc w:val="left"/>
        </w:trPr>
        <w:tc>
          <w:tcPr>
            <w:tcW w:w="1685" w:type="dxa"/>
            <w:shd w:val="clear" w:color="auto" w:fill="FFFFFF"/>
            <w:vAlign w:val="top"/>
          </w:tcPr>
          <w:p>
            <w:pPr>
              <w:framePr w:w="6533" w:h="20477" w:hRule="atLeast" w:hSpace="3725" w:vSpace="475" w:wrap="none" w:hAnchor="page" w:x="3937" w:y="1"/>
              <w:widowControl w:val="0"/>
              <w:rPr>
                <w:sz w:val="10"/>
                <w:szCs w:val="10"/>
              </w:rPr>
            </w:pPr>
          </w:p>
        </w:tc>
        <w:tc>
          <w:tcPr>
            <w:tcW w:w="4848" w:type="dxa"/>
            <w:gridSpan w:val="2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framePr w:w="6533" w:h="20477" w:hRule="atLeast" w:hSpace="3725" w:vSpace="475" w:wrap="none" w:hAnchor="page" w:x="3937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JZ KEY2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490"/>
          <w:jc w:val="left"/>
        </w:trPr>
        <w:tc>
          <w:tcPr>
            <w:tcW w:w="1685" w:type="dxa"/>
            <w:shd w:val="clear" w:color="auto" w:fill="FFFFFF"/>
            <w:vAlign w:val="top"/>
          </w:tcPr>
          <w:p>
            <w:pPr>
              <w:framePr w:w="6533" w:h="20477" w:hRule="atLeast" w:hSpace="3725" w:vSpace="475" w:wrap="none" w:hAnchor="page" w:x="3937" w:y="1"/>
              <w:widowControl w:val="0"/>
              <w:rPr>
                <w:sz w:val="10"/>
                <w:szCs w:val="10"/>
              </w:rPr>
            </w:pPr>
          </w:p>
        </w:tc>
        <w:tc>
          <w:tcPr>
            <w:tcW w:w="1402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framePr w:w="6533" w:h="20477" w:hRule="atLeast" w:hSpace="3725" w:vSpace="475" w:wrap="none" w:hAnchor="page" w:x="3937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CMP</w:t>
            </w:r>
          </w:p>
        </w:tc>
        <w:tc>
          <w:tcPr>
            <w:tcW w:w="3446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framePr w:w="6533" w:h="20477" w:hRule="atLeast" w:hSpace="3725" w:vSpace="475" w:wrap="none" w:hAnchor="page" w:x="3937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AL,1BH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456"/>
          <w:jc w:val="left"/>
        </w:trPr>
        <w:tc>
          <w:tcPr>
            <w:tcW w:w="1685" w:type="dxa"/>
            <w:shd w:val="clear" w:color="auto" w:fill="FFFFFF"/>
            <w:vAlign w:val="top"/>
          </w:tcPr>
          <w:p>
            <w:pPr>
              <w:framePr w:w="6533" w:h="20477" w:hRule="atLeast" w:hSpace="3725" w:vSpace="475" w:wrap="none" w:hAnchor="page" w:x="3937" w:y="1"/>
              <w:widowControl w:val="0"/>
              <w:rPr>
                <w:sz w:val="10"/>
                <w:szCs w:val="10"/>
              </w:rPr>
            </w:pPr>
          </w:p>
        </w:tc>
        <w:tc>
          <w:tcPr>
            <w:tcW w:w="4848" w:type="dxa"/>
            <w:gridSpan w:val="2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framePr w:w="6533" w:h="20477" w:hRule="atLeast" w:hSpace="3725" w:vSpace="475" w:wrap="none" w:hAnchor="page" w:x="3937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JZ KEY3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456"/>
          <w:jc w:val="left"/>
        </w:trPr>
        <w:tc>
          <w:tcPr>
            <w:tcW w:w="1685" w:type="dxa"/>
            <w:shd w:val="clear" w:color="auto" w:fill="FFFFFF"/>
            <w:vAlign w:val="top"/>
          </w:tcPr>
          <w:p>
            <w:pPr>
              <w:framePr w:w="6533" w:h="20477" w:hRule="atLeast" w:hSpace="3725" w:vSpace="475" w:wrap="none" w:hAnchor="page" w:x="3937" w:y="1"/>
              <w:widowControl w:val="0"/>
              <w:rPr>
                <w:sz w:val="10"/>
                <w:szCs w:val="10"/>
              </w:rPr>
            </w:pPr>
          </w:p>
        </w:tc>
        <w:tc>
          <w:tcPr>
            <w:tcW w:w="1402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framePr w:w="6533" w:h="20477" w:hRule="atLeast" w:hSpace="3725" w:vSpace="475" w:wrap="none" w:hAnchor="page" w:x="3937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CMP</w:t>
            </w:r>
          </w:p>
        </w:tc>
        <w:tc>
          <w:tcPr>
            <w:tcW w:w="3446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framePr w:w="6533" w:h="20477" w:hRule="atLeast" w:hSpace="3725" w:vSpace="475" w:wrap="none" w:hAnchor="page" w:x="3937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AL,17H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466"/>
          <w:jc w:val="left"/>
        </w:trPr>
        <w:tc>
          <w:tcPr>
            <w:tcW w:w="1685" w:type="dxa"/>
            <w:shd w:val="clear" w:color="auto" w:fill="FFFFFF"/>
            <w:vAlign w:val="top"/>
          </w:tcPr>
          <w:p>
            <w:pPr>
              <w:framePr w:w="6533" w:h="20477" w:hRule="atLeast" w:hSpace="3725" w:vSpace="475" w:wrap="none" w:hAnchor="page" w:x="3937" w:y="1"/>
              <w:widowControl w:val="0"/>
              <w:rPr>
                <w:sz w:val="10"/>
                <w:szCs w:val="10"/>
              </w:rPr>
            </w:pPr>
          </w:p>
        </w:tc>
        <w:tc>
          <w:tcPr>
            <w:tcW w:w="4848" w:type="dxa"/>
            <w:gridSpan w:val="2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framePr w:w="6533" w:h="20477" w:hRule="atLeast" w:hSpace="3725" w:vSpace="475" w:wrap="none" w:hAnchor="page" w:x="3937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JZ KEY4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494"/>
          <w:jc w:val="left"/>
        </w:trPr>
        <w:tc>
          <w:tcPr>
            <w:tcW w:w="1685" w:type="dxa"/>
            <w:shd w:val="clear" w:color="auto" w:fill="FFFFFF"/>
            <w:vAlign w:val="top"/>
          </w:tcPr>
          <w:p>
            <w:pPr>
              <w:framePr w:w="6533" w:h="20477" w:hRule="atLeast" w:hSpace="3725" w:vSpace="475" w:wrap="none" w:hAnchor="page" w:x="3937" w:y="1"/>
              <w:widowControl w:val="0"/>
              <w:rPr>
                <w:sz w:val="10"/>
                <w:szCs w:val="10"/>
              </w:rPr>
            </w:pPr>
          </w:p>
        </w:tc>
        <w:tc>
          <w:tcPr>
            <w:tcW w:w="1402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framePr w:w="6533" w:h="20477" w:hRule="atLeast" w:hSpace="3725" w:vSpace="475" w:wrap="none" w:hAnchor="page" w:x="3937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CMP</w:t>
            </w:r>
          </w:p>
        </w:tc>
        <w:tc>
          <w:tcPr>
            <w:tcW w:w="3446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framePr w:w="6533" w:h="20477" w:hRule="atLeast" w:hSpace="3725" w:vSpace="475" w:wrap="none" w:hAnchor="page" w:x="3937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AL,0FH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451"/>
          <w:jc w:val="left"/>
        </w:trPr>
        <w:tc>
          <w:tcPr>
            <w:tcW w:w="1685" w:type="dxa"/>
            <w:shd w:val="clear" w:color="auto" w:fill="FFFFFF"/>
            <w:vAlign w:val="top"/>
          </w:tcPr>
          <w:p>
            <w:pPr>
              <w:framePr w:w="6533" w:h="20477" w:hRule="atLeast" w:hSpace="3725" w:vSpace="475" w:wrap="none" w:hAnchor="page" w:x="3937" w:y="1"/>
              <w:widowControl w:val="0"/>
              <w:rPr>
                <w:sz w:val="10"/>
                <w:szCs w:val="10"/>
              </w:rPr>
            </w:pPr>
          </w:p>
        </w:tc>
        <w:tc>
          <w:tcPr>
            <w:tcW w:w="4848" w:type="dxa"/>
            <w:gridSpan w:val="2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framePr w:w="6533" w:h="20477" w:hRule="atLeast" w:hSpace="3725" w:vSpace="475" w:wrap="none" w:hAnchor="page" w:x="3937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JZ KEY5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480"/>
          <w:jc w:val="left"/>
        </w:trPr>
        <w:tc>
          <w:tcPr>
            <w:tcW w:w="1685" w:type="dxa"/>
            <w:shd w:val="clear" w:color="auto" w:fill="FFFFFF"/>
            <w:vAlign w:val="top"/>
          </w:tcPr>
          <w:p>
            <w:pPr>
              <w:framePr w:w="6533" w:h="20477" w:hRule="atLeast" w:hSpace="3725" w:vSpace="475" w:wrap="none" w:hAnchor="page" w:x="3937" w:y="1"/>
              <w:widowControl w:val="0"/>
              <w:rPr>
                <w:sz w:val="10"/>
                <w:szCs w:val="10"/>
              </w:rPr>
            </w:pPr>
          </w:p>
        </w:tc>
        <w:tc>
          <w:tcPr>
            <w:tcW w:w="1402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framePr w:w="6533" w:h="20477" w:hRule="atLeast" w:hSpace="3725" w:vSpace="475" w:wrap="none" w:hAnchor="page" w:x="3937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JMP</w:t>
            </w:r>
          </w:p>
        </w:tc>
        <w:tc>
          <w:tcPr>
            <w:tcW w:w="3446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framePr w:w="6533" w:h="20477" w:hRule="atLeast" w:hSpace="3725" w:vSpace="475" w:wrap="none" w:hAnchor="page" w:x="3937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KEYS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470"/>
          <w:jc w:val="left"/>
        </w:trPr>
        <w:tc>
          <w:tcPr>
            <w:tcW w:w="1685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framePr w:w="6533" w:h="20477" w:hRule="atLeast" w:hSpace="3725" w:vSpace="475" w:wrap="none" w:hAnchor="page" w:x="3937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KEY1:</w:t>
            </w:r>
          </w:p>
        </w:tc>
        <w:tc>
          <w:tcPr>
            <w:tcW w:w="1402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framePr w:w="6533" w:h="20477" w:hRule="atLeast" w:hSpace="3725" w:vSpace="475" w:wrap="none" w:hAnchor="page" w:x="3937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MOV</w:t>
            </w:r>
          </w:p>
        </w:tc>
        <w:tc>
          <w:tcPr>
            <w:tcW w:w="3446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framePr w:w="6533" w:h="20477" w:hRule="atLeast" w:hSpace="3725" w:vSpace="475" w:wrap="none" w:hAnchor="page" w:x="3937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AH,00H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446"/>
          <w:jc w:val="left"/>
        </w:trPr>
        <w:tc>
          <w:tcPr>
            <w:tcW w:w="1685" w:type="dxa"/>
            <w:shd w:val="clear" w:color="auto" w:fill="FFFFFF"/>
            <w:vAlign w:val="top"/>
          </w:tcPr>
          <w:p>
            <w:pPr>
              <w:framePr w:w="6533" w:h="20477" w:hRule="atLeast" w:hSpace="3725" w:vSpace="475" w:wrap="none" w:hAnchor="page" w:x="3937" w:y="1"/>
              <w:widowControl w:val="0"/>
              <w:rPr>
                <w:sz w:val="10"/>
                <w:szCs w:val="10"/>
              </w:rPr>
            </w:pPr>
          </w:p>
        </w:tc>
        <w:tc>
          <w:tcPr>
            <w:tcW w:w="1402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framePr w:w="6533" w:h="20477" w:hRule="atLeast" w:hSpace="3725" w:vSpace="475" w:wrap="none" w:hAnchor="page" w:x="3937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JMP</w:t>
            </w:r>
          </w:p>
        </w:tc>
        <w:tc>
          <w:tcPr>
            <w:tcW w:w="3446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framePr w:w="6533" w:h="20477" w:hRule="atLeast" w:hSpace="3725" w:vSpace="475" w:wrap="none" w:hAnchor="page" w:x="3937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TRANS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470"/>
          <w:jc w:val="left"/>
        </w:trPr>
        <w:tc>
          <w:tcPr>
            <w:tcW w:w="1685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framePr w:w="6533" w:h="20477" w:hRule="atLeast" w:hSpace="3725" w:vSpace="475" w:wrap="none" w:hAnchor="page" w:x="3937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KEY2:</w:t>
            </w:r>
          </w:p>
        </w:tc>
        <w:tc>
          <w:tcPr>
            <w:tcW w:w="1402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framePr w:w="6533" w:h="20477" w:hRule="atLeast" w:hSpace="3725" w:vSpace="475" w:wrap="none" w:hAnchor="page" w:x="3937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MOV</w:t>
            </w:r>
          </w:p>
        </w:tc>
        <w:tc>
          <w:tcPr>
            <w:tcW w:w="3446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framePr w:w="6533" w:h="20477" w:hRule="atLeast" w:hSpace="3725" w:vSpace="475" w:wrap="none" w:hAnchor="page" w:x="3937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AH,44H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480"/>
          <w:jc w:val="left"/>
        </w:trPr>
        <w:tc>
          <w:tcPr>
            <w:tcW w:w="1685" w:type="dxa"/>
            <w:shd w:val="clear" w:color="auto" w:fill="FFFFFF"/>
            <w:vAlign w:val="top"/>
          </w:tcPr>
          <w:p>
            <w:pPr>
              <w:framePr w:w="6533" w:h="20477" w:hRule="atLeast" w:hSpace="3725" w:vSpace="475" w:wrap="none" w:hAnchor="page" w:x="3937" w:y="1"/>
              <w:widowControl w:val="0"/>
              <w:rPr>
                <w:sz w:val="10"/>
                <w:szCs w:val="10"/>
              </w:rPr>
            </w:pPr>
          </w:p>
        </w:tc>
        <w:tc>
          <w:tcPr>
            <w:tcW w:w="1402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framePr w:w="6533" w:h="20477" w:hRule="atLeast" w:hSpace="3725" w:vSpace="475" w:wrap="none" w:hAnchor="page" w:x="3937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JMP</w:t>
            </w:r>
          </w:p>
        </w:tc>
        <w:tc>
          <w:tcPr>
            <w:tcW w:w="3446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framePr w:w="6533" w:h="20477" w:hRule="atLeast" w:hSpace="3725" w:vSpace="475" w:wrap="none" w:hAnchor="page" w:x="3937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TRANS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466"/>
          <w:jc w:val="left"/>
        </w:trPr>
        <w:tc>
          <w:tcPr>
            <w:tcW w:w="1685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framePr w:w="6533" w:h="20477" w:hRule="atLeast" w:hSpace="3725" w:vSpace="475" w:wrap="none" w:hAnchor="page" w:x="3937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KEY3:</w:t>
            </w:r>
          </w:p>
        </w:tc>
        <w:tc>
          <w:tcPr>
            <w:tcW w:w="1402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framePr w:w="6533" w:h="20477" w:hRule="atLeast" w:hSpace="3725" w:vSpace="475" w:wrap="none" w:hAnchor="page" w:x="3937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MOV</w:t>
            </w:r>
          </w:p>
        </w:tc>
        <w:tc>
          <w:tcPr>
            <w:tcW w:w="3446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framePr w:w="6533" w:h="20477" w:hRule="atLeast" w:hSpace="3725" w:vSpace="475" w:wrap="none" w:hAnchor="page" w:x="3937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AH,88H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466"/>
          <w:jc w:val="left"/>
        </w:trPr>
        <w:tc>
          <w:tcPr>
            <w:tcW w:w="1685" w:type="dxa"/>
            <w:shd w:val="clear" w:color="auto" w:fill="FFFFFF"/>
            <w:vAlign w:val="top"/>
          </w:tcPr>
          <w:p>
            <w:pPr>
              <w:framePr w:w="6533" w:h="20477" w:hRule="atLeast" w:hSpace="3725" w:vSpace="475" w:wrap="none" w:hAnchor="page" w:x="3937" w:y="1"/>
              <w:widowControl w:val="0"/>
              <w:rPr>
                <w:sz w:val="10"/>
                <w:szCs w:val="10"/>
              </w:rPr>
            </w:pPr>
          </w:p>
        </w:tc>
        <w:tc>
          <w:tcPr>
            <w:tcW w:w="1402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framePr w:w="6533" w:h="20477" w:hRule="atLeast" w:hSpace="3725" w:vSpace="475" w:wrap="none" w:hAnchor="page" w:x="3937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JMP</w:t>
            </w:r>
          </w:p>
        </w:tc>
        <w:tc>
          <w:tcPr>
            <w:tcW w:w="3446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framePr w:w="6533" w:h="20477" w:hRule="atLeast" w:hSpace="3725" w:vSpace="475" w:wrap="none" w:hAnchor="page" w:x="3937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TRANS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475"/>
          <w:jc w:val="left"/>
        </w:trPr>
        <w:tc>
          <w:tcPr>
            <w:tcW w:w="1685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framePr w:w="6533" w:h="20477" w:hRule="atLeast" w:hSpace="3725" w:vSpace="475" w:wrap="none" w:hAnchor="page" w:x="3937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KEY4:</w:t>
            </w:r>
          </w:p>
        </w:tc>
        <w:tc>
          <w:tcPr>
            <w:tcW w:w="1402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framePr w:w="6533" w:h="20477" w:hRule="atLeast" w:hSpace="3725" w:vSpace="475" w:wrap="none" w:hAnchor="page" w:x="3937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MOV</w:t>
            </w:r>
          </w:p>
        </w:tc>
        <w:tc>
          <w:tcPr>
            <w:tcW w:w="3446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framePr w:w="6533" w:h="20477" w:hRule="atLeast" w:hSpace="3725" w:vSpace="475" w:wrap="none" w:hAnchor="page" w:x="3937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AH,CCH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461"/>
          <w:jc w:val="left"/>
        </w:trPr>
        <w:tc>
          <w:tcPr>
            <w:tcW w:w="1685" w:type="dxa"/>
            <w:shd w:val="clear" w:color="auto" w:fill="FFFFFF"/>
            <w:vAlign w:val="top"/>
          </w:tcPr>
          <w:p>
            <w:pPr>
              <w:framePr w:w="6533" w:h="20477" w:hRule="atLeast" w:hSpace="3725" w:vSpace="475" w:wrap="none" w:hAnchor="page" w:x="3937" w:y="1"/>
              <w:widowControl w:val="0"/>
              <w:rPr>
                <w:sz w:val="10"/>
                <w:szCs w:val="10"/>
              </w:rPr>
            </w:pPr>
          </w:p>
        </w:tc>
        <w:tc>
          <w:tcPr>
            <w:tcW w:w="1402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framePr w:w="6533" w:h="20477" w:hRule="atLeast" w:hSpace="3725" w:vSpace="475" w:wrap="none" w:hAnchor="page" w:x="3937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JMP</w:t>
            </w:r>
          </w:p>
        </w:tc>
        <w:tc>
          <w:tcPr>
            <w:tcW w:w="3446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framePr w:w="6533" w:h="20477" w:hRule="atLeast" w:hSpace="3725" w:vSpace="475" w:wrap="none" w:hAnchor="page" w:x="3937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TRANS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485"/>
          <w:jc w:val="left"/>
        </w:trPr>
        <w:tc>
          <w:tcPr>
            <w:tcW w:w="1685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framePr w:w="6533" w:h="20477" w:hRule="atLeast" w:hSpace="3725" w:vSpace="475" w:wrap="none" w:hAnchor="page" w:x="3937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KEY5:</w:t>
            </w:r>
          </w:p>
        </w:tc>
        <w:tc>
          <w:tcPr>
            <w:tcW w:w="1402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framePr w:w="6533" w:h="20477" w:hRule="atLeast" w:hSpace="3725" w:vSpace="475" w:wrap="none" w:hAnchor="page" w:x="3937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MOV</w:t>
            </w:r>
          </w:p>
        </w:tc>
        <w:tc>
          <w:tcPr>
            <w:tcW w:w="3446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framePr w:w="6533" w:h="20477" w:hRule="atLeast" w:hSpace="3725" w:vSpace="475" w:wrap="none" w:hAnchor="page" w:x="3937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AH,FFH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461"/>
          <w:jc w:val="left"/>
        </w:trPr>
        <w:tc>
          <w:tcPr>
            <w:tcW w:w="1685" w:type="dxa"/>
            <w:shd w:val="clear" w:color="auto" w:fill="FFFFFF"/>
            <w:vAlign w:val="top"/>
          </w:tcPr>
          <w:p>
            <w:pPr>
              <w:framePr w:w="6533" w:h="20477" w:hRule="atLeast" w:hSpace="3725" w:vSpace="475" w:wrap="none" w:hAnchor="page" w:x="3937" w:y="1"/>
              <w:widowControl w:val="0"/>
              <w:rPr>
                <w:sz w:val="10"/>
                <w:szCs w:val="10"/>
              </w:rPr>
            </w:pPr>
          </w:p>
        </w:tc>
        <w:tc>
          <w:tcPr>
            <w:tcW w:w="1402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framePr w:w="6533" w:h="20477" w:hRule="atLeast" w:hSpace="3725" w:vSpace="475" w:wrap="none" w:hAnchor="page" w:x="3937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JMP</w:t>
            </w:r>
          </w:p>
        </w:tc>
        <w:tc>
          <w:tcPr>
            <w:tcW w:w="3446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framePr w:w="6533" w:h="20477" w:hRule="atLeast" w:hSpace="3725" w:vSpace="475" w:wrap="none" w:hAnchor="page" w:x="3937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TRANS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475"/>
          <w:jc w:val="left"/>
        </w:trPr>
        <w:tc>
          <w:tcPr>
            <w:tcW w:w="1685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framePr w:w="6533" w:h="20477" w:hRule="atLeast" w:hSpace="3725" w:vSpace="475" w:wrap="none" w:hAnchor="page" w:x="3937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TRANS:</w:t>
            </w:r>
          </w:p>
        </w:tc>
        <w:tc>
          <w:tcPr>
            <w:tcW w:w="1402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framePr w:w="6533" w:h="20477" w:hRule="atLeast" w:hSpace="3725" w:vSpace="475" w:wrap="none" w:hAnchor="page" w:x="3937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MOV</w:t>
            </w:r>
          </w:p>
        </w:tc>
        <w:tc>
          <w:tcPr>
            <w:tcW w:w="3446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framePr w:w="6533" w:h="20477" w:hRule="atLeast" w:hSpace="3725" w:vSpace="475" w:wrap="none" w:hAnchor="page" w:x="3937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[SET],AH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446"/>
          <w:jc w:val="left"/>
        </w:trPr>
        <w:tc>
          <w:tcPr>
            <w:tcW w:w="1685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framePr w:w="6533" w:h="20477" w:hRule="atLeast" w:hSpace="3725" w:vSpace="475" w:wrap="none" w:hAnchor="page" w:x="3937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ADCH:</w:t>
            </w:r>
          </w:p>
        </w:tc>
        <w:tc>
          <w:tcPr>
            <w:tcW w:w="1402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framePr w:w="6533" w:h="20477" w:hRule="atLeast" w:hSpace="3725" w:vSpace="475" w:wrap="none" w:hAnchor="page" w:x="3937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MOV</w:t>
            </w:r>
          </w:p>
        </w:tc>
        <w:tc>
          <w:tcPr>
            <w:tcW w:w="3446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framePr w:w="6533" w:h="20477" w:hRule="atLeast" w:hSpace="3725" w:vSpace="475" w:wrap="none" w:hAnchor="page" w:x="3937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BX,OFFSET 0809PORT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490"/>
          <w:jc w:val="left"/>
        </w:trPr>
        <w:tc>
          <w:tcPr>
            <w:tcW w:w="1685" w:type="dxa"/>
            <w:shd w:val="clear" w:color="auto" w:fill="FFFFFF"/>
            <w:vAlign w:val="top"/>
          </w:tcPr>
          <w:p>
            <w:pPr>
              <w:framePr w:w="6533" w:h="20477" w:hRule="atLeast" w:hSpace="3725" w:vSpace="475" w:wrap="none" w:hAnchor="page" w:x="3937" w:y="1"/>
              <w:widowControl w:val="0"/>
              <w:rPr>
                <w:sz w:val="10"/>
                <w:szCs w:val="10"/>
              </w:rPr>
            </w:pPr>
          </w:p>
        </w:tc>
        <w:tc>
          <w:tcPr>
            <w:tcW w:w="1402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framePr w:w="6533" w:h="20477" w:hRule="atLeast" w:hSpace="3725" w:vSpace="475" w:wrap="none" w:hAnchor="page" w:x="3937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MOV</w:t>
            </w:r>
          </w:p>
        </w:tc>
        <w:tc>
          <w:tcPr>
            <w:tcW w:w="3446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framePr w:w="6533" w:h="20477" w:hRule="atLeast" w:hSpace="3725" w:vSpace="475" w:wrap="none" w:hAnchor="page" w:x="3937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DX,[BX]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475"/>
          <w:jc w:val="left"/>
        </w:trPr>
        <w:tc>
          <w:tcPr>
            <w:tcW w:w="1685" w:type="dxa"/>
            <w:shd w:val="clear" w:color="auto" w:fill="FFFFFF"/>
            <w:vAlign w:val="top"/>
          </w:tcPr>
          <w:p>
            <w:pPr>
              <w:framePr w:w="6533" w:h="20477" w:hRule="atLeast" w:hSpace="3725" w:vSpace="475" w:wrap="none" w:hAnchor="page" w:x="3937" w:y="1"/>
              <w:widowControl w:val="0"/>
              <w:rPr>
                <w:sz w:val="10"/>
                <w:szCs w:val="10"/>
              </w:rPr>
            </w:pPr>
          </w:p>
        </w:tc>
        <w:tc>
          <w:tcPr>
            <w:tcW w:w="1402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framePr w:w="6533" w:h="20477" w:hRule="atLeast" w:hSpace="3725" w:vSpace="475" w:wrap="none" w:hAnchor="page" w:x="3937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OUT</w:t>
            </w:r>
          </w:p>
        </w:tc>
        <w:tc>
          <w:tcPr>
            <w:tcW w:w="3446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framePr w:w="6533" w:h="20477" w:hRule="atLeast" w:hSpace="3725" w:vSpace="475" w:wrap="none" w:hAnchor="page" w:x="3937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DX,AL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470"/>
          <w:jc w:val="left"/>
        </w:trPr>
        <w:tc>
          <w:tcPr>
            <w:tcW w:w="1685" w:type="dxa"/>
            <w:shd w:val="clear" w:color="auto" w:fill="FFFFFF"/>
            <w:vAlign w:val="top"/>
          </w:tcPr>
          <w:p>
            <w:pPr>
              <w:framePr w:w="6533" w:h="20477" w:hRule="atLeast" w:hSpace="3725" w:vSpace="475" w:wrap="none" w:hAnchor="page" w:x="3937" w:y="1"/>
              <w:widowControl w:val="0"/>
              <w:rPr>
                <w:sz w:val="10"/>
                <w:szCs w:val="10"/>
              </w:rPr>
            </w:pPr>
          </w:p>
        </w:tc>
        <w:tc>
          <w:tcPr>
            <w:tcW w:w="1402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framePr w:w="6533" w:h="20477" w:hRule="atLeast" w:hSpace="3725" w:vSpace="475" w:wrap="none" w:hAnchor="page" w:x="3937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MOV</w:t>
            </w:r>
          </w:p>
        </w:tc>
        <w:tc>
          <w:tcPr>
            <w:tcW w:w="3446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framePr w:w="6533" w:h="20477" w:hRule="atLeast" w:hSpace="3725" w:vSpace="475" w:wrap="none" w:hAnchor="page" w:x="3937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X,[BX+1]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456"/>
          <w:jc w:val="left"/>
        </w:trPr>
        <w:tc>
          <w:tcPr>
            <w:tcW w:w="1685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framePr w:w="6533" w:h="20477" w:hRule="atLeast" w:hSpace="3725" w:vSpace="475" w:wrap="none" w:hAnchor="page" w:x="3937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CHANGE:</w:t>
            </w:r>
          </w:p>
        </w:tc>
        <w:tc>
          <w:tcPr>
            <w:tcW w:w="4848" w:type="dxa"/>
            <w:gridSpan w:val="2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framePr w:w="6533" w:h="20477" w:hRule="atLeast" w:hSpace="3725" w:vSpace="475" w:wrap="none" w:hAnchor="page" w:x="3937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IN AL,DX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470"/>
          <w:jc w:val="left"/>
        </w:trPr>
        <w:tc>
          <w:tcPr>
            <w:tcW w:w="1685" w:type="dxa"/>
            <w:shd w:val="clear" w:color="auto" w:fill="FFFFFF"/>
            <w:vAlign w:val="top"/>
          </w:tcPr>
          <w:p>
            <w:pPr>
              <w:framePr w:w="6533" w:h="20477" w:hRule="atLeast" w:hSpace="3725" w:vSpace="475" w:wrap="none" w:hAnchor="page" w:x="3937" w:y="1"/>
              <w:widowControl w:val="0"/>
              <w:rPr>
                <w:sz w:val="10"/>
                <w:szCs w:val="10"/>
              </w:rPr>
            </w:pPr>
          </w:p>
        </w:tc>
        <w:tc>
          <w:tcPr>
            <w:tcW w:w="1402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framePr w:w="6533" w:h="20477" w:hRule="atLeast" w:hSpace="3725" w:vSpace="475" w:wrap="none" w:hAnchor="page" w:x="3937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TEST</w:t>
            </w:r>
          </w:p>
        </w:tc>
        <w:tc>
          <w:tcPr>
            <w:tcW w:w="3446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framePr w:w="6533" w:h="20477" w:hRule="atLeast" w:hSpace="3725" w:vSpace="475" w:wrap="none" w:hAnchor="page" w:x="3937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AL,80H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456"/>
          <w:jc w:val="left"/>
        </w:trPr>
        <w:tc>
          <w:tcPr>
            <w:tcW w:w="1685" w:type="dxa"/>
            <w:shd w:val="clear" w:color="auto" w:fill="FFFFFF"/>
            <w:vAlign w:val="top"/>
          </w:tcPr>
          <w:p>
            <w:pPr>
              <w:framePr w:w="6533" w:h="20477" w:hRule="atLeast" w:hSpace="3725" w:vSpace="475" w:wrap="none" w:hAnchor="page" w:x="3937" w:y="1"/>
              <w:widowControl w:val="0"/>
              <w:rPr>
                <w:sz w:val="10"/>
                <w:szCs w:val="10"/>
              </w:rPr>
            </w:pPr>
          </w:p>
        </w:tc>
        <w:tc>
          <w:tcPr>
            <w:tcW w:w="4848" w:type="dxa"/>
            <w:gridSpan w:val="2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framePr w:w="6533" w:h="20477" w:hRule="atLeast" w:hSpace="3725" w:vSpace="475" w:wrap="none" w:hAnchor="page" w:x="3937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JZ CHANGE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485"/>
          <w:jc w:val="left"/>
        </w:trPr>
        <w:tc>
          <w:tcPr>
            <w:tcW w:w="1685" w:type="dxa"/>
            <w:shd w:val="clear" w:color="auto" w:fill="FFFFFF"/>
            <w:vAlign w:val="top"/>
          </w:tcPr>
          <w:p>
            <w:pPr>
              <w:framePr w:w="6533" w:h="20477" w:hRule="atLeast" w:hSpace="3725" w:vSpace="475" w:wrap="none" w:hAnchor="page" w:x="3937" w:y="1"/>
              <w:widowControl w:val="0"/>
              <w:rPr>
                <w:sz w:val="10"/>
                <w:szCs w:val="10"/>
              </w:rPr>
            </w:pPr>
          </w:p>
        </w:tc>
        <w:tc>
          <w:tcPr>
            <w:tcW w:w="1402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framePr w:w="6533" w:h="20477" w:hRule="atLeast" w:hSpace="3725" w:vSpace="475" w:wrap="none" w:hAnchor="page" w:x="3937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MOV</w:t>
            </w:r>
          </w:p>
        </w:tc>
        <w:tc>
          <w:tcPr>
            <w:tcW w:w="3446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framePr w:w="6533" w:h="20477" w:hRule="atLeast" w:hSpace="3725" w:vSpace="475" w:wrap="none" w:hAnchor="page" w:x="3937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DX,[BX]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480"/>
          <w:jc w:val="left"/>
        </w:trPr>
        <w:tc>
          <w:tcPr>
            <w:tcW w:w="1685" w:type="dxa"/>
            <w:shd w:val="clear" w:color="auto" w:fill="FFFFFF"/>
            <w:vAlign w:val="top"/>
          </w:tcPr>
          <w:p>
            <w:pPr>
              <w:framePr w:w="6533" w:h="20477" w:hRule="atLeast" w:hSpace="3725" w:vSpace="475" w:wrap="none" w:hAnchor="page" w:x="3937" w:y="1"/>
              <w:widowControl w:val="0"/>
              <w:rPr>
                <w:sz w:val="10"/>
                <w:szCs w:val="10"/>
              </w:rPr>
            </w:pPr>
          </w:p>
        </w:tc>
        <w:tc>
          <w:tcPr>
            <w:tcW w:w="4848" w:type="dxa"/>
            <w:gridSpan w:val="2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framePr w:w="6533" w:h="20477" w:hRule="atLeast" w:hSpace="3725" w:vSpace="475" w:wrap="none" w:hAnchor="page" w:x="3937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IN AL,DX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461"/>
          <w:jc w:val="left"/>
        </w:trPr>
        <w:tc>
          <w:tcPr>
            <w:tcW w:w="1685" w:type="dxa"/>
            <w:shd w:val="clear" w:color="auto" w:fill="FFFFFF"/>
            <w:vAlign w:val="top"/>
          </w:tcPr>
          <w:p>
            <w:pPr>
              <w:framePr w:w="6533" w:h="20477" w:hRule="atLeast" w:hSpace="3725" w:vSpace="475" w:wrap="none" w:hAnchor="page" w:x="3937" w:y="1"/>
              <w:widowControl w:val="0"/>
              <w:rPr>
                <w:sz w:val="10"/>
                <w:szCs w:val="10"/>
              </w:rPr>
            </w:pPr>
          </w:p>
        </w:tc>
        <w:tc>
          <w:tcPr>
            <w:tcW w:w="1402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framePr w:w="6533" w:h="20477" w:hRule="atLeast" w:hSpace="3725" w:vSpace="475" w:wrap="none" w:hAnchor="page" w:x="3937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MOV</w:t>
            </w:r>
          </w:p>
        </w:tc>
        <w:tc>
          <w:tcPr>
            <w:tcW w:w="3446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framePr w:w="6533" w:h="20477" w:hRule="atLeast" w:hSpace="3725" w:vSpace="475" w:wrap="none" w:hAnchor="page" w:x="3937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AH,00H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461"/>
          <w:jc w:val="left"/>
        </w:trPr>
        <w:tc>
          <w:tcPr>
            <w:tcW w:w="1685" w:type="dxa"/>
            <w:shd w:val="clear" w:color="auto" w:fill="FFFFFF"/>
            <w:vAlign w:val="top"/>
          </w:tcPr>
          <w:p>
            <w:pPr>
              <w:framePr w:w="6533" w:h="20477" w:hRule="atLeast" w:hSpace="3725" w:vSpace="475" w:wrap="none" w:hAnchor="page" w:x="3937" w:y="1"/>
              <w:widowControl w:val="0"/>
              <w:rPr>
                <w:sz w:val="10"/>
                <w:szCs w:val="10"/>
              </w:rPr>
            </w:pPr>
          </w:p>
        </w:tc>
        <w:tc>
          <w:tcPr>
            <w:tcW w:w="1402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framePr w:w="6533" w:h="20477" w:hRule="atLeast" w:hSpace="3725" w:vSpace="475" w:wrap="none" w:hAnchor="page" w:x="3937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MOV</w:t>
            </w:r>
          </w:p>
        </w:tc>
        <w:tc>
          <w:tcPr>
            <w:tcW w:w="3446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framePr w:w="6533" w:h="20477" w:hRule="atLeast" w:hSpace="3725" w:vSpace="475" w:wrap="none" w:hAnchor="page" w:x="3937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CX,0003H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475"/>
          <w:jc w:val="left"/>
        </w:trPr>
        <w:tc>
          <w:tcPr>
            <w:tcW w:w="1685" w:type="dxa"/>
            <w:shd w:val="clear" w:color="auto" w:fill="FFFFFF"/>
            <w:vAlign w:val="top"/>
          </w:tcPr>
          <w:p>
            <w:pPr>
              <w:framePr w:w="6533" w:h="20477" w:hRule="atLeast" w:hSpace="3725" w:vSpace="475" w:wrap="none" w:hAnchor="page" w:x="3937" w:y="1"/>
              <w:widowControl w:val="0"/>
              <w:rPr>
                <w:sz w:val="10"/>
                <w:szCs w:val="10"/>
              </w:rPr>
            </w:pPr>
          </w:p>
        </w:tc>
        <w:tc>
          <w:tcPr>
            <w:tcW w:w="1402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framePr w:w="6533" w:h="20477" w:hRule="atLeast" w:hSpace="3725" w:vSpace="475" w:wrap="none" w:hAnchor="page" w:x="3937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MOV</w:t>
            </w:r>
          </w:p>
        </w:tc>
        <w:tc>
          <w:tcPr>
            <w:tcW w:w="3446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framePr w:w="6533" w:h="20477" w:hRule="atLeast" w:hSpace="3725" w:vSpace="475" w:wrap="none" w:hAnchor="page" w:x="3937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[BX+AH],AL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446"/>
          <w:jc w:val="left"/>
        </w:trPr>
        <w:tc>
          <w:tcPr>
            <w:tcW w:w="1685" w:type="dxa"/>
            <w:shd w:val="clear" w:color="auto" w:fill="FFFFFF"/>
            <w:vAlign w:val="top"/>
          </w:tcPr>
          <w:p>
            <w:pPr>
              <w:framePr w:w="6533" w:h="20477" w:hRule="atLeast" w:hSpace="3725" w:vSpace="475" w:wrap="none" w:hAnchor="page" w:x="3937" w:y="1"/>
              <w:widowControl w:val="0"/>
              <w:rPr>
                <w:sz w:val="10"/>
                <w:szCs w:val="10"/>
              </w:rPr>
            </w:pPr>
          </w:p>
        </w:tc>
        <w:tc>
          <w:tcPr>
            <w:tcW w:w="1402" w:type="dxa"/>
            <w:shd w:val="clear" w:color="auto" w:fill="FFFFFF"/>
            <w:vAlign w:val="top"/>
          </w:tcPr>
          <w:p>
            <w:pPr>
              <w:pStyle w:val="a6"/>
              <w:keepNext w:val="0"/>
              <w:keepLines w:val="0"/>
              <w:framePr w:w="6533" w:h="20477" w:hRule="atLeast" w:hSpace="3725" w:vSpace="475" w:wrap="none" w:hAnchor="page" w:x="3937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INC AH</w:t>
            </w:r>
          </w:p>
        </w:tc>
        <w:tc>
          <w:tcPr>
            <w:tcW w:w="3446" w:type="dxa"/>
            <w:shd w:val="clear" w:color="auto" w:fill="FFFFFF"/>
            <w:vAlign w:val="top"/>
          </w:tcPr>
          <w:p>
            <w:pPr>
              <w:framePr w:w="6533" w:h="20477" w:hRule="atLeast" w:hSpace="3725" w:vSpace="475" w:wrap="none" w:hAnchor="page" w:x="3937" w:y="1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475"/>
          <w:jc w:val="left"/>
        </w:trPr>
        <w:tc>
          <w:tcPr>
            <w:tcW w:w="1685" w:type="dxa"/>
            <w:shd w:val="clear" w:color="auto" w:fill="FFFFFF"/>
            <w:vAlign w:val="top"/>
          </w:tcPr>
          <w:p>
            <w:pPr>
              <w:framePr w:w="6533" w:h="20477" w:hRule="atLeast" w:hSpace="3725" w:vSpace="475" w:wrap="none" w:hAnchor="page" w:x="3937" w:y="1"/>
              <w:widowControl w:val="0"/>
              <w:rPr>
                <w:sz w:val="10"/>
                <w:szCs w:val="10"/>
              </w:rPr>
            </w:pPr>
          </w:p>
        </w:tc>
        <w:tc>
          <w:tcPr>
            <w:tcW w:w="1402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framePr w:w="6533" w:h="20477" w:hRule="atLeast" w:hSpace="3725" w:vSpace="475" w:wrap="none" w:hAnchor="page" w:x="3937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LOOP</w:t>
            </w:r>
          </w:p>
        </w:tc>
        <w:tc>
          <w:tcPr>
            <w:tcW w:w="3446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framePr w:w="6533" w:h="20477" w:hRule="atLeast" w:hSpace="3725" w:vSpace="475" w:wrap="none" w:hAnchor="page" w:x="3937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ADCH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475"/>
          <w:jc w:val="left"/>
        </w:trPr>
        <w:tc>
          <w:tcPr>
            <w:tcW w:w="1685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framePr w:w="6533" w:h="20477" w:hRule="atLeast" w:hSpace="3725" w:vSpace="475" w:wrap="none" w:hAnchor="page" w:x="3937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FILTER:</w:t>
            </w:r>
          </w:p>
        </w:tc>
        <w:tc>
          <w:tcPr>
            <w:tcW w:w="1402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framePr w:w="6533" w:h="20477" w:hRule="atLeast" w:hSpace="3725" w:vSpace="475" w:wrap="none" w:hAnchor="page" w:x="3937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LEA</w:t>
            </w:r>
          </w:p>
        </w:tc>
        <w:tc>
          <w:tcPr>
            <w:tcW w:w="3446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framePr w:w="6533" w:h="20477" w:hRule="atLeast" w:hSpace="3725" w:vSpace="475" w:wrap="none" w:hAnchor="page" w:x="3937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SI,SUM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413"/>
          <w:jc w:val="left"/>
        </w:trPr>
        <w:tc>
          <w:tcPr>
            <w:tcW w:w="1685" w:type="dxa"/>
            <w:shd w:val="clear" w:color="auto" w:fill="FFFFFF"/>
            <w:vAlign w:val="top"/>
          </w:tcPr>
          <w:p>
            <w:pPr>
              <w:framePr w:w="6533" w:h="20477" w:hRule="atLeast" w:hSpace="3725" w:vSpace="475" w:wrap="none" w:hAnchor="page" w:x="3937" w:y="1"/>
              <w:widowControl w:val="0"/>
              <w:rPr>
                <w:sz w:val="10"/>
                <w:szCs w:val="10"/>
              </w:rPr>
            </w:pPr>
          </w:p>
        </w:tc>
        <w:tc>
          <w:tcPr>
            <w:tcW w:w="1402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framePr w:w="6533" w:h="20477" w:hRule="atLeast" w:hSpace="3725" w:vSpace="475" w:wrap="none" w:hAnchor="page" w:x="3937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MOV</w:t>
            </w:r>
          </w:p>
        </w:tc>
        <w:tc>
          <w:tcPr>
            <w:tcW w:w="3446" w:type="dxa"/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framePr w:w="6533" w:h="20477" w:hRule="atLeast" w:hSpace="3725" w:vSpace="475" w:wrap="none" w:hAnchor="page" w:x="3937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</w:rPr>
              <w:t>AL,[SI+2]</w:t>
            </w:r>
          </w:p>
        </w:tc>
      </w:tr>
    </w:tbl>
    <w:p>
      <w:pPr>
        <w:framePr w:w="6533" w:h="20477" w:hRule="atLeast" w:hSpace="3725" w:vSpace="475" w:wrap="none" w:hAnchor="page" w:x="3937" w:y="1"/>
        <w:widowControl w:val="0"/>
        <w:spacing w:line="1" w:lineRule="exact"/>
      </w:pPr>
    </w:p>
    <w:p>
      <w:pPr>
        <w:pStyle w:val="a5"/>
        <w:keepNext w:val="0"/>
        <w:keepLines w:val="0"/>
        <w:framePr w:w="3288" w:h="826" w:hRule="atLeast" w:wrap="none" w:hAnchor="page" w:x="10907" w:y="12611"/>
        <w:widowControl w:val="0"/>
        <w:shd w:val="clear" w:color="auto" w:fill="auto"/>
        <w:bidi w:val="0"/>
        <w:spacing w:before="0" w:after="60" w:line="240" w:lineRule="auto"/>
        <w:ind w:left="0" w:right="0" w:firstLine="0"/>
        <w:jc w:val="left"/>
      </w:pP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;读设定值到</w:t>
      </w:r>
      <w:r>
        <w:rPr>
          <w:color w:val="000000"/>
          <w:spacing w:val="0"/>
          <w:w w:val="100"/>
          <w:position w:val="0"/>
        </w:rPr>
        <w:t>SET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单元</w:t>
      </w:r>
    </w:p>
    <w:p>
      <w:pPr>
        <w:pStyle w:val="a5"/>
        <w:keepNext w:val="0"/>
        <w:keepLines w:val="0"/>
        <w:framePr w:w="3288" w:h="826" w:hRule="atLeast" w:wrap="none" w:hAnchor="page" w:x="10907" w:y="1261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；启动</w:t>
      </w:r>
      <w:r>
        <w:rPr>
          <w:color w:val="000000"/>
          <w:spacing w:val="0"/>
          <w:w w:val="100"/>
          <w:position w:val="0"/>
        </w:rPr>
        <w:t>A/D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转换</w:t>
      </w:r>
    </w:p>
    <w:p>
      <w:pPr>
        <w:pStyle w:val="a5"/>
        <w:keepNext w:val="0"/>
        <w:keepLines w:val="0"/>
        <w:framePr w:w="1690" w:h="384" w:hRule="atLeast" w:wrap="none" w:hAnchor="page" w:x="5838" w:y="20569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SUBAL,[SI]</w:t>
      </w:r>
    </w:p>
    <w:p>
      <w:pPr>
        <w:pStyle w:val="a3"/>
        <w:keepNext w:val="0"/>
        <w:keepLines w:val="0"/>
        <w:framePr w:w="3480" w:h="384" w:hRule="atLeast" w:wrap="none" w:hAnchor="page" w:x="10907" w:y="19638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right"/>
      </w:pPr>
      <w:r>
        <w:rPr>
          <w:b/>
          <w:bCs/>
          <w:color w:val="000000"/>
          <w:spacing w:val="0"/>
          <w:w w:val="100"/>
          <w:position w:val="0"/>
        </w:rPr>
        <w:t>;数字滤波（限速滤波）</w:t>
      </w: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431" w:line="1" w:lineRule="exact"/>
      </w:pPr>
    </w:p>
    <w:p>
      <w:pPr>
        <w:widowControl w:val="0"/>
        <w:spacing w:line="1" w:lineRule="exact"/>
      </w:pPr>
      <w:r>
        <w:br/>
      </w:r>
      <w:r>
        <w:br/>
      </w:r>
    </w:p>
    <w:p>
      <w:pPr>
        <w:keepNext w:val="0"/>
        <w:keepLines w:val="0"/>
        <w:widowControl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</w:pPr>
      <w:r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  <w:t>以上内容仅为本文档的试下载部分，为可阅读页数的一半内容。如要下载或阅读全文，请访问：</w:t>
      </w:r>
      <w:hyperlink r:id="rId21" w:history="1">
        <w:r>
          <w:rPr>
            <w:rFonts w:ascii="SimSun" w:eastAsia="SimSun" w:hAnsi="SimSun" w:cs="SimSun"/>
            <w:b/>
            <w:bCs/>
            <w:color w:val="0000EE"/>
            <w:spacing w:val="0"/>
            <w:w w:val="100"/>
            <w:position w:val="0"/>
            <w:sz w:val="30"/>
            <w:szCs w:val="30"/>
            <w:u w:val="single" w:color="0000EE"/>
            <w:shd w:val="clear" w:color="auto" w:fill="auto"/>
          </w:rPr>
          <w:t>https://d.book118.com/598050123053006047</w:t>
        </w:r>
      </w:hyperlink>
    </w:p>
    <w:p>
      <w:pPr>
        <w:widowControl w:val="0"/>
        <w:spacing w:line="1" w:lineRule="exact"/>
      </w:pPr>
    </w:p>
    <w:sectPr>
      <w:pgSz w:w="17866" w:h="25267"/>
      <w:pgMar w:top="2002" w:right="3480" w:bottom="1868" w:left="3936" w:header="0" w:footer="3" w:gutter="0"/>
      <w:pgNumType w:start="16"/>
      <w:cols w:space="720"/>
      <w:noEndnote/>
      <w:rtlGutter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56FFCFB"/>
    <w:multiLevelType w:val="multilevel"/>
    <w:tmpl w:val="00000000"/>
    <w:lvl w:ilvl="0">
      <w:start w:val="1"/>
      <w:numFmt w:val="ideographDigital"/>
      <w:lvlText w:val="%1."/>
      <w:lvlJc w:val="left"/>
      <w:rPr>
        <w:rFonts w:ascii="SimHei" w:eastAsia="SimHei" w:hAnsi="SimHei" w:cs="SimHe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46"/>
        <w:szCs w:val="4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">
    <w:nsid w:val="1AAA6197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6"/>
        <w:szCs w:val="36"/>
        <w:u w:val="none"/>
        <w:shd w:val="clear" w:color="auto" w:fill="FFFFFF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">
    <w:nsid w:val="3405FD66"/>
    <w:multiLevelType w:val="multilevel"/>
    <w:tmpl w:val="00000000"/>
    <w:lvl w:ilvl="0">
      <w:start w:val="1"/>
      <w:numFmt w:val="decimalEnclosedCircle"/>
      <w:lvlText w:val="%1"/>
      <w:lvlJc w:val="left"/>
      <w:rPr>
        <w:rFonts w:ascii="SimSun" w:eastAsia="SimSun" w:hAnsi="SimSun" w:cs="SimSu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">
    <w:nsid w:val="3BAA437A"/>
    <w:multiLevelType w:val="multilevel"/>
    <w:tmpl w:val="00000000"/>
    <w:lvl w:ilvl="0">
      <w:start w:val="1"/>
      <w:numFmt w:val="decimal"/>
      <w:lvlText w:val="%1."/>
      <w:lvlJc w:val="left"/>
      <w:rPr>
        <w:rFonts w:ascii="SimSun" w:eastAsia="SimSun" w:hAnsi="SimSun" w:cs="SimSu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4">
    <w:nsid w:val="4817DB97"/>
    <w:multiLevelType w:val="multilevel"/>
    <w:tmpl w:val="00000000"/>
    <w:lvl w:ilvl="0">
      <w:start w:val="1"/>
      <w:numFmt w:val="decimalEnclosedCircle"/>
      <w:lvlText w:val="%1"/>
      <w:lvlJc w:val="left"/>
      <w:rPr>
        <w:rFonts w:ascii="SimSun" w:eastAsia="SimSun" w:hAnsi="SimSun" w:cs="SimSu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5">
    <w:nsid w:val="4F28F5CB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6">
    <w:nsid w:val="68847818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7">
    <w:nsid w:val="68B784B9"/>
    <w:multiLevelType w:val="multilevel"/>
    <w:tmpl w:val="00000000"/>
    <w:lvl w:ilvl="0">
      <w:start w:val="1"/>
      <w:numFmt w:val="ideographDigital"/>
      <w:lvlText w:val="%1."/>
      <w:lvlJc w:val="left"/>
      <w:rPr>
        <w:rFonts w:ascii="SimHei" w:eastAsia="SimHei" w:hAnsi="SimHei" w:cs="SimHe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46"/>
        <w:szCs w:val="4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3"/>
  </w:num>
  <w:num w:numId="5">
    <w:abstractNumId w:val="2"/>
  </w:num>
  <w:num w:numId="6">
    <w:abstractNumId w:val="4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100"/>
  <w:defaultTabStop w:val="720"/>
  <w:drawingGridHorizontalSpacing w:val="181"/>
  <w:drawingGridVerticalSpacing w:val="181"/>
  <w:characterSpacingControl w:val="compressPunctuation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</w:rPr>
  </w:style>
  <w:style w:type="character" w:default="1" w:styleId="DefaultParagraphFont">
    <w:name w:val="Default Paragraph Font"/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</w:rPr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">
    <w:name w:val="正文文本_"/>
    <w:basedOn w:val="DefaultParagraphFont"/>
    <w:link w:val="a3"/>
    <w:rPr>
      <w:rFonts w:ascii="SimSun" w:eastAsia="SimSun" w:hAnsi="SimSun" w:cs="SimSun"/>
      <w:b w:val="0"/>
      <w:bCs w:val="0"/>
      <w:i w:val="0"/>
      <w:iCs w:val="0"/>
      <w:smallCaps w:val="0"/>
      <w:strike w:val="0"/>
      <w:sz w:val="30"/>
      <w:szCs w:val="30"/>
      <w:u w:val="none"/>
      <w:shd w:val="clear" w:color="auto" w:fill="auto"/>
    </w:rPr>
  </w:style>
  <w:style w:type="character" w:customStyle="1" w:styleId="1">
    <w:name w:val="标题 #1_"/>
    <w:basedOn w:val="DefaultParagraphFont"/>
    <w:link w:val="10"/>
    <w:rPr>
      <w:rFonts w:ascii="SimSun" w:eastAsia="SimSun" w:hAnsi="SimSun" w:cs="SimSun"/>
      <w:b/>
      <w:bCs/>
      <w:i w:val="0"/>
      <w:iCs w:val="0"/>
      <w:smallCaps w:val="0"/>
      <w:strike w:val="0"/>
      <w:sz w:val="46"/>
      <w:szCs w:val="46"/>
      <w:u w:val="none"/>
      <w:shd w:val="clear" w:color="auto" w:fill="auto"/>
    </w:rPr>
  </w:style>
  <w:style w:type="character" w:customStyle="1" w:styleId="a0">
    <w:name w:val="图片标题_"/>
    <w:basedOn w:val="DefaultParagraphFont"/>
    <w:link w:val="a4"/>
    <w:rPr>
      <w:rFonts w:ascii="SimSun" w:eastAsia="SimSun" w:hAnsi="SimSun" w:cs="SimSun"/>
      <w:b w:val="0"/>
      <w:bCs w:val="0"/>
      <w:i w:val="0"/>
      <w:iCs w:val="0"/>
      <w:smallCaps w:val="0"/>
      <w:strike w:val="0"/>
      <w:sz w:val="30"/>
      <w:szCs w:val="30"/>
      <w:u w:val="none"/>
      <w:shd w:val="clear" w:color="auto" w:fill="auto"/>
    </w:rPr>
  </w:style>
  <w:style w:type="character" w:customStyle="1" w:styleId="3">
    <w:name w:val="正文文本 (3)_"/>
    <w:basedOn w:val="DefaultParagraphFont"/>
    <w:link w:val="30"/>
    <w:rPr>
      <w:rFonts w:ascii="SimSun" w:eastAsia="SimSun" w:hAnsi="SimSun" w:cs="SimSun"/>
      <w:b/>
      <w:bCs/>
      <w:i w:val="0"/>
      <w:iCs w:val="0"/>
      <w:smallCaps w:val="0"/>
      <w:strike w:val="0"/>
      <w:sz w:val="36"/>
      <w:szCs w:val="36"/>
      <w:u w:val="none"/>
      <w:shd w:val="clear" w:color="auto" w:fill="auto"/>
    </w:rPr>
  </w:style>
  <w:style w:type="character" w:customStyle="1" w:styleId="2">
    <w:name w:val="正文文本 (2)_"/>
    <w:basedOn w:val="DefaultParagraphFont"/>
    <w:link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  <w:shd w:val="clear" w:color="auto" w:fill="auto"/>
    </w:rPr>
  </w:style>
  <w:style w:type="character" w:customStyle="1" w:styleId="20">
    <w:name w:val="标题 #2_"/>
    <w:basedOn w:val="DefaultParagraphFont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  <w:shd w:val="clear" w:color="auto" w:fill="auto"/>
    </w:rPr>
  </w:style>
  <w:style w:type="character" w:customStyle="1" w:styleId="a1">
    <w:name w:val="表格标题_"/>
    <w:basedOn w:val="DefaultParagraphFont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  <w:shd w:val="clear" w:color="auto" w:fill="auto"/>
    </w:rPr>
  </w:style>
  <w:style w:type="character" w:customStyle="1" w:styleId="a2">
    <w:name w:val="其他_"/>
    <w:basedOn w:val="DefaultParagraphFont"/>
    <w:link w:val="a6"/>
    <w:rPr>
      <w:rFonts w:ascii="SimSun" w:eastAsia="SimSun" w:hAnsi="SimSun" w:cs="SimSun"/>
      <w:b w:val="0"/>
      <w:bCs w:val="0"/>
      <w:i w:val="0"/>
      <w:iCs w:val="0"/>
      <w:smallCaps w:val="0"/>
      <w:strike w:val="0"/>
      <w:sz w:val="30"/>
      <w:szCs w:val="30"/>
      <w:u w:val="none"/>
      <w:shd w:val="clear" w:color="auto" w:fill="auto"/>
    </w:rPr>
  </w:style>
  <w:style w:type="character" w:customStyle="1" w:styleId="4">
    <w:name w:val="正文文本 (4)_"/>
    <w:basedOn w:val="DefaultParagraphFont"/>
    <w:link w:val="40"/>
    <w:rPr>
      <w:rFonts w:ascii="Arial" w:eastAsia="Arial" w:hAnsi="Arial" w:cs="Arial"/>
      <w:b w:val="0"/>
      <w:bCs w:val="0"/>
      <w:i w:val="0"/>
      <w:iCs w:val="0"/>
      <w:smallCaps w:val="0"/>
      <w:strike w:val="0"/>
      <w:color w:val="242424"/>
      <w:sz w:val="20"/>
      <w:szCs w:val="20"/>
      <w:u w:val="none"/>
      <w:shd w:val="clear" w:color="auto" w:fill="auto"/>
    </w:rPr>
  </w:style>
  <w:style w:type="character" w:customStyle="1" w:styleId="5">
    <w:name w:val="正文文本 (5)_"/>
    <w:basedOn w:val="DefaultParagraphFont"/>
    <w:link w:val="50"/>
    <w:rPr>
      <w:rFonts w:ascii="SimSun" w:eastAsia="SimSun" w:hAnsi="SimSun" w:cs="SimSun"/>
      <w:b/>
      <w:bCs/>
      <w:i w:val="0"/>
      <w:iCs w:val="0"/>
      <w:smallCaps w:val="0"/>
      <w:strike w:val="0"/>
      <w:color w:val="242424"/>
      <w:sz w:val="22"/>
      <w:szCs w:val="22"/>
      <w:u w:val="none"/>
      <w:shd w:val="clear" w:color="auto" w:fill="auto"/>
    </w:rPr>
  </w:style>
  <w:style w:type="paragraph" w:customStyle="1" w:styleId="a3">
    <w:name w:val="正文文本"/>
    <w:basedOn w:val="Normal"/>
    <w:link w:val="a"/>
    <w:pPr>
      <w:widowControl w:val="0"/>
      <w:shd w:val="clear" w:color="auto" w:fill="auto"/>
      <w:spacing w:line="322" w:lineRule="auto"/>
      <w:ind w:firstLine="40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30"/>
      <w:szCs w:val="30"/>
      <w:u w:val="none"/>
      <w:shd w:val="clear" w:color="auto" w:fill="auto"/>
    </w:rPr>
  </w:style>
  <w:style w:type="paragraph" w:customStyle="1" w:styleId="10">
    <w:name w:val="标题 #1"/>
    <w:basedOn w:val="Normal"/>
    <w:link w:val="1"/>
    <w:pPr>
      <w:widowControl w:val="0"/>
      <w:shd w:val="clear" w:color="auto" w:fill="auto"/>
      <w:spacing w:after="300"/>
      <w:outlineLvl w:val="0"/>
    </w:pPr>
    <w:rPr>
      <w:rFonts w:ascii="SimSun" w:eastAsia="SimSun" w:hAnsi="SimSun" w:cs="SimSun"/>
      <w:b/>
      <w:bCs/>
      <w:i w:val="0"/>
      <w:iCs w:val="0"/>
      <w:smallCaps w:val="0"/>
      <w:strike w:val="0"/>
      <w:sz w:val="46"/>
      <w:szCs w:val="46"/>
      <w:u w:val="none"/>
      <w:shd w:val="clear" w:color="auto" w:fill="auto"/>
    </w:rPr>
  </w:style>
  <w:style w:type="paragraph" w:customStyle="1" w:styleId="a4">
    <w:name w:val="图片标题"/>
    <w:basedOn w:val="Normal"/>
    <w:link w:val="a0"/>
    <w:pPr>
      <w:widowControl w:val="0"/>
      <w:shd w:val="clear" w:color="auto" w:fill="auto"/>
      <w:spacing w:line="269" w:lineRule="auto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30"/>
      <w:szCs w:val="30"/>
      <w:u w:val="none"/>
      <w:shd w:val="clear" w:color="auto" w:fill="auto"/>
    </w:rPr>
  </w:style>
  <w:style w:type="paragraph" w:customStyle="1" w:styleId="30">
    <w:name w:val="正文文本 (3)"/>
    <w:basedOn w:val="Normal"/>
    <w:link w:val="3"/>
    <w:pPr>
      <w:widowControl w:val="0"/>
      <w:shd w:val="clear" w:color="auto" w:fill="auto"/>
      <w:spacing w:after="170"/>
    </w:pPr>
    <w:rPr>
      <w:rFonts w:ascii="SimSun" w:eastAsia="SimSun" w:hAnsi="SimSun" w:cs="SimSun"/>
      <w:b/>
      <w:bCs/>
      <w:i w:val="0"/>
      <w:iCs w:val="0"/>
      <w:smallCaps w:val="0"/>
      <w:strike w:val="0"/>
      <w:sz w:val="36"/>
      <w:szCs w:val="36"/>
      <w:u w:val="none"/>
      <w:shd w:val="clear" w:color="auto" w:fill="auto"/>
    </w:rPr>
  </w:style>
  <w:style w:type="paragraph" w:customStyle="1" w:styleId="21">
    <w:name w:val="正文文本 (2)"/>
    <w:basedOn w:val="Normal"/>
    <w:link w:val="2"/>
    <w:pPr>
      <w:widowControl w:val="0"/>
      <w:shd w:val="clear" w:color="auto" w:fill="auto"/>
      <w:spacing w:line="326" w:lineRule="auto"/>
      <w:ind w:firstLine="1380"/>
    </w:pPr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  <w:shd w:val="clear" w:color="auto" w:fill="auto"/>
    </w:rPr>
  </w:style>
  <w:style w:type="paragraph" w:customStyle="1" w:styleId="22">
    <w:name w:val="标题 #2"/>
    <w:basedOn w:val="Normal"/>
    <w:link w:val="20"/>
    <w:pPr>
      <w:widowControl w:val="0"/>
      <w:shd w:val="clear" w:color="auto" w:fill="auto"/>
      <w:spacing w:after="20"/>
      <w:outlineLvl w:val="1"/>
    </w:pPr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  <w:shd w:val="clear" w:color="auto" w:fill="auto"/>
    </w:rPr>
  </w:style>
  <w:style w:type="paragraph" w:customStyle="1" w:styleId="a5">
    <w:name w:val="表格标题"/>
    <w:basedOn w:val="Normal"/>
    <w:link w:val="a1"/>
    <w:pPr>
      <w:widowControl w:val="0"/>
      <w:shd w:val="clear" w:color="auto" w:fill="auto"/>
    </w:pPr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  <w:shd w:val="clear" w:color="auto" w:fill="auto"/>
    </w:rPr>
  </w:style>
  <w:style w:type="paragraph" w:customStyle="1" w:styleId="a6">
    <w:name w:val="其他"/>
    <w:basedOn w:val="Normal"/>
    <w:link w:val="a2"/>
    <w:pPr>
      <w:widowControl w:val="0"/>
      <w:shd w:val="clear" w:color="auto" w:fill="auto"/>
      <w:spacing w:line="322" w:lineRule="auto"/>
      <w:ind w:firstLine="40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30"/>
      <w:szCs w:val="30"/>
      <w:u w:val="none"/>
      <w:shd w:val="clear" w:color="auto" w:fill="auto"/>
    </w:rPr>
  </w:style>
  <w:style w:type="paragraph" w:customStyle="1" w:styleId="40">
    <w:name w:val="正文文本 (4)"/>
    <w:basedOn w:val="Normal"/>
    <w:link w:val="4"/>
    <w:pPr>
      <w:widowControl w:val="0"/>
      <w:shd w:val="clear" w:color="auto" w:fill="auto"/>
    </w:pPr>
    <w:rPr>
      <w:rFonts w:ascii="Arial" w:eastAsia="Arial" w:hAnsi="Arial" w:cs="Arial"/>
      <w:b w:val="0"/>
      <w:bCs w:val="0"/>
      <w:i w:val="0"/>
      <w:iCs w:val="0"/>
      <w:smallCaps w:val="0"/>
      <w:strike w:val="0"/>
      <w:color w:val="242424"/>
      <w:sz w:val="20"/>
      <w:szCs w:val="20"/>
      <w:u w:val="none"/>
      <w:shd w:val="clear" w:color="auto" w:fill="auto"/>
    </w:rPr>
  </w:style>
  <w:style w:type="paragraph" w:customStyle="1" w:styleId="50">
    <w:name w:val="正文文本 (5)"/>
    <w:basedOn w:val="Normal"/>
    <w:link w:val="5"/>
    <w:pPr>
      <w:widowControl w:val="0"/>
      <w:shd w:val="clear" w:color="auto" w:fill="auto"/>
      <w:spacing w:after="90"/>
      <w:ind w:right="200"/>
      <w:jc w:val="right"/>
    </w:pPr>
    <w:rPr>
      <w:rFonts w:ascii="SimSun" w:eastAsia="SimSun" w:hAnsi="SimSun" w:cs="SimSun"/>
      <w:b/>
      <w:bCs/>
      <w:i w:val="0"/>
      <w:iCs w:val="0"/>
      <w:smallCaps w:val="0"/>
      <w:strike w:val="0"/>
      <w:color w:val="242424"/>
      <w:sz w:val="22"/>
      <w:szCs w:val="22"/>
      <w:u w:val="none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jpeg" /><Relationship Id="rId11" Type="http://schemas.openxmlformats.org/officeDocument/2006/relationships/image" Target="media/image8.jpeg" /><Relationship Id="rId12" Type="http://schemas.openxmlformats.org/officeDocument/2006/relationships/image" Target="media/image9.jpeg" /><Relationship Id="rId13" Type="http://schemas.openxmlformats.org/officeDocument/2006/relationships/image" Target="media/image10.jpeg" /><Relationship Id="rId14" Type="http://schemas.openxmlformats.org/officeDocument/2006/relationships/image" Target="media/image11.jpeg" /><Relationship Id="rId15" Type="http://schemas.openxmlformats.org/officeDocument/2006/relationships/image" Target="media/image12.png" /><Relationship Id="rId16" Type="http://schemas.openxmlformats.org/officeDocument/2006/relationships/image" Target="media/image13.jpeg" /><Relationship Id="rId17" Type="http://schemas.openxmlformats.org/officeDocument/2006/relationships/image" Target="media/image14.jpeg" /><Relationship Id="rId18" Type="http://schemas.openxmlformats.org/officeDocument/2006/relationships/image" Target="media/image15.jpeg" /><Relationship Id="rId19" Type="http://schemas.openxmlformats.org/officeDocument/2006/relationships/image" Target="media/image16.jpeg" /><Relationship Id="rId2" Type="http://schemas.openxmlformats.org/officeDocument/2006/relationships/webSettings" Target="webSettings.xml" /><Relationship Id="rId20" Type="http://schemas.openxmlformats.org/officeDocument/2006/relationships/image" Target="media/image17.jpeg" /><Relationship Id="rId21" Type="http://schemas.openxmlformats.org/officeDocument/2006/relationships/hyperlink" Target="https://d.book118.com/598050123053006047" TargetMode="External" /><Relationship Id="rId22" Type="http://schemas.openxmlformats.org/officeDocument/2006/relationships/theme" Target="theme/theme1.xml" /><Relationship Id="rId23" Type="http://schemas.openxmlformats.org/officeDocument/2006/relationships/numbering" Target="numbering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jpeg" /><Relationship Id="rId6" Type="http://schemas.openxmlformats.org/officeDocument/2006/relationships/image" Target="media/image3.jpeg" /><Relationship Id="rId7" Type="http://schemas.openxmlformats.org/officeDocument/2006/relationships/image" Target="media/image4.jpeg" /><Relationship Id="rId8" Type="http://schemas.openxmlformats.org/officeDocument/2006/relationships/image" Target="media/image5.jpeg" /><Relationship Id="rId9" Type="http://schemas.openxmlformats.org/officeDocument/2006/relationships/image" Target="media/image6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