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心电监护仪项目计划设计方案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23" w:history="1">
        <w:r>
          <w:rPr>
            <w:rFonts w:ascii="仿宋" w:eastAsia="仿宋" w:hAnsi="仿宋" w:cs="仿宋" w:hint="eastAsia"/>
            <w:lang w:eastAsia="zh-CN"/>
          </w:rPr>
          <w:t>前言</w:t>
        </w:r>
        <w:r>
          <w:tab/>
        </w:r>
        <w:r>
          <w:fldChar w:fldCharType="begin"/>
        </w:r>
        <w:r>
          <w:instrText xml:space="preserve"> PAGEREF _Toc32023 \h </w:instrText>
        </w:r>
        <w:r>
          <w:fldChar w:fldCharType="separate"/>
        </w:r>
        <w:r>
          <w:t>3</w:t>
        </w:r>
        <w:r>
          <w:fldChar w:fldCharType="end"/>
        </w:r>
      </w:hyperlink>
    </w:p>
    <w:p>
      <w:pPr>
        <w:pStyle w:val="TOC1"/>
        <w:tabs>
          <w:tab w:val="right" w:leader="dot" w:pos="8306"/>
        </w:tabs>
      </w:pPr>
      <w:hyperlink w:anchor="_Toc821" w:history="1">
        <w:r>
          <w:rPr>
            <w:rFonts w:ascii="仿宋" w:eastAsia="仿宋" w:hAnsi="仿宋" w:cs="仿宋" w:hint="eastAsia"/>
            <w:lang w:eastAsia="zh-CN"/>
          </w:rPr>
          <w:t>一、心电监护仪项目绩效评估</w:t>
        </w:r>
        <w:r>
          <w:tab/>
        </w:r>
        <w:r>
          <w:fldChar w:fldCharType="begin"/>
        </w:r>
        <w:r>
          <w:instrText xml:space="preserve"> PAGEREF _Toc821 \h </w:instrText>
        </w:r>
        <w:r>
          <w:fldChar w:fldCharType="separate"/>
        </w:r>
        <w:r>
          <w:t>3</w:t>
        </w:r>
        <w:r>
          <w:fldChar w:fldCharType="end"/>
        </w:r>
      </w:hyperlink>
    </w:p>
    <w:p>
      <w:pPr>
        <w:pStyle w:val="TOC2"/>
        <w:tabs>
          <w:tab w:val="right" w:leader="dot" w:pos="8306"/>
        </w:tabs>
      </w:pPr>
      <w:hyperlink w:anchor="_Toc22861" w:history="1">
        <w:r>
          <w:rPr>
            <w:rFonts w:ascii="仿宋" w:eastAsia="仿宋" w:hAnsi="仿宋" w:cs="仿宋" w:hint="eastAsia"/>
            <w:lang w:eastAsia="zh-CN"/>
          </w:rPr>
          <w:t>(一)、绩效评估指标</w:t>
        </w:r>
        <w:r>
          <w:tab/>
        </w:r>
        <w:r>
          <w:fldChar w:fldCharType="begin"/>
        </w:r>
        <w:r>
          <w:instrText xml:space="preserve"> PAGEREF _Toc22861 \h </w:instrText>
        </w:r>
        <w:r>
          <w:fldChar w:fldCharType="separate"/>
        </w:r>
        <w:r>
          <w:t>3</w:t>
        </w:r>
        <w:r>
          <w:fldChar w:fldCharType="end"/>
        </w:r>
      </w:hyperlink>
    </w:p>
    <w:p>
      <w:pPr>
        <w:pStyle w:val="TOC2"/>
        <w:tabs>
          <w:tab w:val="right" w:leader="dot" w:pos="8306"/>
        </w:tabs>
      </w:pPr>
      <w:hyperlink w:anchor="_Toc31389" w:history="1">
        <w:r>
          <w:rPr>
            <w:rFonts w:ascii="仿宋" w:eastAsia="仿宋" w:hAnsi="仿宋" w:cs="仿宋" w:hint="eastAsia"/>
            <w:lang w:eastAsia="zh-CN"/>
          </w:rPr>
          <w:t>(二)、绩效评估方法</w:t>
        </w:r>
        <w:r>
          <w:tab/>
        </w:r>
        <w:r>
          <w:fldChar w:fldCharType="begin"/>
        </w:r>
        <w:r>
          <w:instrText xml:space="preserve"> PAGEREF _Toc31389 \h </w:instrText>
        </w:r>
        <w:r>
          <w:fldChar w:fldCharType="separate"/>
        </w:r>
        <w:r>
          <w:t>4</w:t>
        </w:r>
        <w:r>
          <w:fldChar w:fldCharType="end"/>
        </w:r>
      </w:hyperlink>
    </w:p>
    <w:p>
      <w:pPr>
        <w:pStyle w:val="TOC2"/>
        <w:tabs>
          <w:tab w:val="right" w:leader="dot" w:pos="8306"/>
        </w:tabs>
      </w:pPr>
      <w:hyperlink w:anchor="_Toc21779" w:history="1">
        <w:r>
          <w:rPr>
            <w:rFonts w:ascii="仿宋" w:eastAsia="仿宋" w:hAnsi="仿宋" w:cs="仿宋" w:hint="eastAsia"/>
            <w:lang w:eastAsia="zh-CN"/>
          </w:rPr>
          <w:t>(三)、绩效评估周期</w:t>
        </w:r>
        <w:r>
          <w:tab/>
        </w:r>
        <w:r>
          <w:fldChar w:fldCharType="begin"/>
        </w:r>
        <w:r>
          <w:instrText xml:space="preserve"> PAGEREF _Toc21779 \h </w:instrText>
        </w:r>
        <w:r>
          <w:fldChar w:fldCharType="separate"/>
        </w:r>
        <w:r>
          <w:t>5</w:t>
        </w:r>
        <w:r>
          <w:fldChar w:fldCharType="end"/>
        </w:r>
      </w:hyperlink>
    </w:p>
    <w:p>
      <w:pPr>
        <w:pStyle w:val="TOC1"/>
        <w:tabs>
          <w:tab w:val="right" w:leader="dot" w:pos="8306"/>
        </w:tabs>
      </w:pPr>
      <w:hyperlink w:anchor="_Toc20207" w:history="1">
        <w:r>
          <w:rPr>
            <w:rFonts w:ascii="仿宋" w:eastAsia="仿宋" w:hAnsi="仿宋" w:cs="仿宋" w:hint="eastAsia"/>
            <w:lang w:eastAsia="zh-CN"/>
          </w:rPr>
          <w:t>二、心电监护仪项目土建工程</w:t>
        </w:r>
        <w:r>
          <w:tab/>
        </w:r>
        <w:r>
          <w:fldChar w:fldCharType="begin"/>
        </w:r>
        <w:r>
          <w:instrText xml:space="preserve"> PAGEREF _Toc20207 \h </w:instrText>
        </w:r>
        <w:r>
          <w:fldChar w:fldCharType="separate"/>
        </w:r>
        <w:r>
          <w:t>6</w:t>
        </w:r>
        <w:r>
          <w:fldChar w:fldCharType="end"/>
        </w:r>
      </w:hyperlink>
    </w:p>
    <w:p>
      <w:pPr>
        <w:pStyle w:val="TOC2"/>
        <w:tabs>
          <w:tab w:val="right" w:leader="dot" w:pos="8306"/>
        </w:tabs>
      </w:pPr>
      <w:hyperlink w:anchor="_Toc14419" w:history="1">
        <w:r>
          <w:rPr>
            <w:rFonts w:ascii="仿宋" w:eastAsia="仿宋" w:hAnsi="仿宋" w:cs="仿宋" w:hint="eastAsia"/>
            <w:lang w:eastAsia="zh-CN"/>
          </w:rPr>
          <w:t>(一)、建筑工程设计原则</w:t>
        </w:r>
        <w:r>
          <w:tab/>
        </w:r>
        <w:r>
          <w:fldChar w:fldCharType="begin"/>
        </w:r>
        <w:r>
          <w:instrText xml:space="preserve"> PAGEREF _Toc14419 \h </w:instrText>
        </w:r>
        <w:r>
          <w:fldChar w:fldCharType="separate"/>
        </w:r>
        <w:r>
          <w:t>6</w:t>
        </w:r>
        <w:r>
          <w:fldChar w:fldCharType="end"/>
        </w:r>
      </w:hyperlink>
    </w:p>
    <w:p>
      <w:pPr>
        <w:pStyle w:val="TOC2"/>
        <w:tabs>
          <w:tab w:val="right" w:leader="dot" w:pos="8306"/>
        </w:tabs>
      </w:pPr>
      <w:hyperlink w:anchor="_Toc24365" w:history="1">
        <w:r>
          <w:rPr>
            <w:rFonts w:ascii="仿宋" w:eastAsia="仿宋" w:hAnsi="仿宋" w:cs="仿宋" w:hint="eastAsia"/>
            <w:lang w:eastAsia="zh-CN"/>
          </w:rPr>
          <w:t>(二)、土建工程设计年限及安全等级</w:t>
        </w:r>
        <w:r>
          <w:tab/>
        </w:r>
        <w:r>
          <w:fldChar w:fldCharType="begin"/>
        </w:r>
        <w:r>
          <w:instrText xml:space="preserve"> PAGEREF _Toc24365 \h </w:instrText>
        </w:r>
        <w:r>
          <w:fldChar w:fldCharType="separate"/>
        </w:r>
        <w:r>
          <w:t>7</w:t>
        </w:r>
        <w:r>
          <w:fldChar w:fldCharType="end"/>
        </w:r>
      </w:hyperlink>
    </w:p>
    <w:p>
      <w:pPr>
        <w:pStyle w:val="TOC2"/>
        <w:tabs>
          <w:tab w:val="right" w:leader="dot" w:pos="8306"/>
        </w:tabs>
      </w:pPr>
      <w:hyperlink w:anchor="_Toc18882" w:history="1">
        <w:r>
          <w:rPr>
            <w:rFonts w:ascii="仿宋" w:eastAsia="仿宋" w:hAnsi="仿宋" w:cs="仿宋" w:hint="eastAsia"/>
            <w:lang w:eastAsia="zh-CN"/>
          </w:rPr>
          <w:t>(三)、建筑工程设计总体要求</w:t>
        </w:r>
        <w:r>
          <w:tab/>
        </w:r>
        <w:r>
          <w:fldChar w:fldCharType="begin"/>
        </w:r>
        <w:r>
          <w:instrText xml:space="preserve"> PAGEREF _Toc18882 \h </w:instrText>
        </w:r>
        <w:r>
          <w:fldChar w:fldCharType="separate"/>
        </w:r>
        <w:r>
          <w:t>9</w:t>
        </w:r>
        <w:r>
          <w:fldChar w:fldCharType="end"/>
        </w:r>
      </w:hyperlink>
    </w:p>
    <w:p>
      <w:pPr>
        <w:pStyle w:val="TOC2"/>
        <w:tabs>
          <w:tab w:val="right" w:leader="dot" w:pos="8306"/>
        </w:tabs>
      </w:pPr>
      <w:hyperlink w:anchor="_Toc5128" w:history="1">
        <w:r>
          <w:rPr>
            <w:rFonts w:ascii="仿宋" w:eastAsia="仿宋" w:hAnsi="仿宋" w:cs="仿宋" w:hint="eastAsia"/>
            <w:lang w:eastAsia="zh-CN"/>
          </w:rPr>
          <w:t>(四)、土建工程建设指标</w:t>
        </w:r>
        <w:r>
          <w:tab/>
        </w:r>
        <w:r>
          <w:fldChar w:fldCharType="begin"/>
        </w:r>
        <w:r>
          <w:instrText xml:space="preserve"> PAGEREF _Toc5128 \h </w:instrText>
        </w:r>
        <w:r>
          <w:fldChar w:fldCharType="separate"/>
        </w:r>
        <w:r>
          <w:t>9</w:t>
        </w:r>
        <w:r>
          <w:fldChar w:fldCharType="end"/>
        </w:r>
      </w:hyperlink>
    </w:p>
    <w:p>
      <w:pPr>
        <w:pStyle w:val="TOC1"/>
        <w:tabs>
          <w:tab w:val="right" w:leader="dot" w:pos="8306"/>
        </w:tabs>
      </w:pPr>
      <w:hyperlink w:anchor="_Toc24786" w:history="1">
        <w:r>
          <w:rPr>
            <w:rFonts w:ascii="仿宋" w:eastAsia="仿宋" w:hAnsi="仿宋" w:cs="仿宋" w:hint="eastAsia"/>
            <w:lang w:eastAsia="zh-CN"/>
          </w:rPr>
          <w:t>三、心电监护仪项目可持续发展</w:t>
        </w:r>
        <w:r>
          <w:tab/>
        </w:r>
        <w:r>
          <w:fldChar w:fldCharType="begin"/>
        </w:r>
        <w:r>
          <w:instrText xml:space="preserve"> PAGEREF _Toc24786 \h </w:instrText>
        </w:r>
        <w:r>
          <w:fldChar w:fldCharType="separate"/>
        </w:r>
        <w:r>
          <w:t>9</w:t>
        </w:r>
        <w:r>
          <w:fldChar w:fldCharType="end"/>
        </w:r>
      </w:hyperlink>
    </w:p>
    <w:p>
      <w:pPr>
        <w:pStyle w:val="TOC2"/>
        <w:tabs>
          <w:tab w:val="right" w:leader="dot" w:pos="8306"/>
        </w:tabs>
      </w:pPr>
      <w:hyperlink w:anchor="_Toc23183" w:history="1">
        <w:r>
          <w:rPr>
            <w:rFonts w:ascii="仿宋" w:eastAsia="仿宋" w:hAnsi="仿宋" w:cs="仿宋" w:hint="eastAsia"/>
            <w:lang w:eastAsia="zh-CN"/>
          </w:rPr>
          <w:t>(一)、可持续战略与实践</w:t>
        </w:r>
        <w:r>
          <w:tab/>
        </w:r>
        <w:r>
          <w:fldChar w:fldCharType="begin"/>
        </w:r>
        <w:r>
          <w:instrText xml:space="preserve"> PAGEREF _Toc23183 \h </w:instrText>
        </w:r>
        <w:r>
          <w:fldChar w:fldCharType="separate"/>
        </w:r>
        <w:r>
          <w:t>9</w:t>
        </w:r>
        <w:r>
          <w:fldChar w:fldCharType="end"/>
        </w:r>
      </w:hyperlink>
    </w:p>
    <w:p>
      <w:pPr>
        <w:pStyle w:val="TOC2"/>
        <w:tabs>
          <w:tab w:val="right" w:leader="dot" w:pos="8306"/>
        </w:tabs>
      </w:pPr>
      <w:hyperlink w:anchor="_Toc25652" w:history="1">
        <w:r>
          <w:rPr>
            <w:rFonts w:ascii="仿宋" w:eastAsia="仿宋" w:hAnsi="仿宋" w:cs="仿宋" w:hint="eastAsia"/>
            <w:lang w:eastAsia="zh-CN"/>
          </w:rPr>
          <w:t>(二)、环保与社会责任</w:t>
        </w:r>
        <w:r>
          <w:tab/>
        </w:r>
        <w:r>
          <w:fldChar w:fldCharType="begin"/>
        </w:r>
        <w:r>
          <w:instrText xml:space="preserve"> PAGEREF _Toc25652 \h </w:instrText>
        </w:r>
        <w:r>
          <w:fldChar w:fldCharType="separate"/>
        </w:r>
        <w:r>
          <w:t>10</w:t>
        </w:r>
        <w:r>
          <w:fldChar w:fldCharType="end"/>
        </w:r>
      </w:hyperlink>
    </w:p>
    <w:p>
      <w:pPr>
        <w:pStyle w:val="TOC1"/>
        <w:tabs>
          <w:tab w:val="right" w:leader="dot" w:pos="8306"/>
        </w:tabs>
      </w:pPr>
      <w:hyperlink w:anchor="_Toc23842" w:history="1">
        <w:r>
          <w:rPr>
            <w:rFonts w:ascii="仿宋" w:eastAsia="仿宋" w:hAnsi="仿宋" w:cs="仿宋" w:hint="eastAsia"/>
            <w:lang w:eastAsia="zh-CN"/>
          </w:rPr>
          <w:t>四、心电监护仪项目概论</w:t>
        </w:r>
        <w:r>
          <w:tab/>
        </w:r>
        <w:r>
          <w:fldChar w:fldCharType="begin"/>
        </w:r>
        <w:r>
          <w:instrText xml:space="preserve"> PAGEREF _Toc23842 \h </w:instrText>
        </w:r>
        <w:r>
          <w:fldChar w:fldCharType="separate"/>
        </w:r>
        <w:r>
          <w:t>11</w:t>
        </w:r>
        <w:r>
          <w:fldChar w:fldCharType="end"/>
        </w:r>
      </w:hyperlink>
    </w:p>
    <w:p>
      <w:pPr>
        <w:pStyle w:val="TOC2"/>
        <w:tabs>
          <w:tab w:val="right" w:leader="dot" w:pos="8306"/>
        </w:tabs>
      </w:pPr>
      <w:hyperlink w:anchor="_Toc373" w:history="1">
        <w:r>
          <w:rPr>
            <w:rFonts w:ascii="仿宋" w:eastAsia="仿宋" w:hAnsi="仿宋" w:cs="仿宋" w:hint="eastAsia"/>
            <w:lang w:eastAsia="zh-CN"/>
          </w:rPr>
          <w:t>(一)、心电监护仪项目概况</w:t>
        </w:r>
        <w:r>
          <w:tab/>
        </w:r>
        <w:r>
          <w:fldChar w:fldCharType="begin"/>
        </w:r>
        <w:r>
          <w:instrText xml:space="preserve"> PAGEREF _Toc373 \h </w:instrText>
        </w:r>
        <w:r>
          <w:fldChar w:fldCharType="separate"/>
        </w:r>
        <w:r>
          <w:t>11</w:t>
        </w:r>
        <w:r>
          <w:fldChar w:fldCharType="end"/>
        </w:r>
      </w:hyperlink>
    </w:p>
    <w:p>
      <w:pPr>
        <w:pStyle w:val="TOC2"/>
        <w:tabs>
          <w:tab w:val="right" w:leader="dot" w:pos="8306"/>
        </w:tabs>
      </w:pPr>
      <w:hyperlink w:anchor="_Toc13595" w:history="1">
        <w:r>
          <w:rPr>
            <w:rFonts w:ascii="仿宋" w:eastAsia="仿宋" w:hAnsi="仿宋" w:cs="仿宋" w:hint="eastAsia"/>
            <w:lang w:eastAsia="zh-CN"/>
          </w:rPr>
          <w:t>(二)、心电监护仪项目目标</w:t>
        </w:r>
        <w:r>
          <w:tab/>
        </w:r>
        <w:r>
          <w:fldChar w:fldCharType="begin"/>
        </w:r>
        <w:r>
          <w:instrText xml:space="preserve"> PAGEREF _Toc13595 \h </w:instrText>
        </w:r>
        <w:r>
          <w:fldChar w:fldCharType="separate"/>
        </w:r>
        <w:r>
          <w:t>13</w:t>
        </w:r>
        <w:r>
          <w:fldChar w:fldCharType="end"/>
        </w:r>
      </w:hyperlink>
    </w:p>
    <w:p>
      <w:pPr>
        <w:pStyle w:val="TOC2"/>
        <w:tabs>
          <w:tab w:val="right" w:leader="dot" w:pos="8306"/>
        </w:tabs>
      </w:pPr>
      <w:hyperlink w:anchor="_Toc3705" w:history="1">
        <w:r>
          <w:rPr>
            <w:rFonts w:ascii="仿宋" w:eastAsia="仿宋" w:hAnsi="仿宋" w:cs="仿宋" w:hint="eastAsia"/>
            <w:lang w:eastAsia="zh-CN"/>
          </w:rPr>
          <w:t>(三)、心电监护仪项目提出的理由</w:t>
        </w:r>
        <w:r>
          <w:tab/>
        </w:r>
        <w:r>
          <w:fldChar w:fldCharType="begin"/>
        </w:r>
        <w:r>
          <w:instrText xml:space="preserve"> PAGEREF _Toc3705 \h </w:instrText>
        </w:r>
        <w:r>
          <w:fldChar w:fldCharType="separate"/>
        </w:r>
        <w:r>
          <w:t>14</w:t>
        </w:r>
        <w:r>
          <w:fldChar w:fldCharType="end"/>
        </w:r>
      </w:hyperlink>
    </w:p>
    <w:p>
      <w:pPr>
        <w:pStyle w:val="TOC2"/>
        <w:tabs>
          <w:tab w:val="right" w:leader="dot" w:pos="8306"/>
        </w:tabs>
      </w:pPr>
      <w:hyperlink w:anchor="_Toc25310" w:history="1">
        <w:r>
          <w:rPr>
            <w:rFonts w:ascii="仿宋" w:eastAsia="仿宋" w:hAnsi="仿宋" w:cs="仿宋" w:hint="eastAsia"/>
            <w:lang w:eastAsia="zh-CN"/>
          </w:rPr>
          <w:t>(四)、心电监护仪项目意义</w:t>
        </w:r>
        <w:r>
          <w:tab/>
        </w:r>
        <w:r>
          <w:fldChar w:fldCharType="begin"/>
        </w:r>
        <w:r>
          <w:instrText xml:space="preserve"> PAGEREF _Toc25310 \h </w:instrText>
        </w:r>
        <w:r>
          <w:fldChar w:fldCharType="separate"/>
        </w:r>
        <w:r>
          <w:t>16</w:t>
        </w:r>
        <w:r>
          <w:fldChar w:fldCharType="end"/>
        </w:r>
      </w:hyperlink>
    </w:p>
    <w:p>
      <w:pPr>
        <w:pStyle w:val="TOC2"/>
        <w:tabs>
          <w:tab w:val="right" w:leader="dot" w:pos="8306"/>
        </w:tabs>
      </w:pPr>
      <w:hyperlink w:anchor="_Toc19429" w:history="1">
        <w:r>
          <w:rPr>
            <w:rFonts w:ascii="仿宋" w:eastAsia="仿宋" w:hAnsi="仿宋" w:cs="仿宋" w:hint="eastAsia"/>
            <w:lang w:eastAsia="zh-CN"/>
          </w:rPr>
          <w:t>(五)、心电监护仪项目背景</w:t>
        </w:r>
        <w:r>
          <w:tab/>
        </w:r>
        <w:r>
          <w:fldChar w:fldCharType="begin"/>
        </w:r>
        <w:r>
          <w:instrText xml:space="preserve"> PAGEREF _Toc19429 \h </w:instrText>
        </w:r>
        <w:r>
          <w:fldChar w:fldCharType="separate"/>
        </w:r>
        <w:r>
          <w:t>17</w:t>
        </w:r>
        <w:r>
          <w:fldChar w:fldCharType="end"/>
        </w:r>
      </w:hyperlink>
    </w:p>
    <w:p>
      <w:pPr>
        <w:pStyle w:val="TOC1"/>
        <w:tabs>
          <w:tab w:val="right" w:leader="dot" w:pos="8306"/>
        </w:tabs>
      </w:pPr>
      <w:hyperlink w:anchor="_Toc1823" w:history="1">
        <w:r>
          <w:rPr>
            <w:rFonts w:ascii="仿宋" w:eastAsia="仿宋" w:hAnsi="仿宋" w:cs="仿宋" w:hint="eastAsia"/>
            <w:lang w:eastAsia="zh-CN"/>
          </w:rPr>
          <w:t>五、产品规划分析</w:t>
        </w:r>
        <w:r>
          <w:tab/>
        </w:r>
        <w:r>
          <w:fldChar w:fldCharType="begin"/>
        </w:r>
        <w:r>
          <w:instrText xml:space="preserve"> PAGEREF _Toc1823 \h </w:instrText>
        </w:r>
        <w:r>
          <w:fldChar w:fldCharType="separate"/>
        </w:r>
        <w:r>
          <w:t>18</w:t>
        </w:r>
        <w:r>
          <w:fldChar w:fldCharType="end"/>
        </w:r>
      </w:hyperlink>
    </w:p>
    <w:p>
      <w:pPr>
        <w:pStyle w:val="TOC2"/>
        <w:tabs>
          <w:tab w:val="right" w:leader="dot" w:pos="8306"/>
        </w:tabs>
      </w:pPr>
      <w:hyperlink w:anchor="_Toc14259" w:history="1">
        <w:r>
          <w:rPr>
            <w:rFonts w:ascii="仿宋" w:eastAsia="仿宋" w:hAnsi="仿宋" w:cs="仿宋" w:hint="eastAsia"/>
            <w:lang w:eastAsia="zh-CN"/>
          </w:rPr>
          <w:t>(一)、产品规划</w:t>
        </w:r>
        <w:r>
          <w:tab/>
        </w:r>
        <w:r>
          <w:fldChar w:fldCharType="begin"/>
        </w:r>
        <w:r>
          <w:instrText xml:space="preserve"> PAGEREF _Toc14259 \h </w:instrText>
        </w:r>
        <w:r>
          <w:fldChar w:fldCharType="separate"/>
        </w:r>
        <w:r>
          <w:t>18</w:t>
        </w:r>
        <w:r>
          <w:fldChar w:fldCharType="end"/>
        </w:r>
      </w:hyperlink>
    </w:p>
    <w:p>
      <w:pPr>
        <w:pStyle w:val="TOC2"/>
        <w:tabs>
          <w:tab w:val="right" w:leader="dot" w:pos="8306"/>
        </w:tabs>
      </w:pPr>
      <w:hyperlink w:anchor="_Toc28577" w:history="1">
        <w:r>
          <w:rPr>
            <w:rFonts w:ascii="仿宋" w:eastAsia="仿宋" w:hAnsi="仿宋" w:cs="仿宋" w:hint="eastAsia"/>
            <w:lang w:eastAsia="zh-CN"/>
          </w:rPr>
          <w:t>(二)、建设规模</w:t>
        </w:r>
        <w:r>
          <w:tab/>
        </w:r>
        <w:r>
          <w:fldChar w:fldCharType="begin"/>
        </w:r>
        <w:r>
          <w:instrText xml:space="preserve"> PAGEREF _Toc28577 \h </w:instrText>
        </w:r>
        <w:r>
          <w:fldChar w:fldCharType="separate"/>
        </w:r>
        <w:r>
          <w:t>18</w:t>
        </w:r>
        <w:r>
          <w:fldChar w:fldCharType="end"/>
        </w:r>
      </w:hyperlink>
    </w:p>
    <w:p>
      <w:pPr>
        <w:pStyle w:val="TOC1"/>
        <w:tabs>
          <w:tab w:val="right" w:leader="dot" w:pos="8306"/>
        </w:tabs>
      </w:pPr>
      <w:hyperlink w:anchor="_Toc22916" w:history="1">
        <w:r>
          <w:rPr>
            <w:rFonts w:ascii="仿宋" w:eastAsia="仿宋" w:hAnsi="仿宋" w:cs="仿宋" w:hint="eastAsia"/>
            <w:lang w:eastAsia="zh-CN"/>
          </w:rPr>
          <w:t>六、心电监护仪项目建设单位说明</w:t>
        </w:r>
        <w:r>
          <w:tab/>
        </w:r>
        <w:r>
          <w:fldChar w:fldCharType="begin"/>
        </w:r>
        <w:r>
          <w:instrText xml:space="preserve"> PAGEREF _Toc22916 \h </w:instrText>
        </w:r>
        <w:r>
          <w:fldChar w:fldCharType="separate"/>
        </w:r>
        <w:r>
          <w:t>20</w:t>
        </w:r>
        <w:r>
          <w:fldChar w:fldCharType="end"/>
        </w:r>
      </w:hyperlink>
    </w:p>
    <w:p>
      <w:pPr>
        <w:pStyle w:val="TOC2"/>
        <w:tabs>
          <w:tab w:val="right" w:leader="dot" w:pos="8306"/>
        </w:tabs>
      </w:pPr>
      <w:hyperlink w:anchor="_Toc23238" w:history="1">
        <w:r>
          <w:rPr>
            <w:rFonts w:ascii="仿宋" w:eastAsia="仿宋" w:hAnsi="仿宋" w:cs="仿宋" w:hint="eastAsia"/>
            <w:lang w:eastAsia="zh-CN"/>
          </w:rPr>
          <w:t>(一)、心电监护仪项目承办单位基本情况</w:t>
        </w:r>
        <w:r>
          <w:tab/>
        </w:r>
        <w:r>
          <w:fldChar w:fldCharType="begin"/>
        </w:r>
        <w:r>
          <w:instrText xml:space="preserve"> PAGEREF _Toc23238 \h </w:instrText>
        </w:r>
        <w:r>
          <w:fldChar w:fldCharType="separate"/>
        </w:r>
        <w:r>
          <w:t>20</w:t>
        </w:r>
        <w:r>
          <w:fldChar w:fldCharType="end"/>
        </w:r>
      </w:hyperlink>
    </w:p>
    <w:p>
      <w:pPr>
        <w:pStyle w:val="TOC2"/>
        <w:tabs>
          <w:tab w:val="right" w:leader="dot" w:pos="8306"/>
        </w:tabs>
      </w:pPr>
      <w:hyperlink w:anchor="_Toc32367" w:history="1">
        <w:r>
          <w:rPr>
            <w:rFonts w:ascii="仿宋" w:eastAsia="仿宋" w:hAnsi="仿宋" w:cs="仿宋" w:hint="eastAsia"/>
            <w:lang w:eastAsia="zh-CN"/>
          </w:rPr>
          <w:t>(二)、公司经济效益分析</w:t>
        </w:r>
        <w:r>
          <w:tab/>
        </w:r>
        <w:r>
          <w:fldChar w:fldCharType="begin"/>
        </w:r>
        <w:r>
          <w:instrText xml:space="preserve"> PAGEREF _Toc32367 \h </w:instrText>
        </w:r>
        <w:r>
          <w:fldChar w:fldCharType="separate"/>
        </w:r>
        <w:r>
          <w:t>20</w:t>
        </w:r>
        <w:r>
          <w:fldChar w:fldCharType="end"/>
        </w:r>
      </w:hyperlink>
    </w:p>
    <w:p>
      <w:pPr>
        <w:pStyle w:val="TOC1"/>
        <w:tabs>
          <w:tab w:val="right" w:leader="dot" w:pos="8306"/>
        </w:tabs>
      </w:pPr>
      <w:hyperlink w:anchor="_Toc12440" w:history="1">
        <w:r>
          <w:rPr>
            <w:rFonts w:ascii="仿宋" w:eastAsia="仿宋" w:hAnsi="仿宋" w:cs="仿宋" w:hint="eastAsia"/>
            <w:lang w:eastAsia="zh-CN"/>
          </w:rPr>
          <w:t>七、生产安全保护</w:t>
        </w:r>
        <w:r>
          <w:tab/>
        </w:r>
        <w:r>
          <w:fldChar w:fldCharType="begin"/>
        </w:r>
        <w:r>
          <w:instrText xml:space="preserve"> PAGEREF _Toc12440 \h </w:instrText>
        </w:r>
        <w:r>
          <w:fldChar w:fldCharType="separate"/>
        </w:r>
        <w:r>
          <w:t>21</w:t>
        </w:r>
        <w:r>
          <w:fldChar w:fldCharType="end"/>
        </w:r>
      </w:hyperlink>
    </w:p>
    <w:p>
      <w:pPr>
        <w:pStyle w:val="TOC2"/>
        <w:tabs>
          <w:tab w:val="right" w:leader="dot" w:pos="8306"/>
        </w:tabs>
      </w:pPr>
      <w:hyperlink w:anchor="_Toc18526" w:history="1">
        <w:r>
          <w:rPr>
            <w:rFonts w:ascii="仿宋" w:eastAsia="仿宋" w:hAnsi="仿宋" w:cs="仿宋" w:hint="eastAsia"/>
            <w:lang w:eastAsia="zh-CN"/>
          </w:rPr>
          <w:t>(一)、消防安全</w:t>
        </w:r>
        <w:r>
          <w:tab/>
        </w:r>
        <w:r>
          <w:fldChar w:fldCharType="begin"/>
        </w:r>
        <w:r>
          <w:instrText xml:space="preserve"> PAGEREF _Toc18526 \h </w:instrText>
        </w:r>
        <w:r>
          <w:fldChar w:fldCharType="separate"/>
        </w:r>
        <w:r>
          <w:t>21</w:t>
        </w:r>
        <w:r>
          <w:fldChar w:fldCharType="end"/>
        </w:r>
      </w:hyperlink>
    </w:p>
    <w:p>
      <w:pPr>
        <w:pStyle w:val="TOC2"/>
        <w:tabs>
          <w:tab w:val="right" w:leader="dot" w:pos="8306"/>
        </w:tabs>
      </w:pPr>
      <w:hyperlink w:anchor="_Toc9534" w:history="1">
        <w:r>
          <w:rPr>
            <w:rFonts w:ascii="仿宋" w:eastAsia="仿宋" w:hAnsi="仿宋" w:cs="仿宋" w:hint="eastAsia"/>
            <w:lang w:eastAsia="zh-CN"/>
          </w:rPr>
          <w:t>(二)、防火防爆总图布置措施</w:t>
        </w:r>
        <w:r>
          <w:tab/>
        </w:r>
        <w:r>
          <w:fldChar w:fldCharType="begin"/>
        </w:r>
        <w:r>
          <w:instrText xml:space="preserve"> PAGEREF _Toc9534 \h </w:instrText>
        </w:r>
        <w:r>
          <w:fldChar w:fldCharType="separate"/>
        </w:r>
        <w:r>
          <w:t>23</w:t>
        </w:r>
        <w:r>
          <w:fldChar w:fldCharType="end"/>
        </w:r>
      </w:hyperlink>
    </w:p>
    <w:p>
      <w:pPr>
        <w:pStyle w:val="TOC2"/>
        <w:tabs>
          <w:tab w:val="right" w:leader="dot" w:pos="8306"/>
        </w:tabs>
      </w:pPr>
      <w:hyperlink w:anchor="_Toc21814" w:history="1">
        <w:r>
          <w:rPr>
            <w:rFonts w:ascii="仿宋" w:eastAsia="仿宋" w:hAnsi="仿宋" w:cs="仿宋" w:hint="eastAsia"/>
            <w:lang w:eastAsia="zh-CN"/>
          </w:rPr>
          <w:t>(三)、自然灾害防范措施</w:t>
        </w:r>
        <w:r>
          <w:tab/>
        </w:r>
        <w:r>
          <w:fldChar w:fldCharType="begin"/>
        </w:r>
        <w:r>
          <w:instrText xml:space="preserve"> PAGEREF _Toc21814 \h </w:instrText>
        </w:r>
        <w:r>
          <w:fldChar w:fldCharType="separate"/>
        </w:r>
        <w:r>
          <w:t>24</w:t>
        </w:r>
        <w:r>
          <w:fldChar w:fldCharType="end"/>
        </w:r>
      </w:hyperlink>
    </w:p>
    <w:p>
      <w:pPr>
        <w:pStyle w:val="TOC2"/>
        <w:tabs>
          <w:tab w:val="right" w:leader="dot" w:pos="8306"/>
        </w:tabs>
      </w:pPr>
      <w:hyperlink w:anchor="_Toc6137" w:history="1">
        <w:r>
          <w:rPr>
            <w:rFonts w:ascii="仿宋" w:eastAsia="仿宋" w:hAnsi="仿宋" w:cs="仿宋" w:hint="eastAsia"/>
            <w:lang w:eastAsia="zh-CN"/>
          </w:rPr>
          <w:t>(四)、安全色及安全标志使用要求</w:t>
        </w:r>
        <w:r>
          <w:tab/>
        </w:r>
        <w:r>
          <w:fldChar w:fldCharType="begin"/>
        </w:r>
        <w:r>
          <w:instrText xml:space="preserve"> PAGEREF _Toc6137 \h </w:instrText>
        </w:r>
        <w:r>
          <w:fldChar w:fldCharType="separate"/>
        </w:r>
        <w:r>
          <w:t>25</w:t>
        </w:r>
        <w:r>
          <w:fldChar w:fldCharType="end"/>
        </w:r>
      </w:hyperlink>
    </w:p>
    <w:p>
      <w:pPr>
        <w:pStyle w:val="TOC2"/>
        <w:tabs>
          <w:tab w:val="right" w:leader="dot" w:pos="8306"/>
        </w:tabs>
      </w:pPr>
      <w:hyperlink w:anchor="_Toc9309" w:history="1">
        <w:r>
          <w:rPr>
            <w:rFonts w:ascii="仿宋" w:eastAsia="仿宋" w:hAnsi="仿宋" w:cs="仿宋" w:hint="eastAsia"/>
            <w:lang w:eastAsia="zh-CN"/>
          </w:rPr>
          <w:t>(五)、防尘防毒措施</w:t>
        </w:r>
        <w:r>
          <w:tab/>
        </w:r>
        <w:r>
          <w:fldChar w:fldCharType="begin"/>
        </w:r>
        <w:r>
          <w:instrText xml:space="preserve"> PAGEREF _Toc9309 \h </w:instrText>
        </w:r>
        <w:r>
          <w:fldChar w:fldCharType="separate"/>
        </w:r>
        <w:r>
          <w:t>26</w:t>
        </w:r>
        <w:r>
          <w:fldChar w:fldCharType="end"/>
        </w:r>
      </w:hyperlink>
    </w:p>
    <w:p>
      <w:pPr>
        <w:pStyle w:val="TOC2"/>
        <w:tabs>
          <w:tab w:val="right" w:leader="dot" w:pos="8306"/>
        </w:tabs>
      </w:pPr>
      <w:hyperlink w:anchor="_Toc23321" w:history="1">
        <w:r>
          <w:rPr>
            <w:rFonts w:ascii="仿宋" w:eastAsia="仿宋" w:hAnsi="仿宋" w:cs="仿宋" w:hint="eastAsia"/>
            <w:lang w:eastAsia="zh-CN"/>
          </w:rPr>
          <w:t>(六)、防静电、触电防护及防雷措施</w:t>
        </w:r>
        <w:r>
          <w:tab/>
        </w:r>
        <w:r>
          <w:fldChar w:fldCharType="begin"/>
        </w:r>
        <w:r>
          <w:instrText xml:space="preserve"> PAGEREF _Toc23321 \h </w:instrText>
        </w:r>
        <w:r>
          <w:fldChar w:fldCharType="separate"/>
        </w:r>
        <w:r>
          <w:t>26</w:t>
        </w:r>
        <w:r>
          <w:fldChar w:fldCharType="end"/>
        </w:r>
      </w:hyperlink>
    </w:p>
    <w:p>
      <w:pPr>
        <w:pStyle w:val="TOC2"/>
        <w:tabs>
          <w:tab w:val="right" w:leader="dot" w:pos="8306"/>
        </w:tabs>
      </w:pPr>
      <w:hyperlink w:anchor="_Toc21854" w:history="1">
        <w:r>
          <w:rPr>
            <w:rFonts w:ascii="仿宋" w:eastAsia="仿宋" w:hAnsi="仿宋" w:cs="仿宋" w:hint="eastAsia"/>
            <w:lang w:eastAsia="zh-CN"/>
          </w:rPr>
          <w:t>(七)、机械设备安全保障措施</w:t>
        </w:r>
        <w:r>
          <w:tab/>
        </w:r>
        <w:r>
          <w:fldChar w:fldCharType="begin"/>
        </w:r>
        <w:r>
          <w:instrText xml:space="preserve"> PAGEREF _Toc21854 \h </w:instrText>
        </w:r>
        <w:r>
          <w:fldChar w:fldCharType="separate"/>
        </w:r>
        <w:r>
          <w:t>28</w:t>
        </w:r>
        <w:r>
          <w:fldChar w:fldCharType="end"/>
        </w:r>
      </w:hyperlink>
    </w:p>
    <w:p>
      <w:pPr>
        <w:pStyle w:val="TOC1"/>
        <w:tabs>
          <w:tab w:val="right" w:leader="dot" w:pos="8306"/>
        </w:tabs>
      </w:pPr>
      <w:hyperlink w:anchor="_Toc13452" w:history="1">
        <w:r>
          <w:rPr>
            <w:rFonts w:ascii="仿宋" w:eastAsia="仿宋" w:hAnsi="仿宋" w:cs="仿宋" w:hint="eastAsia"/>
            <w:lang w:eastAsia="zh-CN"/>
          </w:rPr>
          <w:t>八、心电监护仪项目技术管理</w:t>
        </w:r>
        <w:r>
          <w:tab/>
        </w:r>
        <w:r>
          <w:fldChar w:fldCharType="begin"/>
        </w:r>
        <w:r>
          <w:instrText xml:space="preserve"> PAGEREF _Toc13452 \h </w:instrText>
        </w:r>
        <w:r>
          <w:fldChar w:fldCharType="separate"/>
        </w:r>
        <w:r>
          <w:t>29</w:t>
        </w:r>
        <w:r>
          <w:fldChar w:fldCharType="end"/>
        </w:r>
      </w:hyperlink>
    </w:p>
    <w:p>
      <w:pPr>
        <w:pStyle w:val="TOC2"/>
        <w:tabs>
          <w:tab w:val="right" w:leader="dot" w:pos="8306"/>
        </w:tabs>
      </w:pPr>
      <w:hyperlink w:anchor="_Toc28860" w:history="1">
        <w:r>
          <w:rPr>
            <w:rFonts w:ascii="仿宋" w:eastAsia="仿宋" w:hAnsi="仿宋" w:cs="仿宋" w:hint="eastAsia"/>
            <w:lang w:eastAsia="zh-CN"/>
          </w:rPr>
          <w:t>(一)、技术方案选用方向</w:t>
        </w:r>
        <w:r>
          <w:tab/>
        </w:r>
        <w:r>
          <w:fldChar w:fldCharType="begin"/>
        </w:r>
        <w:r>
          <w:instrText xml:space="preserve"> PAGEREF _Toc28860 \h </w:instrText>
        </w:r>
        <w:r>
          <w:fldChar w:fldCharType="separate"/>
        </w:r>
        <w:r>
          <w:t>29</w:t>
        </w:r>
        <w:r>
          <w:fldChar w:fldCharType="end"/>
        </w:r>
      </w:hyperlink>
    </w:p>
    <w:p>
      <w:pPr>
        <w:pStyle w:val="TOC2"/>
        <w:tabs>
          <w:tab w:val="right" w:leader="dot" w:pos="8306"/>
        </w:tabs>
      </w:pPr>
      <w:hyperlink w:anchor="_Toc9204" w:history="1">
        <w:r>
          <w:rPr>
            <w:rFonts w:ascii="仿宋" w:eastAsia="仿宋" w:hAnsi="仿宋" w:cs="仿宋" w:hint="eastAsia"/>
            <w:lang w:eastAsia="zh-CN"/>
          </w:rPr>
          <w:t>(二)、工艺技术方案选用原则</w:t>
        </w:r>
        <w:r>
          <w:tab/>
        </w:r>
        <w:r>
          <w:fldChar w:fldCharType="begin"/>
        </w:r>
        <w:r>
          <w:instrText xml:space="preserve"> PAGEREF _Toc9204 \h </w:instrText>
        </w:r>
        <w:r>
          <w:fldChar w:fldCharType="separate"/>
        </w:r>
        <w:r>
          <w:t>31</w:t>
        </w:r>
        <w:r>
          <w:fldChar w:fldCharType="end"/>
        </w:r>
      </w:hyperlink>
    </w:p>
    <w:p>
      <w:pPr>
        <w:pStyle w:val="TOC2"/>
        <w:tabs>
          <w:tab w:val="right" w:leader="dot" w:pos="8306"/>
        </w:tabs>
      </w:pPr>
      <w:hyperlink w:anchor="_Toc13350" w:history="1">
        <w:r>
          <w:rPr>
            <w:rFonts w:ascii="仿宋" w:eastAsia="仿宋" w:hAnsi="仿宋" w:cs="仿宋" w:hint="eastAsia"/>
            <w:lang w:eastAsia="zh-CN"/>
          </w:rPr>
          <w:t>(三)、工艺技术方案要求</w:t>
        </w:r>
        <w:r>
          <w:tab/>
        </w:r>
        <w:r>
          <w:fldChar w:fldCharType="begin"/>
        </w:r>
        <w:r>
          <w:instrText xml:space="preserve"> PAGEREF _Toc13350 \h </w:instrText>
        </w:r>
        <w:r>
          <w:fldChar w:fldCharType="separate"/>
        </w:r>
        <w:r>
          <w:t>33</w:t>
        </w:r>
        <w:r>
          <w:fldChar w:fldCharType="end"/>
        </w:r>
      </w:hyperlink>
    </w:p>
    <w:p>
      <w:pPr>
        <w:pStyle w:val="TOC1"/>
        <w:tabs>
          <w:tab w:val="right" w:leader="dot" w:pos="8306"/>
        </w:tabs>
      </w:pPr>
      <w:hyperlink w:anchor="_Toc8811" w:history="1">
        <w:r>
          <w:rPr>
            <w:rFonts w:ascii="仿宋" w:eastAsia="仿宋" w:hAnsi="仿宋" w:cs="仿宋" w:hint="eastAsia"/>
            <w:lang w:eastAsia="zh-CN"/>
          </w:rPr>
          <w:t>九、心电监护仪项目经营效益</w:t>
        </w:r>
        <w:r>
          <w:tab/>
        </w:r>
        <w:r>
          <w:fldChar w:fldCharType="begin"/>
        </w:r>
        <w:r>
          <w:instrText xml:space="preserve"> PAGEREF _Toc8811 \h </w:instrText>
        </w:r>
        <w:r>
          <w:fldChar w:fldCharType="separate"/>
        </w:r>
        <w:r>
          <w:t>35</w:t>
        </w:r>
        <w:r>
          <w:fldChar w:fldCharType="end"/>
        </w:r>
      </w:hyperlink>
    </w:p>
    <w:p>
      <w:pPr>
        <w:pStyle w:val="TOC2"/>
        <w:tabs>
          <w:tab w:val="right" w:leader="dot" w:pos="8306"/>
        </w:tabs>
      </w:pPr>
      <w:hyperlink w:anchor="_Toc26045" w:history="1">
        <w:r>
          <w:rPr>
            <w:rFonts w:ascii="仿宋" w:eastAsia="仿宋" w:hAnsi="仿宋" w:cs="仿宋" w:hint="eastAsia"/>
            <w:lang w:eastAsia="zh-CN"/>
          </w:rPr>
          <w:t>(一)、经济评价财务测算</w:t>
        </w:r>
        <w:r>
          <w:tab/>
        </w:r>
        <w:r>
          <w:fldChar w:fldCharType="begin"/>
        </w:r>
        <w:r>
          <w:instrText xml:space="preserve"> PAGEREF _Toc26045 \h </w:instrText>
        </w:r>
        <w:r>
          <w:fldChar w:fldCharType="separate"/>
        </w:r>
        <w:r>
          <w:t>35</w:t>
        </w:r>
        <w:r>
          <w:fldChar w:fldCharType="end"/>
        </w:r>
      </w:hyperlink>
    </w:p>
    <w:p>
      <w:pPr>
        <w:pStyle w:val="TOC2"/>
        <w:tabs>
          <w:tab w:val="right" w:leader="dot" w:pos="8306"/>
        </w:tabs>
      </w:pPr>
      <w:hyperlink w:anchor="_Toc29015" w:history="1">
        <w:r>
          <w:rPr>
            <w:rFonts w:ascii="仿宋" w:eastAsia="仿宋" w:hAnsi="仿宋" w:cs="仿宋" w:hint="eastAsia"/>
            <w:lang w:eastAsia="zh-CN"/>
          </w:rPr>
          <w:t>(二)、心电监护仪项目盈利能力分析</w:t>
        </w:r>
        <w:r>
          <w:tab/>
        </w:r>
        <w:r>
          <w:fldChar w:fldCharType="begin"/>
        </w:r>
        <w:r>
          <w:instrText xml:space="preserve"> PAGEREF _Toc29015 \h </w:instrText>
        </w:r>
        <w:r>
          <w:fldChar w:fldCharType="separate"/>
        </w:r>
        <w:r>
          <w:t>37</w:t>
        </w:r>
        <w:r>
          <w:fldChar w:fldCharType="end"/>
        </w:r>
      </w:hyperlink>
    </w:p>
    <w:p>
      <w:pPr>
        <w:pStyle w:val="TOC1"/>
        <w:tabs>
          <w:tab w:val="right" w:leader="dot" w:pos="8306"/>
        </w:tabs>
      </w:pPr>
      <w:hyperlink w:anchor="_Toc3587" w:history="1">
        <w:r>
          <w:rPr>
            <w:rFonts w:ascii="仿宋" w:eastAsia="仿宋" w:hAnsi="仿宋" w:cs="仿宋" w:hint="eastAsia"/>
            <w:lang w:eastAsia="zh-CN"/>
          </w:rPr>
          <w:t>十、心电监护仪项目投资规划</w:t>
        </w:r>
        <w:r>
          <w:tab/>
        </w:r>
        <w:r>
          <w:fldChar w:fldCharType="begin"/>
        </w:r>
        <w:r>
          <w:instrText xml:space="preserve"> PAGEREF _Toc3587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982" w:history="1">
        <w:r>
          <w:rPr>
            <w:rFonts w:ascii="仿宋" w:eastAsia="仿宋" w:hAnsi="仿宋" w:cs="仿宋" w:hint="eastAsia"/>
            <w:lang w:eastAsia="zh-CN"/>
          </w:rPr>
          <w:t>(一)、心电监护仪项目总投资估算</w:t>
        </w:r>
        <w:r>
          <w:tab/>
        </w:r>
        <w:r>
          <w:fldChar w:fldCharType="begin"/>
        </w:r>
        <w:r>
          <w:instrText xml:space="preserve"> PAGEREF _Toc30982 \h </w:instrText>
        </w:r>
        <w:r>
          <w:fldChar w:fldCharType="separate"/>
        </w:r>
        <w:r>
          <w:t>37</w:t>
        </w:r>
        <w:r>
          <w:fldChar w:fldCharType="end"/>
        </w:r>
      </w:hyperlink>
    </w:p>
    <w:p>
      <w:pPr>
        <w:pStyle w:val="TOC2"/>
        <w:tabs>
          <w:tab w:val="right" w:leader="dot" w:pos="8306"/>
        </w:tabs>
      </w:pPr>
      <w:hyperlink w:anchor="_Toc13983" w:history="1">
        <w:r>
          <w:rPr>
            <w:rFonts w:ascii="仿宋" w:eastAsia="仿宋" w:hAnsi="仿宋" w:cs="仿宋" w:hint="eastAsia"/>
            <w:lang w:eastAsia="zh-CN"/>
          </w:rPr>
          <w:t>(二)、资金筹措</w:t>
        </w:r>
        <w:r>
          <w:tab/>
        </w:r>
        <w:r>
          <w:fldChar w:fldCharType="begin"/>
        </w:r>
        <w:r>
          <w:instrText xml:space="preserve"> PAGEREF _Toc13983 \h </w:instrText>
        </w:r>
        <w:r>
          <w:fldChar w:fldCharType="separate"/>
        </w:r>
        <w:r>
          <w:t>39</w:t>
        </w:r>
        <w:r>
          <w:fldChar w:fldCharType="end"/>
        </w:r>
      </w:hyperlink>
    </w:p>
    <w:p>
      <w:pPr>
        <w:pStyle w:val="TOC1"/>
        <w:tabs>
          <w:tab w:val="right" w:leader="dot" w:pos="8306"/>
        </w:tabs>
      </w:pPr>
      <w:hyperlink w:anchor="_Toc31965" w:history="1">
        <w:r>
          <w:rPr>
            <w:rFonts w:ascii="仿宋" w:eastAsia="仿宋" w:hAnsi="仿宋" w:cs="仿宋" w:hint="eastAsia"/>
            <w:lang w:eastAsia="zh-CN"/>
          </w:rPr>
          <w:t>十一、心电监护仪项目创新与研发</w:t>
        </w:r>
        <w:r>
          <w:tab/>
        </w:r>
        <w:r>
          <w:fldChar w:fldCharType="begin"/>
        </w:r>
        <w:r>
          <w:instrText xml:space="preserve"> PAGEREF _Toc31965 \h </w:instrText>
        </w:r>
        <w:r>
          <w:fldChar w:fldCharType="separate"/>
        </w:r>
        <w:r>
          <w:t>39</w:t>
        </w:r>
        <w:r>
          <w:fldChar w:fldCharType="end"/>
        </w:r>
      </w:hyperlink>
    </w:p>
    <w:p>
      <w:pPr>
        <w:pStyle w:val="TOC2"/>
        <w:tabs>
          <w:tab w:val="right" w:leader="dot" w:pos="8306"/>
        </w:tabs>
      </w:pPr>
      <w:hyperlink w:anchor="_Toc31796" w:history="1">
        <w:r>
          <w:rPr>
            <w:rFonts w:ascii="仿宋" w:eastAsia="仿宋" w:hAnsi="仿宋" w:cs="仿宋" w:hint="eastAsia"/>
            <w:lang w:eastAsia="zh-CN"/>
          </w:rPr>
          <w:t>(一)、创新策略与方向</w:t>
        </w:r>
        <w:r>
          <w:tab/>
        </w:r>
        <w:r>
          <w:fldChar w:fldCharType="begin"/>
        </w:r>
        <w:r>
          <w:instrText xml:space="preserve"> PAGEREF _Toc31796 \h </w:instrText>
        </w:r>
        <w:r>
          <w:fldChar w:fldCharType="separate"/>
        </w:r>
        <w:r>
          <w:t>39</w:t>
        </w:r>
        <w:r>
          <w:fldChar w:fldCharType="end"/>
        </w:r>
      </w:hyperlink>
    </w:p>
    <w:p>
      <w:pPr>
        <w:pStyle w:val="TOC2"/>
        <w:tabs>
          <w:tab w:val="right" w:leader="dot" w:pos="8306"/>
        </w:tabs>
      </w:pPr>
      <w:hyperlink w:anchor="_Toc23145" w:history="1">
        <w:r>
          <w:rPr>
            <w:rFonts w:ascii="仿宋" w:eastAsia="仿宋" w:hAnsi="仿宋" w:cs="仿宋" w:hint="eastAsia"/>
            <w:lang w:eastAsia="zh-CN"/>
          </w:rPr>
          <w:t>(二)、研发规划与投入</w:t>
        </w:r>
        <w:r>
          <w:tab/>
        </w:r>
        <w:r>
          <w:fldChar w:fldCharType="begin"/>
        </w:r>
        <w:r>
          <w:instrText xml:space="preserve"> PAGEREF _Toc23145 \h </w:instrText>
        </w:r>
        <w:r>
          <w:fldChar w:fldCharType="separate"/>
        </w:r>
        <w:r>
          <w:t>41</w:t>
        </w:r>
        <w:r>
          <w:fldChar w:fldCharType="end"/>
        </w:r>
      </w:hyperlink>
    </w:p>
    <w:p>
      <w:pPr>
        <w:pStyle w:val="TOC1"/>
        <w:tabs>
          <w:tab w:val="right" w:leader="dot" w:pos="8306"/>
        </w:tabs>
      </w:pPr>
      <w:hyperlink w:anchor="_Toc29642" w:history="1">
        <w:r>
          <w:rPr>
            <w:rFonts w:ascii="仿宋" w:eastAsia="仿宋" w:hAnsi="仿宋" w:cs="仿宋" w:hint="eastAsia"/>
            <w:lang w:eastAsia="zh-CN"/>
          </w:rPr>
          <w:t>十二、心电监护仪项目计划安排</w:t>
        </w:r>
        <w:r>
          <w:tab/>
        </w:r>
        <w:r>
          <w:fldChar w:fldCharType="begin"/>
        </w:r>
        <w:r>
          <w:instrText xml:space="preserve"> PAGEREF _Toc29642 \h </w:instrText>
        </w:r>
        <w:r>
          <w:fldChar w:fldCharType="separate"/>
        </w:r>
        <w:r>
          <w:t>42</w:t>
        </w:r>
        <w:r>
          <w:fldChar w:fldCharType="end"/>
        </w:r>
      </w:hyperlink>
    </w:p>
    <w:p>
      <w:pPr>
        <w:pStyle w:val="TOC2"/>
        <w:tabs>
          <w:tab w:val="right" w:leader="dot" w:pos="8306"/>
        </w:tabs>
      </w:pPr>
      <w:hyperlink w:anchor="_Toc29077" w:history="1">
        <w:r>
          <w:rPr>
            <w:rFonts w:ascii="仿宋" w:eastAsia="仿宋" w:hAnsi="仿宋" w:cs="仿宋" w:hint="eastAsia"/>
            <w:lang w:eastAsia="zh-CN"/>
          </w:rPr>
          <w:t>(一)、建设周期</w:t>
        </w:r>
        <w:r>
          <w:tab/>
        </w:r>
        <w:r>
          <w:fldChar w:fldCharType="begin"/>
        </w:r>
        <w:r>
          <w:instrText xml:space="preserve"> PAGEREF _Toc29077 \h </w:instrText>
        </w:r>
        <w:r>
          <w:fldChar w:fldCharType="separate"/>
        </w:r>
        <w:r>
          <w:t>42</w:t>
        </w:r>
        <w:r>
          <w:fldChar w:fldCharType="end"/>
        </w:r>
      </w:hyperlink>
    </w:p>
    <w:p>
      <w:pPr>
        <w:pStyle w:val="TOC2"/>
        <w:tabs>
          <w:tab w:val="right" w:leader="dot" w:pos="8306"/>
        </w:tabs>
      </w:pPr>
      <w:hyperlink w:anchor="_Toc10396" w:history="1">
        <w:r>
          <w:rPr>
            <w:rFonts w:ascii="仿宋" w:eastAsia="仿宋" w:hAnsi="仿宋" w:cs="仿宋" w:hint="eastAsia"/>
            <w:lang w:eastAsia="zh-CN"/>
          </w:rPr>
          <w:t>(二)、建设进度</w:t>
        </w:r>
        <w:r>
          <w:tab/>
        </w:r>
        <w:r>
          <w:fldChar w:fldCharType="begin"/>
        </w:r>
        <w:r>
          <w:instrText xml:space="preserve"> PAGEREF _Toc10396 \h </w:instrText>
        </w:r>
        <w:r>
          <w:fldChar w:fldCharType="separate"/>
        </w:r>
        <w:r>
          <w:t>43</w:t>
        </w:r>
        <w:r>
          <w:fldChar w:fldCharType="end"/>
        </w:r>
      </w:hyperlink>
    </w:p>
    <w:p>
      <w:pPr>
        <w:pStyle w:val="TOC2"/>
        <w:tabs>
          <w:tab w:val="right" w:leader="dot" w:pos="8306"/>
        </w:tabs>
      </w:pPr>
      <w:hyperlink w:anchor="_Toc1986" w:history="1">
        <w:r>
          <w:rPr>
            <w:rFonts w:ascii="仿宋" w:eastAsia="仿宋" w:hAnsi="仿宋" w:cs="仿宋" w:hint="eastAsia"/>
            <w:lang w:eastAsia="zh-CN"/>
          </w:rPr>
          <w:t>(三)、进度安排注意事项</w:t>
        </w:r>
        <w:r>
          <w:tab/>
        </w:r>
        <w:r>
          <w:fldChar w:fldCharType="begin"/>
        </w:r>
        <w:r>
          <w:instrText xml:space="preserve"> PAGEREF _Toc1986 \h </w:instrText>
        </w:r>
        <w:r>
          <w:fldChar w:fldCharType="separate"/>
        </w:r>
        <w:r>
          <w:t>44</w:t>
        </w:r>
        <w:r>
          <w:fldChar w:fldCharType="end"/>
        </w:r>
      </w:hyperlink>
    </w:p>
    <w:p>
      <w:pPr>
        <w:pStyle w:val="TOC2"/>
        <w:tabs>
          <w:tab w:val="right" w:leader="dot" w:pos="8306"/>
        </w:tabs>
      </w:pPr>
      <w:hyperlink w:anchor="_Toc23886" w:history="1">
        <w:r>
          <w:rPr>
            <w:rFonts w:ascii="仿宋" w:eastAsia="仿宋" w:hAnsi="仿宋" w:cs="仿宋" w:hint="eastAsia"/>
            <w:lang w:eastAsia="zh-CN"/>
          </w:rPr>
          <w:t>(四)、人力资源配置</w:t>
        </w:r>
        <w:r>
          <w:tab/>
        </w:r>
        <w:r>
          <w:fldChar w:fldCharType="begin"/>
        </w:r>
        <w:r>
          <w:instrText xml:space="preserve"> PAGEREF _Toc23886 \h </w:instrText>
        </w:r>
        <w:r>
          <w:fldChar w:fldCharType="separate"/>
        </w:r>
        <w:r>
          <w:t>46</w:t>
        </w:r>
        <w:r>
          <w:fldChar w:fldCharType="end"/>
        </w:r>
      </w:hyperlink>
    </w:p>
    <w:p>
      <w:pPr>
        <w:pStyle w:val="TOC1"/>
        <w:tabs>
          <w:tab w:val="right" w:leader="dot" w:pos="8306"/>
        </w:tabs>
      </w:pPr>
      <w:hyperlink w:anchor="_Toc17575" w:history="1">
        <w:r>
          <w:rPr>
            <w:rFonts w:ascii="仿宋" w:eastAsia="仿宋" w:hAnsi="仿宋" w:cs="仿宋" w:hint="eastAsia"/>
            <w:lang w:eastAsia="zh-CN"/>
          </w:rPr>
          <w:t>十三、心电监护仪项目实施时间节点</w:t>
        </w:r>
        <w:r>
          <w:tab/>
        </w:r>
        <w:r>
          <w:fldChar w:fldCharType="begin"/>
        </w:r>
        <w:r>
          <w:instrText xml:space="preserve"> PAGEREF _Toc17575 \h </w:instrText>
        </w:r>
        <w:r>
          <w:fldChar w:fldCharType="separate"/>
        </w:r>
        <w:r>
          <w:t>47</w:t>
        </w:r>
        <w:r>
          <w:fldChar w:fldCharType="end"/>
        </w:r>
      </w:hyperlink>
    </w:p>
    <w:p>
      <w:pPr>
        <w:pStyle w:val="TOC2"/>
        <w:tabs>
          <w:tab w:val="right" w:leader="dot" w:pos="8306"/>
        </w:tabs>
      </w:pPr>
      <w:hyperlink w:anchor="_Toc21457" w:history="1">
        <w:r>
          <w:rPr>
            <w:rFonts w:ascii="仿宋" w:eastAsia="仿宋" w:hAnsi="仿宋" w:cs="仿宋" w:hint="eastAsia"/>
            <w:lang w:eastAsia="zh-CN"/>
          </w:rPr>
          <w:t>(一)、心电监护仪项目启动阶段时间节点</w:t>
        </w:r>
        <w:r>
          <w:tab/>
        </w:r>
        <w:r>
          <w:fldChar w:fldCharType="begin"/>
        </w:r>
        <w:r>
          <w:instrText xml:space="preserve"> PAGEREF _Toc21457 \h </w:instrText>
        </w:r>
        <w:r>
          <w:fldChar w:fldCharType="separate"/>
        </w:r>
        <w:r>
          <w:t>47</w:t>
        </w:r>
        <w:r>
          <w:fldChar w:fldCharType="end"/>
        </w:r>
      </w:hyperlink>
    </w:p>
    <w:p>
      <w:pPr>
        <w:pStyle w:val="TOC2"/>
        <w:tabs>
          <w:tab w:val="right" w:leader="dot" w:pos="8306"/>
        </w:tabs>
      </w:pPr>
      <w:hyperlink w:anchor="_Toc7965" w:history="1">
        <w:r>
          <w:rPr>
            <w:rFonts w:ascii="仿宋" w:eastAsia="仿宋" w:hAnsi="仿宋" w:cs="仿宋" w:hint="eastAsia"/>
            <w:lang w:eastAsia="zh-CN"/>
          </w:rPr>
          <w:t>(二)、心电监护仪项目执行阶段时间节点</w:t>
        </w:r>
        <w:r>
          <w:tab/>
        </w:r>
        <w:r>
          <w:fldChar w:fldCharType="begin"/>
        </w:r>
        <w:r>
          <w:instrText xml:space="preserve"> PAGEREF _Toc7965 \h </w:instrText>
        </w:r>
        <w:r>
          <w:fldChar w:fldCharType="separate"/>
        </w:r>
        <w:r>
          <w:t>48</w:t>
        </w:r>
        <w:r>
          <w:fldChar w:fldCharType="end"/>
        </w:r>
      </w:hyperlink>
    </w:p>
    <w:p>
      <w:pPr>
        <w:pStyle w:val="TOC2"/>
        <w:tabs>
          <w:tab w:val="right" w:leader="dot" w:pos="8306"/>
        </w:tabs>
      </w:pPr>
      <w:hyperlink w:anchor="_Toc14731" w:history="1">
        <w:r>
          <w:rPr>
            <w:rFonts w:ascii="仿宋" w:eastAsia="仿宋" w:hAnsi="仿宋" w:cs="仿宋" w:hint="eastAsia"/>
            <w:lang w:eastAsia="zh-CN"/>
          </w:rPr>
          <w:t>(三)、心电监护仪项目完成阶段时间节点</w:t>
        </w:r>
        <w:r>
          <w:tab/>
        </w:r>
        <w:r>
          <w:fldChar w:fldCharType="begin"/>
        </w:r>
        <w:r>
          <w:instrText xml:space="preserve"> PAGEREF _Toc14731 \h </w:instrText>
        </w:r>
        <w:r>
          <w:fldChar w:fldCharType="separate"/>
        </w:r>
        <w:r>
          <w:t>49</w:t>
        </w:r>
        <w:r>
          <w:fldChar w:fldCharType="end"/>
        </w:r>
      </w:hyperlink>
    </w:p>
    <w:p>
      <w:pPr>
        <w:pStyle w:val="TOC1"/>
        <w:tabs>
          <w:tab w:val="right" w:leader="dot" w:pos="8306"/>
        </w:tabs>
      </w:pPr>
      <w:hyperlink w:anchor="_Toc315" w:history="1">
        <w:r>
          <w:rPr>
            <w:rFonts w:ascii="仿宋" w:eastAsia="仿宋" w:hAnsi="仿宋" w:cs="仿宋" w:hint="eastAsia"/>
            <w:lang w:eastAsia="zh-CN"/>
          </w:rPr>
          <w:t>十四、心电监护仪项目变更管理</w:t>
        </w:r>
        <w:r>
          <w:tab/>
        </w:r>
        <w:r>
          <w:fldChar w:fldCharType="begin"/>
        </w:r>
        <w:r>
          <w:instrText xml:space="preserve"> PAGEREF _Toc315 \h </w:instrText>
        </w:r>
        <w:r>
          <w:fldChar w:fldCharType="separate"/>
        </w:r>
        <w:r>
          <w:t>50</w:t>
        </w:r>
        <w:r>
          <w:fldChar w:fldCharType="end"/>
        </w:r>
      </w:hyperlink>
    </w:p>
    <w:p>
      <w:pPr>
        <w:pStyle w:val="TOC2"/>
        <w:tabs>
          <w:tab w:val="right" w:leader="dot" w:pos="8306"/>
        </w:tabs>
      </w:pPr>
      <w:hyperlink w:anchor="_Toc369" w:history="1">
        <w:r>
          <w:rPr>
            <w:rFonts w:ascii="仿宋" w:eastAsia="仿宋" w:hAnsi="仿宋" w:cs="仿宋" w:hint="eastAsia"/>
            <w:lang w:eastAsia="zh-CN"/>
          </w:rPr>
          <w:t>(一)、变更申请与评估</w:t>
        </w:r>
        <w:r>
          <w:tab/>
        </w:r>
        <w:r>
          <w:fldChar w:fldCharType="begin"/>
        </w:r>
        <w:r>
          <w:instrText xml:space="preserve"> PAGEREF _Toc369 \h </w:instrText>
        </w:r>
        <w:r>
          <w:fldChar w:fldCharType="separate"/>
        </w:r>
        <w:r>
          <w:t>50</w:t>
        </w:r>
        <w:r>
          <w:fldChar w:fldCharType="end"/>
        </w:r>
      </w:hyperlink>
    </w:p>
    <w:p>
      <w:pPr>
        <w:pStyle w:val="TOC2"/>
        <w:tabs>
          <w:tab w:val="right" w:leader="dot" w:pos="8306"/>
        </w:tabs>
      </w:pPr>
      <w:hyperlink w:anchor="_Toc26227" w:history="1">
        <w:r>
          <w:rPr>
            <w:rFonts w:ascii="仿宋" w:eastAsia="仿宋" w:hAnsi="仿宋" w:cs="仿宋" w:hint="eastAsia"/>
            <w:lang w:eastAsia="zh-CN"/>
          </w:rPr>
          <w:t>(二)、变更实施与控制</w:t>
        </w:r>
        <w:r>
          <w:tab/>
        </w:r>
        <w:r>
          <w:fldChar w:fldCharType="begin"/>
        </w:r>
        <w:r>
          <w:instrText xml:space="preserve"> PAGEREF _Toc26227 \h </w:instrText>
        </w:r>
        <w:r>
          <w:fldChar w:fldCharType="separate"/>
        </w:r>
        <w:r>
          <w:t>50</w:t>
        </w:r>
        <w:r>
          <w:fldChar w:fldCharType="end"/>
        </w:r>
      </w:hyperlink>
    </w:p>
    <w:p>
      <w:pPr>
        <w:pStyle w:val="TOC1"/>
        <w:tabs>
          <w:tab w:val="right" w:leader="dot" w:pos="8306"/>
        </w:tabs>
      </w:pPr>
      <w:hyperlink w:anchor="_Toc1073" w:history="1">
        <w:r>
          <w:rPr>
            <w:rFonts w:ascii="仿宋" w:eastAsia="仿宋" w:hAnsi="仿宋" w:cs="仿宋" w:hint="eastAsia"/>
            <w:lang w:eastAsia="zh-CN"/>
          </w:rPr>
          <w:t>十五、心电监护仪项目工程方案分析</w:t>
        </w:r>
        <w:r>
          <w:tab/>
        </w:r>
        <w:r>
          <w:fldChar w:fldCharType="begin"/>
        </w:r>
        <w:r>
          <w:instrText xml:space="preserve"> PAGEREF _Toc1073 \h </w:instrText>
        </w:r>
        <w:r>
          <w:fldChar w:fldCharType="separate"/>
        </w:r>
        <w:r>
          <w:t>51</w:t>
        </w:r>
        <w:r>
          <w:fldChar w:fldCharType="end"/>
        </w:r>
      </w:hyperlink>
    </w:p>
    <w:p>
      <w:pPr>
        <w:pStyle w:val="TOC2"/>
        <w:tabs>
          <w:tab w:val="right" w:leader="dot" w:pos="8306"/>
        </w:tabs>
      </w:pPr>
      <w:hyperlink w:anchor="_Toc2966" w:history="1">
        <w:r>
          <w:rPr>
            <w:rFonts w:ascii="仿宋" w:eastAsia="仿宋" w:hAnsi="仿宋" w:cs="仿宋" w:hint="eastAsia"/>
            <w:lang w:eastAsia="zh-CN"/>
          </w:rPr>
          <w:t>(一)、建筑工程设计原则</w:t>
        </w:r>
        <w:r>
          <w:tab/>
        </w:r>
        <w:r>
          <w:fldChar w:fldCharType="begin"/>
        </w:r>
        <w:r>
          <w:instrText xml:space="preserve"> PAGEREF _Toc2966 \h </w:instrText>
        </w:r>
        <w:r>
          <w:fldChar w:fldCharType="separate"/>
        </w:r>
        <w:r>
          <w:t>51</w:t>
        </w:r>
        <w:r>
          <w:fldChar w:fldCharType="end"/>
        </w:r>
      </w:hyperlink>
    </w:p>
    <w:p>
      <w:pPr>
        <w:pStyle w:val="TOC2"/>
        <w:tabs>
          <w:tab w:val="right" w:leader="dot" w:pos="8306"/>
        </w:tabs>
      </w:pPr>
      <w:hyperlink w:anchor="_Toc16053" w:history="1">
        <w:r>
          <w:rPr>
            <w:rFonts w:ascii="仿宋" w:eastAsia="仿宋" w:hAnsi="仿宋" w:cs="仿宋" w:hint="eastAsia"/>
            <w:lang w:eastAsia="zh-CN"/>
          </w:rPr>
          <w:t>(二)、土建工程建设指标</w:t>
        </w:r>
        <w:r>
          <w:tab/>
        </w:r>
        <w:r>
          <w:fldChar w:fldCharType="begin"/>
        </w:r>
        <w:r>
          <w:instrText xml:space="preserve"> PAGEREF _Toc16053 \h </w:instrText>
        </w:r>
        <w:r>
          <w:fldChar w:fldCharType="separate"/>
        </w:r>
        <w:r>
          <w:t>54</w:t>
        </w:r>
        <w:r>
          <w:fldChar w:fldCharType="end"/>
        </w:r>
      </w:hyperlink>
    </w:p>
    <w:p>
      <w:pPr>
        <w:pStyle w:val="TOC1"/>
        <w:tabs>
          <w:tab w:val="right" w:leader="dot" w:pos="8306"/>
        </w:tabs>
      </w:pPr>
      <w:hyperlink w:anchor="_Toc18403" w:history="1">
        <w:r>
          <w:rPr>
            <w:rFonts w:ascii="仿宋" w:eastAsia="仿宋" w:hAnsi="仿宋" w:cs="仿宋" w:hint="eastAsia"/>
            <w:lang w:eastAsia="zh-CN"/>
          </w:rPr>
          <w:t>十六、利益相关者分析与沟通计划</w:t>
        </w:r>
        <w:r>
          <w:tab/>
        </w:r>
        <w:r>
          <w:fldChar w:fldCharType="begin"/>
        </w:r>
        <w:r>
          <w:instrText xml:space="preserve"> PAGEREF _Toc18403 \h </w:instrText>
        </w:r>
        <w:r>
          <w:fldChar w:fldCharType="separate"/>
        </w:r>
        <w:r>
          <w:t>56</w:t>
        </w:r>
        <w:r>
          <w:fldChar w:fldCharType="end"/>
        </w:r>
      </w:hyperlink>
    </w:p>
    <w:p>
      <w:pPr>
        <w:pStyle w:val="TOC2"/>
        <w:tabs>
          <w:tab w:val="right" w:leader="dot" w:pos="8306"/>
        </w:tabs>
      </w:pPr>
      <w:hyperlink w:anchor="_Toc2412" w:history="1">
        <w:r>
          <w:rPr>
            <w:rFonts w:ascii="仿宋" w:eastAsia="仿宋" w:hAnsi="仿宋" w:cs="仿宋" w:hint="eastAsia"/>
            <w:lang w:eastAsia="zh-CN"/>
          </w:rPr>
          <w:t>(一)、利益相关者分析</w:t>
        </w:r>
        <w:r>
          <w:tab/>
        </w:r>
        <w:r>
          <w:fldChar w:fldCharType="begin"/>
        </w:r>
        <w:r>
          <w:instrText xml:space="preserve"> PAGEREF _Toc2412 \h </w:instrText>
        </w:r>
        <w:r>
          <w:fldChar w:fldCharType="separate"/>
        </w:r>
        <w:r>
          <w:t>56</w:t>
        </w:r>
        <w:r>
          <w:fldChar w:fldCharType="end"/>
        </w:r>
      </w:hyperlink>
    </w:p>
    <w:p>
      <w:pPr>
        <w:pStyle w:val="TOC2"/>
        <w:tabs>
          <w:tab w:val="right" w:leader="dot" w:pos="8306"/>
        </w:tabs>
      </w:pPr>
      <w:hyperlink w:anchor="_Toc8070" w:history="1">
        <w:r>
          <w:rPr>
            <w:rFonts w:ascii="仿宋" w:eastAsia="仿宋" w:hAnsi="仿宋" w:cs="仿宋" w:hint="eastAsia"/>
            <w:lang w:eastAsia="zh-CN"/>
          </w:rPr>
          <w:t>(二)、沟通计划</w:t>
        </w:r>
        <w:r>
          <w:tab/>
        </w:r>
        <w:r>
          <w:fldChar w:fldCharType="begin"/>
        </w:r>
        <w:r>
          <w:instrText xml:space="preserve"> PAGEREF _Toc8070 \h </w:instrText>
        </w:r>
        <w:r>
          <w:fldChar w:fldCharType="separate"/>
        </w:r>
        <w:r>
          <w:t>57</w:t>
        </w:r>
        <w:r>
          <w:fldChar w:fldCharType="end"/>
        </w:r>
      </w:hyperlink>
    </w:p>
    <w:p>
      <w:pPr>
        <w:pStyle w:val="TOC1"/>
        <w:tabs>
          <w:tab w:val="right" w:leader="dot" w:pos="8306"/>
        </w:tabs>
      </w:pPr>
      <w:hyperlink w:anchor="_Toc14152" w:history="1">
        <w:r>
          <w:rPr>
            <w:rFonts w:ascii="仿宋" w:eastAsia="仿宋" w:hAnsi="仿宋" w:cs="仿宋" w:hint="eastAsia"/>
            <w:lang w:eastAsia="zh-CN"/>
          </w:rPr>
          <w:t>十七、心电监护仪项目治理与监督</w:t>
        </w:r>
        <w:r>
          <w:tab/>
        </w:r>
        <w:r>
          <w:fldChar w:fldCharType="begin"/>
        </w:r>
        <w:r>
          <w:instrText xml:space="preserve"> PAGEREF _Toc14152 \h </w:instrText>
        </w:r>
        <w:r>
          <w:fldChar w:fldCharType="separate"/>
        </w:r>
        <w:r>
          <w:t>58</w:t>
        </w:r>
        <w:r>
          <w:fldChar w:fldCharType="end"/>
        </w:r>
      </w:hyperlink>
    </w:p>
    <w:p>
      <w:pPr>
        <w:pStyle w:val="TOC2"/>
        <w:tabs>
          <w:tab w:val="right" w:leader="dot" w:pos="8306"/>
        </w:tabs>
      </w:pPr>
      <w:hyperlink w:anchor="_Toc25407" w:history="1">
        <w:r>
          <w:rPr>
            <w:rFonts w:ascii="仿宋" w:eastAsia="仿宋" w:hAnsi="仿宋" w:cs="仿宋" w:hint="eastAsia"/>
            <w:lang w:eastAsia="zh-CN"/>
          </w:rPr>
          <w:t>(一)、心电监护仪项目治理结构</w:t>
        </w:r>
        <w:r>
          <w:tab/>
        </w:r>
        <w:r>
          <w:fldChar w:fldCharType="begin"/>
        </w:r>
        <w:r>
          <w:instrText xml:space="preserve"> PAGEREF _Toc25407 \h </w:instrText>
        </w:r>
        <w:r>
          <w:fldChar w:fldCharType="separate"/>
        </w:r>
        <w:r>
          <w:t>58</w:t>
        </w:r>
        <w:r>
          <w:fldChar w:fldCharType="end"/>
        </w:r>
      </w:hyperlink>
    </w:p>
    <w:p>
      <w:pPr>
        <w:pStyle w:val="TOC2"/>
        <w:tabs>
          <w:tab w:val="right" w:leader="dot" w:pos="8306"/>
        </w:tabs>
      </w:pPr>
      <w:hyperlink w:anchor="_Toc16728" w:history="1">
        <w:r>
          <w:rPr>
            <w:rFonts w:ascii="仿宋" w:eastAsia="仿宋" w:hAnsi="仿宋" w:cs="仿宋" w:hint="eastAsia"/>
            <w:lang w:eastAsia="zh-CN"/>
          </w:rPr>
          <w:t>(二)、监督与审计</w:t>
        </w:r>
        <w:r>
          <w:tab/>
        </w:r>
        <w:r>
          <w:fldChar w:fldCharType="begin"/>
        </w:r>
        <w:r>
          <w:instrText xml:space="preserve"> PAGEREF _Toc16728 \h </w:instrText>
        </w:r>
        <w:r>
          <w:fldChar w:fldCharType="separate"/>
        </w:r>
        <w:r>
          <w:t>60</w:t>
        </w:r>
        <w:r>
          <w:fldChar w:fldCharType="end"/>
        </w:r>
      </w:hyperlink>
    </w:p>
    <w:p>
      <w:pPr>
        <w:pStyle w:val="TOC1"/>
        <w:tabs>
          <w:tab w:val="right" w:leader="dot" w:pos="8306"/>
        </w:tabs>
      </w:pPr>
      <w:hyperlink w:anchor="_Toc3585" w:history="1">
        <w:r>
          <w:rPr>
            <w:rFonts w:ascii="仿宋" w:eastAsia="仿宋" w:hAnsi="仿宋" w:cs="仿宋" w:hint="eastAsia"/>
            <w:lang w:eastAsia="zh-CN"/>
          </w:rPr>
          <w:t>十八、风险识别与分类</w:t>
        </w:r>
        <w:r>
          <w:tab/>
        </w:r>
        <w:r>
          <w:fldChar w:fldCharType="begin"/>
        </w:r>
        <w:r>
          <w:instrText xml:space="preserve"> PAGEREF _Toc3585 \h </w:instrText>
        </w:r>
        <w:r>
          <w:fldChar w:fldCharType="separate"/>
        </w:r>
        <w:r>
          <w:t>61</w:t>
        </w:r>
        <w:r>
          <w:fldChar w:fldCharType="end"/>
        </w:r>
      </w:hyperlink>
    </w:p>
    <w:p>
      <w:pPr>
        <w:pStyle w:val="TOC2"/>
        <w:tabs>
          <w:tab w:val="right" w:leader="dot" w:pos="8306"/>
        </w:tabs>
      </w:pPr>
      <w:hyperlink w:anchor="_Toc3161" w:history="1">
        <w:r>
          <w:rPr>
            <w:rFonts w:ascii="仿宋" w:eastAsia="仿宋" w:hAnsi="仿宋" w:cs="仿宋" w:hint="eastAsia"/>
            <w:lang w:eastAsia="zh-CN"/>
          </w:rPr>
          <w:t>(一)、风险识别</w:t>
        </w:r>
        <w:r>
          <w:tab/>
        </w:r>
        <w:r>
          <w:fldChar w:fldCharType="begin"/>
        </w:r>
        <w:r>
          <w:instrText xml:space="preserve"> PAGEREF _Toc3161 \h </w:instrText>
        </w:r>
        <w:r>
          <w:fldChar w:fldCharType="separate"/>
        </w:r>
        <w:r>
          <w:t>61</w:t>
        </w:r>
        <w:r>
          <w:fldChar w:fldCharType="end"/>
        </w:r>
      </w:hyperlink>
    </w:p>
    <w:p>
      <w:pPr>
        <w:pStyle w:val="TOC2"/>
        <w:tabs>
          <w:tab w:val="right" w:leader="dot" w:pos="8306"/>
        </w:tabs>
      </w:pPr>
      <w:hyperlink w:anchor="_Toc22730" w:history="1">
        <w:r>
          <w:rPr>
            <w:rFonts w:ascii="仿宋" w:eastAsia="仿宋" w:hAnsi="仿宋" w:cs="仿宋" w:hint="eastAsia"/>
            <w:lang w:eastAsia="zh-CN"/>
          </w:rPr>
          <w:t>(二)、风险分类</w:t>
        </w:r>
        <w:r>
          <w:tab/>
        </w:r>
        <w:r>
          <w:fldChar w:fldCharType="begin"/>
        </w:r>
        <w:r>
          <w:instrText xml:space="preserve"> PAGEREF _Toc22730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21"/>
      <w:r>
        <w:rPr>
          <w:rFonts w:ascii="仿宋" w:eastAsia="仿宋" w:hAnsi="仿宋" w:cs="仿宋" w:hint="eastAsia"/>
          <w:sz w:val="28"/>
          <w:lang w:eastAsia="zh-CN"/>
        </w:rPr>
        <w:t>一、心电监护仪项目绩效评估</w:t>
      </w:r>
      <w:bookmarkEnd w:id="2"/>
    </w:p>
    <w:p>
      <w:pPr>
        <w:pStyle w:val="Heading2"/>
        <w:rPr>
          <w:rFonts w:ascii="仿宋" w:eastAsia="仿宋" w:hAnsi="仿宋" w:cs="仿宋" w:hint="eastAsia"/>
          <w:lang w:eastAsia="zh-CN"/>
        </w:rPr>
      </w:pPr>
      <w:bookmarkStart w:id="3" w:name="_Toc2286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心电监护仪项目中，我们设计了一套全面的绩效评估指标，以确保心电监护仪项目的可控和成功交付。这些指标跨足心电监护仪项目目标、成本、进度和质量等多个维度，为我们提供了全面洞察心电监护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目标达成率是我们关注的首要指标。我们设定了明确的目标，并通过定期监测和评估，迅速发现并应对潜在的目标偏差。这为心电监护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成本绩效是另一个核心关注点。通过实际成本与预算成本的对比分析，我们深入了解成本差异的原因，及时调整资源分配，保持心电监护仪项目在经济效益方面的合理水平。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进度作为关键的绩效指标之一，得到了精心的关注。我们制定了详细的心电监护仪项目进度计划，并设立了进度符合度指标，确保实际进度与计划进度保持一致。这使我们能够快速发现和解决潜在的进度问题，保持心电监护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心电监护仪项目绩效的不可或缺的一环。我们引入了一系列的质量标准和客户满意度指标，以确保心电监护仪项目交付的成果在质量上达到或超越预期水平。通过持续监测这些指标，我们努力提升心电监护仪项目整体质量水平，为心电监护仪项目的成功交付提供有力保障。通过这些科学且全面的绩效评估，我们能够更好地引导心电监护仪项目的持续改进，确保心电监护仪项目目标的顺利达成。</w:t>
      </w:r>
    </w:p>
    <w:p>
      <w:pPr>
        <w:pStyle w:val="Heading2"/>
        <w:ind w:firstLine="560" w:firstLineChars="200"/>
        <w:rPr>
          <w:rFonts w:ascii="仿宋" w:eastAsia="仿宋" w:hAnsi="仿宋" w:cs="仿宋" w:hint="eastAsia"/>
          <w:sz w:val="28"/>
          <w:lang w:eastAsia="zh-CN"/>
        </w:rPr>
      </w:pPr>
      <w:bookmarkStart w:id="4" w:name="_Toc3138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绩效评估是心电监护仪项目中的关键环节，为确保心电监护仪项目达到预期目标，我们采用了多层次、多维度的绩效评估方法。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心电监护仪项目的战略目标对齐，确保每个决策和行动都与心电监护仪项目整体目标保持一致。团队会定期召开战略对齐会议，审视当前工作与心电监护仪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心电监护仪项目进度、质量、成本和风险等方面。这些指标通过数据收集和分析，为心电监护仪项目管理团队提供了客观的评估依据。例如，我们通过心电监护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绩效评估不仅仅停留在心电监护仪项目内部，还考虑了心电监护仪项目对外部环境的影响。我们定期进行干系人满意度调查，以了解各利益相关方对心电监护仪项目的期望和满意度，并及时做出调整。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这种多层次、多角度的绩效评估方法，使得我们能够全面了解心电监护仪项目的运行状态，及时做出调整，确保心电监护仪项目在不断变化的环境中保持稳健前行。</w:t>
      </w:r>
    </w:p>
    <w:p>
      <w:pPr>
        <w:pStyle w:val="Heading2"/>
        <w:ind w:firstLine="560" w:firstLineChars="200"/>
        <w:rPr>
          <w:rFonts w:ascii="仿宋" w:eastAsia="仿宋" w:hAnsi="仿宋" w:cs="仿宋" w:hint="eastAsia"/>
          <w:sz w:val="28"/>
          <w:lang w:eastAsia="zh-CN"/>
        </w:rPr>
      </w:pPr>
      <w:bookmarkStart w:id="5" w:name="_Toc2177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为了确保心电监护仪项目的有效管理和不断优化，我们采用了精心设计的绩效评估周期。这个周期旨在实现灵活、实时和全面的评估，以适应心电监护仪项目执行中的各种挑战。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心电监护仪项目的不同需求，分为短期、中期和长期。短期评估关注每个迭代或工作周期，以及时发现和解决当前任务中的问题。中期评估涵盖几个迭代，深入了解整体心电监护仪项目的趋势和性能。长期评估则着眼于整个心电监护仪项目阶段，确保心电监护仪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心电监护仪项目管理工具和协作平台，团队成员能够随时更新和分享心电监护仪项目数据。这种实时性的反馈机制使我们能够及时察觉潜在问题，快速调整，保持心电监护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心电监护仪项目的决策制定密不可分。每个周期的心电监护仪项目回顾会议成为集体总结经验、识别问题深层次原因并找到创新解决方案的平台。这种定期的反思与调整机制使心电监护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0207"/>
      <w:r>
        <w:rPr>
          <w:rFonts w:ascii="仿宋" w:eastAsia="仿宋" w:hAnsi="仿宋" w:cs="仿宋" w:hint="eastAsia"/>
          <w:sz w:val="28"/>
          <w:lang w:eastAsia="zh-CN"/>
        </w:rPr>
        <w:t>二、心电监护仪项目土建工程</w:t>
      </w:r>
      <w:bookmarkEnd w:id="6"/>
    </w:p>
    <w:p>
      <w:pPr>
        <w:pStyle w:val="Heading2"/>
        <w:rPr>
          <w:rFonts w:ascii="仿宋" w:eastAsia="仿宋" w:hAnsi="仿宋" w:cs="仿宋" w:hint="eastAsia"/>
          <w:lang w:eastAsia="zh-CN"/>
        </w:rPr>
      </w:pPr>
      <w:bookmarkStart w:id="7" w:name="_Toc14419"/>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在心电监护仪项目的建筑工程设计中，我们将秉承一系列重要的设计原则，以确保心电监护仪项目建筑在功能、美观、可持续性等方面达到最佳效果。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首要原则是确保建筑的功能性得到最大化的发挥。我们将充分理解心电监护仪项目的实际需求，合理布局各个功能区域，保证建筑在满足业务需求的同时，提供高效的工作环境。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在建筑设计中，我们将综合考虑建设和运营成本。通过精细的经济效益分析，确保设计方案在高效利用资源的同时，对心电监护仪项目的长期盈利能力有积极的贡献。</w:t>
      </w:r>
    </w:p>
    <w:p>
      <w:pPr>
        <w:pStyle w:val="Heading2"/>
        <w:ind w:firstLine="560" w:firstLineChars="200"/>
        <w:rPr>
          <w:rFonts w:ascii="仿宋" w:eastAsia="仿宋" w:hAnsi="仿宋" w:cs="仿宋" w:hint="eastAsia"/>
          <w:sz w:val="28"/>
          <w:lang w:eastAsia="zh-CN"/>
        </w:rPr>
      </w:pPr>
      <w:bookmarkStart w:id="8" w:name="_Toc24365"/>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监护仪项目的土建工程设计中，我们将精准设定设计年限，结合心电监护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心电监护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8882"/>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心电监护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心电监护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心电监护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512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本期工程心电监护仪项目预计总建筑面积XXX平方米，其中：计容建筑面积XXX平方米，计划建筑工程投资XX万元，占心电监护仪项目总投资的XX%。</w:t>
      </w:r>
    </w:p>
    <w:p>
      <w:pPr>
        <w:pStyle w:val="Heading1"/>
        <w:ind w:firstLine="560" w:firstLineChars="200"/>
        <w:rPr>
          <w:rFonts w:ascii="仿宋" w:eastAsia="仿宋" w:hAnsi="仿宋" w:cs="仿宋" w:hint="eastAsia"/>
          <w:sz w:val="28"/>
          <w:lang w:eastAsia="zh-CN"/>
        </w:rPr>
      </w:pPr>
      <w:bookmarkStart w:id="11" w:name="_Toc24786"/>
      <w:r>
        <w:rPr>
          <w:rFonts w:ascii="仿宋" w:eastAsia="仿宋" w:hAnsi="仿宋" w:cs="仿宋" w:hint="eastAsia"/>
          <w:sz w:val="28"/>
          <w:lang w:eastAsia="zh-CN"/>
        </w:rPr>
        <w:t>三、心电监护仪项目可持续发展</w:t>
      </w:r>
      <w:bookmarkEnd w:id="11"/>
    </w:p>
    <w:p>
      <w:pPr>
        <w:pStyle w:val="Heading2"/>
        <w:rPr>
          <w:rFonts w:ascii="仿宋" w:eastAsia="仿宋" w:hAnsi="仿宋" w:cs="仿宋" w:hint="eastAsia"/>
          <w:lang w:eastAsia="zh-CN"/>
        </w:rPr>
      </w:pPr>
      <w:bookmarkStart w:id="12" w:name="_Toc23183"/>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监护仪项目中，心电监护仪项目团队着眼于未来，明确了可持续发展的战略方向。制定的具体可持续发展目标包括降低资源使用、采用环保技术、最大化社会效益等。这一步骤不仅有助于心电监护仪项目在环保和社会责任方面达到最高标准，也为未来提供了明确的指引，确保心电监护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可持续实践的融入心电监护仪项目管理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心电监护仪项目管理周期。从心电监护仪项目规划开始，心电监护仪项目团队就考虑了环境和社会的因素。在执行阶段，心电监护仪项目团队积极推动绿色技术的应用，优化资源利用。此外，关注员工的社会责任，通过培训和沟通活动提高员工对可持续发展的认知，使他们能够在日常工作中践行可持续实践。这些举措不仅为心电监护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5652"/>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扎根于心电监护仪项目的可持续发展理念，我们深信环保与社会责任是心电监护仪项目成功的关键支柱。在心电监护仪项目的每一步，我们都致力于通过创新和实践，履行对环境和社会的坚定责任。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团队通过引入先进的环保技术、建立高效的废物处理系统以及推动能源节约措施，积极履行环保责任。定期的环保监测和评估确保心电监护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不仅致力于自身可持续发展，还注重对社会的回馈。通过支持社区心电监护仪项目、参与慈善事业、提供培训机会等方式，心电监护仪项目积极履行社会责任。与当地社区建立积极互动，关注员工的工作与生活平衡，以及员工的身心健康，是心电监护仪项目在社会责任层面的关键举措。这样的实践不仅增强了心电监护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3842"/>
      <w:r>
        <w:rPr>
          <w:rFonts w:ascii="仿宋" w:eastAsia="仿宋" w:hAnsi="仿宋" w:cs="仿宋" w:hint="eastAsia"/>
          <w:sz w:val="28"/>
          <w:lang w:eastAsia="zh-CN"/>
        </w:rPr>
        <w:t>四、心电监护仪项目概论</w:t>
      </w:r>
      <w:bookmarkEnd w:id="14"/>
    </w:p>
    <w:p>
      <w:pPr>
        <w:pStyle w:val="Heading2"/>
        <w:rPr>
          <w:rFonts w:ascii="仿宋" w:eastAsia="仿宋" w:hAnsi="仿宋" w:cs="仿宋" w:hint="eastAsia"/>
          <w:lang w:eastAsia="zh-CN"/>
        </w:rPr>
      </w:pPr>
      <w:bookmarkStart w:id="15" w:name="_Toc373"/>
      <w:r>
        <w:rPr>
          <w:rFonts w:ascii="仿宋" w:eastAsia="仿宋" w:hAnsi="仿宋" w:cs="仿宋" w:hint="eastAsia"/>
          <w:lang w:eastAsia="zh-CN"/>
        </w:rPr>
        <w:t>(一)、心电监护仪项目概况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起源追溯至对市场的深入洞察。市场的不断演变与变革为心电监护仪项目提供了难得的机遇。当前市场存在的需求缺口和变革的大环境共同构成了心电监护仪项目的背景。这个心电监护仪项目旨在充分利用市场机遇，填补行业中尚未满足的需求，为客户提供全新的解决方案。市场的变革和需求的增长使得这个心电监护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心电监护仪项目名称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正式命名为心电监护仪。这个名称不仅仅是一个标识，更代表了心电监护仪项目的核心理念和愿景。它蕴含着心电监护仪项目所要解决问题的关键字，具有强烈的表达和辨识度，为心电监护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心电监护仪项目目标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核心目标是提供一种全新、高效的解决方案，满足客户日益增长的需求。心电监护仪项目追求的不仅仅是满足市场需求，更是在市场中获得卓越的竞争优势。通过不断提升产品或服务的质量和创新水平，心电监护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心电监护仪项目范围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全面涵盖了产品研发、制造、市场推广和售后服务，确保从产品设计到最终用户体验的全方位关注。这一全面的心电监护仪项目范围是为了确保心电监护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心电监护仪项目时间表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心电监护仪项目计划在未来18个月内完成，包括研发、测试、市场试点和正式推出等不同阶段。这个时间表的合理设计是为了确保心电监护仪项目各个阶段的顺利推进，以便按时交付高质量的成果。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心电监护仪项目预算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心电监护仪项目总预算估算为XX百万美元，主要分配在研发、市场推广、人员培训和运营等方面。这一充足的预算为心电监护仪项目提供了充足的资源，确保心电监护仪项目在各个方面都能取得优异的表现。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心电监护仪项目风险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可能面临的风险包括市场接受度低、技术难题、竞争激烈等。心电监护仪项目团队已经制定了相应的风险应对计划，通过前瞻性的风险管理，确保心电监护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心电监护仪项目团队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心电监护仪项目汇聚了一支经验丰富、多领域专业素养的核心团队，确保心电监护仪项目在各个方面都能拥有高水平的执行力。团队的协同作战是心电监护仪项目成功的关键因素之一。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心电监护仪项目背景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心电监护仪项目的背景根植于市场对更高效、创新产品的渴望，同时也受到科技发展对行业格局的深刻改变的影响。这为心电监护仪项目提供了广阔的发展空间和市场需求。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心电监护仪项目现状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截至目前，心电监护仪项目已完成市场调研和技术验证，取得了初步的成功。这为心电监护仪项目在未来的发展奠定了坚实的基础，为更远大的目标打下了坚实的基石。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3595"/>
      <w:r>
        <w:rPr>
          <w:rFonts w:ascii="仿宋" w:eastAsia="仿宋" w:hAnsi="仿宋" w:cs="仿宋" w:hint="eastAsia"/>
          <w:sz w:val="28"/>
          <w:lang w:eastAsia="zh-CN"/>
        </w:rPr>
        <w:t>(二)、心电监护仪项目目标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keyword》心电监护仪项目首要业务目标是在市场中占据有利地位，实现产品/服务的成功推广和销售。通过不断提升产品质量、创新性，心电监护仪项目追求成为行业中的领导者，赢得更多客户的青睐。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在科技迅速发展的时代，心电监护仪项目着眼于技术创新。通过持续的研发和技术升级，心电监护仪项目旨在推出更具创新性的产品或服务，以满足市场对新鲜、先进解决方案的需求。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为了建立可持续的客户关系，心电监护仪项目设定了客户满意度目标。通过提供卓越的产品质量和优质的客户服务，心电监护仪项目追求赢得客户的信任和忠诚度，确保他们的满意度达到行业领先水平。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心电监护仪项目注重社会责任和可持续发展。通过实施环保、社会责任心电监护仪项目，心电监护仪项目致力于在经济发展的同时保护环境，促进社会公平，实现可持续经营。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心电监护仪项目的团队是实现目标的核心驱动力。因此，心电监护仪项目设定了团队发展目标，包括提升团队成员的专业技能、培养领导力，以及搭建协同高效的团队工作氛围。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3705"/>
      <w:r>
        <w:rPr>
          <w:rFonts w:ascii="仿宋" w:eastAsia="仿宋" w:hAnsi="仿宋" w:cs="仿宋" w:hint="eastAsia"/>
          <w:sz w:val="28"/>
          <w:lang w:eastAsia="zh-CN"/>
        </w:rPr>
        <w:t>(三)、心电监护仪项目提出的理由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心电监护仪项目提出的理由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提出源于对市场机遇的深刻洞察。当前市场中存在的需求缺口和行业发展趋势表明，有巨大的商业机会等待被开发。通过准确捕捉市场机遇，心电监护仪项目可以在激烈的竞争中脱颖而出，迅速占领市场份额。</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理念基于对技术创新的信仰。通过持续的研发和技术投入，心电监护仪项目有望推出更具创新性的产品或服务。在科技飞速发展的当下，心电监护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提出是为了增强企业的行业竞争力。通过提升产品或服务的质量和独特性，心电监护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响应了消费者需求的变化。随着社会和科技的不断发展，消费者对产品和服务的需求也在发生变化。通过深入了解并及时回应消费者的新需求，心电监护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心电监护仪项目的提出是企业战略发展规划的一部分。在面对日益激烈的市场竞争和不断变化的商业环境中，心电监护仪项目作为企业战略的一环，旨在为企业开辟新的增长领域，巩固企业在行业中的地位。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提出不仅仅是基于商业考量，还注重社会责任。通过推出环保、社会责任等方面的心电监护仪项目，心电监护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心电监护仪项目的提出反映了对利益相关者期望的关注。包括客户、员工、投资者等利益相关者在企业发展中都有着各自的期望，心电监护仪项目力求在满足这些期望的同时，取得更大的共赢。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25310"/>
      <w:r>
        <w:rPr>
          <w:rFonts w:ascii="仿宋" w:eastAsia="仿宋" w:hAnsi="仿宋" w:cs="仿宋" w:hint="eastAsia"/>
          <w:sz w:val="28"/>
          <w:lang w:eastAsia="zh-CN"/>
        </w:rPr>
        <w:t>(四)、心电监护仪项目意义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在实施心电监护仪项目的过程中，我们不仅仅是在追逐商业成功，更是为企业和社会的多个层面创造了深远的意义。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首要意义在于提升企业的市场竞争力。通过持续的创新和对产品质量的高标准要求，心电监护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心电监护仪项目的推进将促使行业技术水平的提升。通过引入先进技术和创新性解决方案，心电监护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https://d.book118.com/598053122111006044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FD74EC"/>
    <w:rsid w:val="37FD74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053122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2024-03-01T08:47:00Z</dcterms:created>
  <dcterms:modified xsi:type="dcterms:W3CDTF">2024-03-01T08:48:08Z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242F573A44B6484897260E81995CE810_11</vt:lpwstr>
  </property>
  <property fmtid="{D5CDD505-2E9C-101B-9397-08002B2CF9AE}" pid="3" name="KSOProductBuildVer">
    <vt:lpwstr>2052-12.1.0.16388</vt:lpwstr>
  </property>
</Properties>
</file>