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钻井技术服务项目规划设计纲要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53" w:history="1">
        <w:r>
          <w:rPr>
            <w:rFonts w:ascii="仿宋" w:eastAsia="仿宋" w:hAnsi="仿宋" w:cs="仿宋" w:hint="eastAsia"/>
            <w:lang w:eastAsia="zh-CN"/>
          </w:rPr>
          <w:t>概论</w:t>
        </w:r>
        <w:r>
          <w:tab/>
        </w:r>
        <w:r>
          <w:fldChar w:fldCharType="begin"/>
        </w:r>
        <w:r>
          <w:instrText xml:space="preserve"> PAGEREF _Toc9153 \h </w:instrText>
        </w:r>
        <w:r>
          <w:fldChar w:fldCharType="separate"/>
        </w:r>
        <w:r>
          <w:t>3</w:t>
        </w:r>
        <w:r>
          <w:fldChar w:fldCharType="end"/>
        </w:r>
      </w:hyperlink>
    </w:p>
    <w:p>
      <w:pPr>
        <w:pStyle w:val="TOC1"/>
        <w:tabs>
          <w:tab w:val="right" w:leader="dot" w:pos="8306"/>
        </w:tabs>
      </w:pPr>
      <w:hyperlink w:anchor="_Toc1419" w:history="1">
        <w:r>
          <w:rPr>
            <w:rFonts w:ascii="仿宋" w:eastAsia="仿宋" w:hAnsi="仿宋" w:cs="仿宋" w:hint="eastAsia"/>
            <w:lang w:eastAsia="zh-CN"/>
          </w:rPr>
          <w:t>一、钻井技术服务项目文档管理</w:t>
        </w:r>
        <w:r>
          <w:tab/>
        </w:r>
        <w:r>
          <w:fldChar w:fldCharType="begin"/>
        </w:r>
        <w:r>
          <w:instrText xml:space="preserve"> PAGEREF _Toc1419 \h </w:instrText>
        </w:r>
        <w:r>
          <w:fldChar w:fldCharType="separate"/>
        </w:r>
        <w:r>
          <w:t>3</w:t>
        </w:r>
        <w:r>
          <w:fldChar w:fldCharType="end"/>
        </w:r>
      </w:hyperlink>
    </w:p>
    <w:p>
      <w:pPr>
        <w:pStyle w:val="TOC2"/>
        <w:tabs>
          <w:tab w:val="right" w:leader="dot" w:pos="8306"/>
        </w:tabs>
      </w:pPr>
      <w:hyperlink w:anchor="_Toc14246" w:history="1">
        <w:r>
          <w:rPr>
            <w:rFonts w:ascii="仿宋" w:eastAsia="仿宋" w:hAnsi="仿宋" w:cs="仿宋" w:hint="eastAsia"/>
            <w:lang w:eastAsia="zh-CN"/>
          </w:rPr>
          <w:t>(一)、文档编制与审查</w:t>
        </w:r>
        <w:r>
          <w:tab/>
        </w:r>
        <w:r>
          <w:fldChar w:fldCharType="begin"/>
        </w:r>
        <w:r>
          <w:instrText xml:space="preserve"> PAGEREF _Toc14246 \h </w:instrText>
        </w:r>
        <w:r>
          <w:fldChar w:fldCharType="separate"/>
        </w:r>
        <w:r>
          <w:t>3</w:t>
        </w:r>
        <w:r>
          <w:fldChar w:fldCharType="end"/>
        </w:r>
      </w:hyperlink>
    </w:p>
    <w:p>
      <w:pPr>
        <w:pStyle w:val="TOC2"/>
        <w:tabs>
          <w:tab w:val="right" w:leader="dot" w:pos="8306"/>
        </w:tabs>
      </w:pPr>
      <w:hyperlink w:anchor="_Toc22110" w:history="1">
        <w:r>
          <w:rPr>
            <w:rFonts w:ascii="仿宋" w:eastAsia="仿宋" w:hAnsi="仿宋" w:cs="仿宋" w:hint="eastAsia"/>
            <w:lang w:eastAsia="zh-CN"/>
          </w:rPr>
          <w:t>(二)、文档发布与分发</w:t>
        </w:r>
        <w:r>
          <w:tab/>
        </w:r>
        <w:r>
          <w:fldChar w:fldCharType="begin"/>
        </w:r>
        <w:r>
          <w:instrText xml:space="preserve"> PAGEREF _Toc22110 \h </w:instrText>
        </w:r>
        <w:r>
          <w:fldChar w:fldCharType="separate"/>
        </w:r>
        <w:r>
          <w:t>4</w:t>
        </w:r>
        <w:r>
          <w:fldChar w:fldCharType="end"/>
        </w:r>
      </w:hyperlink>
    </w:p>
    <w:p>
      <w:pPr>
        <w:pStyle w:val="TOC2"/>
        <w:tabs>
          <w:tab w:val="right" w:leader="dot" w:pos="8306"/>
        </w:tabs>
      </w:pPr>
      <w:hyperlink w:anchor="_Toc26830" w:history="1">
        <w:r>
          <w:rPr>
            <w:rFonts w:ascii="仿宋" w:eastAsia="仿宋" w:hAnsi="仿宋" w:cs="仿宋" w:hint="eastAsia"/>
            <w:lang w:eastAsia="zh-CN"/>
          </w:rPr>
          <w:t>(三)、文档存档与归档</w:t>
        </w:r>
        <w:r>
          <w:tab/>
        </w:r>
        <w:r>
          <w:fldChar w:fldCharType="begin"/>
        </w:r>
        <w:r>
          <w:instrText xml:space="preserve"> PAGEREF _Toc26830 \h </w:instrText>
        </w:r>
        <w:r>
          <w:fldChar w:fldCharType="separate"/>
        </w:r>
        <w:r>
          <w:t>5</w:t>
        </w:r>
        <w:r>
          <w:fldChar w:fldCharType="end"/>
        </w:r>
      </w:hyperlink>
    </w:p>
    <w:p>
      <w:pPr>
        <w:pStyle w:val="TOC1"/>
        <w:tabs>
          <w:tab w:val="right" w:leader="dot" w:pos="8306"/>
        </w:tabs>
      </w:pPr>
      <w:hyperlink w:anchor="_Toc31908" w:history="1">
        <w:r>
          <w:rPr>
            <w:rFonts w:ascii="仿宋" w:eastAsia="仿宋" w:hAnsi="仿宋" w:cs="仿宋" w:hint="eastAsia"/>
            <w:lang w:eastAsia="zh-CN"/>
          </w:rPr>
          <w:t>二、市场分析、调研</w:t>
        </w:r>
        <w:r>
          <w:tab/>
        </w:r>
        <w:r>
          <w:fldChar w:fldCharType="begin"/>
        </w:r>
        <w:r>
          <w:instrText xml:space="preserve"> PAGEREF _Toc31908 \h </w:instrText>
        </w:r>
        <w:r>
          <w:fldChar w:fldCharType="separate"/>
        </w:r>
        <w:r>
          <w:t>6</w:t>
        </w:r>
        <w:r>
          <w:fldChar w:fldCharType="end"/>
        </w:r>
      </w:hyperlink>
    </w:p>
    <w:p>
      <w:pPr>
        <w:pStyle w:val="TOC2"/>
        <w:tabs>
          <w:tab w:val="right" w:leader="dot" w:pos="8306"/>
        </w:tabs>
      </w:pPr>
      <w:hyperlink w:anchor="_Toc23266" w:history="1">
        <w:r>
          <w:rPr>
            <w:rFonts w:ascii="仿宋" w:eastAsia="仿宋" w:hAnsi="仿宋" w:cs="仿宋" w:hint="eastAsia"/>
            <w:lang w:eastAsia="zh-CN"/>
          </w:rPr>
          <w:t>(一)、钻井技术服务行业分析</w:t>
        </w:r>
        <w:r>
          <w:tab/>
        </w:r>
        <w:r>
          <w:fldChar w:fldCharType="begin"/>
        </w:r>
        <w:r>
          <w:instrText xml:space="preserve"> PAGEREF _Toc23266 \h </w:instrText>
        </w:r>
        <w:r>
          <w:fldChar w:fldCharType="separate"/>
        </w:r>
        <w:r>
          <w:t>6</w:t>
        </w:r>
        <w:r>
          <w:fldChar w:fldCharType="end"/>
        </w:r>
      </w:hyperlink>
    </w:p>
    <w:p>
      <w:pPr>
        <w:pStyle w:val="TOC2"/>
        <w:tabs>
          <w:tab w:val="right" w:leader="dot" w:pos="8306"/>
        </w:tabs>
      </w:pPr>
      <w:hyperlink w:anchor="_Toc16726" w:history="1">
        <w:r>
          <w:rPr>
            <w:rFonts w:ascii="仿宋" w:eastAsia="仿宋" w:hAnsi="仿宋" w:cs="仿宋" w:hint="eastAsia"/>
            <w:lang w:eastAsia="zh-CN"/>
          </w:rPr>
          <w:t>(二)、钻井技术服务市场分析预测</w:t>
        </w:r>
        <w:r>
          <w:tab/>
        </w:r>
        <w:r>
          <w:fldChar w:fldCharType="begin"/>
        </w:r>
        <w:r>
          <w:instrText xml:space="preserve"> PAGEREF _Toc16726 \h </w:instrText>
        </w:r>
        <w:r>
          <w:fldChar w:fldCharType="separate"/>
        </w:r>
        <w:r>
          <w:t>7</w:t>
        </w:r>
        <w:r>
          <w:fldChar w:fldCharType="end"/>
        </w:r>
      </w:hyperlink>
    </w:p>
    <w:p>
      <w:pPr>
        <w:pStyle w:val="TOC1"/>
        <w:tabs>
          <w:tab w:val="right" w:leader="dot" w:pos="8306"/>
        </w:tabs>
      </w:pPr>
      <w:hyperlink w:anchor="_Toc24353" w:history="1">
        <w:r>
          <w:rPr>
            <w:rFonts w:ascii="仿宋" w:eastAsia="仿宋" w:hAnsi="仿宋" w:cs="仿宋" w:hint="eastAsia"/>
            <w:lang w:eastAsia="zh-CN"/>
          </w:rPr>
          <w:t>三、工艺说明</w:t>
        </w:r>
        <w:r>
          <w:tab/>
        </w:r>
        <w:r>
          <w:fldChar w:fldCharType="begin"/>
        </w:r>
        <w:r>
          <w:instrText xml:space="preserve"> PAGEREF _Toc24353 \h </w:instrText>
        </w:r>
        <w:r>
          <w:fldChar w:fldCharType="separate"/>
        </w:r>
        <w:r>
          <w:t>8</w:t>
        </w:r>
        <w:r>
          <w:fldChar w:fldCharType="end"/>
        </w:r>
      </w:hyperlink>
    </w:p>
    <w:p>
      <w:pPr>
        <w:pStyle w:val="TOC2"/>
        <w:tabs>
          <w:tab w:val="right" w:leader="dot" w:pos="8306"/>
        </w:tabs>
      </w:pPr>
      <w:hyperlink w:anchor="_Toc21561" w:history="1">
        <w:r>
          <w:rPr>
            <w:rFonts w:ascii="仿宋" w:eastAsia="仿宋" w:hAnsi="仿宋" w:cs="仿宋" w:hint="eastAsia"/>
            <w:lang w:eastAsia="zh-CN"/>
          </w:rPr>
          <w:t>(一)、技术管理特点</w:t>
        </w:r>
        <w:r>
          <w:tab/>
        </w:r>
        <w:r>
          <w:fldChar w:fldCharType="begin"/>
        </w:r>
        <w:r>
          <w:instrText xml:space="preserve"> PAGEREF _Toc21561 \h </w:instrText>
        </w:r>
        <w:r>
          <w:fldChar w:fldCharType="separate"/>
        </w:r>
        <w:r>
          <w:t>8</w:t>
        </w:r>
        <w:r>
          <w:fldChar w:fldCharType="end"/>
        </w:r>
      </w:hyperlink>
    </w:p>
    <w:p>
      <w:pPr>
        <w:pStyle w:val="TOC2"/>
        <w:tabs>
          <w:tab w:val="right" w:leader="dot" w:pos="8306"/>
        </w:tabs>
      </w:pPr>
      <w:hyperlink w:anchor="_Toc950" w:history="1">
        <w:r>
          <w:rPr>
            <w:rFonts w:ascii="仿宋" w:eastAsia="仿宋" w:hAnsi="仿宋" w:cs="仿宋" w:hint="eastAsia"/>
            <w:lang w:eastAsia="zh-CN"/>
          </w:rPr>
          <w:t>(二)、钻井技术服务项目工艺技术设计方案</w:t>
        </w:r>
        <w:r>
          <w:tab/>
        </w:r>
        <w:r>
          <w:fldChar w:fldCharType="begin"/>
        </w:r>
        <w:r>
          <w:instrText xml:space="preserve"> PAGEREF _Toc950 \h </w:instrText>
        </w:r>
        <w:r>
          <w:fldChar w:fldCharType="separate"/>
        </w:r>
        <w:r>
          <w:t>9</w:t>
        </w:r>
        <w:r>
          <w:fldChar w:fldCharType="end"/>
        </w:r>
      </w:hyperlink>
    </w:p>
    <w:p>
      <w:pPr>
        <w:pStyle w:val="TOC2"/>
        <w:tabs>
          <w:tab w:val="right" w:leader="dot" w:pos="8306"/>
        </w:tabs>
      </w:pPr>
      <w:hyperlink w:anchor="_Toc6752" w:history="1">
        <w:r>
          <w:rPr>
            <w:rFonts w:ascii="仿宋" w:eastAsia="仿宋" w:hAnsi="仿宋" w:cs="仿宋" w:hint="eastAsia"/>
            <w:lang w:eastAsia="zh-CN"/>
          </w:rPr>
          <w:t>(三)、设备选型方案</w:t>
        </w:r>
        <w:r>
          <w:tab/>
        </w:r>
        <w:r>
          <w:fldChar w:fldCharType="begin"/>
        </w:r>
        <w:r>
          <w:instrText xml:space="preserve"> PAGEREF _Toc6752 \h </w:instrText>
        </w:r>
        <w:r>
          <w:fldChar w:fldCharType="separate"/>
        </w:r>
        <w:r>
          <w:t>10</w:t>
        </w:r>
        <w:r>
          <w:fldChar w:fldCharType="end"/>
        </w:r>
      </w:hyperlink>
    </w:p>
    <w:p>
      <w:pPr>
        <w:pStyle w:val="TOC1"/>
        <w:tabs>
          <w:tab w:val="right" w:leader="dot" w:pos="8306"/>
        </w:tabs>
      </w:pPr>
      <w:hyperlink w:anchor="_Toc12981" w:history="1">
        <w:r>
          <w:rPr>
            <w:rFonts w:ascii="仿宋" w:eastAsia="仿宋" w:hAnsi="仿宋" w:cs="仿宋" w:hint="eastAsia"/>
            <w:lang w:eastAsia="zh-CN"/>
          </w:rPr>
          <w:t>四、钻井技术服务项目可持续发展</w:t>
        </w:r>
        <w:r>
          <w:tab/>
        </w:r>
        <w:r>
          <w:fldChar w:fldCharType="begin"/>
        </w:r>
        <w:r>
          <w:instrText xml:space="preserve"> PAGEREF _Toc12981 \h </w:instrText>
        </w:r>
        <w:r>
          <w:fldChar w:fldCharType="separate"/>
        </w:r>
        <w:r>
          <w:t>12</w:t>
        </w:r>
        <w:r>
          <w:fldChar w:fldCharType="end"/>
        </w:r>
      </w:hyperlink>
    </w:p>
    <w:p>
      <w:pPr>
        <w:pStyle w:val="TOC2"/>
        <w:tabs>
          <w:tab w:val="right" w:leader="dot" w:pos="8306"/>
        </w:tabs>
      </w:pPr>
      <w:hyperlink w:anchor="_Toc12717" w:history="1">
        <w:r>
          <w:rPr>
            <w:rFonts w:ascii="仿宋" w:eastAsia="仿宋" w:hAnsi="仿宋" w:cs="仿宋" w:hint="eastAsia"/>
            <w:lang w:eastAsia="zh-CN"/>
          </w:rPr>
          <w:t>(一)、可持续战略与实践</w:t>
        </w:r>
        <w:r>
          <w:tab/>
        </w:r>
        <w:r>
          <w:fldChar w:fldCharType="begin"/>
        </w:r>
        <w:r>
          <w:instrText xml:space="preserve"> PAGEREF _Toc12717 \h </w:instrText>
        </w:r>
        <w:r>
          <w:fldChar w:fldCharType="separate"/>
        </w:r>
        <w:r>
          <w:t>12</w:t>
        </w:r>
        <w:r>
          <w:fldChar w:fldCharType="end"/>
        </w:r>
      </w:hyperlink>
    </w:p>
    <w:p>
      <w:pPr>
        <w:pStyle w:val="TOC2"/>
        <w:tabs>
          <w:tab w:val="right" w:leader="dot" w:pos="8306"/>
        </w:tabs>
      </w:pPr>
      <w:hyperlink w:anchor="_Toc1548" w:history="1">
        <w:r>
          <w:rPr>
            <w:rFonts w:ascii="仿宋" w:eastAsia="仿宋" w:hAnsi="仿宋" w:cs="仿宋" w:hint="eastAsia"/>
            <w:lang w:eastAsia="zh-CN"/>
          </w:rPr>
          <w:t>(二)、环保与社会责任</w:t>
        </w:r>
        <w:r>
          <w:tab/>
        </w:r>
        <w:r>
          <w:fldChar w:fldCharType="begin"/>
        </w:r>
        <w:r>
          <w:instrText xml:space="preserve"> PAGEREF _Toc1548 \h </w:instrText>
        </w:r>
        <w:r>
          <w:fldChar w:fldCharType="separate"/>
        </w:r>
        <w:r>
          <w:t>13</w:t>
        </w:r>
        <w:r>
          <w:fldChar w:fldCharType="end"/>
        </w:r>
      </w:hyperlink>
    </w:p>
    <w:p>
      <w:pPr>
        <w:pStyle w:val="TOC1"/>
        <w:tabs>
          <w:tab w:val="right" w:leader="dot" w:pos="8306"/>
        </w:tabs>
      </w:pPr>
      <w:hyperlink w:anchor="_Toc22922" w:history="1">
        <w:r>
          <w:rPr>
            <w:rFonts w:ascii="仿宋" w:eastAsia="仿宋" w:hAnsi="仿宋" w:cs="仿宋" w:hint="eastAsia"/>
            <w:lang w:eastAsia="zh-CN"/>
          </w:rPr>
          <w:t>五、钻井技术服务项目土建工程</w:t>
        </w:r>
        <w:r>
          <w:tab/>
        </w:r>
        <w:r>
          <w:fldChar w:fldCharType="begin"/>
        </w:r>
        <w:r>
          <w:instrText xml:space="preserve"> PAGEREF _Toc22922 \h </w:instrText>
        </w:r>
        <w:r>
          <w:fldChar w:fldCharType="separate"/>
        </w:r>
        <w:r>
          <w:t>14</w:t>
        </w:r>
        <w:r>
          <w:fldChar w:fldCharType="end"/>
        </w:r>
      </w:hyperlink>
    </w:p>
    <w:p>
      <w:pPr>
        <w:pStyle w:val="TOC2"/>
        <w:tabs>
          <w:tab w:val="right" w:leader="dot" w:pos="8306"/>
        </w:tabs>
      </w:pPr>
      <w:hyperlink w:anchor="_Toc24555" w:history="1">
        <w:r>
          <w:rPr>
            <w:rFonts w:ascii="仿宋" w:eastAsia="仿宋" w:hAnsi="仿宋" w:cs="仿宋" w:hint="eastAsia"/>
            <w:lang w:eastAsia="zh-CN"/>
          </w:rPr>
          <w:t>(一)、建筑工程设计原则</w:t>
        </w:r>
        <w:r>
          <w:tab/>
        </w:r>
        <w:r>
          <w:fldChar w:fldCharType="begin"/>
        </w:r>
        <w:r>
          <w:instrText xml:space="preserve"> PAGEREF _Toc24555 \h </w:instrText>
        </w:r>
        <w:r>
          <w:fldChar w:fldCharType="separate"/>
        </w:r>
        <w:r>
          <w:t>14</w:t>
        </w:r>
        <w:r>
          <w:fldChar w:fldCharType="end"/>
        </w:r>
      </w:hyperlink>
    </w:p>
    <w:p>
      <w:pPr>
        <w:pStyle w:val="TOC2"/>
        <w:tabs>
          <w:tab w:val="right" w:leader="dot" w:pos="8306"/>
        </w:tabs>
      </w:pPr>
      <w:hyperlink w:anchor="_Toc12845" w:history="1">
        <w:r>
          <w:rPr>
            <w:rFonts w:ascii="仿宋" w:eastAsia="仿宋" w:hAnsi="仿宋" w:cs="仿宋" w:hint="eastAsia"/>
            <w:lang w:eastAsia="zh-CN"/>
          </w:rPr>
          <w:t>(二)、土建工程设计年限及安全等级</w:t>
        </w:r>
        <w:r>
          <w:tab/>
        </w:r>
        <w:r>
          <w:fldChar w:fldCharType="begin"/>
        </w:r>
        <w:r>
          <w:instrText xml:space="preserve"> PAGEREF _Toc12845 \h </w:instrText>
        </w:r>
        <w:r>
          <w:fldChar w:fldCharType="separate"/>
        </w:r>
        <w:r>
          <w:t>15</w:t>
        </w:r>
        <w:r>
          <w:fldChar w:fldCharType="end"/>
        </w:r>
      </w:hyperlink>
    </w:p>
    <w:p>
      <w:pPr>
        <w:pStyle w:val="TOC2"/>
        <w:tabs>
          <w:tab w:val="right" w:leader="dot" w:pos="8306"/>
        </w:tabs>
      </w:pPr>
      <w:hyperlink w:anchor="_Toc4969" w:history="1">
        <w:r>
          <w:rPr>
            <w:rFonts w:ascii="仿宋" w:eastAsia="仿宋" w:hAnsi="仿宋" w:cs="仿宋" w:hint="eastAsia"/>
            <w:lang w:eastAsia="zh-CN"/>
          </w:rPr>
          <w:t>(三)、建筑工程设计总体要求</w:t>
        </w:r>
        <w:r>
          <w:tab/>
        </w:r>
        <w:r>
          <w:fldChar w:fldCharType="begin"/>
        </w:r>
        <w:r>
          <w:instrText xml:space="preserve"> PAGEREF _Toc4969 \h </w:instrText>
        </w:r>
        <w:r>
          <w:fldChar w:fldCharType="separate"/>
        </w:r>
        <w:r>
          <w:t>16</w:t>
        </w:r>
        <w:r>
          <w:fldChar w:fldCharType="end"/>
        </w:r>
      </w:hyperlink>
    </w:p>
    <w:p>
      <w:pPr>
        <w:pStyle w:val="TOC2"/>
        <w:tabs>
          <w:tab w:val="right" w:leader="dot" w:pos="8306"/>
        </w:tabs>
      </w:pPr>
      <w:hyperlink w:anchor="_Toc3869" w:history="1">
        <w:r>
          <w:rPr>
            <w:rFonts w:ascii="仿宋" w:eastAsia="仿宋" w:hAnsi="仿宋" w:cs="仿宋" w:hint="eastAsia"/>
            <w:lang w:eastAsia="zh-CN"/>
          </w:rPr>
          <w:t>(四)、土建工程建设指标</w:t>
        </w:r>
        <w:r>
          <w:tab/>
        </w:r>
        <w:r>
          <w:fldChar w:fldCharType="begin"/>
        </w:r>
        <w:r>
          <w:instrText xml:space="preserve"> PAGEREF _Toc3869 \h </w:instrText>
        </w:r>
        <w:r>
          <w:fldChar w:fldCharType="separate"/>
        </w:r>
        <w:r>
          <w:t>17</w:t>
        </w:r>
        <w:r>
          <w:fldChar w:fldCharType="end"/>
        </w:r>
      </w:hyperlink>
    </w:p>
    <w:p>
      <w:pPr>
        <w:pStyle w:val="TOC1"/>
        <w:tabs>
          <w:tab w:val="right" w:leader="dot" w:pos="8306"/>
        </w:tabs>
      </w:pPr>
      <w:hyperlink w:anchor="_Toc1916" w:history="1">
        <w:r>
          <w:rPr>
            <w:rFonts w:ascii="仿宋" w:eastAsia="仿宋" w:hAnsi="仿宋" w:cs="仿宋" w:hint="eastAsia"/>
            <w:lang w:eastAsia="zh-CN"/>
          </w:rPr>
          <w:t>六、钻井技术服务项目建设背景及必要性分析</w:t>
        </w:r>
        <w:r>
          <w:tab/>
        </w:r>
        <w:r>
          <w:fldChar w:fldCharType="begin"/>
        </w:r>
        <w:r>
          <w:instrText xml:space="preserve"> PAGEREF _Toc1916 \h </w:instrText>
        </w:r>
        <w:r>
          <w:fldChar w:fldCharType="separate"/>
        </w:r>
        <w:r>
          <w:t>17</w:t>
        </w:r>
        <w:r>
          <w:fldChar w:fldCharType="end"/>
        </w:r>
      </w:hyperlink>
    </w:p>
    <w:p>
      <w:pPr>
        <w:pStyle w:val="TOC2"/>
        <w:tabs>
          <w:tab w:val="right" w:leader="dot" w:pos="8306"/>
        </w:tabs>
      </w:pPr>
      <w:hyperlink w:anchor="_Toc16091" w:history="1">
        <w:r>
          <w:rPr>
            <w:rFonts w:ascii="仿宋" w:eastAsia="仿宋" w:hAnsi="仿宋" w:cs="仿宋" w:hint="eastAsia"/>
            <w:lang w:eastAsia="zh-CN"/>
          </w:rPr>
          <w:t>(一)、钻井技术服务项目背景分析</w:t>
        </w:r>
        <w:r>
          <w:tab/>
        </w:r>
        <w:r>
          <w:fldChar w:fldCharType="begin"/>
        </w:r>
        <w:r>
          <w:instrText xml:space="preserve"> PAGEREF _Toc16091 \h </w:instrText>
        </w:r>
        <w:r>
          <w:fldChar w:fldCharType="separate"/>
        </w:r>
        <w:r>
          <w:t>17</w:t>
        </w:r>
        <w:r>
          <w:fldChar w:fldCharType="end"/>
        </w:r>
      </w:hyperlink>
    </w:p>
    <w:p>
      <w:pPr>
        <w:pStyle w:val="TOC2"/>
        <w:tabs>
          <w:tab w:val="right" w:leader="dot" w:pos="8306"/>
        </w:tabs>
      </w:pPr>
      <w:hyperlink w:anchor="_Toc20089" w:history="1">
        <w:r>
          <w:rPr>
            <w:rFonts w:ascii="仿宋" w:eastAsia="仿宋" w:hAnsi="仿宋" w:cs="仿宋" w:hint="eastAsia"/>
            <w:lang w:eastAsia="zh-CN"/>
          </w:rPr>
          <w:t>(二)、钻井技术服务项目建设必要性分析</w:t>
        </w:r>
        <w:r>
          <w:tab/>
        </w:r>
        <w:r>
          <w:fldChar w:fldCharType="begin"/>
        </w:r>
        <w:r>
          <w:instrText xml:space="preserve"> PAGEREF _Toc20089 \h </w:instrText>
        </w:r>
        <w:r>
          <w:fldChar w:fldCharType="separate"/>
        </w:r>
        <w:r>
          <w:t>19</w:t>
        </w:r>
        <w:r>
          <w:fldChar w:fldCharType="end"/>
        </w:r>
      </w:hyperlink>
    </w:p>
    <w:p>
      <w:pPr>
        <w:pStyle w:val="TOC1"/>
        <w:tabs>
          <w:tab w:val="right" w:leader="dot" w:pos="8306"/>
        </w:tabs>
      </w:pPr>
      <w:hyperlink w:anchor="_Toc30939" w:history="1">
        <w:r>
          <w:rPr>
            <w:rFonts w:ascii="仿宋" w:eastAsia="仿宋" w:hAnsi="仿宋" w:cs="仿宋" w:hint="eastAsia"/>
            <w:lang w:eastAsia="zh-CN"/>
          </w:rPr>
          <w:t>七、钻井技术服务项目经营效益</w:t>
        </w:r>
        <w:r>
          <w:tab/>
        </w:r>
        <w:r>
          <w:fldChar w:fldCharType="begin"/>
        </w:r>
        <w:r>
          <w:instrText xml:space="preserve"> PAGEREF _Toc30939 \h </w:instrText>
        </w:r>
        <w:r>
          <w:fldChar w:fldCharType="separate"/>
        </w:r>
        <w:r>
          <w:t>20</w:t>
        </w:r>
        <w:r>
          <w:fldChar w:fldCharType="end"/>
        </w:r>
      </w:hyperlink>
    </w:p>
    <w:p>
      <w:pPr>
        <w:pStyle w:val="TOC2"/>
        <w:tabs>
          <w:tab w:val="right" w:leader="dot" w:pos="8306"/>
        </w:tabs>
      </w:pPr>
      <w:hyperlink w:anchor="_Toc16050" w:history="1">
        <w:r>
          <w:rPr>
            <w:rFonts w:ascii="仿宋" w:eastAsia="仿宋" w:hAnsi="仿宋" w:cs="仿宋" w:hint="eastAsia"/>
            <w:lang w:eastAsia="zh-CN"/>
          </w:rPr>
          <w:t>(一)、经济评价财务测算</w:t>
        </w:r>
        <w:r>
          <w:tab/>
        </w:r>
        <w:r>
          <w:fldChar w:fldCharType="begin"/>
        </w:r>
        <w:r>
          <w:instrText xml:space="preserve"> PAGEREF _Toc16050 \h </w:instrText>
        </w:r>
        <w:r>
          <w:fldChar w:fldCharType="separate"/>
        </w:r>
        <w:r>
          <w:t>20</w:t>
        </w:r>
        <w:r>
          <w:fldChar w:fldCharType="end"/>
        </w:r>
      </w:hyperlink>
    </w:p>
    <w:p>
      <w:pPr>
        <w:pStyle w:val="TOC2"/>
        <w:tabs>
          <w:tab w:val="right" w:leader="dot" w:pos="8306"/>
        </w:tabs>
      </w:pPr>
      <w:hyperlink w:anchor="_Toc27692" w:history="1">
        <w:r>
          <w:rPr>
            <w:rFonts w:ascii="仿宋" w:eastAsia="仿宋" w:hAnsi="仿宋" w:cs="仿宋" w:hint="eastAsia"/>
            <w:lang w:eastAsia="zh-CN"/>
          </w:rPr>
          <w:t>(二)、钻井技术服务项目盈利能力分析</w:t>
        </w:r>
        <w:r>
          <w:tab/>
        </w:r>
        <w:r>
          <w:fldChar w:fldCharType="begin"/>
        </w:r>
        <w:r>
          <w:instrText xml:space="preserve"> PAGEREF _Toc27692 \h </w:instrText>
        </w:r>
        <w:r>
          <w:fldChar w:fldCharType="separate"/>
        </w:r>
        <w:r>
          <w:t>21</w:t>
        </w:r>
        <w:r>
          <w:fldChar w:fldCharType="end"/>
        </w:r>
      </w:hyperlink>
    </w:p>
    <w:p>
      <w:pPr>
        <w:pStyle w:val="TOC1"/>
        <w:tabs>
          <w:tab w:val="right" w:leader="dot" w:pos="8306"/>
        </w:tabs>
      </w:pPr>
      <w:hyperlink w:anchor="_Toc15599" w:history="1">
        <w:r>
          <w:rPr>
            <w:rFonts w:ascii="仿宋" w:eastAsia="仿宋" w:hAnsi="仿宋" w:cs="仿宋" w:hint="eastAsia"/>
            <w:lang w:eastAsia="zh-CN"/>
          </w:rPr>
          <w:t>八、钻井技术服务项目人力资源培养与发展</w:t>
        </w:r>
        <w:r>
          <w:tab/>
        </w:r>
        <w:r>
          <w:fldChar w:fldCharType="begin"/>
        </w:r>
        <w:r>
          <w:instrText xml:space="preserve"> PAGEREF _Toc15599 \h </w:instrText>
        </w:r>
        <w:r>
          <w:fldChar w:fldCharType="separate"/>
        </w:r>
        <w:r>
          <w:t>22</w:t>
        </w:r>
        <w:r>
          <w:fldChar w:fldCharType="end"/>
        </w:r>
      </w:hyperlink>
    </w:p>
    <w:p>
      <w:pPr>
        <w:pStyle w:val="TOC2"/>
        <w:tabs>
          <w:tab w:val="right" w:leader="dot" w:pos="8306"/>
        </w:tabs>
      </w:pPr>
      <w:hyperlink w:anchor="_Toc31877" w:history="1">
        <w:r>
          <w:rPr>
            <w:rFonts w:ascii="仿宋" w:eastAsia="仿宋" w:hAnsi="仿宋" w:cs="仿宋" w:hint="eastAsia"/>
            <w:lang w:eastAsia="zh-CN"/>
          </w:rPr>
          <w:t>(一)、人才需求与规划</w:t>
        </w:r>
        <w:r>
          <w:tab/>
        </w:r>
        <w:r>
          <w:fldChar w:fldCharType="begin"/>
        </w:r>
        <w:r>
          <w:instrText xml:space="preserve"> PAGEREF _Toc31877 \h </w:instrText>
        </w:r>
        <w:r>
          <w:fldChar w:fldCharType="separate"/>
        </w:r>
        <w:r>
          <w:t>22</w:t>
        </w:r>
        <w:r>
          <w:fldChar w:fldCharType="end"/>
        </w:r>
      </w:hyperlink>
    </w:p>
    <w:p>
      <w:pPr>
        <w:pStyle w:val="TOC2"/>
        <w:tabs>
          <w:tab w:val="right" w:leader="dot" w:pos="8306"/>
        </w:tabs>
      </w:pPr>
      <w:hyperlink w:anchor="_Toc12248" w:history="1">
        <w:r>
          <w:rPr>
            <w:rFonts w:ascii="仿宋" w:eastAsia="仿宋" w:hAnsi="仿宋" w:cs="仿宋" w:hint="eastAsia"/>
            <w:lang w:eastAsia="zh-CN"/>
          </w:rPr>
          <w:t>(二)、培训与发展计划</w:t>
        </w:r>
        <w:r>
          <w:tab/>
        </w:r>
        <w:r>
          <w:fldChar w:fldCharType="begin"/>
        </w:r>
        <w:r>
          <w:instrText xml:space="preserve"> PAGEREF _Toc12248 \h </w:instrText>
        </w:r>
        <w:r>
          <w:fldChar w:fldCharType="separate"/>
        </w:r>
        <w:r>
          <w:t>23</w:t>
        </w:r>
        <w:r>
          <w:fldChar w:fldCharType="end"/>
        </w:r>
      </w:hyperlink>
    </w:p>
    <w:p>
      <w:pPr>
        <w:pStyle w:val="TOC1"/>
        <w:tabs>
          <w:tab w:val="right" w:leader="dot" w:pos="8306"/>
        </w:tabs>
      </w:pPr>
      <w:hyperlink w:anchor="_Toc26766" w:history="1">
        <w:r>
          <w:rPr>
            <w:rFonts w:ascii="仿宋" w:eastAsia="仿宋" w:hAnsi="仿宋" w:cs="仿宋" w:hint="eastAsia"/>
            <w:lang w:eastAsia="zh-CN"/>
          </w:rPr>
          <w:t>九、钻井技术服务项目技术管理</w:t>
        </w:r>
        <w:r>
          <w:tab/>
        </w:r>
        <w:r>
          <w:fldChar w:fldCharType="begin"/>
        </w:r>
        <w:r>
          <w:instrText xml:space="preserve"> PAGEREF _Toc26766 \h </w:instrText>
        </w:r>
        <w:r>
          <w:fldChar w:fldCharType="separate"/>
        </w:r>
        <w:r>
          <w:t>23</w:t>
        </w:r>
        <w:r>
          <w:fldChar w:fldCharType="end"/>
        </w:r>
      </w:hyperlink>
    </w:p>
    <w:p>
      <w:pPr>
        <w:pStyle w:val="TOC2"/>
        <w:tabs>
          <w:tab w:val="right" w:leader="dot" w:pos="8306"/>
        </w:tabs>
      </w:pPr>
      <w:hyperlink w:anchor="_Toc2956" w:history="1">
        <w:r>
          <w:rPr>
            <w:rFonts w:ascii="仿宋" w:eastAsia="仿宋" w:hAnsi="仿宋" w:cs="仿宋" w:hint="eastAsia"/>
            <w:lang w:eastAsia="zh-CN"/>
          </w:rPr>
          <w:t>(一)、技术方案选用方向</w:t>
        </w:r>
        <w:r>
          <w:tab/>
        </w:r>
        <w:r>
          <w:fldChar w:fldCharType="begin"/>
        </w:r>
        <w:r>
          <w:instrText xml:space="preserve"> PAGEREF _Toc2956 \h </w:instrText>
        </w:r>
        <w:r>
          <w:fldChar w:fldCharType="separate"/>
        </w:r>
        <w:r>
          <w:t>23</w:t>
        </w:r>
        <w:r>
          <w:fldChar w:fldCharType="end"/>
        </w:r>
      </w:hyperlink>
    </w:p>
    <w:p>
      <w:pPr>
        <w:pStyle w:val="TOC2"/>
        <w:tabs>
          <w:tab w:val="right" w:leader="dot" w:pos="8306"/>
        </w:tabs>
      </w:pPr>
      <w:hyperlink w:anchor="_Toc11168" w:history="1">
        <w:r>
          <w:rPr>
            <w:rFonts w:ascii="仿宋" w:eastAsia="仿宋" w:hAnsi="仿宋" w:cs="仿宋" w:hint="eastAsia"/>
            <w:lang w:eastAsia="zh-CN"/>
          </w:rPr>
          <w:t>(二)、工艺技术方案选用原则</w:t>
        </w:r>
        <w:r>
          <w:tab/>
        </w:r>
        <w:r>
          <w:fldChar w:fldCharType="begin"/>
        </w:r>
        <w:r>
          <w:instrText xml:space="preserve"> PAGEREF _Toc11168 \h </w:instrText>
        </w:r>
        <w:r>
          <w:fldChar w:fldCharType="separate"/>
        </w:r>
        <w:r>
          <w:t>25</w:t>
        </w:r>
        <w:r>
          <w:fldChar w:fldCharType="end"/>
        </w:r>
      </w:hyperlink>
    </w:p>
    <w:p>
      <w:pPr>
        <w:pStyle w:val="TOC2"/>
        <w:tabs>
          <w:tab w:val="right" w:leader="dot" w:pos="8306"/>
        </w:tabs>
      </w:pPr>
      <w:hyperlink w:anchor="_Toc7919" w:history="1">
        <w:r>
          <w:rPr>
            <w:rFonts w:ascii="仿宋" w:eastAsia="仿宋" w:hAnsi="仿宋" w:cs="仿宋" w:hint="eastAsia"/>
            <w:lang w:eastAsia="zh-CN"/>
          </w:rPr>
          <w:t>(三)、工艺技术方案要求</w:t>
        </w:r>
        <w:r>
          <w:tab/>
        </w:r>
        <w:r>
          <w:fldChar w:fldCharType="begin"/>
        </w:r>
        <w:r>
          <w:instrText xml:space="preserve"> PAGEREF _Toc7919 \h </w:instrText>
        </w:r>
        <w:r>
          <w:fldChar w:fldCharType="separate"/>
        </w:r>
        <w:r>
          <w:t>27</w:t>
        </w:r>
        <w:r>
          <w:fldChar w:fldCharType="end"/>
        </w:r>
      </w:hyperlink>
    </w:p>
    <w:p>
      <w:pPr>
        <w:pStyle w:val="TOC1"/>
        <w:tabs>
          <w:tab w:val="right" w:leader="dot" w:pos="8306"/>
        </w:tabs>
      </w:pPr>
      <w:hyperlink w:anchor="_Toc15951" w:history="1">
        <w:r>
          <w:rPr>
            <w:rFonts w:ascii="仿宋" w:eastAsia="仿宋" w:hAnsi="仿宋" w:cs="仿宋" w:hint="eastAsia"/>
            <w:lang w:eastAsia="zh-CN"/>
          </w:rPr>
          <w:t>十、钻井技术服务项目计划安排</w:t>
        </w:r>
        <w:r>
          <w:tab/>
        </w:r>
        <w:r>
          <w:fldChar w:fldCharType="begin"/>
        </w:r>
        <w:r>
          <w:instrText xml:space="preserve"> PAGEREF _Toc15951 \h </w:instrText>
        </w:r>
        <w:r>
          <w:fldChar w:fldCharType="separate"/>
        </w:r>
        <w:r>
          <w:t>29</w:t>
        </w:r>
        <w:r>
          <w:fldChar w:fldCharType="end"/>
        </w:r>
      </w:hyperlink>
    </w:p>
    <w:p>
      <w:pPr>
        <w:pStyle w:val="TOC2"/>
        <w:tabs>
          <w:tab w:val="right" w:leader="dot" w:pos="8306"/>
        </w:tabs>
      </w:pPr>
      <w:hyperlink w:anchor="_Toc22652" w:history="1">
        <w:r>
          <w:rPr>
            <w:rFonts w:ascii="仿宋" w:eastAsia="仿宋" w:hAnsi="仿宋" w:cs="仿宋" w:hint="eastAsia"/>
            <w:lang w:eastAsia="zh-CN"/>
          </w:rPr>
          <w:t>(一)、建设周期</w:t>
        </w:r>
        <w:r>
          <w:tab/>
        </w:r>
        <w:r>
          <w:fldChar w:fldCharType="begin"/>
        </w:r>
        <w:r>
          <w:instrText xml:space="preserve"> PAGEREF _Toc22652 \h </w:instrText>
        </w:r>
        <w:r>
          <w:fldChar w:fldCharType="separate"/>
        </w:r>
        <w:r>
          <w:t>29</w:t>
        </w:r>
        <w:r>
          <w:fldChar w:fldCharType="end"/>
        </w:r>
      </w:hyperlink>
    </w:p>
    <w:p>
      <w:pPr>
        <w:pStyle w:val="TOC2"/>
        <w:tabs>
          <w:tab w:val="right" w:leader="dot" w:pos="8306"/>
        </w:tabs>
      </w:pPr>
      <w:hyperlink w:anchor="_Toc13433" w:history="1">
        <w:r>
          <w:rPr>
            <w:rFonts w:ascii="仿宋" w:eastAsia="仿宋" w:hAnsi="仿宋" w:cs="仿宋" w:hint="eastAsia"/>
            <w:lang w:eastAsia="zh-CN"/>
          </w:rPr>
          <w:t>(二)、建设进度</w:t>
        </w:r>
        <w:r>
          <w:tab/>
        </w:r>
        <w:r>
          <w:fldChar w:fldCharType="begin"/>
        </w:r>
        <w:r>
          <w:instrText xml:space="preserve"> PAGEREF _Toc13433 \h </w:instrText>
        </w:r>
        <w:r>
          <w:fldChar w:fldCharType="separate"/>
        </w:r>
        <w:r>
          <w:t>30</w:t>
        </w:r>
        <w:r>
          <w:fldChar w:fldCharType="end"/>
        </w:r>
      </w:hyperlink>
    </w:p>
    <w:p>
      <w:pPr>
        <w:pStyle w:val="TOC2"/>
        <w:tabs>
          <w:tab w:val="right" w:leader="dot" w:pos="8306"/>
        </w:tabs>
      </w:pPr>
      <w:hyperlink w:anchor="_Toc9890" w:history="1">
        <w:r>
          <w:rPr>
            <w:rFonts w:ascii="仿宋" w:eastAsia="仿宋" w:hAnsi="仿宋" w:cs="仿宋" w:hint="eastAsia"/>
            <w:lang w:eastAsia="zh-CN"/>
          </w:rPr>
          <w:t>(三)、进度安排注意事项</w:t>
        </w:r>
        <w:r>
          <w:tab/>
        </w:r>
        <w:r>
          <w:fldChar w:fldCharType="begin"/>
        </w:r>
        <w:r>
          <w:instrText xml:space="preserve"> PAGEREF _Toc9890 \h </w:instrText>
        </w:r>
        <w:r>
          <w:fldChar w:fldCharType="separate"/>
        </w:r>
        <w:r>
          <w:t>31</w:t>
        </w:r>
        <w:r>
          <w:fldChar w:fldCharType="end"/>
        </w:r>
      </w:hyperlink>
    </w:p>
    <w:p>
      <w:pPr>
        <w:pStyle w:val="TOC2"/>
        <w:tabs>
          <w:tab w:val="right" w:leader="dot" w:pos="8306"/>
        </w:tabs>
      </w:pPr>
      <w:hyperlink w:anchor="_Toc27834" w:history="1">
        <w:r>
          <w:rPr>
            <w:rFonts w:ascii="仿宋" w:eastAsia="仿宋" w:hAnsi="仿宋" w:cs="仿宋" w:hint="eastAsia"/>
            <w:lang w:eastAsia="zh-CN"/>
          </w:rPr>
          <w:t>(四)、人力资源配置</w:t>
        </w:r>
        <w:r>
          <w:tab/>
        </w:r>
        <w:r>
          <w:fldChar w:fldCharType="begin"/>
        </w:r>
        <w:r>
          <w:instrText xml:space="preserve"> PAGEREF _Toc27834 \h </w:instrText>
        </w:r>
        <w:r>
          <w:fldChar w:fldCharType="separate"/>
        </w:r>
        <w:r>
          <w:t>33</w:t>
        </w:r>
        <w:r>
          <w:fldChar w:fldCharType="end"/>
        </w:r>
      </w:hyperlink>
    </w:p>
    <w:p>
      <w:pPr>
        <w:pStyle w:val="TOC1"/>
        <w:tabs>
          <w:tab w:val="right" w:leader="dot" w:pos="8306"/>
        </w:tabs>
      </w:pPr>
      <w:hyperlink w:anchor="_Toc30697" w:history="1">
        <w:r>
          <w:rPr>
            <w:rFonts w:ascii="仿宋" w:eastAsia="仿宋" w:hAnsi="仿宋" w:cs="仿宋" w:hint="eastAsia"/>
            <w:lang w:eastAsia="zh-CN"/>
          </w:rPr>
          <w:t>十一、钻井技术服务项目社会影响</w:t>
        </w:r>
        <w:r>
          <w:tab/>
        </w:r>
        <w:r>
          <w:fldChar w:fldCharType="begin"/>
        </w:r>
        <w:r>
          <w:instrText xml:space="preserve"> PAGEREF _Toc30697 \h </w:instrText>
        </w:r>
        <w:r>
          <w:fldChar w:fldCharType="separate"/>
        </w:r>
        <w:r>
          <w:t>34</w:t>
        </w:r>
        <w:r>
          <w:fldChar w:fldCharType="end"/>
        </w:r>
      </w:hyperlink>
    </w:p>
    <w:p>
      <w:pPr>
        <w:pStyle w:val="TOC2"/>
        <w:tabs>
          <w:tab w:val="right" w:leader="dot" w:pos="8306"/>
        </w:tabs>
      </w:pPr>
      <w:hyperlink w:anchor="_Toc25703" w:history="1">
        <w:r>
          <w:rPr>
            <w:rFonts w:ascii="仿宋" w:eastAsia="仿宋" w:hAnsi="仿宋" w:cs="仿宋" w:hint="eastAsia"/>
            <w:lang w:eastAsia="zh-CN"/>
          </w:rPr>
          <w:t>(一)、社会责任与义务</w:t>
        </w:r>
        <w:r>
          <w:tab/>
        </w:r>
        <w:r>
          <w:fldChar w:fldCharType="begin"/>
        </w:r>
        <w:r>
          <w:instrText xml:space="preserve"> PAGEREF _Toc25703 \h </w:instrText>
        </w:r>
        <w:r>
          <w:fldChar w:fldCharType="separate"/>
        </w:r>
        <w:r>
          <w:t>34</w:t>
        </w:r>
        <w:r>
          <w:fldChar w:fldCharType="end"/>
        </w:r>
      </w:hyperlink>
    </w:p>
    <w:p>
      <w:pPr>
        <w:pStyle w:val="TOC2"/>
        <w:tabs>
          <w:tab w:val="right" w:leader="dot" w:pos="8306"/>
        </w:tabs>
      </w:pPr>
      <w:hyperlink w:anchor="_Toc16764" w:history="1">
        <w:r>
          <w:rPr>
            <w:rFonts w:ascii="仿宋" w:eastAsia="仿宋" w:hAnsi="仿宋" w:cs="仿宋" w:hint="eastAsia"/>
            <w:lang w:eastAsia="zh-CN"/>
          </w:rPr>
          <w:t>(二)、社会参与与沟通</w:t>
        </w:r>
        <w:r>
          <w:tab/>
        </w:r>
        <w:r>
          <w:fldChar w:fldCharType="begin"/>
        </w:r>
        <w:r>
          <w:instrText xml:space="preserve"> PAGEREF _Toc16764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99" w:history="1">
        <w:r>
          <w:rPr>
            <w:rFonts w:ascii="仿宋" w:eastAsia="仿宋" w:hAnsi="仿宋" w:cs="仿宋" w:hint="eastAsia"/>
            <w:lang w:eastAsia="zh-CN"/>
          </w:rPr>
          <w:t>十二、钻井技术服务项目人力资源管理</w:t>
        </w:r>
        <w:r>
          <w:tab/>
        </w:r>
        <w:r>
          <w:fldChar w:fldCharType="begin"/>
        </w:r>
        <w:r>
          <w:instrText xml:space="preserve"> PAGEREF _Toc7299 \h </w:instrText>
        </w:r>
        <w:r>
          <w:fldChar w:fldCharType="separate"/>
        </w:r>
        <w:r>
          <w:t>35</w:t>
        </w:r>
        <w:r>
          <w:fldChar w:fldCharType="end"/>
        </w:r>
      </w:hyperlink>
    </w:p>
    <w:p>
      <w:pPr>
        <w:pStyle w:val="TOC2"/>
        <w:tabs>
          <w:tab w:val="right" w:leader="dot" w:pos="8306"/>
        </w:tabs>
      </w:pPr>
      <w:hyperlink w:anchor="_Toc26315" w:history="1">
        <w:r>
          <w:rPr>
            <w:rFonts w:ascii="仿宋" w:eastAsia="仿宋" w:hAnsi="仿宋" w:cs="仿宋" w:hint="eastAsia"/>
            <w:lang w:eastAsia="zh-CN"/>
          </w:rPr>
          <w:t>(一)、建立健全的预算管理制度</w:t>
        </w:r>
        <w:r>
          <w:tab/>
        </w:r>
        <w:r>
          <w:fldChar w:fldCharType="begin"/>
        </w:r>
        <w:r>
          <w:instrText xml:space="preserve"> PAGEREF _Toc26315 \h </w:instrText>
        </w:r>
        <w:r>
          <w:fldChar w:fldCharType="separate"/>
        </w:r>
        <w:r>
          <w:t>35</w:t>
        </w:r>
        <w:r>
          <w:fldChar w:fldCharType="end"/>
        </w:r>
      </w:hyperlink>
    </w:p>
    <w:p>
      <w:pPr>
        <w:pStyle w:val="TOC2"/>
        <w:tabs>
          <w:tab w:val="right" w:leader="dot" w:pos="8306"/>
        </w:tabs>
      </w:pPr>
      <w:hyperlink w:anchor="_Toc8016" w:history="1">
        <w:r>
          <w:rPr>
            <w:rFonts w:ascii="仿宋" w:eastAsia="仿宋" w:hAnsi="仿宋" w:cs="仿宋" w:hint="eastAsia"/>
            <w:lang w:eastAsia="zh-CN"/>
          </w:rPr>
          <w:t>(二)、加强资金流动监控</w:t>
        </w:r>
        <w:r>
          <w:tab/>
        </w:r>
        <w:r>
          <w:fldChar w:fldCharType="begin"/>
        </w:r>
        <w:r>
          <w:instrText xml:space="preserve"> PAGEREF _Toc8016 \h </w:instrText>
        </w:r>
        <w:r>
          <w:fldChar w:fldCharType="separate"/>
        </w:r>
        <w:r>
          <w:t>37</w:t>
        </w:r>
        <w:r>
          <w:fldChar w:fldCharType="end"/>
        </w:r>
      </w:hyperlink>
    </w:p>
    <w:p>
      <w:pPr>
        <w:pStyle w:val="TOC2"/>
        <w:tabs>
          <w:tab w:val="right" w:leader="dot" w:pos="8306"/>
        </w:tabs>
      </w:pPr>
      <w:hyperlink w:anchor="_Toc29529" w:history="1">
        <w:r>
          <w:rPr>
            <w:rFonts w:ascii="仿宋" w:eastAsia="仿宋" w:hAnsi="仿宋" w:cs="仿宋" w:hint="eastAsia"/>
            <w:lang w:eastAsia="zh-CN"/>
          </w:rPr>
          <w:t>(三)、制定完善的风险控制机制</w:t>
        </w:r>
        <w:r>
          <w:tab/>
        </w:r>
        <w:r>
          <w:fldChar w:fldCharType="begin"/>
        </w:r>
        <w:r>
          <w:instrText xml:space="preserve"> PAGEREF _Toc29529 \h </w:instrText>
        </w:r>
        <w:r>
          <w:fldChar w:fldCharType="separate"/>
        </w:r>
        <w:r>
          <w:t>38</w:t>
        </w:r>
        <w:r>
          <w:fldChar w:fldCharType="end"/>
        </w:r>
      </w:hyperlink>
    </w:p>
    <w:p>
      <w:pPr>
        <w:pStyle w:val="TOC2"/>
        <w:tabs>
          <w:tab w:val="right" w:leader="dot" w:pos="8306"/>
        </w:tabs>
      </w:pPr>
      <w:hyperlink w:anchor="_Toc29541" w:history="1">
        <w:r>
          <w:rPr>
            <w:rFonts w:ascii="仿宋" w:eastAsia="仿宋" w:hAnsi="仿宋" w:cs="仿宋" w:hint="eastAsia"/>
            <w:lang w:eastAsia="zh-CN"/>
          </w:rPr>
          <w:t>(四)、优化成本管理</w:t>
        </w:r>
        <w:r>
          <w:tab/>
        </w:r>
        <w:r>
          <w:fldChar w:fldCharType="begin"/>
        </w:r>
        <w:r>
          <w:instrText xml:space="preserve"> PAGEREF _Toc29541 \h </w:instrText>
        </w:r>
        <w:r>
          <w:fldChar w:fldCharType="separate"/>
        </w:r>
        <w:r>
          <w:t>39</w:t>
        </w:r>
        <w:r>
          <w:fldChar w:fldCharType="end"/>
        </w:r>
      </w:hyperlink>
    </w:p>
    <w:p>
      <w:pPr>
        <w:pStyle w:val="TOC1"/>
        <w:tabs>
          <w:tab w:val="right" w:leader="dot" w:pos="8306"/>
        </w:tabs>
      </w:pPr>
      <w:hyperlink w:anchor="_Toc24573" w:history="1">
        <w:r>
          <w:rPr>
            <w:rFonts w:ascii="仿宋" w:eastAsia="仿宋" w:hAnsi="仿宋" w:cs="仿宋" w:hint="eastAsia"/>
            <w:lang w:eastAsia="zh-CN"/>
          </w:rPr>
          <w:t>十三、钻井技术服务项目工程方案分析</w:t>
        </w:r>
        <w:r>
          <w:tab/>
        </w:r>
        <w:r>
          <w:fldChar w:fldCharType="begin"/>
        </w:r>
        <w:r>
          <w:instrText xml:space="preserve"> PAGEREF _Toc24573 \h </w:instrText>
        </w:r>
        <w:r>
          <w:fldChar w:fldCharType="separate"/>
        </w:r>
        <w:r>
          <w:t>41</w:t>
        </w:r>
        <w:r>
          <w:fldChar w:fldCharType="end"/>
        </w:r>
      </w:hyperlink>
    </w:p>
    <w:p>
      <w:pPr>
        <w:pStyle w:val="TOC2"/>
        <w:tabs>
          <w:tab w:val="right" w:leader="dot" w:pos="8306"/>
        </w:tabs>
      </w:pPr>
      <w:hyperlink w:anchor="_Toc28782" w:history="1">
        <w:r>
          <w:rPr>
            <w:rFonts w:ascii="仿宋" w:eastAsia="仿宋" w:hAnsi="仿宋" w:cs="仿宋" w:hint="eastAsia"/>
            <w:lang w:eastAsia="zh-CN"/>
          </w:rPr>
          <w:t>(一)、建筑工程设计原则</w:t>
        </w:r>
        <w:r>
          <w:tab/>
        </w:r>
        <w:r>
          <w:fldChar w:fldCharType="begin"/>
        </w:r>
        <w:r>
          <w:instrText xml:space="preserve"> PAGEREF _Toc28782 \h </w:instrText>
        </w:r>
        <w:r>
          <w:fldChar w:fldCharType="separate"/>
        </w:r>
        <w:r>
          <w:t>41</w:t>
        </w:r>
        <w:r>
          <w:fldChar w:fldCharType="end"/>
        </w:r>
      </w:hyperlink>
    </w:p>
    <w:p>
      <w:pPr>
        <w:pStyle w:val="TOC2"/>
        <w:tabs>
          <w:tab w:val="right" w:leader="dot" w:pos="8306"/>
        </w:tabs>
      </w:pPr>
      <w:hyperlink w:anchor="_Toc10010" w:history="1">
        <w:r>
          <w:rPr>
            <w:rFonts w:ascii="仿宋" w:eastAsia="仿宋" w:hAnsi="仿宋" w:cs="仿宋" w:hint="eastAsia"/>
            <w:lang w:eastAsia="zh-CN"/>
          </w:rPr>
          <w:t>(二)、土建工程建设指标</w:t>
        </w:r>
        <w:r>
          <w:tab/>
        </w:r>
        <w:r>
          <w:fldChar w:fldCharType="begin"/>
        </w:r>
        <w:r>
          <w:instrText xml:space="preserve"> PAGEREF _Toc10010 \h </w:instrText>
        </w:r>
        <w:r>
          <w:fldChar w:fldCharType="separate"/>
        </w:r>
        <w:r>
          <w:t>44</w:t>
        </w:r>
        <w:r>
          <w:fldChar w:fldCharType="end"/>
        </w:r>
      </w:hyperlink>
    </w:p>
    <w:p>
      <w:pPr>
        <w:pStyle w:val="TOC1"/>
        <w:tabs>
          <w:tab w:val="right" w:leader="dot" w:pos="8306"/>
        </w:tabs>
      </w:pPr>
      <w:hyperlink w:anchor="_Toc19209" w:history="1">
        <w:r>
          <w:rPr>
            <w:rFonts w:ascii="仿宋" w:eastAsia="仿宋" w:hAnsi="仿宋" w:cs="仿宋" w:hint="eastAsia"/>
            <w:lang w:eastAsia="zh-CN"/>
          </w:rPr>
          <w:t>十四、钻井技术服务项目实施时间节点</w:t>
        </w:r>
        <w:r>
          <w:tab/>
        </w:r>
        <w:r>
          <w:fldChar w:fldCharType="begin"/>
        </w:r>
        <w:r>
          <w:instrText xml:space="preserve"> PAGEREF _Toc19209 \h </w:instrText>
        </w:r>
        <w:r>
          <w:fldChar w:fldCharType="separate"/>
        </w:r>
        <w:r>
          <w:t>46</w:t>
        </w:r>
        <w:r>
          <w:fldChar w:fldCharType="end"/>
        </w:r>
      </w:hyperlink>
    </w:p>
    <w:p>
      <w:pPr>
        <w:pStyle w:val="TOC2"/>
        <w:tabs>
          <w:tab w:val="right" w:leader="dot" w:pos="8306"/>
        </w:tabs>
      </w:pPr>
      <w:hyperlink w:anchor="_Toc18326" w:history="1">
        <w:r>
          <w:rPr>
            <w:rFonts w:ascii="仿宋" w:eastAsia="仿宋" w:hAnsi="仿宋" w:cs="仿宋" w:hint="eastAsia"/>
            <w:lang w:eastAsia="zh-CN"/>
          </w:rPr>
          <w:t>(一)、钻井技术服务项目启动阶段时间节点</w:t>
        </w:r>
        <w:r>
          <w:tab/>
        </w:r>
        <w:r>
          <w:fldChar w:fldCharType="begin"/>
        </w:r>
        <w:r>
          <w:instrText xml:space="preserve"> PAGEREF _Toc18326 \h </w:instrText>
        </w:r>
        <w:r>
          <w:fldChar w:fldCharType="separate"/>
        </w:r>
        <w:r>
          <w:t>46</w:t>
        </w:r>
        <w:r>
          <w:fldChar w:fldCharType="end"/>
        </w:r>
      </w:hyperlink>
    </w:p>
    <w:p>
      <w:pPr>
        <w:pStyle w:val="TOC2"/>
        <w:tabs>
          <w:tab w:val="right" w:leader="dot" w:pos="8306"/>
        </w:tabs>
      </w:pPr>
      <w:hyperlink w:anchor="_Toc6227" w:history="1">
        <w:r>
          <w:rPr>
            <w:rFonts w:ascii="仿宋" w:eastAsia="仿宋" w:hAnsi="仿宋" w:cs="仿宋" w:hint="eastAsia"/>
            <w:lang w:eastAsia="zh-CN"/>
          </w:rPr>
          <w:t>(二)、钻井技术服务项目执行阶段时间节点</w:t>
        </w:r>
        <w:r>
          <w:tab/>
        </w:r>
        <w:r>
          <w:fldChar w:fldCharType="begin"/>
        </w:r>
        <w:r>
          <w:instrText xml:space="preserve"> PAGEREF _Toc6227 \h </w:instrText>
        </w:r>
        <w:r>
          <w:fldChar w:fldCharType="separate"/>
        </w:r>
        <w:r>
          <w:t>47</w:t>
        </w:r>
        <w:r>
          <w:fldChar w:fldCharType="end"/>
        </w:r>
      </w:hyperlink>
    </w:p>
    <w:p>
      <w:pPr>
        <w:pStyle w:val="TOC2"/>
        <w:tabs>
          <w:tab w:val="right" w:leader="dot" w:pos="8306"/>
        </w:tabs>
      </w:pPr>
      <w:hyperlink w:anchor="_Toc5277" w:history="1">
        <w:r>
          <w:rPr>
            <w:rFonts w:ascii="仿宋" w:eastAsia="仿宋" w:hAnsi="仿宋" w:cs="仿宋" w:hint="eastAsia"/>
            <w:lang w:eastAsia="zh-CN"/>
          </w:rPr>
          <w:t>(三)、钻井技术服务项目完成阶段时间节点</w:t>
        </w:r>
        <w:r>
          <w:tab/>
        </w:r>
        <w:r>
          <w:fldChar w:fldCharType="begin"/>
        </w:r>
        <w:r>
          <w:instrText xml:space="preserve"> PAGEREF _Toc5277 \h </w:instrText>
        </w:r>
        <w:r>
          <w:fldChar w:fldCharType="separate"/>
        </w:r>
        <w:r>
          <w:t>48</w:t>
        </w:r>
        <w:r>
          <w:fldChar w:fldCharType="end"/>
        </w:r>
      </w:hyperlink>
    </w:p>
    <w:p>
      <w:pPr>
        <w:pStyle w:val="TOC1"/>
        <w:tabs>
          <w:tab w:val="right" w:leader="dot" w:pos="8306"/>
        </w:tabs>
      </w:pPr>
      <w:hyperlink w:anchor="_Toc20266" w:history="1">
        <w:r>
          <w:rPr>
            <w:rFonts w:ascii="仿宋" w:eastAsia="仿宋" w:hAnsi="仿宋" w:cs="仿宋" w:hint="eastAsia"/>
            <w:lang w:eastAsia="zh-CN"/>
          </w:rPr>
          <w:t>十五、质量管理体系</w:t>
        </w:r>
        <w:r>
          <w:tab/>
        </w:r>
        <w:r>
          <w:fldChar w:fldCharType="begin"/>
        </w:r>
        <w:r>
          <w:instrText xml:space="preserve"> PAGEREF _Toc20266 \h </w:instrText>
        </w:r>
        <w:r>
          <w:fldChar w:fldCharType="separate"/>
        </w:r>
        <w:r>
          <w:t>49</w:t>
        </w:r>
        <w:r>
          <w:fldChar w:fldCharType="end"/>
        </w:r>
      </w:hyperlink>
    </w:p>
    <w:p>
      <w:pPr>
        <w:pStyle w:val="TOC2"/>
        <w:tabs>
          <w:tab w:val="right" w:leader="dot" w:pos="8306"/>
        </w:tabs>
      </w:pPr>
      <w:hyperlink w:anchor="_Toc24694" w:history="1">
        <w:r>
          <w:rPr>
            <w:rFonts w:ascii="仿宋" w:eastAsia="仿宋" w:hAnsi="仿宋" w:cs="仿宋" w:hint="eastAsia"/>
            <w:lang w:eastAsia="zh-CN"/>
          </w:rPr>
          <w:t>(一)、质量目标与方针</w:t>
        </w:r>
        <w:r>
          <w:tab/>
        </w:r>
        <w:r>
          <w:fldChar w:fldCharType="begin"/>
        </w:r>
        <w:r>
          <w:instrText xml:space="preserve"> PAGEREF _Toc24694 \h </w:instrText>
        </w:r>
        <w:r>
          <w:fldChar w:fldCharType="separate"/>
        </w:r>
        <w:r>
          <w:t>49</w:t>
        </w:r>
        <w:r>
          <w:fldChar w:fldCharType="end"/>
        </w:r>
      </w:hyperlink>
    </w:p>
    <w:p>
      <w:pPr>
        <w:pStyle w:val="TOC2"/>
        <w:tabs>
          <w:tab w:val="right" w:leader="dot" w:pos="8306"/>
        </w:tabs>
      </w:pPr>
      <w:hyperlink w:anchor="_Toc15403" w:history="1">
        <w:r>
          <w:rPr>
            <w:rFonts w:ascii="仿宋" w:eastAsia="仿宋" w:hAnsi="仿宋" w:cs="仿宋" w:hint="eastAsia"/>
            <w:lang w:eastAsia="zh-CN"/>
          </w:rPr>
          <w:t>(二)、质量管理责任</w:t>
        </w:r>
        <w:r>
          <w:tab/>
        </w:r>
        <w:r>
          <w:fldChar w:fldCharType="begin"/>
        </w:r>
        <w:r>
          <w:instrText xml:space="preserve"> PAGEREF _Toc15403 \h </w:instrText>
        </w:r>
        <w:r>
          <w:fldChar w:fldCharType="separate"/>
        </w:r>
        <w:r>
          <w:t>50</w:t>
        </w:r>
        <w:r>
          <w:fldChar w:fldCharType="end"/>
        </w:r>
      </w:hyperlink>
    </w:p>
    <w:p>
      <w:pPr>
        <w:pStyle w:val="TOC2"/>
        <w:tabs>
          <w:tab w:val="right" w:leader="dot" w:pos="8306"/>
        </w:tabs>
      </w:pPr>
      <w:hyperlink w:anchor="_Toc17133" w:history="1">
        <w:r>
          <w:rPr>
            <w:rFonts w:ascii="仿宋" w:eastAsia="仿宋" w:hAnsi="仿宋" w:cs="仿宋" w:hint="eastAsia"/>
            <w:lang w:eastAsia="zh-CN"/>
          </w:rPr>
          <w:t>(三)、质量管理体系文件</w:t>
        </w:r>
        <w:r>
          <w:tab/>
        </w:r>
        <w:r>
          <w:fldChar w:fldCharType="begin"/>
        </w:r>
        <w:r>
          <w:instrText xml:space="preserve"> PAGEREF _Toc17133 \h </w:instrText>
        </w:r>
        <w:r>
          <w:fldChar w:fldCharType="separate"/>
        </w:r>
        <w:r>
          <w:t>51</w:t>
        </w:r>
        <w:r>
          <w:fldChar w:fldCharType="end"/>
        </w:r>
      </w:hyperlink>
    </w:p>
    <w:p>
      <w:pPr>
        <w:pStyle w:val="TOC2"/>
        <w:tabs>
          <w:tab w:val="right" w:leader="dot" w:pos="8306"/>
        </w:tabs>
      </w:pPr>
      <w:hyperlink w:anchor="_Toc18167" w:history="1">
        <w:r>
          <w:rPr>
            <w:rFonts w:ascii="仿宋" w:eastAsia="仿宋" w:hAnsi="仿宋" w:cs="仿宋" w:hint="eastAsia"/>
            <w:lang w:eastAsia="zh-CN"/>
          </w:rPr>
          <w:t>(四)、质量培训与教育</w:t>
        </w:r>
        <w:r>
          <w:tab/>
        </w:r>
        <w:r>
          <w:fldChar w:fldCharType="begin"/>
        </w:r>
        <w:r>
          <w:instrText xml:space="preserve"> PAGEREF _Toc18167 \h </w:instrText>
        </w:r>
        <w:r>
          <w:fldChar w:fldCharType="separate"/>
        </w:r>
        <w:r>
          <w:t>54</w:t>
        </w:r>
        <w:r>
          <w:fldChar w:fldCharType="end"/>
        </w:r>
      </w:hyperlink>
    </w:p>
    <w:p>
      <w:pPr>
        <w:pStyle w:val="TOC2"/>
        <w:tabs>
          <w:tab w:val="right" w:leader="dot" w:pos="8306"/>
        </w:tabs>
      </w:pPr>
      <w:hyperlink w:anchor="_Toc31" w:history="1">
        <w:r>
          <w:rPr>
            <w:rFonts w:ascii="仿宋" w:eastAsia="仿宋" w:hAnsi="仿宋" w:cs="仿宋" w:hint="eastAsia"/>
            <w:lang w:eastAsia="zh-CN"/>
          </w:rPr>
          <w:t>(五)、质量审核与评价</w:t>
        </w:r>
        <w:r>
          <w:tab/>
        </w:r>
        <w:r>
          <w:fldChar w:fldCharType="begin"/>
        </w:r>
        <w:r>
          <w:instrText xml:space="preserve"> PAGEREF _Toc31 \h </w:instrText>
        </w:r>
        <w:r>
          <w:fldChar w:fldCharType="separate"/>
        </w:r>
        <w:r>
          <w:t>55</w:t>
        </w:r>
        <w:r>
          <w:fldChar w:fldCharType="end"/>
        </w:r>
      </w:hyperlink>
    </w:p>
    <w:p>
      <w:pPr>
        <w:pStyle w:val="TOC2"/>
        <w:tabs>
          <w:tab w:val="right" w:leader="dot" w:pos="8306"/>
        </w:tabs>
      </w:pPr>
      <w:hyperlink w:anchor="_Toc6722" w:history="1">
        <w:r>
          <w:rPr>
            <w:rFonts w:ascii="仿宋" w:eastAsia="仿宋" w:hAnsi="仿宋" w:cs="仿宋" w:hint="eastAsia"/>
            <w:lang w:eastAsia="zh-CN"/>
          </w:rPr>
          <w:t>(六)、不符合与纠正措施</w:t>
        </w:r>
        <w:r>
          <w:tab/>
        </w:r>
        <w:r>
          <w:fldChar w:fldCharType="begin"/>
        </w:r>
        <w:r>
          <w:instrText xml:space="preserve"> PAGEREF _Toc6722 \h </w:instrText>
        </w:r>
        <w:r>
          <w:fldChar w:fldCharType="separate"/>
        </w:r>
        <w:r>
          <w:t>56</w:t>
        </w:r>
        <w:r>
          <w:fldChar w:fldCharType="end"/>
        </w:r>
      </w:hyperlink>
    </w:p>
    <w:p>
      <w:pPr>
        <w:pStyle w:val="TOC1"/>
        <w:tabs>
          <w:tab w:val="right" w:leader="dot" w:pos="8306"/>
        </w:tabs>
      </w:pPr>
      <w:hyperlink w:anchor="_Toc31413" w:history="1">
        <w:r>
          <w:rPr>
            <w:rFonts w:ascii="仿宋" w:eastAsia="仿宋" w:hAnsi="仿宋" w:cs="仿宋" w:hint="eastAsia"/>
            <w:lang w:eastAsia="zh-CN"/>
          </w:rPr>
          <w:t>十六、营销与推广策略</w:t>
        </w:r>
        <w:r>
          <w:tab/>
        </w:r>
        <w:r>
          <w:fldChar w:fldCharType="begin"/>
        </w:r>
        <w:r>
          <w:instrText xml:space="preserve"> PAGEREF _Toc31413 \h </w:instrText>
        </w:r>
        <w:r>
          <w:fldChar w:fldCharType="separate"/>
        </w:r>
        <w:r>
          <w:t>57</w:t>
        </w:r>
        <w:r>
          <w:fldChar w:fldCharType="end"/>
        </w:r>
      </w:hyperlink>
    </w:p>
    <w:p>
      <w:pPr>
        <w:pStyle w:val="TOC2"/>
        <w:tabs>
          <w:tab w:val="right" w:leader="dot" w:pos="8306"/>
        </w:tabs>
      </w:pPr>
      <w:hyperlink w:anchor="_Toc3512" w:history="1">
        <w:r>
          <w:rPr>
            <w:rFonts w:ascii="仿宋" w:eastAsia="仿宋" w:hAnsi="仿宋" w:cs="仿宋" w:hint="eastAsia"/>
            <w:lang w:eastAsia="zh-CN"/>
          </w:rPr>
          <w:t>(一)、产品/服务定位与特点</w:t>
        </w:r>
        <w:r>
          <w:tab/>
        </w:r>
        <w:r>
          <w:fldChar w:fldCharType="begin"/>
        </w:r>
        <w:r>
          <w:instrText xml:space="preserve"> PAGEREF _Toc3512 \h </w:instrText>
        </w:r>
        <w:r>
          <w:fldChar w:fldCharType="separate"/>
        </w:r>
        <w:r>
          <w:t>57</w:t>
        </w:r>
        <w:r>
          <w:fldChar w:fldCharType="end"/>
        </w:r>
      </w:hyperlink>
    </w:p>
    <w:p>
      <w:pPr>
        <w:pStyle w:val="TOC2"/>
        <w:tabs>
          <w:tab w:val="right" w:leader="dot" w:pos="8306"/>
        </w:tabs>
      </w:pPr>
      <w:hyperlink w:anchor="_Toc13511" w:history="1">
        <w:r>
          <w:rPr>
            <w:rFonts w:ascii="仿宋" w:eastAsia="仿宋" w:hAnsi="仿宋" w:cs="仿宋" w:hint="eastAsia"/>
            <w:lang w:eastAsia="zh-CN"/>
          </w:rPr>
          <w:t>(二)、市场定位与竞争分析</w:t>
        </w:r>
        <w:r>
          <w:tab/>
        </w:r>
        <w:r>
          <w:fldChar w:fldCharType="begin"/>
        </w:r>
        <w:r>
          <w:instrText xml:space="preserve"> PAGEREF _Toc13511 \h </w:instrText>
        </w:r>
        <w:r>
          <w:fldChar w:fldCharType="separate"/>
        </w:r>
        <w:r>
          <w:t>58</w:t>
        </w:r>
        <w:r>
          <w:fldChar w:fldCharType="end"/>
        </w:r>
      </w:hyperlink>
    </w:p>
    <w:p>
      <w:pPr>
        <w:pStyle w:val="TOC2"/>
        <w:tabs>
          <w:tab w:val="right" w:leader="dot" w:pos="8306"/>
        </w:tabs>
      </w:pPr>
      <w:hyperlink w:anchor="_Toc26566" w:history="1">
        <w:r>
          <w:rPr>
            <w:rFonts w:ascii="仿宋" w:eastAsia="仿宋" w:hAnsi="仿宋" w:cs="仿宋" w:hint="eastAsia"/>
            <w:lang w:eastAsia="zh-CN"/>
          </w:rPr>
          <w:t>(三)、营销渠道与策略</w:t>
        </w:r>
        <w:r>
          <w:tab/>
        </w:r>
        <w:r>
          <w:fldChar w:fldCharType="begin"/>
        </w:r>
        <w:r>
          <w:instrText xml:space="preserve"> PAGEREF _Toc26566 \h </w:instrText>
        </w:r>
        <w:r>
          <w:fldChar w:fldCharType="separate"/>
        </w:r>
        <w:r>
          <w:t>60</w:t>
        </w:r>
        <w:r>
          <w:fldChar w:fldCharType="end"/>
        </w:r>
      </w:hyperlink>
    </w:p>
    <w:p>
      <w:pPr>
        <w:pStyle w:val="TOC2"/>
        <w:tabs>
          <w:tab w:val="right" w:leader="dot" w:pos="8306"/>
        </w:tabs>
      </w:pPr>
      <w:hyperlink w:anchor="_Toc15611" w:history="1">
        <w:r>
          <w:rPr>
            <w:rFonts w:ascii="仿宋" w:eastAsia="仿宋" w:hAnsi="仿宋" w:cs="仿宋" w:hint="eastAsia"/>
            <w:lang w:eastAsia="zh-CN"/>
          </w:rPr>
          <w:t>(四)、推广与宣传活动</w:t>
        </w:r>
        <w:r>
          <w:tab/>
        </w:r>
        <w:r>
          <w:fldChar w:fldCharType="begin"/>
        </w:r>
        <w:r>
          <w:instrText xml:space="preserve"> PAGEREF _Toc15611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19"/>
      <w:r>
        <w:rPr>
          <w:rFonts w:ascii="仿宋" w:eastAsia="仿宋" w:hAnsi="仿宋" w:cs="仿宋" w:hint="eastAsia"/>
          <w:sz w:val="28"/>
          <w:lang w:eastAsia="zh-CN"/>
        </w:rPr>
        <w:t>一、钻井技术服务项目文档管理</w:t>
      </w:r>
      <w:bookmarkEnd w:id="2"/>
    </w:p>
    <w:p>
      <w:pPr>
        <w:pStyle w:val="Heading2"/>
        <w:rPr>
          <w:rFonts w:ascii="仿宋" w:eastAsia="仿宋" w:hAnsi="仿宋" w:cs="仿宋" w:hint="eastAsia"/>
          <w:lang w:eastAsia="zh-CN"/>
        </w:rPr>
      </w:pPr>
      <w:bookmarkStart w:id="3" w:name="_Toc1424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钻井技术服务项目高度重视文档的质量和准确性，以支持钻井技术服务项目的各项活动和决策。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钻井技术服务项目文档的编制始于钻井技术服务项目计划的初期，我们制定了详细的文档编制计划，明确了每个文档的内容、格式和编写责任人。在钻井技术服务项目启动阶段，我们首先编制了钻井技术服务项目章程，明确定义了钻井技术服务项目的目标、范围、风险等关键要素。随后，钻井技术服务项目团队根据计划陆续编制了需求文档、设计文档、测试文档等各类文档，确保钻井技术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钻井技术服务项目管理中的重要环节，旨在确保钻井技术服务项目文档符合质量标准和钻井技术服务项目需求。在钻井技术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钻井技术服务项目相关利益方和专业领域的专家对文档进行独立审查。这有助于获取更全面、客观的反馈，确保钻井技术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钻井技术服务项目在文档编制与审查方面建立了严格的管理机制，通过规范的流程和多维度的审查，确保钻井技术服务项目文档的质量、准确性和可靠性，为钻井技术服务项目的顺利推进提供了有力支持。</w:t>
      </w:r>
    </w:p>
    <w:p>
      <w:pPr>
        <w:pStyle w:val="Heading2"/>
        <w:ind w:firstLine="560" w:firstLineChars="200"/>
        <w:rPr>
          <w:rFonts w:ascii="仿宋" w:eastAsia="仿宋" w:hAnsi="仿宋" w:cs="仿宋" w:hint="eastAsia"/>
          <w:sz w:val="28"/>
          <w:lang w:eastAsia="zh-CN"/>
        </w:rPr>
      </w:pPr>
      <w:bookmarkStart w:id="4" w:name="_Toc2211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在钻井技术服务项目中，我们致力于优化文档发布与分发过程，以确保信息的高效传递和团队间协作的顺畅进行。以下是我们采取的关键优化策略：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我们通过多渠道发布文档，包括电子邮件、钻井技术服务项目管理平台、内部网站等，以满足不同团队成员的偏好和需求。多渠道发布确保了信息的全面覆盖。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我们采用了精细的权限控制，确保只有授权人员可以访问敏感信息。这种安全措施保护了钻井技术服务项目文档的机密性，防止了未经授权的信息泄露。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683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钻井技术服务项目生命周期中一个至关重要的环节，直接关系到钻井技术服务项目信息的长期保存和历史记录的完整性。在钻井技术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90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3266"/>
      <w:r>
        <w:rPr>
          <w:rFonts w:ascii="仿宋" w:eastAsia="仿宋" w:hAnsi="仿宋" w:cs="仿宋" w:hint="eastAsia"/>
          <w:lang w:eastAsia="zh-CN"/>
        </w:rPr>
        <w:t>(一)、钻井技术服务行业分析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井技术服务行业一直以来都是市场的关注焦点。行业内的发展趋势、竞争态势以及潜在机会都对钻井技术服务项目的推进产生深远的影响。通过深入研究行业的整体概貌，我们将更好地理解行业的核心特征，为钻井技术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井技术服务行业，技术一直是推动创新和发展的关键因素。我们将对当前技术趋势进行详尽分析，包括但不限于人工智能、大数据应用、先进制造技术等。这有助于钻井技术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钻井技术服务项目成功的基础。我们将对主要竞争对手进行深入研究，包括其市场份额、产品特点、市场定位等。通过全面了解竞争对手的优势和劣势，钻井技术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6726"/>
      <w:r>
        <w:rPr>
          <w:rFonts w:ascii="仿宋" w:eastAsia="仿宋" w:hAnsi="仿宋" w:cs="仿宋" w:hint="eastAsia"/>
          <w:sz w:val="28"/>
          <w:lang w:eastAsia="zh-CN"/>
        </w:rPr>
        <w:t>(二)、钻井技术服务市场分析预测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钻井技术服务市场未来的增长趋势。这包括市场的整体规模、各细分领域的发展趋势等。钻井技术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钻井技术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钻井技术服务项目实施过程中需要充分考虑的因素。我们将对市场风险进行全面评估，包括但不限于政策法规风险、市场竞争风险、技术变革风险等。通过对潜在风险的深入分析，钻井技术服务项目可以制定相应的风险缓解策略，降低不确定性对钻井技术服务项目的影响。</w:t>
      </w:r>
    </w:p>
    <w:p>
      <w:pPr>
        <w:pStyle w:val="Heading1"/>
        <w:ind w:firstLine="560" w:firstLineChars="200"/>
        <w:rPr>
          <w:rFonts w:ascii="仿宋" w:eastAsia="仿宋" w:hAnsi="仿宋" w:cs="仿宋" w:hint="eastAsia"/>
          <w:sz w:val="28"/>
          <w:lang w:eastAsia="zh-CN"/>
        </w:rPr>
      </w:pPr>
      <w:bookmarkStart w:id="9" w:name="_Toc2435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1561"/>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钻井技术服务项目的技术管理特点体现在其创新导向。通过引入最先进的技术趋势和解决方案，钻井技术服务项目致力于提升科技含量、提高质量和效率水平。这意味着我们将采用最新的工具和方法，确保钻井技术服务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整合性策略是钻井技术服务项目技术管理的显著特征。通过整合不同领域的技术资源，我们实现了跨学科的协同工作。这有助于优化技术架构，提高整体效能。此外，整合性策略还促进了不同技术团队之间的紧密沟通和高效合作，确保钻井技术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钻井技术服务项目所采用的技术。通过不断优化技术方案，钻井技术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钻井技术服务项目团队将在钻井技术服务项目初期识别可能的技术风险，并采取相应的预防和应对措施。通过建立健全的风险评估机制，钻井技术服务项目能够在实施过程中及时发现并解决潜在的技术问题，保障钻井技术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钻井技术服务项目中，技术将成为钻井技术服务项目成功的有力支持。这一深度剖析揭示了技术管理在钻井技术服务项目实施中的关键作用，为钻井技术服务项目的技术基础奠定了坚实的基础。</w:t>
      </w:r>
    </w:p>
    <w:p>
      <w:pPr>
        <w:pStyle w:val="Heading2"/>
        <w:ind w:firstLine="560" w:firstLineChars="200"/>
        <w:rPr>
          <w:rFonts w:ascii="仿宋" w:eastAsia="仿宋" w:hAnsi="仿宋" w:cs="仿宋" w:hint="eastAsia"/>
          <w:sz w:val="28"/>
          <w:lang w:eastAsia="zh-CN"/>
        </w:rPr>
      </w:pPr>
      <w:bookmarkStart w:id="11" w:name="_Toc950"/>
      <w:r>
        <w:rPr>
          <w:rFonts w:ascii="仿宋" w:eastAsia="仿宋" w:hAnsi="仿宋" w:cs="仿宋" w:hint="eastAsia"/>
          <w:sz w:val="28"/>
          <w:lang w:eastAsia="zh-CN"/>
        </w:rPr>
        <w:t>(二)、钻井技术服务项目工艺技术设计方案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钻井技术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钻井技术服务项目将严格按照相关行业规范要求进行组织。通过有效控制产品质量，钻井技术服务项目将致力于为顾客提供优质的钻井技术服务项目产品和良好的服务。这体现了钻井技术服务项目对于生产活动合规性和质量标准的高度重视，为钻井技术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钻井技术服务项目注重生态效益和清洁生产原则。钻井技术服务项目建设将紧密结合地方特色经济发展，与社会经济发展规划和区域环境保护规划方案相协调一致。通过与当地区域自然生态系统的结合，钻井技术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钻井技术服务项目产品具有多样化的客户需求和个性化的特点。因此，钻井技术服务项目产品规格品种多样，且单批生产数量较小。为满足这一特点，钻井技术服务项目承办单位将建设先进的柔性制造生产线。通过广泛应用柔性制造技术，钻井技术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钻井技术服务项目采用的技术具有较高的技术含量和自动化水平，处于国内先进水平。这一技术选用不仅体现了对生产效率、质量和环境友好性的高标准要求，同时为钻井技术服务项目的可持续发展奠定了坚实的基础。</w:t>
      </w:r>
    </w:p>
    <w:p>
      <w:pPr>
        <w:pStyle w:val="Heading2"/>
        <w:ind w:firstLine="560" w:firstLineChars="200"/>
        <w:rPr>
          <w:rFonts w:ascii="仿宋" w:eastAsia="仿宋" w:hAnsi="仿宋" w:cs="仿宋" w:hint="eastAsia"/>
          <w:sz w:val="28"/>
          <w:lang w:eastAsia="zh-CN"/>
        </w:rPr>
      </w:pPr>
      <w:bookmarkStart w:id="12" w:name="_Toc675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为确保钻井技术服务项目的高效生产和技术实施，我们制定了一套精心设计的设备选型方案，以满足钻井技术服务项目生产、质量和环保的要求。该方案的主要特点如下：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钻井技术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针对钻井技术服务项目产品的多样性和小批量生产的特点，我们将建设柔性制造生产线。通过在设备选型中考虑柔性制造技术，可以灵活应对不同产品规格和生产需求，实现生产线的高度灵活性和适应性。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2981"/>
      <w:r>
        <w:rPr>
          <w:rFonts w:ascii="仿宋" w:eastAsia="仿宋" w:hAnsi="仿宋" w:cs="仿宋" w:hint="eastAsia"/>
          <w:sz w:val="28"/>
          <w:lang w:eastAsia="zh-CN"/>
        </w:rPr>
        <w:t>四、钻井技术服务项目可持续发展</w:t>
      </w:r>
      <w:bookmarkEnd w:id="13"/>
    </w:p>
    <w:p>
      <w:pPr>
        <w:pStyle w:val="Heading2"/>
        <w:rPr>
          <w:rFonts w:ascii="仿宋" w:eastAsia="仿宋" w:hAnsi="仿宋" w:cs="仿宋" w:hint="eastAsia"/>
          <w:lang w:eastAsia="zh-CN"/>
        </w:rPr>
      </w:pPr>
      <w:bookmarkStart w:id="14" w:name="_Toc1271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井技术服务项目中，钻井技术服务项目团队着眼于未来，明确了可持续发展的战略方向。制定的具体可持续发展目标包括降低资源使用、采用环保技术、最大化社会效益等。这一步骤不仅有助于钻井技术服务项目在环保和社会责任方面达到最高标准，也为未来提供了明确的指引，确保钻井技术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可持续实践的融入钻井技术服务项目管理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钻井技术服务项目管理周期。从钻井技术服务项目规划开始，钻井技术服务项目团队就考虑了环境和社会的因素。在执行阶段，钻井技术服务项目团队积极推动绿色技术的应用，优化资源利用。此外，关注员工的社会责任，通过培训和沟通活动提高员工对可持续发展的认知，使他们能够在日常工作中践行可持续实践。这些举措不仅为钻井技术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54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扎根于钻井技术服务项目的可持续发展理念，我们深信环保与社会责任是钻井技术服务项目成功的关键支柱。在钻井技术服务项目的每一步，我们都致力于通过创新和实践，履行对环境和社会的坚定责任。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钻井技术服务项目团队通过引入先进的环保技术、建立高效的废物处理系统以及推动能源节约措施，积极履行环保责任。定期的环保监测和评估确保钻井技术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钻井技术服务项目不仅致力于自身可持续发展，还注重对社会的回馈。通过支持社区钻井技术服务项目、参与慈善事业、提供培训机会等方式，钻井技术服务项目积极履行社会责任。与当地社区建立积极互动，关注员工的工作与生活平衡，以及员工的身心健康，是钻井技术服务项目在社会责任层面的关键举措。这样的实践不仅增强了钻井技术服务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22922"/>
      <w:r>
        <w:rPr>
          <w:rFonts w:ascii="仿宋" w:eastAsia="仿宋" w:hAnsi="仿宋" w:cs="仿宋" w:hint="eastAsia"/>
          <w:sz w:val="28"/>
          <w:lang w:eastAsia="zh-CN"/>
        </w:rPr>
        <w:t>五、钻井技术服务项目土建工程</w:t>
      </w:r>
      <w:bookmarkEnd w:id="16"/>
    </w:p>
    <w:p>
      <w:pPr>
        <w:pStyle w:val="Heading2"/>
        <w:rPr>
          <w:rFonts w:ascii="仿宋" w:eastAsia="仿宋" w:hAnsi="仿宋" w:cs="仿宋" w:hint="eastAsia"/>
          <w:lang w:eastAsia="zh-CN"/>
        </w:rPr>
      </w:pPr>
      <w:bookmarkStart w:id="17" w:name="_Toc2455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在钻井技术服务项目的建筑工程设计中，我们将秉承一系列重要的设计原则，以确保钻井技术服务项目建筑在功能、美观、可持续性等方面达到最佳效果。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首要原则是确保建筑的功能性得到最大化的发挥。我们将充分理解钻井技术服务项目的实际需求，合理布局各个功能区域，保证建筑在满足业务需求的同时，提供高效的工作环境。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在建筑设计中，我们将综合考虑建设和运营成本。通过精细的经济效益分析，确保设计方案在高效利用资源的同时，对钻井技术服务项目的长期盈利能力有积极的贡献。</w:t>
      </w:r>
    </w:p>
    <w:p>
      <w:pPr>
        <w:pStyle w:val="Heading2"/>
        <w:ind w:firstLine="560" w:firstLineChars="200"/>
        <w:rPr>
          <w:rFonts w:ascii="仿宋" w:eastAsia="仿宋" w:hAnsi="仿宋" w:cs="仿宋" w:hint="eastAsia"/>
          <w:sz w:val="28"/>
          <w:lang w:eastAsia="zh-CN"/>
        </w:rPr>
      </w:pPr>
      <w:bookmarkStart w:id="18" w:name="_Toc12845"/>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井技术服务项目的土建工程设计中，我们将精准设定设计年限，结合钻井技术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钻井技术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4969"/>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钻井技术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钻井技术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https://d.book118.com/598055026122006024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钻井技术服务项目规划设计纲要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4C2698"/>
    <w:rsid w:val="1E4C26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05502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2024-01-08T05:02:00Z</dcterms:created>
  <dcterms:modified xsi:type="dcterms:W3CDTF">2024-01-08T05:03:02Z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08F0D4F1913C47D7ADF559AB12026E79_11</vt:lpwstr>
  </property>
  <property fmtid="{D5CDD505-2E9C-101B-9397-08002B2CF9AE}" pid="3" name="KSOProductBuildVer">
    <vt:lpwstr>2052-12.1.0.16120</vt:lpwstr>
  </property>
</Properties>
</file>