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97" w:line="249" w:lineRule="auto"/>
        <w:ind w:left="3559" w:right="2060" w:hanging="1559"/>
        <w:outlineLvl w:val="0"/>
        <w:rPr>
          <w:sz w:val="20"/>
          <w:szCs w:val="20"/>
        </w:rPr>
      </w:pPr>
      <w:r>
        <w:rPr>
          <w:spacing w:val="-3"/>
          <w:sz w:val="25"/>
          <w:szCs w:val="25"/>
        </w:rPr>
        <w:t>中国药科大学药物分析期末试卷 (</w:t>
      </w:r>
      <w:r>
        <w:rPr>
          <w:rFonts w:ascii="Times New Roman" w:eastAsia="Times New Roman" w:hAnsi="Times New Roman" w:cs="Times New Roman"/>
          <w:b/>
          <w:bCs/>
          <w:spacing w:val="-3"/>
          <w:sz w:val="25"/>
          <w:szCs w:val="25"/>
        </w:rPr>
        <w:t xml:space="preserve">A </w:t>
      </w:r>
      <w:r>
        <w:rPr>
          <w:spacing w:val="-3"/>
          <w:sz w:val="25"/>
          <w:szCs w:val="25"/>
        </w:rPr>
        <w:t>卷)</w:t>
      </w:r>
      <w:r>
        <w:rPr>
          <w:spacing w:val="15"/>
          <w:sz w:val="25"/>
          <w:szCs w:val="25"/>
        </w:rPr>
        <w:t xml:space="preserve"> </w:t>
      </w:r>
      <w:r>
        <w:rPr>
          <w:spacing w:val="17"/>
          <w:sz w:val="20"/>
          <w:szCs w:val="20"/>
        </w:rPr>
        <w:t>学年第一学期</w:t>
      </w: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75" w:line="197" w:lineRule="auto"/>
        <w:ind w:left="69"/>
        <w:rPr>
          <w:sz w:val="23"/>
          <w:szCs w:val="23"/>
        </w:rPr>
      </w:pPr>
      <w:r>
        <w:rPr>
          <w:spacing w:val="1"/>
          <w:sz w:val="23"/>
          <w:szCs w:val="23"/>
        </w:rPr>
        <w:t>专业药学专业药物分析方向班级学号姓名</w:t>
      </w:r>
    </w:p>
    <w:tbl>
      <w:tblPr>
        <w:tblStyle w:val="TableNormal"/>
        <w:tblW w:w="8290" w:type="dxa"/>
        <w:tblInd w:w="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183"/>
        <w:gridCol w:w="1089"/>
        <w:gridCol w:w="1098"/>
        <w:gridCol w:w="1099"/>
        <w:gridCol w:w="1109"/>
        <w:gridCol w:w="1089"/>
        <w:gridCol w:w="1623"/>
      </w:tblGrid>
      <w:tr>
        <w:tblPrEx>
          <w:tblW w:w="8290" w:type="dxa"/>
          <w:tblInd w:w="4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49"/>
        </w:trPr>
        <w:tc>
          <w:tcPr>
            <w:tcW w:w="1183" w:type="dxa"/>
            <w:vAlign w:val="top"/>
          </w:tcPr>
          <w:p>
            <w:pPr>
              <w:spacing w:before="174" w:line="221" w:lineRule="auto"/>
              <w:ind w:left="37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6"/>
                <w:sz w:val="21"/>
                <w:szCs w:val="21"/>
              </w:rPr>
              <w:t>题号</w:t>
            </w:r>
          </w:p>
        </w:tc>
        <w:tc>
          <w:tcPr>
            <w:tcW w:w="1089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before="20" w:line="46" w:lineRule="exact"/>
              <w:ind w:left="451"/>
              <w:rPr>
                <w:rFonts w:ascii="SimSun" w:eastAsia="SimSun" w:hAnsi="SimSun" w:cs="SimSun"/>
                <w:sz w:val="6"/>
                <w:szCs w:val="6"/>
              </w:rPr>
            </w:pPr>
            <w:r>
              <w:rPr>
                <w:rFonts w:ascii="SimSun" w:eastAsia="SimSun" w:hAnsi="SimSun" w:cs="SimSun"/>
                <w:position w:val="-1"/>
                <w:sz w:val="6"/>
                <w:szCs w:val="6"/>
              </w:rPr>
              <w:t>一</w:t>
            </w:r>
          </w:p>
        </w:tc>
        <w:tc>
          <w:tcPr>
            <w:tcW w:w="1098" w:type="dxa"/>
            <w:vAlign w:val="top"/>
          </w:tcPr>
          <w:p>
            <w:pPr>
              <w:spacing w:before="223" w:line="178" w:lineRule="auto"/>
              <w:ind w:left="452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z w:val="27"/>
                <w:szCs w:val="27"/>
              </w:rPr>
              <w:t>二</w:t>
            </w:r>
          </w:p>
        </w:tc>
        <w:tc>
          <w:tcPr>
            <w:tcW w:w="1099" w:type="dxa"/>
            <w:vAlign w:val="top"/>
          </w:tcPr>
          <w:p>
            <w:pPr>
              <w:spacing w:before="170" w:line="237" w:lineRule="auto"/>
              <w:ind w:left="445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z w:val="27"/>
                <w:szCs w:val="27"/>
              </w:rPr>
              <w:t>三</w:t>
            </w:r>
          </w:p>
        </w:tc>
        <w:tc>
          <w:tcPr>
            <w:tcW w:w="1109" w:type="dxa"/>
            <w:vAlign w:val="top"/>
          </w:tcPr>
          <w:p>
            <w:pPr>
              <w:spacing w:before="177" w:line="222" w:lineRule="auto"/>
              <w:ind w:left="43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z w:val="21"/>
                <w:szCs w:val="21"/>
              </w:rPr>
              <w:t>四</w:t>
            </w:r>
          </w:p>
        </w:tc>
        <w:tc>
          <w:tcPr>
            <w:tcW w:w="1089" w:type="dxa"/>
            <w:vAlign w:val="top"/>
          </w:tcPr>
          <w:p>
            <w:pPr>
              <w:spacing w:before="185" w:line="229" w:lineRule="auto"/>
              <w:ind w:left="426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z w:val="21"/>
                <w:szCs w:val="21"/>
              </w:rPr>
              <w:t>五</w:t>
            </w:r>
          </w:p>
        </w:tc>
        <w:tc>
          <w:tcPr>
            <w:tcW w:w="1623" w:type="dxa"/>
            <w:vAlign w:val="top"/>
          </w:tcPr>
          <w:p>
            <w:pPr>
              <w:spacing w:before="174" w:line="220" w:lineRule="auto"/>
              <w:ind w:left="597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>总分</w:t>
            </w:r>
          </w:p>
        </w:tc>
      </w:tr>
      <w:tr>
        <w:tblPrEx>
          <w:tblW w:w="8290" w:type="dxa"/>
          <w:tblInd w:w="49" w:type="dxa"/>
          <w:tblLayout w:type="fixed"/>
        </w:tblPrEx>
        <w:trPr>
          <w:trHeight w:val="411"/>
        </w:trPr>
        <w:tc>
          <w:tcPr>
            <w:tcW w:w="1183" w:type="dxa"/>
            <w:vAlign w:val="top"/>
          </w:tcPr>
          <w:p>
            <w:pPr>
              <w:spacing w:before="104" w:line="219" w:lineRule="auto"/>
              <w:ind w:left="37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得分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before="45" w:line="220" w:lineRule="auto"/>
        <w:ind w:left="4629"/>
        <w:rPr>
          <w:sz w:val="23"/>
          <w:szCs w:val="23"/>
        </w:rPr>
      </w:pPr>
      <w:r>
        <w:rPr>
          <w:spacing w:val="-1"/>
          <w:sz w:val="23"/>
          <w:szCs w:val="23"/>
        </w:rPr>
        <w:t>核分人：</w:t>
      </w:r>
    </w:p>
    <w:p>
      <w:pPr>
        <w:pStyle w:val="BodyText"/>
        <w:spacing w:before="62" w:line="219" w:lineRule="auto"/>
        <w:ind w:left="139"/>
      </w:pPr>
      <w:r>
        <w:rPr>
          <w:spacing w:val="-8"/>
        </w:rPr>
        <w:t>(</w:t>
      </w:r>
      <w:r>
        <w:rPr>
          <w:spacing w:val="21"/>
          <w:w w:val="101"/>
        </w:rPr>
        <w:t xml:space="preserve"> </w:t>
      </w:r>
      <w:r>
        <w:rPr>
          <w:spacing w:val="-8"/>
        </w:rPr>
        <w:t>一</w:t>
      </w:r>
      <w:r>
        <w:rPr>
          <w:spacing w:val="19"/>
        </w:rPr>
        <w:t xml:space="preserve"> </w:t>
      </w:r>
      <w:r>
        <w:rPr>
          <w:spacing w:val="-8"/>
        </w:rPr>
        <w:t>)</w:t>
      </w:r>
      <w:r>
        <w:rPr>
          <w:spacing w:val="29"/>
        </w:rPr>
        <w:t xml:space="preserve"> </w:t>
      </w:r>
      <w:r>
        <w:rPr>
          <w:spacing w:val="-8"/>
        </w:rPr>
        <w:t>、</w:t>
      </w:r>
      <w:r>
        <w:rPr>
          <w:spacing w:val="20"/>
          <w:w w:val="101"/>
        </w:rPr>
        <w:t xml:space="preserve"> </w:t>
      </w:r>
      <w:r>
        <w:rPr>
          <w:spacing w:val="-8"/>
        </w:rPr>
        <w:t>最</w:t>
      </w:r>
      <w:r>
        <w:rPr>
          <w:spacing w:val="21"/>
        </w:rPr>
        <w:t xml:space="preserve"> </w:t>
      </w:r>
      <w:r>
        <w:rPr>
          <w:spacing w:val="-8"/>
        </w:rPr>
        <w:t>正</w:t>
      </w:r>
      <w:r>
        <w:rPr>
          <w:spacing w:val="19"/>
        </w:rPr>
        <w:t xml:space="preserve"> </w:t>
      </w:r>
      <w:r>
        <w:rPr>
          <w:spacing w:val="-8"/>
        </w:rPr>
        <w:t>确</w:t>
      </w:r>
      <w:r>
        <w:rPr>
          <w:spacing w:val="18"/>
        </w:rPr>
        <w:t xml:space="preserve"> </w:t>
      </w:r>
      <w:r>
        <w:rPr>
          <w:spacing w:val="-8"/>
        </w:rPr>
        <w:t>选</w:t>
      </w:r>
      <w:r>
        <w:rPr>
          <w:spacing w:val="20"/>
        </w:rPr>
        <w:t xml:space="preserve"> </w:t>
      </w:r>
      <w:r>
        <w:rPr>
          <w:spacing w:val="-8"/>
        </w:rPr>
        <w:t>择</w:t>
      </w:r>
      <w:r>
        <w:rPr>
          <w:spacing w:val="18"/>
        </w:rPr>
        <w:t xml:space="preserve"> </w:t>
      </w:r>
      <w:r>
        <w:rPr>
          <w:spacing w:val="-8"/>
        </w:rPr>
        <w:t>题</w:t>
      </w:r>
      <w:r>
        <w:rPr>
          <w:spacing w:val="13"/>
        </w:rPr>
        <w:t xml:space="preserve"> </w:t>
      </w:r>
      <w:r>
        <w:rPr>
          <w:spacing w:val="-8"/>
        </w:rPr>
        <w:t>〔</w:t>
      </w:r>
      <w:r>
        <w:rPr>
          <w:spacing w:val="-8"/>
          <w:u w:val="single" w:color="auto"/>
        </w:rPr>
        <w:t>每 题</w:t>
      </w:r>
      <w:r>
        <w:rPr>
          <w:spacing w:val="21"/>
          <w:u w:val="single" w:color="auto"/>
        </w:rPr>
        <w:t xml:space="preserve"> </w:t>
      </w:r>
      <w:r>
        <w:rPr>
          <w:spacing w:val="-8"/>
          <w:u w:val="single" w:color="auto"/>
        </w:rPr>
        <w:t>的 备 选</w:t>
      </w:r>
      <w:r>
        <w:rPr>
          <w:spacing w:val="8"/>
          <w:u w:val="single" w:color="auto"/>
        </w:rPr>
        <w:t xml:space="preserve"> </w:t>
      </w:r>
      <w:r>
        <w:rPr>
          <w:spacing w:val="-8"/>
          <w:u w:val="single" w:color="auto"/>
        </w:rPr>
        <w:t>答</w:t>
      </w:r>
      <w:r>
        <w:rPr>
          <w:spacing w:val="10"/>
          <w:u w:val="single" w:color="auto"/>
        </w:rPr>
        <w:t xml:space="preserve"> </w:t>
      </w:r>
      <w:r>
        <w:rPr>
          <w:spacing w:val="-9"/>
          <w:u w:val="single" w:color="auto"/>
        </w:rPr>
        <w:t>案</w:t>
      </w:r>
      <w:r>
        <w:rPr>
          <w:spacing w:val="22"/>
          <w:u w:val="single" w:color="auto"/>
        </w:rPr>
        <w:t xml:space="preserve"> </w:t>
      </w:r>
      <w:r>
        <w:rPr>
          <w:spacing w:val="-9"/>
          <w:u w:val="single" w:color="auto"/>
        </w:rPr>
        <w:t>中</w:t>
      </w:r>
      <w:r>
        <w:rPr>
          <w:spacing w:val="17"/>
          <w:u w:val="single" w:color="auto"/>
        </w:rPr>
        <w:t xml:space="preserve"> </w:t>
      </w:r>
      <w:r>
        <w:rPr>
          <w:spacing w:val="-9"/>
          <w:u w:val="single" w:color="auto"/>
        </w:rPr>
        <w:t>只</w:t>
      </w:r>
      <w:r>
        <w:rPr>
          <w:spacing w:val="9"/>
          <w:u w:val="single" w:color="auto"/>
        </w:rPr>
        <w:t xml:space="preserve"> </w:t>
      </w:r>
      <w:r>
        <w:rPr>
          <w:spacing w:val="-9"/>
          <w:u w:val="single" w:color="auto"/>
        </w:rPr>
        <w:t>有</w:t>
      </w:r>
      <w:r>
        <w:rPr>
          <w:spacing w:val="11"/>
          <w:u w:val="single" w:color="auto"/>
        </w:rPr>
        <w:t xml:space="preserve"> </w:t>
      </w:r>
      <w:r>
        <w:rPr>
          <w:spacing w:val="-9"/>
          <w:u w:val="single" w:color="auto"/>
        </w:rPr>
        <w:t>一</w:t>
      </w:r>
      <w:r>
        <w:rPr>
          <w:spacing w:val="9"/>
          <w:u w:val="single" w:color="auto"/>
        </w:rPr>
        <w:t xml:space="preserve"> </w:t>
      </w:r>
      <w:r>
        <w:rPr>
          <w:spacing w:val="-9"/>
          <w:u w:val="single" w:color="auto"/>
        </w:rPr>
        <w:t>个</w:t>
      </w:r>
      <w:r>
        <w:rPr>
          <w:spacing w:val="10"/>
          <w:u w:val="single" w:color="auto"/>
        </w:rPr>
        <w:t xml:space="preserve"> </w:t>
      </w:r>
      <w:r>
        <w:rPr>
          <w:spacing w:val="-9"/>
          <w:u w:val="single" w:color="auto"/>
        </w:rPr>
        <w:t>最</w:t>
      </w:r>
      <w:r>
        <w:rPr>
          <w:spacing w:val="11"/>
          <w:u w:val="single" w:color="auto"/>
        </w:rPr>
        <w:t xml:space="preserve"> </w:t>
      </w:r>
      <w:r>
        <w:rPr>
          <w:spacing w:val="-9"/>
          <w:u w:val="single" w:color="auto"/>
        </w:rPr>
        <w:t>正</w:t>
      </w:r>
      <w:r>
        <w:rPr>
          <w:spacing w:val="9"/>
          <w:u w:val="single" w:color="auto"/>
        </w:rPr>
        <w:t xml:space="preserve"> </w:t>
      </w:r>
      <w:r>
        <w:rPr>
          <w:spacing w:val="-9"/>
          <w:u w:val="single" w:color="auto"/>
        </w:rPr>
        <w:t>确</w:t>
      </w:r>
      <w:r>
        <w:rPr>
          <w:spacing w:val="8"/>
          <w:u w:val="single" w:color="auto"/>
        </w:rPr>
        <w:t xml:space="preserve"> </w:t>
      </w:r>
      <w:r>
        <w:rPr>
          <w:spacing w:val="-9"/>
          <w:u w:val="single" w:color="auto"/>
        </w:rPr>
        <w:t>答</w:t>
      </w:r>
      <w:r>
        <w:rPr>
          <w:spacing w:val="10"/>
          <w:u w:val="single" w:color="auto"/>
        </w:rPr>
        <w:t xml:space="preserve"> </w:t>
      </w:r>
      <w:r>
        <w:rPr>
          <w:spacing w:val="-9"/>
          <w:u w:val="single" w:color="auto"/>
        </w:rPr>
        <w:t>案</w:t>
      </w:r>
      <w:r>
        <w:rPr>
          <w:spacing w:val="12"/>
          <w:u w:val="single" w:color="auto"/>
        </w:rPr>
        <w:t xml:space="preserve"> </w:t>
      </w:r>
      <w:r>
        <w:rPr>
          <w:spacing w:val="-9"/>
          <w:u w:val="single" w:color="auto"/>
        </w:rPr>
        <w:t>.</w:t>
      </w:r>
      <w:r>
        <w:rPr>
          <w:spacing w:val="8"/>
          <w:u w:val="single" w:color="auto"/>
        </w:rPr>
        <w:t xml:space="preserve"> </w:t>
      </w:r>
      <w:r>
        <w:rPr>
          <w:spacing w:val="-9"/>
          <w:u w:val="single" w:color="auto"/>
        </w:rPr>
        <w:t>每</w:t>
      </w:r>
      <w:r>
        <w:rPr>
          <w:spacing w:val="9"/>
          <w:u w:val="single" w:color="auto"/>
        </w:rPr>
        <w:t xml:space="preserve"> </w:t>
      </w:r>
      <w:r>
        <w:rPr>
          <w:spacing w:val="-9"/>
          <w:u w:val="single" w:color="auto"/>
        </w:rPr>
        <w:t>题</w:t>
      </w:r>
      <w:r>
        <w:rPr>
          <w:spacing w:val="19"/>
          <w:w w:val="101"/>
          <w:u w:val="single" w:color="auto"/>
        </w:rPr>
        <w:t xml:space="preserve"> </w:t>
      </w:r>
      <w:r>
        <w:rPr>
          <w:spacing w:val="-9"/>
          <w:u w:val="single" w:color="auto"/>
        </w:rPr>
        <w:t>1</w:t>
      </w:r>
      <w:r>
        <w:rPr>
          <w:spacing w:val="-21"/>
        </w:rPr>
        <w:t xml:space="preserve"> </w:t>
      </w:r>
      <w:r>
        <w:rPr>
          <w:spacing w:val="-9"/>
        </w:rPr>
        <w:t>分  〕</w:t>
      </w:r>
      <w:r>
        <w:rPr>
          <w:spacing w:val="-9"/>
          <w:u w:val="single" w:color="auto"/>
        </w:rPr>
        <w:t xml:space="preserve">            </w:t>
      </w:r>
    </w:p>
    <w:p>
      <w:pPr>
        <w:pStyle w:val="BodyText"/>
        <w:spacing w:before="92" w:line="178" w:lineRule="auto"/>
        <w:ind w:left="7459"/>
      </w:pPr>
      <w:r>
        <w:rPr>
          <w:spacing w:val="-5"/>
          <w:u w:val="single" w:color="auto"/>
        </w:rPr>
        <w:t>4</w:t>
      </w:r>
      <w:r>
        <w:rPr>
          <w:spacing w:val="26"/>
          <w:u w:val="single" w:color="auto"/>
        </w:rPr>
        <w:t xml:space="preserve"> </w:t>
      </w:r>
      <w:r>
        <w:rPr>
          <w:spacing w:val="-5"/>
          <w:u w:val="single" w:color="auto"/>
        </w:rPr>
        <w:t>0</w:t>
      </w:r>
      <w:r>
        <w:rPr>
          <w:spacing w:val="27"/>
          <w:u w:val="single" w:color="auto"/>
        </w:rPr>
        <w:t xml:space="preserve"> </w:t>
      </w:r>
      <w:r>
        <w:rPr>
          <w:spacing w:val="-5"/>
          <w:u w:val="single" w:color="auto"/>
        </w:rPr>
        <w:t>分</w:t>
      </w:r>
      <w:r>
        <w:rPr>
          <w:spacing w:val="25"/>
          <w:w w:val="101"/>
          <w:u w:val="single" w:color="auto"/>
        </w:rPr>
        <w:t xml:space="preserve"> </w:t>
      </w:r>
      <w:r>
        <w:rPr>
          <w:spacing w:val="-5"/>
          <w:u w:val="single" w:color="auto"/>
        </w:rPr>
        <w:t>)</w:t>
      </w:r>
    </w:p>
    <w:p>
      <w:pPr>
        <w:pStyle w:val="BodyText"/>
        <w:spacing w:line="276" w:lineRule="auto"/>
        <w:ind w:left="209" w:right="1528" w:hanging="40"/>
        <w:rPr>
          <w:sz w:val="20"/>
          <w:szCs w:val="20"/>
        </w:rPr>
      </w:pPr>
      <w:r>
        <w:rPr>
          <w:spacing w:val="-5"/>
          <w:u w:val="single" w:color="auto"/>
        </w:rPr>
        <w:t>得</w:t>
      </w:r>
      <w:r>
        <w:rPr>
          <w:spacing w:val="2"/>
          <w:u w:val="single" w:color="auto"/>
        </w:rPr>
        <w:t xml:space="preserve">         </w:t>
      </w:r>
      <w:r>
        <w:rPr>
          <w:spacing w:val="-5"/>
          <w:u w:val="single" w:color="auto"/>
        </w:rPr>
        <w:t>腊</w:t>
      </w:r>
      <w:r>
        <w:rPr>
          <w:spacing w:val="52"/>
          <w:w w:val="101"/>
          <w:u w:val="single" w:color="auto"/>
        </w:rPr>
        <w:t xml:space="preserve"> </w:t>
      </w:r>
      <w:r>
        <w:rPr>
          <w:spacing w:val="-5"/>
          <w:u w:val="single" w:color="auto"/>
        </w:rPr>
        <w:t>课</w:t>
      </w:r>
      <w:r>
        <w:rPr>
          <w:spacing w:val="49"/>
          <w:u w:val="single" w:color="auto"/>
        </w:rPr>
        <w:t xml:space="preserve"> </w:t>
      </w:r>
      <w:r>
        <w:rPr>
          <w:spacing w:val="-5"/>
          <w:u w:val="single" w:color="auto"/>
        </w:rPr>
        <w:t>卷</w:t>
      </w:r>
      <w:r>
        <w:rPr>
          <w:spacing w:val="47"/>
          <w:w w:val="101"/>
          <w:u w:val="single" w:color="auto"/>
        </w:rPr>
        <w:t xml:space="preserve"> </w:t>
      </w:r>
      <w:r>
        <w:rPr>
          <w:spacing w:val="-5"/>
          <w:u w:val="single" w:color="auto"/>
        </w:rPr>
        <w:t>检</w:t>
      </w:r>
      <w:r>
        <w:rPr>
          <w:spacing w:val="-5"/>
        </w:rPr>
        <w:t xml:space="preserve">在    ) </w:t>
      </w:r>
      <w:r>
        <w:rPr>
          <w:spacing w:val="-5"/>
          <w:u w:val="single" w:color="auto"/>
        </w:rPr>
        <w:t>选 择 题 〔 请 将</w:t>
      </w:r>
      <w:r>
        <w:rPr>
          <w:spacing w:val="5"/>
          <w:u w:val="single" w:color="auto"/>
        </w:rPr>
        <w:t xml:space="preserve"> </w:t>
      </w:r>
      <w:r>
        <w:rPr>
          <w:spacing w:val="-5"/>
          <w:u w:val="single" w:color="auto"/>
        </w:rPr>
        <w:t>应</w:t>
      </w:r>
      <w:r>
        <w:rPr>
          <w:spacing w:val="5"/>
          <w:u w:val="single" w:color="auto"/>
        </w:rPr>
        <w:t xml:space="preserve"> </w:t>
      </w:r>
      <w:r>
        <w:rPr>
          <w:spacing w:val="-5"/>
          <w:u w:val="single" w:color="auto"/>
        </w:rPr>
        <w:t>选</w:t>
      </w:r>
      <w:r>
        <w:rPr>
          <w:spacing w:val="6"/>
          <w:u w:val="single" w:color="auto"/>
        </w:rPr>
        <w:t xml:space="preserve"> </w:t>
      </w:r>
      <w:r>
        <w:rPr>
          <w:spacing w:val="-5"/>
          <w:u w:val="single" w:color="auto"/>
        </w:rPr>
        <w:t>字</w:t>
      </w:r>
      <w:r>
        <w:rPr>
          <w:spacing w:val="5"/>
          <w:u w:val="single" w:color="auto"/>
        </w:rPr>
        <w:t xml:space="preserve"> </w:t>
      </w:r>
      <w:r>
        <w:rPr>
          <w:spacing w:val="-6"/>
          <w:u w:val="single" w:color="auto"/>
        </w:rPr>
        <w:t>母</w:t>
      </w:r>
      <w:r>
        <w:rPr>
          <w:spacing w:val="7"/>
          <w:u w:val="single" w:color="auto"/>
        </w:rPr>
        <w:t xml:space="preserve"> </w:t>
      </w:r>
      <w:r>
        <w:rPr>
          <w:spacing w:val="-6"/>
          <w:u w:val="single" w:color="auto"/>
        </w:rPr>
        <w:t>填</w:t>
      </w:r>
      <w:r>
        <w:rPr>
          <w:spacing w:val="5"/>
          <w:u w:val="single" w:color="auto"/>
        </w:rPr>
        <w:t xml:space="preserve"> </w:t>
      </w:r>
      <w:r>
        <w:rPr>
          <w:spacing w:val="-6"/>
          <w:u w:val="single" w:color="auto"/>
        </w:rPr>
        <w:t>在</w:t>
      </w:r>
      <w:r>
        <w:rPr>
          <w:spacing w:val="5"/>
          <w:u w:val="single" w:color="auto"/>
        </w:rPr>
        <w:t xml:space="preserve"> </w:t>
      </w:r>
      <w:r>
        <w:rPr>
          <w:spacing w:val="-6"/>
          <w:u w:val="single" w:color="auto"/>
        </w:rPr>
        <w:t>每</w:t>
      </w:r>
      <w:r>
        <w:rPr>
          <w:spacing w:val="5"/>
          <w:u w:val="single" w:color="auto"/>
        </w:rPr>
        <w:t xml:space="preserve"> </w:t>
      </w:r>
      <w:r>
        <w:rPr>
          <w:spacing w:val="-6"/>
          <w:u w:val="single" w:color="auto"/>
        </w:rPr>
        <w:t>题</w:t>
      </w:r>
      <w:r>
        <w:rPr>
          <w:spacing w:val="18"/>
          <w:u w:val="single" w:color="auto"/>
        </w:rPr>
        <w:t xml:space="preserve"> </w:t>
      </w:r>
      <w:r>
        <w:rPr>
          <w:spacing w:val="-6"/>
          <w:u w:val="single" w:color="auto"/>
        </w:rPr>
        <w:t>的</w:t>
      </w:r>
      <w:r>
        <w:rPr>
          <w:spacing w:val="6"/>
          <w:u w:val="single" w:color="auto"/>
        </w:rPr>
        <w:t xml:space="preserve"> </w:t>
      </w:r>
      <w:r>
        <w:rPr>
          <w:spacing w:val="-6"/>
          <w:u w:val="single" w:color="auto"/>
        </w:rPr>
        <w:t>括</w:t>
      </w:r>
      <w:r>
        <w:rPr>
          <w:spacing w:val="9"/>
          <w:u w:val="single" w:color="auto"/>
        </w:rPr>
        <w:t xml:space="preserve"> </w:t>
      </w:r>
      <w:r>
        <w:rPr>
          <w:spacing w:val="-6"/>
          <w:u w:val="single" w:color="auto"/>
        </w:rPr>
        <w:t>号</w:t>
      </w:r>
      <w:r>
        <w:rPr>
          <w:spacing w:val="23"/>
          <w:u w:val="single" w:color="auto"/>
        </w:rPr>
        <w:t xml:space="preserve"> </w:t>
      </w:r>
      <w:r>
        <w:rPr>
          <w:spacing w:val="-6"/>
          <w:u w:val="single" w:color="auto"/>
        </w:rPr>
        <w:t>内</w:t>
      </w:r>
      <w:r>
        <w:rPr>
          <w:spacing w:val="10"/>
          <w:u w:val="single" w:color="auto"/>
        </w:rPr>
        <w:t xml:space="preserve"> </w:t>
      </w:r>
      <w:r>
        <w:rPr>
          <w:spacing w:val="-6"/>
          <w:u w:val="single" w:color="auto"/>
        </w:rPr>
        <w:t>.</w:t>
      </w:r>
      <w:r>
        <w:rPr>
          <w:spacing w:val="4"/>
          <w:u w:val="single" w:color="auto"/>
        </w:rPr>
        <w:t xml:space="preserve"> </w:t>
      </w:r>
      <w:r>
        <w:rPr>
          <w:spacing w:val="-6"/>
          <w:u w:val="single" w:color="auto"/>
        </w:rPr>
        <w:t>共</w:t>
      </w:r>
      <w:r>
        <w:t xml:space="preserve"> 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>A.</w:t>
      </w:r>
      <w:r>
        <w:rPr>
          <w:spacing w:val="-6"/>
          <w:sz w:val="20"/>
          <w:szCs w:val="20"/>
        </w:rPr>
        <w:t>氯化物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>B,</w:t>
      </w:r>
      <w:r>
        <w:rPr>
          <w:spacing w:val="-6"/>
          <w:sz w:val="20"/>
          <w:szCs w:val="20"/>
        </w:rPr>
        <w:t>神盐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>C.</w:t>
      </w:r>
      <w:r>
        <w:rPr>
          <w:spacing w:val="-6"/>
          <w:sz w:val="20"/>
          <w:szCs w:val="20"/>
        </w:rPr>
        <w:t>重金属</w:t>
      </w:r>
      <w:r>
        <w:rPr>
          <w:spacing w:val="-3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>D.</w:t>
      </w:r>
      <w:r>
        <w:rPr>
          <w:spacing w:val="-6"/>
          <w:sz w:val="20"/>
          <w:szCs w:val="20"/>
        </w:rPr>
        <w:t>硫化物</w:t>
      </w:r>
      <w:r>
        <w:rPr>
          <w:spacing w:val="-4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>E.</w:t>
      </w:r>
      <w:r>
        <w:rPr>
          <w:spacing w:val="-6"/>
          <w:sz w:val="20"/>
          <w:szCs w:val="20"/>
        </w:rPr>
        <w:t>氟化物</w:t>
      </w: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65" w:line="401" w:lineRule="exact"/>
        <w:rPr>
          <w:sz w:val="20"/>
          <w:szCs w:val="20"/>
        </w:rPr>
      </w:pPr>
      <w:r>
        <w:rPr>
          <w:spacing w:val="-18"/>
          <w:position w:val="15"/>
          <w:sz w:val="20"/>
          <w:szCs w:val="20"/>
        </w:rPr>
        <w:t>2 .药典所指的”精密称定”系指称取重量</w:t>
      </w:r>
      <w:r>
        <w:rPr>
          <w:spacing w:val="-19"/>
          <w:position w:val="15"/>
          <w:sz w:val="20"/>
          <w:szCs w:val="20"/>
        </w:rPr>
        <w:t>应准确至所取重量的〔〕</w:t>
      </w:r>
      <w:r>
        <w:rPr>
          <w:spacing w:val="35"/>
          <w:position w:val="15"/>
          <w:sz w:val="20"/>
          <w:szCs w:val="20"/>
        </w:rPr>
        <w:t xml:space="preserve"> </w:t>
      </w:r>
      <w:r>
        <w:rPr>
          <w:spacing w:val="-19"/>
          <w:position w:val="15"/>
          <w:sz w:val="20"/>
          <w:szCs w:val="20"/>
        </w:rPr>
        <w:t>.</w:t>
      </w:r>
    </w:p>
    <w:p>
      <w:pPr>
        <w:pStyle w:val="BodyText"/>
        <w:spacing w:line="220" w:lineRule="auto"/>
        <w:ind w:left="210"/>
        <w:rPr>
          <w:sz w:val="20"/>
          <w:szCs w:val="20"/>
        </w:rPr>
      </w:pPr>
      <w:r>
        <w:rPr>
          <w:spacing w:val="-14"/>
          <w:sz w:val="20"/>
          <w:szCs w:val="20"/>
        </w:rPr>
        <w:t>A.百分之一</w:t>
      </w:r>
      <w:r>
        <w:rPr>
          <w:spacing w:val="-35"/>
          <w:sz w:val="20"/>
          <w:szCs w:val="20"/>
        </w:rPr>
        <w:t xml:space="preserve"> </w:t>
      </w:r>
      <w:r>
        <w:rPr>
          <w:spacing w:val="-14"/>
          <w:sz w:val="20"/>
          <w:szCs w:val="20"/>
        </w:rPr>
        <w:t>B.千分之一</w:t>
      </w:r>
      <w:r>
        <w:rPr>
          <w:spacing w:val="-40"/>
          <w:sz w:val="20"/>
          <w:szCs w:val="20"/>
        </w:rPr>
        <w:t xml:space="preserve"> </w:t>
      </w:r>
      <w:r>
        <w:rPr>
          <w:spacing w:val="-14"/>
          <w:sz w:val="20"/>
          <w:szCs w:val="20"/>
        </w:rPr>
        <w:t>C.万分之一</w:t>
      </w:r>
    </w:p>
    <w:p>
      <w:pPr>
        <w:pStyle w:val="BodyText"/>
        <w:spacing w:before="171" w:line="220" w:lineRule="auto"/>
        <w:ind w:left="210"/>
        <w:rPr>
          <w:sz w:val="20"/>
          <w:szCs w:val="20"/>
        </w:rPr>
      </w:pPr>
      <w:r>
        <w:rPr>
          <w:spacing w:val="-12"/>
          <w:sz w:val="20"/>
          <w:szCs w:val="20"/>
        </w:rPr>
        <w:t>D.十万分之一</w:t>
      </w:r>
      <w:r>
        <w:rPr>
          <w:spacing w:val="-44"/>
          <w:sz w:val="20"/>
          <w:szCs w:val="20"/>
        </w:rPr>
        <w:t xml:space="preserve"> </w:t>
      </w:r>
      <w:r>
        <w:rPr>
          <w:spacing w:val="-12"/>
          <w:sz w:val="20"/>
          <w:szCs w:val="20"/>
        </w:rPr>
        <w:t>E.百万分之一</w:t>
      </w:r>
    </w:p>
    <w:p>
      <w:pPr>
        <w:pStyle w:val="BodyText"/>
        <w:spacing w:before="291" w:line="219" w:lineRule="auto"/>
        <w:rPr>
          <w:sz w:val="20"/>
          <w:szCs w:val="20"/>
        </w:rPr>
      </w:pPr>
      <w:r>
        <w:rPr>
          <w:spacing w:val="4"/>
          <w:sz w:val="20"/>
          <w:szCs w:val="20"/>
        </w:rPr>
        <w:t>3</w:t>
      </w:r>
      <w:r>
        <w:rPr>
          <w:spacing w:val="33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.药用规格是指药物().</w:t>
      </w:r>
    </w:p>
    <w:p>
      <w:pPr>
        <w:pStyle w:val="BodyText"/>
        <w:spacing w:before="153" w:line="410" w:lineRule="exact"/>
        <w:ind w:left="21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pacing w:val="-11"/>
          <w:position w:val="16"/>
          <w:sz w:val="20"/>
          <w:szCs w:val="20"/>
        </w:rPr>
        <w:t>A.</w:t>
      </w:r>
      <w:r>
        <w:rPr>
          <w:spacing w:val="-11"/>
          <w:position w:val="16"/>
          <w:sz w:val="20"/>
          <w:szCs w:val="20"/>
        </w:rPr>
        <w:t>符合分析纯的规定</w:t>
      </w:r>
      <w:r>
        <w:rPr>
          <w:spacing w:val="-34"/>
          <w:position w:val="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1"/>
          <w:position w:val="16"/>
          <w:sz w:val="20"/>
          <w:szCs w:val="20"/>
        </w:rPr>
        <w:t>B.</w:t>
      </w:r>
      <w:r>
        <w:rPr>
          <w:spacing w:val="-11"/>
          <w:position w:val="16"/>
          <w:sz w:val="20"/>
          <w:szCs w:val="20"/>
        </w:rPr>
        <w:t>绝对不存在杂质</w:t>
      </w:r>
      <w:r>
        <w:rPr>
          <w:spacing w:val="-52"/>
          <w:position w:val="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1"/>
          <w:position w:val="16"/>
          <w:sz w:val="20"/>
          <w:szCs w:val="20"/>
        </w:rPr>
        <w:t>C.</w:t>
      </w:r>
      <w:r>
        <w:rPr>
          <w:spacing w:val="-11"/>
          <w:position w:val="16"/>
          <w:sz w:val="20"/>
          <w:szCs w:val="20"/>
        </w:rPr>
        <w:t>对病人无害</w:t>
      </w:r>
    </w:p>
    <w:p>
      <w:pPr>
        <w:pStyle w:val="BodyText"/>
        <w:spacing w:line="219" w:lineRule="auto"/>
        <w:ind w:left="21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9"/>
          <w:sz w:val="20"/>
          <w:szCs w:val="20"/>
        </w:rPr>
        <w:t>D.</w:t>
      </w:r>
      <w:r>
        <w:rPr>
          <w:spacing w:val="-9"/>
          <w:sz w:val="20"/>
          <w:szCs w:val="20"/>
        </w:rPr>
        <w:t>不超过该药物杂质限量的规定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>E.</w:t>
      </w:r>
      <w:r>
        <w:rPr>
          <w:spacing w:val="-9"/>
          <w:sz w:val="20"/>
          <w:szCs w:val="20"/>
        </w:rPr>
        <w:t>含量符合药典的规定</w:t>
      </w:r>
    </w:p>
    <w:p>
      <w:pPr>
        <w:pStyle w:val="BodyText"/>
        <w:spacing w:before="253" w:line="219" w:lineRule="auto"/>
        <w:ind w:left="2"/>
        <w:rPr>
          <w:sz w:val="20"/>
          <w:szCs w:val="20"/>
        </w:rPr>
      </w:pPr>
      <w:r>
        <w:rPr>
          <w:b/>
          <w:bCs/>
          <w:spacing w:val="-13"/>
          <w:sz w:val="20"/>
          <w:szCs w:val="20"/>
        </w:rPr>
        <w:t>4</w:t>
      </w:r>
      <w:r>
        <w:rPr>
          <w:spacing w:val="52"/>
          <w:sz w:val="20"/>
          <w:szCs w:val="20"/>
        </w:rPr>
        <w:t xml:space="preserve"> </w:t>
      </w:r>
      <w:r>
        <w:rPr>
          <w:spacing w:val="-13"/>
          <w:sz w:val="20"/>
          <w:szCs w:val="20"/>
        </w:rPr>
        <w:t>.醋酸可的松的鉴别方法为〔〕</w:t>
      </w:r>
    </w:p>
    <w:p>
      <w:pPr>
        <w:pStyle w:val="BodyText"/>
        <w:spacing w:before="152" w:line="410" w:lineRule="exact"/>
        <w:ind w:left="322"/>
        <w:rPr>
          <w:sz w:val="20"/>
          <w:szCs w:val="20"/>
        </w:rPr>
      </w:pPr>
      <w:r>
        <w:rPr>
          <w:b/>
          <w:bCs/>
          <w:spacing w:val="-13"/>
          <w:position w:val="16"/>
          <w:sz w:val="20"/>
          <w:szCs w:val="20"/>
        </w:rPr>
        <w:t>A.二</w:t>
      </w:r>
      <w:r>
        <w:rPr>
          <w:spacing w:val="-13"/>
          <w:position w:val="16"/>
          <w:sz w:val="20"/>
          <w:szCs w:val="20"/>
        </w:rPr>
        <w:t>银盐沉淀法</w:t>
      </w:r>
      <w:r>
        <w:rPr>
          <w:spacing w:val="-49"/>
          <w:position w:val="16"/>
          <w:sz w:val="20"/>
          <w:szCs w:val="20"/>
        </w:rPr>
        <w:t xml:space="preserve"> </w:t>
      </w:r>
      <w:r>
        <w:rPr>
          <w:b/>
          <w:bCs/>
          <w:spacing w:val="-13"/>
          <w:position w:val="16"/>
          <w:sz w:val="20"/>
          <w:szCs w:val="20"/>
        </w:rPr>
        <w:t>B.</w:t>
      </w:r>
      <w:r>
        <w:rPr>
          <w:spacing w:val="-13"/>
          <w:position w:val="16"/>
          <w:sz w:val="20"/>
          <w:szCs w:val="20"/>
        </w:rPr>
        <w:t>四氮陛比色法</w:t>
      </w:r>
      <w:r>
        <w:rPr>
          <w:spacing w:val="-44"/>
          <w:position w:val="16"/>
          <w:sz w:val="20"/>
          <w:szCs w:val="20"/>
        </w:rPr>
        <w:t xml:space="preserve"> </w:t>
      </w:r>
      <w:r>
        <w:rPr>
          <w:b/>
          <w:bCs/>
          <w:spacing w:val="-13"/>
          <w:position w:val="16"/>
          <w:sz w:val="20"/>
          <w:szCs w:val="20"/>
        </w:rPr>
        <w:t>C.</w:t>
      </w:r>
      <w:r>
        <w:rPr>
          <w:spacing w:val="-13"/>
          <w:position w:val="16"/>
          <w:sz w:val="20"/>
          <w:szCs w:val="20"/>
        </w:rPr>
        <w:t>甲醛硫酸反响法</w:t>
      </w:r>
    </w:p>
    <w:p>
      <w:pPr>
        <w:pStyle w:val="BodyText"/>
        <w:spacing w:line="218" w:lineRule="auto"/>
        <w:ind w:left="552"/>
        <w:rPr>
          <w:sz w:val="20"/>
          <w:szCs w:val="20"/>
        </w:rPr>
      </w:pPr>
      <w:r>
        <w:rPr>
          <w:b/>
          <w:bCs/>
          <w:spacing w:val="-13"/>
          <w:sz w:val="20"/>
          <w:szCs w:val="20"/>
        </w:rPr>
        <w:t>D.</w:t>
      </w:r>
      <w:r>
        <w:rPr>
          <w:spacing w:val="-13"/>
          <w:sz w:val="20"/>
          <w:szCs w:val="20"/>
        </w:rPr>
        <w:t>重氮化反响法</w:t>
      </w:r>
      <w:r>
        <w:rPr>
          <w:spacing w:val="-46"/>
          <w:sz w:val="20"/>
          <w:szCs w:val="20"/>
        </w:rPr>
        <w:t xml:space="preserve"> </w:t>
      </w:r>
      <w:r>
        <w:rPr>
          <w:spacing w:val="-13"/>
          <w:sz w:val="20"/>
          <w:szCs w:val="20"/>
        </w:rPr>
        <w:t>E.三氯化铁比色法</w:t>
      </w:r>
    </w:p>
    <w:p>
      <w:pPr>
        <w:pStyle w:val="BodyText"/>
        <w:spacing w:before="254" w:line="219" w:lineRule="auto"/>
        <w:ind w:left="2"/>
        <w:rPr>
          <w:sz w:val="20"/>
          <w:szCs w:val="20"/>
        </w:rPr>
      </w:pPr>
      <w:r>
        <w:rPr>
          <w:b/>
          <w:bCs/>
          <w:spacing w:val="-7"/>
          <w:sz w:val="20"/>
          <w:szCs w:val="20"/>
        </w:rPr>
        <w:t>5</w:t>
      </w:r>
      <w:r>
        <w:rPr>
          <w:spacing w:val="36"/>
          <w:sz w:val="20"/>
          <w:szCs w:val="20"/>
        </w:rPr>
        <w:t xml:space="preserve"> </w:t>
      </w:r>
      <w:r>
        <w:rPr>
          <w:spacing w:val="-7"/>
          <w:sz w:val="20"/>
          <w:szCs w:val="20"/>
        </w:rPr>
        <w:t>.中国药典收载的原料药品种项下不包括()</w:t>
      </w:r>
    </w:p>
    <w:p>
      <w:pPr>
        <w:pStyle w:val="BodyText"/>
        <w:spacing w:before="170" w:line="216" w:lineRule="auto"/>
        <w:ind w:left="210"/>
        <w:rPr>
          <w:sz w:val="20"/>
          <w:szCs w:val="20"/>
        </w:rPr>
      </w:pPr>
      <w:r>
        <w:rPr>
          <w:spacing w:val="-12"/>
          <w:sz w:val="20"/>
          <w:szCs w:val="20"/>
        </w:rPr>
        <w:t>A.品名</w:t>
      </w:r>
      <w:r>
        <w:rPr>
          <w:spacing w:val="-52"/>
          <w:sz w:val="20"/>
          <w:szCs w:val="20"/>
        </w:rPr>
        <w:t xml:space="preserve"> </w:t>
      </w:r>
      <w:r>
        <w:rPr>
          <w:spacing w:val="-12"/>
          <w:sz w:val="20"/>
          <w:szCs w:val="20"/>
        </w:rPr>
        <w:t>B.性状</w:t>
      </w:r>
      <w:r>
        <w:rPr>
          <w:spacing w:val="-58"/>
          <w:sz w:val="20"/>
          <w:szCs w:val="20"/>
        </w:rPr>
        <w:t xml:space="preserve"> </w:t>
      </w:r>
      <w:r>
        <w:rPr>
          <w:spacing w:val="-12"/>
          <w:sz w:val="20"/>
          <w:szCs w:val="20"/>
        </w:rPr>
        <w:t>C.含量规定</w:t>
      </w:r>
      <w:r>
        <w:rPr>
          <w:spacing w:val="-42"/>
          <w:sz w:val="20"/>
          <w:szCs w:val="20"/>
        </w:rPr>
        <w:t xml:space="preserve"> </w:t>
      </w:r>
      <w:r>
        <w:rPr>
          <w:spacing w:val="-12"/>
          <w:sz w:val="20"/>
          <w:szCs w:val="20"/>
        </w:rPr>
        <w:t>D,含量均匀度</w:t>
      </w:r>
      <w:r>
        <w:rPr>
          <w:spacing w:val="-31"/>
          <w:sz w:val="20"/>
          <w:szCs w:val="20"/>
        </w:rPr>
        <w:t xml:space="preserve"> </w:t>
      </w:r>
      <w:r>
        <w:rPr>
          <w:spacing w:val="-12"/>
          <w:sz w:val="20"/>
          <w:szCs w:val="20"/>
        </w:rPr>
        <w:t>E.检查</w:t>
      </w:r>
    </w:p>
    <w:p>
      <w:pPr>
        <w:pStyle w:val="BodyText"/>
        <w:spacing w:before="250" w:line="220" w:lineRule="auto"/>
        <w:ind w:left="2"/>
        <w:rPr>
          <w:sz w:val="20"/>
          <w:szCs w:val="20"/>
        </w:rPr>
      </w:pPr>
      <w:r>
        <w:rPr>
          <w:b/>
          <w:bCs/>
          <w:sz w:val="20"/>
          <w:szCs w:val="20"/>
        </w:rPr>
        <w:t>6</w:t>
      </w:r>
      <w:r>
        <w:rPr>
          <w:sz w:val="20"/>
          <w:szCs w:val="20"/>
        </w:rPr>
        <w:t xml:space="preserve"> .以下表达中不正确的说法是().</w:t>
      </w:r>
    </w:p>
    <w:p>
      <w:pPr>
        <w:pStyle w:val="BodyText"/>
        <w:spacing w:before="139" w:line="219" w:lineRule="auto"/>
        <w:ind w:left="21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7"/>
          <w:sz w:val="20"/>
          <w:szCs w:val="20"/>
        </w:rPr>
        <w:t>A.</w:t>
      </w:r>
      <w:r>
        <w:rPr>
          <w:spacing w:val="-17"/>
          <w:sz w:val="20"/>
          <w:szCs w:val="20"/>
        </w:rPr>
        <w:t>鉴别反响完成需要一定时间</w:t>
      </w:r>
      <w:r>
        <w:rPr>
          <w:rFonts w:ascii="Times New Roman" w:eastAsia="Times New Roman" w:hAnsi="Times New Roman" w:cs="Times New Roman"/>
          <w:b/>
          <w:bCs/>
          <w:spacing w:val="-17"/>
          <w:sz w:val="20"/>
          <w:szCs w:val="20"/>
        </w:rPr>
        <w:t>B.</w:t>
      </w:r>
      <w:r>
        <w:rPr>
          <w:spacing w:val="-17"/>
          <w:sz w:val="20"/>
          <w:szCs w:val="20"/>
        </w:rPr>
        <w:t>鉴别反响不必考虑”量”的问题</w:t>
      </w:r>
    </w:p>
    <w:p>
      <w:pPr>
        <w:pStyle w:val="BodyText"/>
        <w:spacing w:before="194" w:line="421" w:lineRule="exact"/>
        <w:ind w:left="21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4"/>
          <w:position w:val="16"/>
          <w:sz w:val="20"/>
          <w:szCs w:val="20"/>
        </w:rPr>
        <w:t>C</w:t>
      </w:r>
      <w:r>
        <w:rPr>
          <w:spacing w:val="-14"/>
          <w:position w:val="16"/>
          <w:sz w:val="20"/>
          <w:szCs w:val="20"/>
        </w:rPr>
        <w:t>.鉴别反响需要有一定专属性</w:t>
      </w:r>
      <w:r>
        <w:rPr>
          <w:spacing w:val="-23"/>
          <w:position w:val="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4"/>
          <w:position w:val="16"/>
          <w:sz w:val="20"/>
          <w:szCs w:val="20"/>
        </w:rPr>
        <w:t>D.</w:t>
      </w:r>
      <w:r>
        <w:rPr>
          <w:spacing w:val="-14"/>
          <w:position w:val="16"/>
          <w:sz w:val="20"/>
          <w:szCs w:val="20"/>
        </w:rPr>
        <w:t>鉴别反响需在一定条件下进行</w:t>
      </w:r>
    </w:p>
    <w:p>
      <w:pPr>
        <w:pStyle w:val="BodyText"/>
        <w:spacing w:line="220" w:lineRule="auto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1"/>
          <w:sz w:val="20"/>
          <w:szCs w:val="20"/>
        </w:rPr>
        <w:t>E.</w:t>
      </w:r>
      <w:r>
        <w:rPr>
          <w:spacing w:val="-11"/>
          <w:sz w:val="20"/>
          <w:szCs w:val="20"/>
        </w:rPr>
        <w:t>温度对鉴别反响有影响</w:t>
      </w:r>
    </w:p>
    <w:p>
      <w:pPr>
        <w:pStyle w:val="BodyText"/>
        <w:spacing w:before="241" w:line="219" w:lineRule="auto"/>
        <w:ind w:left="322"/>
        <w:rPr>
          <w:sz w:val="20"/>
          <w:szCs w:val="20"/>
        </w:rPr>
      </w:pPr>
      <w:r>
        <w:rPr>
          <w:b/>
          <w:bCs/>
          <w:spacing w:val="4"/>
          <w:sz w:val="20"/>
          <w:szCs w:val="20"/>
        </w:rPr>
        <w:t>7</w:t>
      </w:r>
      <w:r>
        <w:rPr>
          <w:spacing w:val="4"/>
          <w:sz w:val="20"/>
          <w:szCs w:val="20"/>
        </w:rPr>
        <w:t xml:space="preserve"> .维生素</w:t>
      </w:r>
      <w:r>
        <w:rPr>
          <w:b/>
          <w:bCs/>
          <w:spacing w:val="4"/>
          <w:sz w:val="20"/>
          <w:szCs w:val="20"/>
        </w:rPr>
        <w:t>E</w:t>
      </w:r>
      <w:r>
        <w:rPr>
          <w:spacing w:val="-10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含量测定方法为().</w:t>
      </w:r>
    </w:p>
    <w:p>
      <w:pPr>
        <w:pStyle w:val="BodyText"/>
        <w:spacing w:before="163" w:line="219" w:lineRule="auto"/>
        <w:ind w:left="322"/>
        <w:rPr>
          <w:sz w:val="20"/>
          <w:szCs w:val="20"/>
        </w:rPr>
      </w:pPr>
      <w:r>
        <w:rPr>
          <w:b/>
          <w:bCs/>
          <w:spacing w:val="-8"/>
          <w:sz w:val="20"/>
          <w:szCs w:val="20"/>
        </w:rPr>
        <w:t>A.UVB.GCC.IRD.</w:t>
      </w:r>
      <w:r>
        <w:rPr>
          <w:spacing w:val="-45"/>
          <w:sz w:val="20"/>
          <w:szCs w:val="20"/>
        </w:rPr>
        <w:t xml:space="preserve"> </w:t>
      </w:r>
      <w:r>
        <w:rPr>
          <w:spacing w:val="-8"/>
          <w:sz w:val="20"/>
          <w:szCs w:val="20"/>
        </w:rPr>
        <w:t>异烟肿法</w:t>
      </w:r>
      <w:r>
        <w:rPr>
          <w:spacing w:val="-33"/>
          <w:sz w:val="20"/>
          <w:szCs w:val="20"/>
        </w:rPr>
        <w:t xml:space="preserve"> </w:t>
      </w:r>
      <w:r>
        <w:rPr>
          <w:b/>
          <w:bCs/>
          <w:spacing w:val="-8"/>
          <w:sz w:val="20"/>
          <w:szCs w:val="20"/>
        </w:rPr>
        <w:t>E.</w:t>
      </w:r>
      <w:r>
        <w:rPr>
          <w:spacing w:val="-8"/>
          <w:sz w:val="20"/>
          <w:szCs w:val="20"/>
        </w:rPr>
        <w:t>非水溶液滴定法</w:t>
      </w:r>
    </w:p>
    <w:p>
      <w:pPr>
        <w:pStyle w:val="BodyText"/>
        <w:spacing w:before="241" w:line="219" w:lineRule="auto"/>
        <w:ind w:left="2"/>
        <w:rPr>
          <w:sz w:val="20"/>
          <w:szCs w:val="20"/>
        </w:rPr>
      </w:pPr>
      <w:r>
        <w:rPr>
          <w:b/>
          <w:bCs/>
          <w:spacing w:val="-22"/>
          <w:sz w:val="20"/>
          <w:szCs w:val="20"/>
        </w:rPr>
        <w:t>8</w:t>
      </w:r>
      <w:r>
        <w:rPr>
          <w:spacing w:val="-22"/>
          <w:sz w:val="20"/>
          <w:szCs w:val="20"/>
        </w:rPr>
        <w:t xml:space="preserve"> .青霉素碘量法测定中，空白试验应参加〔〕</w:t>
      </w:r>
      <w:r>
        <w:rPr>
          <w:spacing w:val="48"/>
          <w:sz w:val="20"/>
          <w:szCs w:val="20"/>
        </w:rPr>
        <w:t xml:space="preserve"> </w:t>
      </w:r>
      <w:r>
        <w:rPr>
          <w:spacing w:val="-22"/>
          <w:sz w:val="20"/>
          <w:szCs w:val="20"/>
        </w:rPr>
        <w:t>.</w:t>
      </w:r>
    </w:p>
    <w:p>
      <w:pPr>
        <w:pStyle w:val="BodyText"/>
        <w:spacing w:before="153" w:line="219" w:lineRule="auto"/>
        <w:ind w:left="319"/>
        <w:rPr>
          <w:sz w:val="20"/>
          <w:szCs w:val="20"/>
        </w:rPr>
      </w:pPr>
      <w:r>
        <w:rPr>
          <w:spacing w:val="-8"/>
          <w:sz w:val="20"/>
          <w:szCs w:val="20"/>
        </w:rPr>
        <w:t>A.盐酸B.高氯酸</w:t>
      </w:r>
      <w:r>
        <w:rPr>
          <w:spacing w:val="-43"/>
          <w:sz w:val="20"/>
          <w:szCs w:val="20"/>
        </w:rPr>
        <w:t xml:space="preserve"> </w:t>
      </w:r>
      <w:r>
        <w:rPr>
          <w:spacing w:val="-8"/>
          <w:sz w:val="20"/>
          <w:szCs w:val="20"/>
        </w:rPr>
        <w:t>C.氢氧化钠</w:t>
      </w:r>
      <w:r>
        <w:rPr>
          <w:spacing w:val="-50"/>
          <w:sz w:val="20"/>
          <w:szCs w:val="20"/>
        </w:rPr>
        <w:t xml:space="preserve"> </w:t>
      </w:r>
      <w:r>
        <w:rPr>
          <w:spacing w:val="-8"/>
          <w:sz w:val="20"/>
          <w:szCs w:val="20"/>
        </w:rPr>
        <w:t>D.样品E.不加样品</w:t>
      </w:r>
    </w:p>
    <w:p>
      <w:pPr>
        <w:pStyle w:val="BodyText"/>
        <w:spacing w:before="264" w:line="219" w:lineRule="auto"/>
        <w:ind w:left="2"/>
        <w:rPr>
          <w:sz w:val="20"/>
          <w:szCs w:val="20"/>
        </w:rPr>
      </w:pPr>
      <w:r>
        <w:rPr>
          <w:b/>
          <w:bCs/>
          <w:spacing w:val="-3"/>
          <w:sz w:val="20"/>
          <w:szCs w:val="20"/>
        </w:rPr>
        <w:t>9</w:t>
      </w:r>
      <w:r>
        <w:rPr>
          <w:spacing w:val="-3"/>
          <w:sz w:val="20"/>
          <w:szCs w:val="20"/>
        </w:rPr>
        <w:t xml:space="preserve"> .头抱菌素类药物中聚合物检查用的柱填料为().</w:t>
      </w:r>
    </w:p>
    <w:p>
      <w:pPr>
        <w:pStyle w:val="BodyText"/>
        <w:spacing w:before="143" w:line="229" w:lineRule="auto"/>
        <w:ind w:left="322"/>
        <w:rPr>
          <w:sz w:val="20"/>
          <w:szCs w:val="20"/>
        </w:rPr>
      </w:pPr>
      <w:r>
        <w:rPr>
          <w:b/>
          <w:bCs/>
          <w:spacing w:val="-8"/>
          <w:sz w:val="20"/>
          <w:szCs w:val="20"/>
        </w:rPr>
        <w:t>A.ODSB</w:t>
      </w:r>
      <w:r>
        <w:rPr>
          <w:spacing w:val="-8"/>
          <w:sz w:val="20"/>
          <w:szCs w:val="20"/>
        </w:rPr>
        <w:t xml:space="preserve"> .硅胶</w:t>
      </w:r>
      <w:r>
        <w:rPr>
          <w:spacing w:val="-48"/>
          <w:sz w:val="20"/>
          <w:szCs w:val="20"/>
        </w:rPr>
        <w:t xml:space="preserve"> </w:t>
      </w:r>
      <w:r>
        <w:rPr>
          <w:b/>
          <w:bCs/>
          <w:spacing w:val="-8"/>
          <w:sz w:val="20"/>
          <w:szCs w:val="20"/>
        </w:rPr>
        <w:t>C.GDXD</w:t>
      </w:r>
      <w:r>
        <w:rPr>
          <w:spacing w:val="33"/>
          <w:sz w:val="20"/>
          <w:szCs w:val="20"/>
        </w:rPr>
        <w:t xml:space="preserve"> </w:t>
      </w:r>
      <w:r>
        <w:rPr>
          <w:spacing w:val="-8"/>
          <w:sz w:val="20"/>
          <w:szCs w:val="20"/>
        </w:rPr>
        <w:t xml:space="preserve">.葡聚糖凝胶                    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>E.</w:t>
      </w:r>
      <w:r>
        <w:rPr>
          <w:spacing w:val="-9"/>
          <w:sz w:val="20"/>
          <w:szCs w:val="20"/>
        </w:rPr>
        <w:t>蓝色葡聚糖</w:t>
      </w:r>
    </w:p>
    <w:p>
      <w:pPr>
        <w:pStyle w:val="BodyText"/>
        <w:spacing w:before="251" w:line="380" w:lineRule="exact"/>
        <w:ind w:left="2"/>
        <w:rPr>
          <w:sz w:val="20"/>
          <w:szCs w:val="20"/>
        </w:rPr>
        <w:sectPr>
          <w:pgSz w:w="11900" w:h="16840"/>
          <w:pgMar w:top="1431" w:right="1785" w:bottom="0" w:left="1730" w:header="0" w:footer="0" w:gutter="0"/>
          <w:cols w:space="708"/>
        </w:sectPr>
      </w:pPr>
      <w:r>
        <w:rPr>
          <w:b/>
          <w:bCs/>
          <w:spacing w:val="-4"/>
          <w:position w:val="13"/>
          <w:sz w:val="20"/>
          <w:szCs w:val="20"/>
        </w:rPr>
        <w:t>10</w:t>
      </w:r>
      <w:r>
        <w:rPr>
          <w:spacing w:val="-4"/>
          <w:position w:val="13"/>
          <w:sz w:val="20"/>
          <w:szCs w:val="20"/>
        </w:rPr>
        <w:t xml:space="preserve"> .鉴别氯氮卓的方法可采用酸水解后呈色的反响为().</w:t>
      </w:r>
    </w:p>
    <w:p>
      <w:pPr>
        <w:pStyle w:val="BodyText"/>
        <w:spacing w:before="1" w:line="218" w:lineRule="auto"/>
        <w:ind w:left="319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1"/>
          <w:sz w:val="20"/>
          <w:szCs w:val="20"/>
        </w:rPr>
        <w:t>A.</w:t>
      </w:r>
      <w:r>
        <w:rPr>
          <w:spacing w:val="-11"/>
          <w:sz w:val="20"/>
          <w:szCs w:val="20"/>
        </w:rPr>
        <w:t>重氮化-偶合反响</w:t>
      </w:r>
      <w:r>
        <w:rPr>
          <w:spacing w:val="-3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1"/>
          <w:sz w:val="20"/>
          <w:szCs w:val="20"/>
        </w:rPr>
        <w:t>B.</w:t>
      </w:r>
      <w:r>
        <w:rPr>
          <w:spacing w:val="-11"/>
          <w:sz w:val="20"/>
          <w:szCs w:val="20"/>
        </w:rPr>
        <w:t>三氯化铁反响</w:t>
      </w:r>
      <w:r>
        <w:rPr>
          <w:spacing w:val="-4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1"/>
          <w:sz w:val="20"/>
          <w:szCs w:val="20"/>
        </w:rPr>
        <w:t>C.</w:t>
      </w:r>
      <w:r>
        <w:rPr>
          <w:spacing w:val="-11"/>
          <w:sz w:val="20"/>
          <w:szCs w:val="20"/>
        </w:rPr>
        <w:t>苛三酮反响</w:t>
      </w:r>
    </w:p>
    <w:p>
      <w:pPr>
        <w:spacing w:line="218" w:lineRule="auto"/>
        <w:rPr>
          <w:sz w:val="20"/>
          <w:szCs w:val="20"/>
        </w:rPr>
        <w:sectPr>
          <w:type w:val="nextPage"/>
          <w:pgSz w:w="11900" w:h="16840"/>
          <w:pgMar w:top="1431" w:right="1785" w:bottom="0" w:left="1730" w:header="0" w:footer="0" w:gutter="0"/>
          <w:pgNumType w:start="2"/>
          <w:cols w:space="708"/>
          <w:titlePg w:val="0"/>
        </w:sectPr>
      </w:pPr>
    </w:p>
    <w:p>
      <w:pPr>
        <w:pStyle w:val="BodyText"/>
        <w:spacing w:before="65" w:line="219" w:lineRule="auto"/>
        <w:ind w:left="200"/>
        <w:rPr>
          <w:sz w:val="19"/>
          <w:szCs w:val="19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19"/>
          <w:szCs w:val="19"/>
        </w:rPr>
        <w:t>D.</w:t>
      </w:r>
      <w:r>
        <w:rPr>
          <w:spacing w:val="-3"/>
          <w:sz w:val="19"/>
          <w:szCs w:val="19"/>
        </w:rPr>
        <w:t>亚硝基铁氧化钠反响</w:t>
      </w:r>
      <w:r>
        <w:rPr>
          <w:spacing w:val="-3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E.</w:t>
      </w:r>
      <w:r>
        <w:rPr>
          <w:spacing w:val="-3"/>
          <w:sz w:val="19"/>
          <w:szCs w:val="19"/>
        </w:rPr>
        <w:t>四氮唾盐反响</w:t>
      </w:r>
    </w:p>
    <w:p>
      <w:pPr>
        <w:pStyle w:val="BodyText"/>
        <w:spacing w:before="264" w:line="219" w:lineRule="auto"/>
        <w:ind w:left="2"/>
        <w:rPr>
          <w:sz w:val="19"/>
          <w:szCs w:val="19"/>
        </w:rPr>
      </w:pPr>
      <w:r>
        <w:rPr>
          <w:b/>
          <w:bCs/>
          <w:spacing w:val="-10"/>
          <w:sz w:val="19"/>
          <w:szCs w:val="19"/>
        </w:rPr>
        <w:t>11</w:t>
      </w:r>
      <w:r>
        <w:rPr>
          <w:spacing w:val="-13"/>
          <w:sz w:val="19"/>
          <w:szCs w:val="19"/>
        </w:rPr>
        <w:t xml:space="preserve"> </w:t>
      </w:r>
      <w:r>
        <w:rPr>
          <w:spacing w:val="-10"/>
          <w:sz w:val="19"/>
          <w:szCs w:val="19"/>
        </w:rPr>
        <w:t>.麦芽酚反响可用于鉴别的药物为〔〕</w:t>
      </w:r>
      <w:r>
        <w:rPr>
          <w:spacing w:val="44"/>
          <w:sz w:val="19"/>
          <w:szCs w:val="19"/>
        </w:rPr>
        <w:t xml:space="preserve"> </w:t>
      </w:r>
      <w:r>
        <w:rPr>
          <w:spacing w:val="-10"/>
          <w:sz w:val="19"/>
          <w:szCs w:val="19"/>
        </w:rPr>
        <w:t>.</w:t>
      </w:r>
    </w:p>
    <w:p>
      <w:pPr>
        <w:pStyle w:val="BodyText"/>
        <w:spacing w:before="165" w:line="490" w:lineRule="exact"/>
        <w:ind w:left="200"/>
        <w:rPr>
          <w:sz w:val="19"/>
          <w:szCs w:val="19"/>
        </w:rPr>
      </w:pPr>
      <w:r>
        <w:rPr>
          <w:spacing w:val="-3"/>
          <w:position w:val="23"/>
          <w:sz w:val="19"/>
          <w:szCs w:val="19"/>
        </w:rPr>
        <w:t>A.雌激素</w:t>
      </w:r>
      <w:r>
        <w:rPr>
          <w:spacing w:val="-56"/>
          <w:position w:val="23"/>
          <w:sz w:val="19"/>
          <w:szCs w:val="19"/>
        </w:rPr>
        <w:t xml:space="preserve"> </w:t>
      </w:r>
      <w:r>
        <w:rPr>
          <w:spacing w:val="-3"/>
          <w:position w:val="23"/>
          <w:sz w:val="19"/>
          <w:szCs w:val="19"/>
        </w:rPr>
        <w:t>B.链霉素C.维生素</w:t>
      </w:r>
      <w:r>
        <w:rPr>
          <w:spacing w:val="-45"/>
          <w:position w:val="23"/>
          <w:sz w:val="19"/>
          <w:szCs w:val="19"/>
        </w:rPr>
        <w:t xml:space="preserve"> </w:t>
      </w:r>
      <w:r>
        <w:rPr>
          <w:spacing w:val="-3"/>
          <w:position w:val="23"/>
          <w:sz w:val="19"/>
          <w:szCs w:val="19"/>
        </w:rPr>
        <w:t>B</w:t>
      </w:r>
      <w:r>
        <w:rPr>
          <w:rFonts w:ascii="Calibri" w:eastAsia="Calibri" w:hAnsi="Calibri" w:cs="Calibri"/>
          <w:spacing w:val="-3"/>
          <w:position w:val="23"/>
          <w:sz w:val="19"/>
          <w:szCs w:val="19"/>
        </w:rPr>
        <w:t>₁</w:t>
      </w:r>
      <w:r>
        <w:rPr>
          <w:spacing w:val="-3"/>
          <w:position w:val="23"/>
          <w:sz w:val="19"/>
          <w:szCs w:val="19"/>
        </w:rPr>
        <w:t>D.皮质</w:t>
      </w:r>
      <w:r>
        <w:rPr>
          <w:spacing w:val="-4"/>
          <w:position w:val="23"/>
          <w:sz w:val="19"/>
          <w:szCs w:val="19"/>
        </w:rPr>
        <w:t>激素</w:t>
      </w:r>
      <w:r>
        <w:rPr>
          <w:spacing w:val="-34"/>
          <w:position w:val="23"/>
          <w:sz w:val="19"/>
          <w:szCs w:val="19"/>
        </w:rPr>
        <w:t xml:space="preserve"> </w:t>
      </w:r>
      <w:r>
        <w:rPr>
          <w:spacing w:val="-4"/>
          <w:position w:val="23"/>
          <w:sz w:val="19"/>
          <w:szCs w:val="19"/>
        </w:rPr>
        <w:t>E.维生素</w:t>
      </w:r>
      <w:r>
        <w:rPr>
          <w:spacing w:val="-23"/>
          <w:position w:val="23"/>
          <w:sz w:val="19"/>
          <w:szCs w:val="19"/>
        </w:rPr>
        <w:t xml:space="preserve"> </w:t>
      </w:r>
      <w:r>
        <w:rPr>
          <w:spacing w:val="-4"/>
          <w:position w:val="23"/>
          <w:sz w:val="19"/>
          <w:szCs w:val="19"/>
        </w:rPr>
        <w:t>C</w:t>
      </w:r>
    </w:p>
    <w:p>
      <w:pPr>
        <w:pStyle w:val="BodyText"/>
        <w:spacing w:line="219" w:lineRule="auto"/>
        <w:ind w:left="2"/>
        <w:rPr>
          <w:sz w:val="19"/>
          <w:szCs w:val="19"/>
        </w:rPr>
      </w:pPr>
      <w:r>
        <w:rPr>
          <w:b/>
          <w:bCs/>
          <w:spacing w:val="-10"/>
          <w:sz w:val="19"/>
          <w:szCs w:val="19"/>
        </w:rPr>
        <w:t>12</w:t>
      </w:r>
      <w:r>
        <w:rPr>
          <w:spacing w:val="-10"/>
          <w:sz w:val="19"/>
          <w:szCs w:val="19"/>
        </w:rPr>
        <w:t xml:space="preserve"> .维生素</w:t>
      </w:r>
      <w:r>
        <w:rPr>
          <w:spacing w:val="-38"/>
          <w:sz w:val="19"/>
          <w:szCs w:val="19"/>
        </w:rPr>
        <w:t xml:space="preserve"> </w:t>
      </w:r>
      <w:r>
        <w:rPr>
          <w:b/>
          <w:bCs/>
          <w:spacing w:val="-10"/>
          <w:sz w:val="19"/>
          <w:szCs w:val="19"/>
        </w:rPr>
        <w:t>C</w:t>
      </w:r>
      <w:r>
        <w:rPr>
          <w:spacing w:val="-10"/>
          <w:sz w:val="19"/>
          <w:szCs w:val="19"/>
        </w:rPr>
        <w:t xml:space="preserve"> 注射液碘量法中应参加〔〕</w:t>
      </w:r>
      <w:r>
        <w:rPr>
          <w:spacing w:val="45"/>
          <w:sz w:val="19"/>
          <w:szCs w:val="19"/>
        </w:rPr>
        <w:t xml:space="preserve"> </w:t>
      </w:r>
      <w:r>
        <w:rPr>
          <w:spacing w:val="-10"/>
          <w:sz w:val="19"/>
          <w:szCs w:val="19"/>
        </w:rPr>
        <w:t>.</w:t>
      </w:r>
    </w:p>
    <w:p>
      <w:pPr>
        <w:pStyle w:val="BodyText"/>
        <w:spacing w:before="213" w:line="400" w:lineRule="exact"/>
        <w:ind w:left="202"/>
        <w:rPr>
          <w:sz w:val="19"/>
          <w:szCs w:val="19"/>
        </w:rPr>
      </w:pPr>
      <w:r>
        <w:rPr>
          <w:b/>
          <w:bCs/>
          <w:spacing w:val="-4"/>
          <w:position w:val="16"/>
          <w:sz w:val="19"/>
          <w:szCs w:val="19"/>
        </w:rPr>
        <w:t>A.</w:t>
      </w:r>
      <w:r>
        <w:rPr>
          <w:spacing w:val="-4"/>
          <w:position w:val="16"/>
          <w:sz w:val="19"/>
          <w:szCs w:val="19"/>
        </w:rPr>
        <w:t>甲酸作掩蔽剂</w:t>
      </w:r>
      <w:r>
        <w:rPr>
          <w:spacing w:val="-48"/>
          <w:position w:val="16"/>
          <w:sz w:val="19"/>
          <w:szCs w:val="19"/>
        </w:rPr>
        <w:t xml:space="preserve"> </w:t>
      </w:r>
      <w:r>
        <w:rPr>
          <w:b/>
          <w:bCs/>
          <w:spacing w:val="-4"/>
          <w:position w:val="16"/>
          <w:sz w:val="19"/>
          <w:szCs w:val="19"/>
        </w:rPr>
        <w:t>B.</w:t>
      </w:r>
      <w:r>
        <w:rPr>
          <w:spacing w:val="-4"/>
          <w:position w:val="16"/>
          <w:sz w:val="19"/>
          <w:szCs w:val="19"/>
        </w:rPr>
        <w:t>甲醇作掩蔽剂</w:t>
      </w:r>
      <w:r>
        <w:rPr>
          <w:spacing w:val="-50"/>
          <w:position w:val="16"/>
          <w:sz w:val="19"/>
          <w:szCs w:val="19"/>
        </w:rPr>
        <w:t xml:space="preserve"> </w:t>
      </w:r>
      <w:r>
        <w:rPr>
          <w:b/>
          <w:bCs/>
          <w:spacing w:val="-4"/>
          <w:position w:val="16"/>
          <w:sz w:val="19"/>
          <w:szCs w:val="19"/>
        </w:rPr>
        <w:t>C.</w:t>
      </w:r>
      <w:r>
        <w:rPr>
          <w:spacing w:val="-4"/>
          <w:position w:val="16"/>
          <w:sz w:val="19"/>
          <w:szCs w:val="19"/>
        </w:rPr>
        <w:t>丙酮作掩蔽剂</w:t>
      </w:r>
    </w:p>
    <w:p>
      <w:pPr>
        <w:pStyle w:val="BodyText"/>
        <w:spacing w:before="1" w:line="218" w:lineRule="auto"/>
        <w:ind w:left="200"/>
        <w:rPr>
          <w:sz w:val="19"/>
          <w:szCs w:val="19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19"/>
          <w:szCs w:val="19"/>
        </w:rPr>
        <w:t>D.</w:t>
      </w:r>
      <w:r>
        <w:rPr>
          <w:spacing w:val="-3"/>
          <w:sz w:val="19"/>
          <w:szCs w:val="19"/>
        </w:rPr>
        <w:t>丙醇作掩蔽剂</w:t>
      </w:r>
      <w:r>
        <w:rPr>
          <w:spacing w:val="-3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19"/>
          <w:szCs w:val="19"/>
        </w:rPr>
        <w:t>E.</w:t>
      </w:r>
      <w:r>
        <w:rPr>
          <w:spacing w:val="-3"/>
          <w:sz w:val="19"/>
          <w:szCs w:val="19"/>
        </w:rPr>
        <w:t>氢氧化钠试液</w:t>
      </w:r>
    </w:p>
    <w:p>
      <w:pPr>
        <w:pStyle w:val="BodyText"/>
        <w:spacing w:before="275" w:line="420" w:lineRule="exact"/>
        <w:ind w:left="2"/>
        <w:rPr>
          <w:sz w:val="19"/>
          <w:szCs w:val="19"/>
        </w:rPr>
      </w:pPr>
      <w:r>
        <w:rPr>
          <w:b/>
          <w:bCs/>
          <w:spacing w:val="3"/>
          <w:position w:val="17"/>
          <w:sz w:val="19"/>
          <w:szCs w:val="19"/>
        </w:rPr>
        <w:t>13</w:t>
      </w:r>
      <w:r>
        <w:rPr>
          <w:spacing w:val="43"/>
          <w:position w:val="17"/>
          <w:sz w:val="19"/>
          <w:szCs w:val="19"/>
        </w:rPr>
        <w:t xml:space="preserve"> </w:t>
      </w:r>
      <w:r>
        <w:rPr>
          <w:spacing w:val="3"/>
          <w:position w:val="17"/>
          <w:sz w:val="19"/>
          <w:szCs w:val="19"/>
        </w:rPr>
        <w:t>.回收率试验用于药品质量标准分析方法验证的内容为().</w:t>
      </w:r>
    </w:p>
    <w:p>
      <w:pPr>
        <w:pStyle w:val="BodyText"/>
        <w:spacing w:line="218" w:lineRule="auto"/>
        <w:ind w:left="200"/>
        <w:rPr>
          <w:sz w:val="19"/>
          <w:szCs w:val="19"/>
        </w:rPr>
      </w:pPr>
      <w:r>
        <w:rPr>
          <w:spacing w:val="-3"/>
          <w:sz w:val="19"/>
          <w:szCs w:val="19"/>
        </w:rPr>
        <w:t>A.精密度B.准确度</w:t>
      </w:r>
      <w:r>
        <w:rPr>
          <w:spacing w:val="-38"/>
          <w:sz w:val="19"/>
          <w:szCs w:val="19"/>
        </w:rPr>
        <w:t xml:space="preserve"> </w:t>
      </w:r>
      <w:r>
        <w:rPr>
          <w:spacing w:val="-3"/>
          <w:sz w:val="19"/>
          <w:szCs w:val="19"/>
        </w:rPr>
        <w:t>C.线性</w:t>
      </w:r>
      <w:r>
        <w:rPr>
          <w:spacing w:val="-45"/>
          <w:sz w:val="19"/>
          <w:szCs w:val="19"/>
        </w:rPr>
        <w:t xml:space="preserve"> </w:t>
      </w:r>
      <w:r>
        <w:rPr>
          <w:spacing w:val="-3"/>
          <w:sz w:val="19"/>
          <w:szCs w:val="19"/>
        </w:rPr>
        <w:t>D.定量限</w:t>
      </w:r>
      <w:r>
        <w:rPr>
          <w:spacing w:val="-43"/>
          <w:sz w:val="19"/>
          <w:szCs w:val="19"/>
        </w:rPr>
        <w:t xml:space="preserve"> </w:t>
      </w:r>
      <w:r>
        <w:rPr>
          <w:spacing w:val="-3"/>
          <w:sz w:val="19"/>
          <w:szCs w:val="19"/>
        </w:rPr>
        <w:t>E.耐用性</w:t>
      </w:r>
    </w:p>
    <w:p>
      <w:pPr>
        <w:pStyle w:val="BodyText"/>
        <w:spacing w:before="244" w:line="259" w:lineRule="auto"/>
        <w:ind w:left="89" w:right="695" w:hanging="87"/>
        <w:rPr>
          <w:sz w:val="19"/>
          <w:szCs w:val="19"/>
        </w:rPr>
      </w:pPr>
      <w:r>
        <w:rPr>
          <w:b/>
          <w:bCs/>
          <w:spacing w:val="-5"/>
          <w:sz w:val="19"/>
          <w:szCs w:val="19"/>
        </w:rPr>
        <w:t>14</w:t>
      </w:r>
      <w:r>
        <w:rPr>
          <w:spacing w:val="-5"/>
          <w:sz w:val="19"/>
          <w:szCs w:val="19"/>
        </w:rPr>
        <w:t xml:space="preserve"> .对氨基水杨酸钠中间氨基酚的杂质检查〔</w:t>
      </w:r>
      <w:r>
        <w:rPr>
          <w:b/>
          <w:bCs/>
          <w:spacing w:val="-5"/>
          <w:sz w:val="19"/>
          <w:szCs w:val="19"/>
        </w:rPr>
        <w:t>2000</w:t>
      </w:r>
      <w:r>
        <w:rPr>
          <w:spacing w:val="-5"/>
          <w:sz w:val="19"/>
          <w:szCs w:val="19"/>
        </w:rPr>
        <w:t xml:space="preserve"> 年版〕采用双相滴定法，所用的溶剂体系为</w:t>
      </w:r>
      <w:r>
        <w:rPr>
          <w:spacing w:val="8"/>
          <w:sz w:val="19"/>
          <w:szCs w:val="19"/>
        </w:rPr>
        <w:t xml:space="preserve"> </w:t>
      </w:r>
      <w:r>
        <w:rPr>
          <w:spacing w:val="-10"/>
          <w:sz w:val="19"/>
          <w:szCs w:val="19"/>
        </w:rPr>
        <w:t>().</w:t>
      </w:r>
    </w:p>
    <w:p>
      <w:pPr>
        <w:pStyle w:val="BodyText"/>
        <w:spacing w:before="169" w:line="219" w:lineRule="auto"/>
        <w:ind w:left="202"/>
        <w:rPr>
          <w:sz w:val="19"/>
          <w:szCs w:val="19"/>
        </w:rPr>
      </w:pPr>
      <w:r>
        <w:rPr>
          <w:b/>
          <w:bCs/>
          <w:spacing w:val="-6"/>
          <w:sz w:val="19"/>
          <w:szCs w:val="19"/>
        </w:rPr>
        <w:t>A.</w:t>
      </w:r>
      <w:r>
        <w:rPr>
          <w:spacing w:val="-6"/>
          <w:sz w:val="19"/>
          <w:szCs w:val="19"/>
        </w:rPr>
        <w:t>水-乙醇</w:t>
      </w:r>
      <w:r>
        <w:rPr>
          <w:spacing w:val="-32"/>
          <w:sz w:val="19"/>
          <w:szCs w:val="19"/>
        </w:rPr>
        <w:t xml:space="preserve"> </w:t>
      </w:r>
      <w:r>
        <w:rPr>
          <w:b/>
          <w:bCs/>
          <w:spacing w:val="-6"/>
          <w:sz w:val="19"/>
          <w:szCs w:val="19"/>
        </w:rPr>
        <w:t>B.</w:t>
      </w:r>
      <w:r>
        <w:rPr>
          <w:spacing w:val="-6"/>
          <w:sz w:val="19"/>
          <w:szCs w:val="19"/>
        </w:rPr>
        <w:t>水-丙酮 C.水-氯仿</w:t>
      </w:r>
      <w:r>
        <w:rPr>
          <w:spacing w:val="-38"/>
          <w:sz w:val="19"/>
          <w:szCs w:val="19"/>
        </w:rPr>
        <w:t xml:space="preserve"> </w:t>
      </w:r>
      <w:r>
        <w:rPr>
          <w:b/>
          <w:bCs/>
          <w:spacing w:val="-6"/>
          <w:sz w:val="19"/>
          <w:szCs w:val="19"/>
        </w:rPr>
        <w:t>D.</w:t>
      </w:r>
      <w:r>
        <w:rPr>
          <w:spacing w:val="-6"/>
          <w:sz w:val="19"/>
          <w:szCs w:val="19"/>
        </w:rPr>
        <w:t>水-乙醒</w:t>
      </w:r>
      <w:r>
        <w:rPr>
          <w:spacing w:val="-50"/>
          <w:sz w:val="19"/>
          <w:szCs w:val="19"/>
        </w:rPr>
        <w:t xml:space="preserve"> </w:t>
      </w:r>
      <w:r>
        <w:rPr>
          <w:spacing w:val="-6"/>
          <w:sz w:val="19"/>
          <w:szCs w:val="19"/>
        </w:rPr>
        <w:t>E.水-甲醇</w:t>
      </w:r>
    </w:p>
    <w:p>
      <w:pPr>
        <w:pStyle w:val="BodyText"/>
        <w:spacing w:before="274" w:line="390" w:lineRule="exact"/>
        <w:ind w:left="2"/>
        <w:rPr>
          <w:sz w:val="19"/>
          <w:szCs w:val="19"/>
        </w:rPr>
      </w:pPr>
      <w:r>
        <w:rPr>
          <w:b/>
          <w:bCs/>
          <w:spacing w:val="-6"/>
          <w:position w:val="15"/>
          <w:sz w:val="19"/>
          <w:szCs w:val="19"/>
        </w:rPr>
        <w:t>15</w:t>
      </w:r>
      <w:r>
        <w:rPr>
          <w:spacing w:val="-6"/>
          <w:position w:val="15"/>
          <w:sz w:val="19"/>
          <w:szCs w:val="19"/>
        </w:rPr>
        <w:t xml:space="preserve"> .戊烯二醛反响鉴别异烟肿时所用的试剂之一为〔〕 .</w:t>
      </w:r>
    </w:p>
    <w:p>
      <w:pPr>
        <w:pStyle w:val="BodyText"/>
        <w:spacing w:line="218" w:lineRule="auto"/>
        <w:ind w:left="389"/>
        <w:rPr>
          <w:sz w:val="19"/>
          <w:szCs w:val="19"/>
        </w:rPr>
      </w:pPr>
      <w:r>
        <w:rPr>
          <w:spacing w:val="-6"/>
          <w:sz w:val="19"/>
          <w:szCs w:val="19"/>
        </w:rPr>
        <w:t>A.澳化氢</w:t>
      </w:r>
      <w:r>
        <w:rPr>
          <w:spacing w:val="-39"/>
          <w:sz w:val="19"/>
          <w:szCs w:val="19"/>
        </w:rPr>
        <w:t xml:space="preserve"> </w:t>
      </w:r>
      <w:r>
        <w:rPr>
          <w:b/>
          <w:bCs/>
          <w:spacing w:val="-6"/>
          <w:sz w:val="19"/>
          <w:szCs w:val="19"/>
        </w:rPr>
        <w:t>B.</w:t>
      </w:r>
      <w:r>
        <w:rPr>
          <w:spacing w:val="-6"/>
          <w:sz w:val="19"/>
          <w:szCs w:val="19"/>
        </w:rPr>
        <w:t>澳化钾</w:t>
      </w:r>
      <w:r>
        <w:rPr>
          <w:spacing w:val="-34"/>
          <w:sz w:val="19"/>
          <w:szCs w:val="19"/>
        </w:rPr>
        <w:t xml:space="preserve"> </w:t>
      </w:r>
      <w:r>
        <w:rPr>
          <w:b/>
          <w:bCs/>
          <w:spacing w:val="-6"/>
          <w:sz w:val="19"/>
          <w:szCs w:val="19"/>
        </w:rPr>
        <w:t>C.</w:t>
      </w:r>
      <w:r>
        <w:rPr>
          <w:spacing w:val="-6"/>
          <w:sz w:val="19"/>
          <w:szCs w:val="19"/>
        </w:rPr>
        <w:t>澳化氟</w:t>
      </w:r>
      <w:r>
        <w:rPr>
          <w:spacing w:val="-44"/>
          <w:sz w:val="19"/>
          <w:szCs w:val="19"/>
        </w:rPr>
        <w:t xml:space="preserve"> </w:t>
      </w:r>
      <w:r>
        <w:rPr>
          <w:b/>
          <w:bCs/>
          <w:spacing w:val="-6"/>
          <w:sz w:val="19"/>
          <w:szCs w:val="19"/>
        </w:rPr>
        <w:t>D.</w:t>
      </w:r>
      <w:r>
        <w:rPr>
          <w:spacing w:val="-6"/>
          <w:sz w:val="19"/>
          <w:szCs w:val="19"/>
        </w:rPr>
        <w:t>芳醛</w:t>
      </w:r>
      <w:r>
        <w:rPr>
          <w:spacing w:val="-33"/>
          <w:sz w:val="19"/>
          <w:szCs w:val="19"/>
        </w:rPr>
        <w:t xml:space="preserve"> </w:t>
      </w:r>
      <w:r>
        <w:rPr>
          <w:spacing w:val="-6"/>
          <w:sz w:val="19"/>
          <w:szCs w:val="19"/>
        </w:rPr>
        <w:t>E.氧化钠</w:t>
      </w:r>
    </w:p>
    <w:p>
      <w:pPr>
        <w:pStyle w:val="BodyText"/>
        <w:spacing w:before="265" w:line="219" w:lineRule="auto"/>
        <w:rPr>
          <w:sz w:val="19"/>
          <w:szCs w:val="19"/>
        </w:rPr>
      </w:pPr>
      <w:r>
        <w:rPr>
          <w:spacing w:val="4"/>
          <w:sz w:val="19"/>
          <w:szCs w:val="19"/>
        </w:rPr>
        <w:t>16 .维生素</w:t>
      </w:r>
      <w:r>
        <w:rPr>
          <w:spacing w:val="-8"/>
          <w:sz w:val="19"/>
          <w:szCs w:val="19"/>
        </w:rPr>
        <w:t xml:space="preserve"> </w:t>
      </w:r>
      <w:r>
        <w:rPr>
          <w:b/>
          <w:bCs/>
          <w:spacing w:val="4"/>
          <w:sz w:val="19"/>
          <w:szCs w:val="19"/>
        </w:rPr>
        <w:t>B1</w:t>
      </w:r>
      <w:r>
        <w:rPr>
          <w:spacing w:val="4"/>
          <w:sz w:val="19"/>
          <w:szCs w:val="19"/>
        </w:rPr>
        <w:t xml:space="preserve"> 的鉴别反响中采用的试剂有().</w:t>
      </w:r>
    </w:p>
    <w:p>
      <w:pPr>
        <w:pStyle w:val="BodyText"/>
        <w:spacing w:before="156" w:line="220" w:lineRule="auto"/>
        <w:ind w:left="202"/>
        <w:rPr>
          <w:sz w:val="19"/>
          <w:szCs w:val="19"/>
        </w:rPr>
      </w:pPr>
      <w:r>
        <w:rPr>
          <w:b/>
          <w:bCs/>
          <w:spacing w:val="-3"/>
          <w:sz w:val="19"/>
          <w:szCs w:val="19"/>
        </w:rPr>
        <w:t>A.</w:t>
      </w:r>
      <w:r>
        <w:rPr>
          <w:spacing w:val="-3"/>
          <w:sz w:val="19"/>
          <w:szCs w:val="19"/>
        </w:rPr>
        <w:t>硝酸银试液</w:t>
      </w:r>
      <w:r>
        <w:rPr>
          <w:spacing w:val="-35"/>
          <w:sz w:val="19"/>
          <w:szCs w:val="19"/>
        </w:rPr>
        <w:t xml:space="preserve"> </w:t>
      </w:r>
      <w:r>
        <w:rPr>
          <w:b/>
          <w:bCs/>
          <w:spacing w:val="-3"/>
          <w:sz w:val="19"/>
          <w:szCs w:val="19"/>
        </w:rPr>
        <w:t>B.</w:t>
      </w:r>
      <w:r>
        <w:rPr>
          <w:spacing w:val="-3"/>
          <w:sz w:val="19"/>
          <w:szCs w:val="19"/>
        </w:rPr>
        <w:t>碘化钠钾t</w:t>
      </w:r>
      <w:r>
        <w:rPr>
          <w:spacing w:val="-38"/>
          <w:sz w:val="19"/>
          <w:szCs w:val="19"/>
        </w:rPr>
        <w:t xml:space="preserve"> </w:t>
      </w:r>
      <w:r>
        <w:rPr>
          <w:spacing w:val="-3"/>
          <w:sz w:val="19"/>
          <w:szCs w:val="19"/>
        </w:rPr>
        <w:t>液</w:t>
      </w:r>
      <w:r>
        <w:rPr>
          <w:spacing w:val="-34"/>
          <w:sz w:val="19"/>
          <w:szCs w:val="19"/>
        </w:rPr>
        <w:t xml:space="preserve"> </w:t>
      </w:r>
      <w:r>
        <w:rPr>
          <w:b/>
          <w:bCs/>
          <w:spacing w:val="-3"/>
          <w:sz w:val="19"/>
          <w:szCs w:val="19"/>
        </w:rPr>
        <w:t>C.</w:t>
      </w:r>
      <w:r>
        <w:rPr>
          <w:spacing w:val="-3"/>
          <w:sz w:val="19"/>
          <w:szCs w:val="19"/>
        </w:rPr>
        <w:t>碱性酒石酸铜试液</w:t>
      </w:r>
    </w:p>
    <w:p>
      <w:pPr>
        <w:pStyle w:val="BodyText"/>
        <w:spacing w:before="202" w:line="189" w:lineRule="auto"/>
        <w:ind w:left="119" w:right="167" w:firstLine="80"/>
        <w:rPr>
          <w:sz w:val="23"/>
          <w:szCs w:val="23"/>
        </w:rPr>
      </w:pPr>
      <w:r>
        <w:rPr>
          <w:spacing w:val="-3"/>
          <w:position w:val="12"/>
          <w:sz w:val="19"/>
          <w:szCs w:val="19"/>
        </w:rPr>
        <w:t>D.乙酰丙酮试液</w:t>
      </w:r>
      <w:r>
        <w:rPr>
          <w:spacing w:val="-38"/>
          <w:position w:val="12"/>
          <w:sz w:val="19"/>
          <w:szCs w:val="19"/>
        </w:rPr>
        <w:t xml:space="preserve"> </w:t>
      </w:r>
      <w:r>
        <w:rPr>
          <w:spacing w:val="-3"/>
          <w:position w:val="12"/>
          <w:sz w:val="19"/>
          <w:szCs w:val="19"/>
        </w:rPr>
        <w:t xml:space="preserve">E.铁氧化钾试液                                         </w:t>
      </w:r>
      <w:r>
        <w:rPr>
          <w:b/>
          <w:bCs/>
          <w:spacing w:val="-3"/>
          <w:position w:val="-9"/>
          <w:sz w:val="39"/>
          <w:szCs w:val="39"/>
        </w:rPr>
        <w:t>人人文库</w:t>
      </w:r>
      <w:r>
        <w:rPr>
          <w:position w:val="-9"/>
          <w:sz w:val="39"/>
          <w:szCs w:val="39"/>
        </w:rPr>
        <w:t xml:space="preserve"> </w:t>
      </w:r>
      <w:r>
        <w:rPr>
          <w:sz w:val="23"/>
          <w:szCs w:val="23"/>
        </w:rPr>
        <w:t>(二)、配伍选择题(备选答案在前，试题在后，每组</w:t>
      </w:r>
      <w:r>
        <w:rPr>
          <w:b/>
          <w:bCs/>
          <w:sz w:val="23"/>
          <w:szCs w:val="23"/>
        </w:rPr>
        <w:t>5题，每组题均对应同组备选</w:t>
      </w:r>
    </w:p>
    <w:p>
      <w:pPr>
        <w:pStyle w:val="BodyText"/>
        <w:spacing w:line="174" w:lineRule="auto"/>
        <w:ind w:left="6889"/>
        <w:rPr>
          <w:sz w:val="23"/>
          <w:szCs w:val="23"/>
        </w:rPr>
      </w:pPr>
      <w:r>
        <w:rPr>
          <w:spacing w:val="-3"/>
          <w:sz w:val="23"/>
          <w:szCs w:val="23"/>
        </w:rPr>
        <w:t>最圆清先</w:t>
      </w:r>
    </w:p>
    <w:p>
      <w:pPr>
        <w:pStyle w:val="BodyText"/>
        <w:spacing w:line="157" w:lineRule="auto"/>
        <w:ind w:left="7819"/>
        <w:rPr>
          <w:sz w:val="10"/>
          <w:szCs w:val="10"/>
        </w:rPr>
      </w:pPr>
      <w:r>
        <w:rPr>
          <w:sz w:val="10"/>
          <w:szCs w:val="10"/>
        </w:rPr>
        <w:t>水</w:t>
      </w:r>
    </w:p>
    <w:p>
      <w:pPr>
        <w:pStyle w:val="BodyText"/>
        <w:spacing w:line="409" w:lineRule="exact"/>
        <w:rPr>
          <w:sz w:val="23"/>
          <w:szCs w:val="23"/>
        </w:rPr>
      </w:pPr>
      <w:r>
        <w:rPr>
          <w:spacing w:val="-13"/>
          <w:position w:val="13"/>
          <w:sz w:val="23"/>
          <w:szCs w:val="23"/>
        </w:rPr>
        <w:t>答案，每题只有一个正确答案，每个备选答案可重复选用，也可不选用.每题1分〕</w:t>
      </w:r>
    </w:p>
    <w:p>
      <w:pPr>
        <w:pStyle w:val="BodyText"/>
        <w:spacing w:line="211" w:lineRule="auto"/>
        <w:rPr>
          <w:sz w:val="19"/>
          <w:szCs w:val="19"/>
        </w:rPr>
      </w:pPr>
      <w:r>
        <w:rPr>
          <w:rFonts w:ascii="Arial" w:eastAsia="Arial" w:hAnsi="Arial" w:cs="Arial"/>
          <w:spacing w:val="-5"/>
          <w:sz w:val="19"/>
          <w:szCs w:val="19"/>
        </w:rPr>
        <w:t>[1-5]</w:t>
      </w:r>
      <w:r>
        <w:rPr>
          <w:spacing w:val="-5"/>
          <w:sz w:val="19"/>
          <w:szCs w:val="19"/>
        </w:rPr>
        <w:t>以下检查需采用的试剂：</w:t>
      </w:r>
    </w:p>
    <w:p>
      <w:pPr>
        <w:pStyle w:val="BodyText"/>
        <w:spacing w:before="200" w:line="430" w:lineRule="exact"/>
        <w:ind w:left="389"/>
        <w:rPr>
          <w:sz w:val="19"/>
          <w:szCs w:val="19"/>
        </w:rPr>
      </w:pPr>
      <w:r>
        <w:rPr>
          <w:spacing w:val="-4"/>
          <w:position w:val="18"/>
          <w:sz w:val="19"/>
          <w:szCs w:val="19"/>
        </w:rPr>
        <w:t>A.硝酸银试液</w:t>
      </w:r>
      <w:r>
        <w:rPr>
          <w:spacing w:val="-38"/>
          <w:position w:val="18"/>
          <w:sz w:val="19"/>
          <w:szCs w:val="19"/>
        </w:rPr>
        <w:t xml:space="preserve"> </w:t>
      </w:r>
      <w:r>
        <w:rPr>
          <w:spacing w:val="-4"/>
          <w:position w:val="18"/>
          <w:sz w:val="19"/>
          <w:szCs w:val="19"/>
        </w:rPr>
        <w:t>B.硫代乙酰胺试液</w:t>
      </w:r>
      <w:r>
        <w:rPr>
          <w:spacing w:val="-43"/>
          <w:position w:val="18"/>
          <w:sz w:val="19"/>
          <w:szCs w:val="19"/>
        </w:rPr>
        <w:t xml:space="preserve"> </w:t>
      </w:r>
      <w:r>
        <w:rPr>
          <w:spacing w:val="-4"/>
          <w:position w:val="18"/>
          <w:sz w:val="19"/>
          <w:szCs w:val="19"/>
        </w:rPr>
        <w:t>C.三氯化铁试液</w:t>
      </w:r>
    </w:p>
    <w:p>
      <w:pPr>
        <w:pStyle w:val="BodyText"/>
        <w:spacing w:line="218" w:lineRule="auto"/>
        <w:ind w:left="392"/>
        <w:rPr>
          <w:sz w:val="19"/>
          <w:szCs w:val="19"/>
        </w:rPr>
      </w:pPr>
      <w:r>
        <w:rPr>
          <w:b/>
          <w:bCs/>
          <w:spacing w:val="-6"/>
          <w:sz w:val="19"/>
          <w:szCs w:val="19"/>
        </w:rPr>
        <w:t>D.</w:t>
      </w:r>
      <w:r>
        <w:rPr>
          <w:spacing w:val="-6"/>
          <w:sz w:val="19"/>
          <w:szCs w:val="19"/>
        </w:rPr>
        <w:t>氯化钢试液</w:t>
      </w:r>
      <w:r>
        <w:rPr>
          <w:spacing w:val="-25"/>
          <w:sz w:val="19"/>
          <w:szCs w:val="19"/>
        </w:rPr>
        <w:t xml:space="preserve"> </w:t>
      </w:r>
      <w:r>
        <w:rPr>
          <w:spacing w:val="-6"/>
          <w:sz w:val="19"/>
          <w:szCs w:val="19"/>
        </w:rPr>
        <w:t>E.硫氧酸镂试液</w:t>
      </w:r>
    </w:p>
    <w:p>
      <w:pPr>
        <w:pStyle w:val="BodyText"/>
        <w:spacing w:before="185" w:line="219" w:lineRule="auto"/>
        <w:ind w:left="200"/>
        <w:rPr>
          <w:sz w:val="19"/>
          <w:szCs w:val="19"/>
        </w:rPr>
      </w:pPr>
      <w:r>
        <w:rPr>
          <w:spacing w:val="6"/>
          <w:sz w:val="19"/>
          <w:szCs w:val="19"/>
        </w:rPr>
        <w:t>1.氯化钠中铁盐检查()2.苯佐卡因中检查()</w:t>
      </w:r>
    </w:p>
    <w:p>
      <w:pPr>
        <w:pStyle w:val="BodyText"/>
        <w:spacing w:before="186" w:line="219" w:lineRule="auto"/>
        <w:ind w:left="200"/>
        <w:rPr>
          <w:sz w:val="19"/>
          <w:szCs w:val="19"/>
        </w:rPr>
      </w:pPr>
      <w:r>
        <w:rPr>
          <w:spacing w:val="-2"/>
          <w:sz w:val="19"/>
          <w:szCs w:val="19"/>
        </w:rPr>
        <w:t>3 .氯化钠中硫酸盐检查〔〕4.葡萄糖中重金属检查(〕</w:t>
      </w:r>
    </w:p>
    <w:p>
      <w:pPr>
        <w:pStyle w:val="BodyText"/>
        <w:spacing w:before="204" w:line="410" w:lineRule="exact"/>
        <w:ind w:left="202"/>
        <w:rPr>
          <w:sz w:val="19"/>
          <w:szCs w:val="19"/>
        </w:rPr>
      </w:pPr>
      <w:r>
        <w:rPr>
          <w:b/>
          <w:bCs/>
          <w:spacing w:val="-9"/>
          <w:position w:val="16"/>
          <w:sz w:val="19"/>
          <w:szCs w:val="19"/>
        </w:rPr>
        <w:t>5</w:t>
      </w:r>
      <w:r>
        <w:rPr>
          <w:spacing w:val="29"/>
          <w:position w:val="16"/>
          <w:sz w:val="19"/>
          <w:szCs w:val="19"/>
        </w:rPr>
        <w:t xml:space="preserve"> </w:t>
      </w:r>
      <w:r>
        <w:rPr>
          <w:spacing w:val="-9"/>
          <w:position w:val="16"/>
          <w:sz w:val="19"/>
          <w:szCs w:val="19"/>
        </w:rPr>
        <w:t>.葡萄糖中氯化物检查〔〕</w:t>
      </w:r>
    </w:p>
    <w:p>
      <w:pPr>
        <w:pStyle w:val="BodyText"/>
        <w:spacing w:before="1" w:line="219" w:lineRule="auto"/>
        <w:ind w:left="2"/>
        <w:rPr>
          <w:sz w:val="19"/>
          <w:szCs w:val="19"/>
        </w:rPr>
      </w:pPr>
      <w:r>
        <w:rPr>
          <w:b/>
          <w:bCs/>
          <w:spacing w:val="-9"/>
          <w:sz w:val="19"/>
          <w:szCs w:val="19"/>
        </w:rPr>
        <w:t>[6-10]</w:t>
      </w:r>
      <w:r>
        <w:rPr>
          <w:spacing w:val="-9"/>
          <w:sz w:val="19"/>
          <w:szCs w:val="19"/>
        </w:rPr>
        <w:t>药物的含量测定方法</w:t>
      </w:r>
    </w:p>
    <w:p>
      <w:pPr>
        <w:pStyle w:val="BodyText"/>
        <w:spacing w:before="184" w:line="409" w:lineRule="exact"/>
        <w:ind w:left="392"/>
        <w:rPr>
          <w:sz w:val="19"/>
          <w:szCs w:val="19"/>
        </w:rPr>
      </w:pPr>
      <w:r>
        <w:rPr>
          <w:b/>
          <w:bCs/>
          <w:spacing w:val="-4"/>
          <w:position w:val="16"/>
          <w:sz w:val="19"/>
          <w:szCs w:val="19"/>
        </w:rPr>
        <w:t>A.</w:t>
      </w:r>
      <w:r>
        <w:rPr>
          <w:spacing w:val="-4"/>
          <w:position w:val="16"/>
          <w:sz w:val="19"/>
          <w:szCs w:val="19"/>
        </w:rPr>
        <w:t>非水溶液滴定法</w:t>
      </w:r>
      <w:r>
        <w:rPr>
          <w:spacing w:val="-27"/>
          <w:position w:val="16"/>
          <w:sz w:val="19"/>
          <w:szCs w:val="19"/>
        </w:rPr>
        <w:t xml:space="preserve"> </w:t>
      </w:r>
      <w:r>
        <w:rPr>
          <w:b/>
          <w:bCs/>
          <w:spacing w:val="-4"/>
          <w:position w:val="16"/>
          <w:sz w:val="19"/>
          <w:szCs w:val="19"/>
        </w:rPr>
        <w:t>B.</w:t>
      </w:r>
      <w:r>
        <w:rPr>
          <w:spacing w:val="-4"/>
          <w:position w:val="16"/>
          <w:sz w:val="19"/>
          <w:szCs w:val="19"/>
        </w:rPr>
        <w:t>高效液相色谱法</w:t>
      </w:r>
      <w:r>
        <w:rPr>
          <w:spacing w:val="-41"/>
          <w:position w:val="16"/>
          <w:sz w:val="19"/>
          <w:szCs w:val="19"/>
        </w:rPr>
        <w:t xml:space="preserve"> </w:t>
      </w:r>
      <w:r>
        <w:rPr>
          <w:spacing w:val="-4"/>
          <w:position w:val="16"/>
          <w:sz w:val="19"/>
          <w:szCs w:val="19"/>
        </w:rPr>
        <w:t>C.酸性染料比色法法</w:t>
      </w:r>
    </w:p>
    <w:p>
      <w:pPr>
        <w:pStyle w:val="BodyText"/>
        <w:spacing w:before="1" w:line="218" w:lineRule="auto"/>
        <w:ind w:left="389"/>
        <w:rPr>
          <w:sz w:val="19"/>
          <w:szCs w:val="19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19"/>
          <w:szCs w:val="19"/>
        </w:rPr>
        <w:t xml:space="preserve">D.Kober </w:t>
      </w:r>
      <w:r>
        <w:rPr>
          <w:spacing w:val="-2"/>
          <w:sz w:val="19"/>
          <w:szCs w:val="19"/>
        </w:rPr>
        <w:t>反响铁酚试剂法</w:t>
      </w:r>
      <w:r>
        <w:rPr>
          <w:spacing w:val="-3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E.</w:t>
      </w:r>
      <w:r>
        <w:rPr>
          <w:spacing w:val="-2"/>
          <w:sz w:val="19"/>
          <w:szCs w:val="19"/>
        </w:rPr>
        <w:t>阴离子外表活性剂滴定法</w:t>
      </w:r>
    </w:p>
    <w:p>
      <w:pPr>
        <w:pStyle w:val="BodyText"/>
        <w:spacing w:before="265" w:line="410" w:lineRule="exact"/>
        <w:ind w:left="200"/>
        <w:rPr>
          <w:sz w:val="19"/>
          <w:szCs w:val="19"/>
        </w:rPr>
      </w:pPr>
      <w:r>
        <w:rPr>
          <w:spacing w:val="-3"/>
          <w:position w:val="16"/>
          <w:sz w:val="19"/>
          <w:szCs w:val="19"/>
        </w:rPr>
        <w:t>6. 血浆中阿莫西林〔〕7.维生素</w:t>
      </w:r>
      <w:r>
        <w:rPr>
          <w:spacing w:val="-43"/>
          <w:position w:val="1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position w:val="16"/>
          <w:sz w:val="19"/>
          <w:szCs w:val="19"/>
        </w:rPr>
        <w:t>B₁</w:t>
      </w:r>
      <w:r>
        <w:rPr>
          <w:rFonts w:ascii="Times New Roman" w:eastAsia="Times New Roman" w:hAnsi="Times New Roman" w:cs="Times New Roman"/>
          <w:b/>
          <w:bCs/>
          <w:spacing w:val="39"/>
          <w:w w:val="101"/>
          <w:position w:val="16"/>
          <w:sz w:val="19"/>
          <w:szCs w:val="19"/>
        </w:rPr>
        <w:t xml:space="preserve"> </w:t>
      </w:r>
      <w:r>
        <w:rPr>
          <w:spacing w:val="-3"/>
          <w:position w:val="16"/>
          <w:sz w:val="19"/>
          <w:szCs w:val="19"/>
        </w:rPr>
        <w:t>〔〕8.快雌醇〔〕</w:t>
      </w:r>
    </w:p>
    <w:p>
      <w:pPr>
        <w:pStyle w:val="BodyText"/>
        <w:spacing w:before="1" w:line="218" w:lineRule="auto"/>
        <w:ind w:left="200"/>
        <w:rPr>
          <w:sz w:val="19"/>
          <w:szCs w:val="19"/>
        </w:rPr>
      </w:pPr>
      <w:r>
        <w:rPr>
          <w:spacing w:val="5"/>
          <w:sz w:val="19"/>
          <w:szCs w:val="19"/>
        </w:rPr>
        <w:t>9 .盐酸苯海拉明片〔〕</w:t>
      </w:r>
      <w:r>
        <w:rPr>
          <w:b/>
          <w:bCs/>
          <w:spacing w:val="5"/>
          <w:sz w:val="19"/>
          <w:szCs w:val="19"/>
        </w:rPr>
        <w:t>10.</w:t>
      </w:r>
      <w:r>
        <w:rPr>
          <w:spacing w:val="5"/>
          <w:sz w:val="19"/>
          <w:szCs w:val="19"/>
        </w:rPr>
        <w:t>盐酸苯海拉明注射液()</w:t>
      </w:r>
    </w:p>
    <w:p>
      <w:pPr>
        <w:pStyle w:val="BodyText"/>
        <w:spacing w:before="186" w:line="219" w:lineRule="auto"/>
        <w:rPr>
          <w:sz w:val="19"/>
          <w:szCs w:val="19"/>
        </w:rPr>
      </w:pPr>
      <w:r>
        <w:rPr>
          <w:spacing w:val="-10"/>
          <w:sz w:val="19"/>
          <w:szCs w:val="19"/>
        </w:rPr>
        <w:t>[11-15]药品中的特殊杂质：</w:t>
      </w:r>
    </w:p>
    <w:p>
      <w:pPr>
        <w:pStyle w:val="BodyText"/>
        <w:spacing w:before="54" w:line="219" w:lineRule="auto"/>
        <w:ind w:left="389"/>
        <w:rPr>
          <w:sz w:val="19"/>
          <w:szCs w:val="19"/>
        </w:rPr>
        <w:sectPr>
          <w:pgSz w:w="11900" w:h="16840"/>
          <w:pgMar w:top="1431" w:right="1785" w:bottom="0" w:left="1740" w:header="0" w:footer="0" w:gutter="0"/>
          <w:pgNumType w:start="3"/>
          <w:cols w:space="708"/>
        </w:sectPr>
      </w:pPr>
      <w:r>
        <w:rPr>
          <w:rFonts w:ascii="Times New Roman" w:eastAsia="Times New Roman" w:hAnsi="Times New Roman" w:cs="Times New Roman"/>
          <w:sz w:val="19"/>
          <w:szCs w:val="19"/>
        </w:rPr>
        <w:t>A.5-</w:t>
      </w:r>
      <w:r>
        <w:rPr>
          <w:rFonts w:ascii="Times New Roman" w:eastAsia="Times New Roman" w:hAnsi="Times New Roman" w:cs="Times New Roman"/>
          <w:spacing w:val="-19"/>
          <w:sz w:val="19"/>
          <w:szCs w:val="19"/>
        </w:rPr>
        <w:t xml:space="preserve"> </w:t>
      </w:r>
      <w:r>
        <w:rPr>
          <w:sz w:val="19"/>
          <w:szCs w:val="19"/>
        </w:rPr>
        <w:t>羟甲基糠醛</w:t>
      </w:r>
      <w:r>
        <w:rPr>
          <w:rFonts w:ascii="Times New Roman" w:eastAsia="Times New Roman" w:hAnsi="Times New Roman" w:cs="Times New Roman"/>
          <w:sz w:val="19"/>
          <w:szCs w:val="19"/>
        </w:rPr>
        <w:t>B.</w:t>
      </w:r>
      <w:r>
        <w:rPr>
          <w:sz w:val="19"/>
          <w:szCs w:val="19"/>
        </w:rPr>
        <w:t>可溶性淀粉</w:t>
      </w:r>
      <w:r>
        <w:rPr>
          <w:spacing w:val="-3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19"/>
          <w:szCs w:val="19"/>
        </w:rPr>
        <w:t>D.</w:t>
      </w:r>
      <w:r>
        <w:rPr>
          <w:sz w:val="19"/>
          <w:szCs w:val="19"/>
        </w:rPr>
        <w:t>对氯酚</w:t>
      </w:r>
    </w:p>
    <w:p>
      <w:pPr>
        <w:pStyle w:val="BodyText"/>
        <w:spacing w:before="233" w:line="219" w:lineRule="auto"/>
        <w:ind w:left="389"/>
        <w:rPr>
          <w:sz w:val="19"/>
          <w:szCs w:val="19"/>
        </w:rPr>
      </w:pP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C.</w:t>
      </w:r>
      <w:r>
        <w:rPr>
          <w:spacing w:val="-1"/>
          <w:sz w:val="19"/>
          <w:szCs w:val="19"/>
        </w:rPr>
        <w:t>对氨基苯甲酸</w:t>
      </w:r>
      <w:r>
        <w:rPr>
          <w:spacing w:val="-4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E.</w:t>
      </w:r>
      <w:r>
        <w:rPr>
          <w:spacing w:val="-1"/>
          <w:sz w:val="19"/>
          <w:szCs w:val="19"/>
        </w:rPr>
        <w:t>洋地黄皂昔</w:t>
      </w:r>
    </w:p>
    <w:p>
      <w:pPr>
        <w:pStyle w:val="BodyText"/>
        <w:spacing w:before="126" w:line="219" w:lineRule="auto"/>
        <w:ind w:left="389"/>
        <w:rPr>
          <w:sz w:val="19"/>
          <w:szCs w:val="19"/>
        </w:rPr>
      </w:pPr>
      <w:r>
        <w:rPr>
          <w:spacing w:val="7"/>
          <w:sz w:val="19"/>
          <w:szCs w:val="19"/>
        </w:rPr>
        <w:t>11.盐酸普鲁卡因注射液()</w:t>
      </w:r>
      <w:r>
        <w:rPr>
          <w:spacing w:val="-16"/>
          <w:sz w:val="19"/>
          <w:szCs w:val="19"/>
        </w:rPr>
        <w:t xml:space="preserve"> </w:t>
      </w:r>
      <w:r>
        <w:rPr>
          <w:b/>
          <w:bCs/>
          <w:spacing w:val="7"/>
          <w:sz w:val="19"/>
          <w:szCs w:val="19"/>
        </w:rPr>
        <w:t>12.</w:t>
      </w:r>
      <w:r>
        <w:rPr>
          <w:spacing w:val="7"/>
          <w:sz w:val="19"/>
          <w:szCs w:val="19"/>
        </w:rPr>
        <w:t>葡萄糖注射液()</w:t>
      </w:r>
    </w:p>
    <w:p>
      <w:pPr>
        <w:spacing w:line="219" w:lineRule="auto"/>
        <w:rPr>
          <w:sz w:val="19"/>
          <w:szCs w:val="19"/>
        </w:rPr>
        <w:sectPr>
          <w:type w:val="nextPage"/>
          <w:pgSz w:w="11900" w:h="16840"/>
          <w:pgMar w:top="1431" w:right="1785" w:bottom="0" w:left="1740" w:header="0" w:footer="0" w:gutter="0"/>
          <w:pgNumType w:start="4"/>
          <w:cols w:space="708"/>
          <w:titlePg w:val="0"/>
        </w:sectPr>
      </w:pPr>
    </w:p>
    <w:p>
      <w:pPr>
        <w:pStyle w:val="BodyText"/>
        <w:spacing w:before="106" w:line="219" w:lineRule="auto"/>
        <w:ind w:left="339"/>
        <w:rPr>
          <w:sz w:val="20"/>
          <w:szCs w:val="20"/>
        </w:rPr>
      </w:pPr>
      <w:r>
        <w:rPr>
          <w:spacing w:val="3"/>
          <w:sz w:val="20"/>
          <w:szCs w:val="20"/>
        </w:rPr>
        <w:t>13.洋地黄毒甘〔〕14.葡萄糖()15.氯贝丁酯()</w:t>
      </w:r>
    </w:p>
    <w:p>
      <w:pPr>
        <w:pStyle w:val="BodyText"/>
        <w:spacing w:before="41" w:line="267" w:lineRule="auto"/>
        <w:ind w:right="187" w:firstLine="169"/>
        <w:rPr>
          <w:sz w:val="20"/>
          <w:szCs w:val="20"/>
        </w:rPr>
      </w:pPr>
      <w:r>
        <w:rPr>
          <w:spacing w:val="28"/>
          <w:sz w:val="20"/>
          <w:szCs w:val="20"/>
        </w:rPr>
        <w:t>(三)、多项选择题〔每题的被选答案中有2个或2个以上正确答案，少选或多项选</w:t>
      </w:r>
      <w:r>
        <w:rPr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择均不得分]  〔每题1</w:t>
      </w:r>
      <w:r>
        <w:rPr>
          <w:spacing w:val="-35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.</w:t>
      </w:r>
      <w:r>
        <w:rPr>
          <w:spacing w:val="-56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5分〕</w:t>
      </w:r>
      <w:r>
        <w:rPr>
          <w:spacing w:val="45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.</w:t>
      </w:r>
    </w:p>
    <w:p>
      <w:pPr>
        <w:pStyle w:val="BodyText"/>
        <w:spacing w:before="161" w:line="219" w:lineRule="auto"/>
        <w:rPr>
          <w:sz w:val="20"/>
          <w:szCs w:val="20"/>
        </w:rPr>
      </w:pPr>
      <w:r>
        <w:rPr>
          <w:spacing w:val="3"/>
          <w:sz w:val="20"/>
          <w:szCs w:val="20"/>
        </w:rPr>
        <w:t>1.药品检验工作的根本程序为().</w:t>
      </w:r>
    </w:p>
    <w:p>
      <w:pPr>
        <w:pStyle w:val="BodyText"/>
        <w:spacing w:before="113" w:line="310" w:lineRule="exact"/>
        <w:ind w:left="339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9"/>
          <w:position w:val="8"/>
          <w:sz w:val="20"/>
          <w:szCs w:val="20"/>
        </w:rPr>
        <w:t>A.</w:t>
      </w:r>
      <w:r>
        <w:rPr>
          <w:spacing w:val="-9"/>
          <w:position w:val="8"/>
          <w:sz w:val="20"/>
          <w:szCs w:val="20"/>
        </w:rPr>
        <w:t>文献调研</w:t>
      </w:r>
      <w:r>
        <w:rPr>
          <w:spacing w:val="-22"/>
          <w:position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9"/>
          <w:position w:val="8"/>
          <w:sz w:val="20"/>
          <w:szCs w:val="20"/>
        </w:rPr>
        <w:t>B.</w:t>
      </w:r>
      <w:r>
        <w:rPr>
          <w:spacing w:val="-9"/>
          <w:position w:val="8"/>
          <w:sz w:val="20"/>
          <w:szCs w:val="20"/>
        </w:rPr>
        <w:t>取样</w:t>
      </w:r>
      <w:r>
        <w:rPr>
          <w:spacing w:val="-39"/>
          <w:position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9"/>
          <w:position w:val="8"/>
          <w:sz w:val="20"/>
          <w:szCs w:val="20"/>
        </w:rPr>
        <w:t>C.</w:t>
      </w:r>
      <w:r>
        <w:rPr>
          <w:spacing w:val="-9"/>
          <w:position w:val="8"/>
          <w:sz w:val="20"/>
          <w:szCs w:val="20"/>
        </w:rPr>
        <w:t>鉴别</w:t>
      </w:r>
      <w:r>
        <w:rPr>
          <w:rFonts w:ascii="Times New Roman" w:eastAsia="Times New Roman" w:hAnsi="Times New Roman" w:cs="Times New Roman"/>
          <w:spacing w:val="-9"/>
          <w:position w:val="8"/>
          <w:sz w:val="20"/>
          <w:szCs w:val="20"/>
        </w:rPr>
        <w:t>D.</w:t>
      </w:r>
      <w:r>
        <w:rPr>
          <w:spacing w:val="-9"/>
          <w:position w:val="8"/>
          <w:sz w:val="20"/>
          <w:szCs w:val="20"/>
        </w:rPr>
        <w:t>纯度试验</w:t>
      </w:r>
      <w:r>
        <w:rPr>
          <w:spacing w:val="-38"/>
          <w:position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9"/>
          <w:position w:val="8"/>
          <w:sz w:val="20"/>
          <w:szCs w:val="20"/>
        </w:rPr>
        <w:t>E.</w:t>
      </w:r>
      <w:r>
        <w:rPr>
          <w:spacing w:val="-9"/>
          <w:position w:val="8"/>
          <w:sz w:val="20"/>
          <w:szCs w:val="20"/>
        </w:rPr>
        <w:t>血浓测定</w:t>
      </w:r>
    </w:p>
    <w:p>
      <w:pPr>
        <w:pStyle w:val="BodyText"/>
        <w:spacing w:line="219" w:lineRule="auto"/>
        <w:rPr>
          <w:sz w:val="20"/>
          <w:szCs w:val="20"/>
        </w:rPr>
      </w:pPr>
      <w:r>
        <w:rPr>
          <w:spacing w:val="-20"/>
          <w:sz w:val="20"/>
          <w:szCs w:val="20"/>
        </w:rPr>
        <w:t>2 .药物的光谱鉴别方法规定有〔〕</w:t>
      </w:r>
      <w:r>
        <w:rPr>
          <w:spacing w:val="37"/>
          <w:sz w:val="20"/>
          <w:szCs w:val="20"/>
        </w:rPr>
        <w:t xml:space="preserve"> </w:t>
      </w:r>
      <w:r>
        <w:rPr>
          <w:spacing w:val="-20"/>
          <w:sz w:val="20"/>
          <w:szCs w:val="20"/>
        </w:rPr>
        <w:t>.</w:t>
      </w:r>
    </w:p>
    <w:p>
      <w:pPr>
        <w:pStyle w:val="BodyText"/>
        <w:spacing w:before="52" w:line="219" w:lineRule="auto"/>
        <w:ind w:left="339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>A.</w:t>
      </w:r>
      <w:r>
        <w:rPr>
          <w:spacing w:val="-12"/>
          <w:sz w:val="20"/>
          <w:szCs w:val="20"/>
        </w:rPr>
        <w:t>在一个或几个波长处有最大吸收</w:t>
      </w:r>
    </w:p>
    <w:p>
      <w:pPr>
        <w:pStyle w:val="BodyText"/>
        <w:spacing w:before="174" w:line="219" w:lineRule="auto"/>
        <w:ind w:left="339"/>
        <w:rPr>
          <w:sz w:val="20"/>
          <w:szCs w:val="20"/>
        </w:rPr>
      </w:pPr>
      <w:r>
        <w:rPr>
          <w:spacing w:val="-12"/>
          <w:sz w:val="20"/>
          <w:szCs w:val="20"/>
        </w:rPr>
        <w:t>8.</w:t>
      </w:r>
      <w:r>
        <w:rPr>
          <w:spacing w:val="-32"/>
          <w:sz w:val="20"/>
          <w:szCs w:val="20"/>
        </w:rPr>
        <w:t xml:space="preserve"> </w:t>
      </w:r>
      <w:r>
        <w:rPr>
          <w:spacing w:val="-12"/>
          <w:sz w:val="20"/>
          <w:szCs w:val="20"/>
        </w:rPr>
        <w:t>一定浓度的检品溶液在一定波长下的紫外吸收度</w:t>
      </w:r>
    </w:p>
    <w:p>
      <w:pPr>
        <w:pStyle w:val="BodyText"/>
        <w:spacing w:before="183" w:line="219" w:lineRule="auto"/>
        <w:ind w:left="339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>C.</w:t>
      </w:r>
      <w:r>
        <w:rPr>
          <w:spacing w:val="-12"/>
          <w:sz w:val="20"/>
          <w:szCs w:val="20"/>
        </w:rPr>
        <w:t>红外光谱图与对照品图谱一致</w:t>
      </w:r>
    </w:p>
    <w:p>
      <w:pPr>
        <w:pStyle w:val="BodyText"/>
        <w:spacing w:before="172" w:line="219" w:lineRule="auto"/>
        <w:ind w:left="339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>D.</w:t>
      </w:r>
      <w:r>
        <w:rPr>
          <w:spacing w:val="-11"/>
          <w:sz w:val="20"/>
          <w:szCs w:val="20"/>
        </w:rPr>
        <w:t>在某一波长处的紫外吸收系数</w:t>
      </w:r>
    </w:p>
    <w:p>
      <w:pPr>
        <w:pStyle w:val="BodyText"/>
        <w:spacing w:before="192" w:line="219" w:lineRule="auto"/>
        <w:ind w:left="339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>E.</w:t>
      </w:r>
      <w:r>
        <w:rPr>
          <w:spacing w:val="-13"/>
          <w:sz w:val="20"/>
          <w:szCs w:val="20"/>
        </w:rPr>
        <w:t>一对或几对波长处的紫外吸收度比</w:t>
      </w: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65" w:line="219" w:lineRule="auto"/>
        <w:rPr>
          <w:sz w:val="20"/>
          <w:szCs w:val="20"/>
        </w:rPr>
      </w:pPr>
      <w:r>
        <w:rPr>
          <w:spacing w:val="-19"/>
          <w:sz w:val="20"/>
          <w:szCs w:val="20"/>
        </w:rPr>
        <w:t>3 .影响毛细管电泳法别离的关键是〔〕</w:t>
      </w:r>
      <w:r>
        <w:rPr>
          <w:spacing w:val="37"/>
          <w:sz w:val="20"/>
          <w:szCs w:val="20"/>
        </w:rPr>
        <w:t xml:space="preserve"> </w:t>
      </w:r>
      <w:r>
        <w:rPr>
          <w:spacing w:val="-19"/>
          <w:sz w:val="20"/>
          <w:szCs w:val="20"/>
        </w:rPr>
        <w:t>.</w:t>
      </w:r>
    </w:p>
    <w:p>
      <w:pPr>
        <w:pStyle w:val="BodyText"/>
        <w:spacing w:before="143" w:line="401" w:lineRule="exact"/>
        <w:ind w:left="339"/>
        <w:rPr>
          <w:sz w:val="20"/>
          <w:szCs w:val="20"/>
        </w:rPr>
      </w:pPr>
      <w:r>
        <w:rPr>
          <w:spacing w:val="-11"/>
          <w:position w:val="15"/>
          <w:sz w:val="20"/>
          <w:szCs w:val="20"/>
        </w:rPr>
        <w:t>A.高压泵</w:t>
      </w:r>
      <w:r>
        <w:rPr>
          <w:spacing w:val="-47"/>
          <w:position w:val="15"/>
          <w:sz w:val="20"/>
          <w:szCs w:val="20"/>
        </w:rPr>
        <w:t xml:space="preserve"> </w:t>
      </w:r>
      <w:r>
        <w:rPr>
          <w:b/>
          <w:bCs/>
          <w:spacing w:val="-11"/>
          <w:position w:val="15"/>
          <w:sz w:val="20"/>
          <w:szCs w:val="20"/>
        </w:rPr>
        <w:t>B.</w:t>
      </w:r>
      <w:r>
        <w:rPr>
          <w:spacing w:val="-11"/>
          <w:position w:val="15"/>
          <w:sz w:val="20"/>
          <w:szCs w:val="20"/>
        </w:rPr>
        <w:t>高压电源C.电泳流</w:t>
      </w:r>
      <w:r>
        <w:rPr>
          <w:spacing w:val="-48"/>
          <w:position w:val="15"/>
          <w:sz w:val="20"/>
          <w:szCs w:val="20"/>
        </w:rPr>
        <w:t xml:space="preserve"> </w:t>
      </w:r>
      <w:r>
        <w:rPr>
          <w:spacing w:val="-11"/>
          <w:position w:val="15"/>
          <w:sz w:val="20"/>
          <w:szCs w:val="20"/>
        </w:rPr>
        <w:t>D.毛细管柱长</w:t>
      </w:r>
      <w:r>
        <w:rPr>
          <w:spacing w:val="-49"/>
          <w:position w:val="15"/>
          <w:sz w:val="20"/>
          <w:szCs w:val="20"/>
        </w:rPr>
        <w:t xml:space="preserve"> </w:t>
      </w:r>
      <w:r>
        <w:rPr>
          <w:spacing w:val="-11"/>
          <w:position w:val="15"/>
          <w:sz w:val="20"/>
          <w:szCs w:val="20"/>
        </w:rPr>
        <w:t>E.电渗流</w:t>
      </w:r>
    </w:p>
    <w:p>
      <w:pPr>
        <w:pStyle w:val="BodyText"/>
        <w:spacing w:line="220" w:lineRule="auto"/>
        <w:rPr>
          <w:sz w:val="20"/>
          <w:szCs w:val="20"/>
        </w:rPr>
      </w:pPr>
      <w:r>
        <w:rPr>
          <w:spacing w:val="-14"/>
          <w:sz w:val="20"/>
          <w:szCs w:val="20"/>
        </w:rPr>
        <w:t>4. 酸性染料比色法中应注意〔〕</w:t>
      </w:r>
      <w:r>
        <w:rPr>
          <w:spacing w:val="44"/>
          <w:sz w:val="20"/>
          <w:szCs w:val="20"/>
        </w:rPr>
        <w:t xml:space="preserve"> </w:t>
      </w:r>
      <w:r>
        <w:rPr>
          <w:spacing w:val="-14"/>
          <w:sz w:val="20"/>
          <w:szCs w:val="20"/>
        </w:rPr>
        <w:t>.</w:t>
      </w:r>
    </w:p>
    <w:p>
      <w:pPr>
        <w:pStyle w:val="BodyText"/>
        <w:spacing w:before="128" w:line="272" w:lineRule="exact"/>
        <w:ind w:left="329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pacing w:val="-7"/>
          <w:position w:val="5"/>
          <w:sz w:val="20"/>
          <w:szCs w:val="20"/>
        </w:rPr>
        <w:t>A.</w:t>
      </w:r>
      <w:r>
        <w:rPr>
          <w:spacing w:val="-7"/>
          <w:position w:val="5"/>
          <w:sz w:val="20"/>
          <w:szCs w:val="20"/>
        </w:rPr>
        <w:t>氢氧化钠的用量</w:t>
      </w:r>
      <w:r>
        <w:rPr>
          <w:spacing w:val="-40"/>
          <w:position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7"/>
          <w:position w:val="5"/>
          <w:sz w:val="20"/>
          <w:szCs w:val="20"/>
        </w:rPr>
        <w:t>B.</w:t>
      </w:r>
      <w:r>
        <w:rPr>
          <w:spacing w:val="-7"/>
          <w:position w:val="5"/>
          <w:sz w:val="20"/>
          <w:szCs w:val="20"/>
        </w:rPr>
        <w:t>适宜的</w:t>
      </w:r>
      <w:r>
        <w:rPr>
          <w:spacing w:val="-45"/>
          <w:position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7"/>
          <w:position w:val="5"/>
          <w:sz w:val="20"/>
          <w:szCs w:val="20"/>
        </w:rPr>
        <w:t>pH</w:t>
      </w:r>
      <w:r>
        <w:rPr>
          <w:spacing w:val="-7"/>
          <w:position w:val="5"/>
          <w:sz w:val="20"/>
          <w:szCs w:val="20"/>
        </w:rPr>
        <w:t>介质</w:t>
      </w:r>
      <w:r>
        <w:rPr>
          <w:rFonts w:ascii="Times New Roman" w:eastAsia="Times New Roman" w:hAnsi="Times New Roman" w:cs="Times New Roman"/>
          <w:spacing w:val="-7"/>
          <w:position w:val="5"/>
          <w:sz w:val="20"/>
          <w:szCs w:val="20"/>
        </w:rPr>
        <w:t>C.</w:t>
      </w:r>
      <w:r>
        <w:rPr>
          <w:spacing w:val="-7"/>
          <w:position w:val="5"/>
          <w:sz w:val="20"/>
          <w:szCs w:val="20"/>
        </w:rPr>
        <w:t>碳酸钠的用量</w:t>
      </w:r>
    </w:p>
    <w:p>
      <w:pPr>
        <w:pStyle w:val="BodyText"/>
        <w:spacing w:before="1" w:line="219" w:lineRule="auto"/>
        <w:ind w:left="339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>D.</w:t>
      </w:r>
      <w:r>
        <w:rPr>
          <w:spacing w:val="-11"/>
          <w:sz w:val="20"/>
          <w:szCs w:val="20"/>
        </w:rPr>
        <w:t>水分影响</w:t>
      </w:r>
      <w:r>
        <w:rPr>
          <w:spacing w:val="-4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>E.</w:t>
      </w:r>
      <w:r>
        <w:rPr>
          <w:spacing w:val="-11"/>
          <w:sz w:val="20"/>
          <w:szCs w:val="20"/>
        </w:rPr>
        <w:t>提取是否完全</w:t>
      </w:r>
    </w:p>
    <w:p>
      <w:pPr>
        <w:pStyle w:val="BodyText"/>
        <w:spacing w:before="43" w:line="219" w:lineRule="auto"/>
        <w:rPr>
          <w:sz w:val="20"/>
          <w:szCs w:val="20"/>
        </w:rPr>
      </w:pPr>
      <w:r>
        <w:rPr>
          <w:spacing w:val="-8"/>
          <w:sz w:val="20"/>
          <w:szCs w:val="20"/>
        </w:rPr>
        <w:t>5 .用高氯酸进行非水溶液滴定时需要参加醋酸汞试</w:t>
      </w:r>
      <w:r>
        <w:rPr>
          <w:spacing w:val="-9"/>
          <w:sz w:val="20"/>
          <w:szCs w:val="20"/>
        </w:rPr>
        <w:t>液的药物有()</w:t>
      </w:r>
    </w:p>
    <w:p>
      <w:pPr>
        <w:pStyle w:val="BodyText"/>
        <w:spacing w:before="31" w:line="242" w:lineRule="auto"/>
        <w:ind w:left="339"/>
        <w:rPr>
          <w:sz w:val="20"/>
          <w:szCs w:val="20"/>
        </w:rPr>
      </w:pPr>
      <w:r>
        <w:rPr>
          <w:spacing w:val="-12"/>
          <w:sz w:val="20"/>
          <w:szCs w:val="20"/>
        </w:rPr>
        <w:t>A.氢澳酸东蔗苦碱</w:t>
      </w:r>
      <w:r>
        <w:rPr>
          <w:spacing w:val="-46"/>
          <w:sz w:val="20"/>
          <w:szCs w:val="20"/>
        </w:rPr>
        <w:t xml:space="preserve"> </w:t>
      </w:r>
      <w:r>
        <w:rPr>
          <w:b/>
          <w:bCs/>
          <w:spacing w:val="-12"/>
          <w:sz w:val="20"/>
          <w:szCs w:val="20"/>
        </w:rPr>
        <w:t>B</w:t>
      </w:r>
      <w:r>
        <w:rPr>
          <w:spacing w:val="-12"/>
          <w:sz w:val="20"/>
          <w:szCs w:val="20"/>
        </w:rPr>
        <w:t>.奋乃静</w:t>
      </w:r>
      <w:r>
        <w:rPr>
          <w:spacing w:val="-47"/>
          <w:sz w:val="20"/>
          <w:szCs w:val="20"/>
        </w:rPr>
        <w:t xml:space="preserve"> </w:t>
      </w:r>
      <w:r>
        <w:rPr>
          <w:spacing w:val="-12"/>
          <w:sz w:val="20"/>
          <w:szCs w:val="20"/>
        </w:rPr>
        <w:t>C.尼可刹米</w:t>
      </w:r>
      <w:r>
        <w:rPr>
          <w:spacing w:val="-48"/>
          <w:sz w:val="20"/>
          <w:szCs w:val="20"/>
        </w:rPr>
        <w:t xml:space="preserve"> </w:t>
      </w:r>
      <w:r>
        <w:rPr>
          <w:spacing w:val="-12"/>
          <w:sz w:val="20"/>
          <w:szCs w:val="20"/>
        </w:rPr>
        <w:t>D.氯氮卓</w:t>
      </w:r>
    </w:p>
    <w:p>
      <w:pPr>
        <w:pStyle w:val="BodyText"/>
        <w:spacing w:before="1" w:line="220" w:lineRule="auto"/>
        <w:ind w:left="339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>E.</w:t>
      </w:r>
      <w:r>
        <w:rPr>
          <w:spacing w:val="-7"/>
          <w:sz w:val="20"/>
          <w:szCs w:val="20"/>
        </w:rPr>
        <w:t>盐酸吗啡</w:t>
      </w:r>
    </w:p>
    <w:p>
      <w:pPr>
        <w:pStyle w:val="BodyText"/>
        <w:spacing w:before="148" w:line="219" w:lineRule="auto"/>
        <w:rPr>
          <w:sz w:val="20"/>
          <w:szCs w:val="20"/>
        </w:rPr>
      </w:pPr>
      <w:r>
        <w:rPr>
          <w:sz w:val="20"/>
          <w:szCs w:val="20"/>
        </w:rPr>
        <w:t>6 .片剂分析中常见的干扰有().</w:t>
      </w:r>
    </w:p>
    <w:p>
      <w:pPr>
        <w:pStyle w:val="BodyText"/>
        <w:spacing w:before="164" w:line="390" w:lineRule="exact"/>
        <w:ind w:left="342"/>
        <w:rPr>
          <w:sz w:val="20"/>
          <w:szCs w:val="20"/>
        </w:rPr>
      </w:pPr>
      <w:r>
        <w:rPr>
          <w:b/>
          <w:bCs/>
          <w:spacing w:val="-13"/>
          <w:position w:val="14"/>
          <w:sz w:val="20"/>
          <w:szCs w:val="20"/>
        </w:rPr>
        <w:t>A.</w:t>
      </w:r>
      <w:r>
        <w:rPr>
          <w:spacing w:val="-13"/>
          <w:position w:val="14"/>
          <w:sz w:val="20"/>
          <w:szCs w:val="20"/>
        </w:rPr>
        <w:t>硬酯酸镁</w:t>
      </w:r>
      <w:r>
        <w:rPr>
          <w:spacing w:val="-41"/>
          <w:position w:val="14"/>
          <w:sz w:val="20"/>
          <w:szCs w:val="20"/>
        </w:rPr>
        <w:t xml:space="preserve"> </w:t>
      </w:r>
      <w:r>
        <w:rPr>
          <w:b/>
          <w:bCs/>
          <w:spacing w:val="-13"/>
          <w:position w:val="14"/>
          <w:sz w:val="20"/>
          <w:szCs w:val="20"/>
        </w:rPr>
        <w:t>B.</w:t>
      </w:r>
      <w:r>
        <w:rPr>
          <w:spacing w:val="-13"/>
          <w:position w:val="14"/>
          <w:sz w:val="20"/>
          <w:szCs w:val="20"/>
        </w:rPr>
        <w:t>糖类</w:t>
      </w:r>
      <w:r>
        <w:rPr>
          <w:spacing w:val="-48"/>
          <w:position w:val="14"/>
          <w:sz w:val="20"/>
          <w:szCs w:val="20"/>
        </w:rPr>
        <w:t xml:space="preserve"> </w:t>
      </w:r>
      <w:r>
        <w:rPr>
          <w:spacing w:val="-13"/>
          <w:position w:val="14"/>
          <w:sz w:val="20"/>
          <w:szCs w:val="20"/>
        </w:rPr>
        <w:t>C.溶剂油</w:t>
      </w:r>
      <w:r>
        <w:rPr>
          <w:spacing w:val="-37"/>
          <w:position w:val="14"/>
          <w:sz w:val="20"/>
          <w:szCs w:val="20"/>
        </w:rPr>
        <w:t xml:space="preserve"> </w:t>
      </w:r>
      <w:r>
        <w:rPr>
          <w:b/>
          <w:bCs/>
          <w:spacing w:val="-13"/>
          <w:position w:val="14"/>
          <w:sz w:val="20"/>
          <w:szCs w:val="20"/>
        </w:rPr>
        <w:t>D.</w:t>
      </w:r>
      <w:r>
        <w:rPr>
          <w:spacing w:val="-13"/>
          <w:position w:val="14"/>
          <w:sz w:val="20"/>
          <w:szCs w:val="20"/>
        </w:rPr>
        <w:t>滑石粉</w:t>
      </w:r>
      <w:r>
        <w:rPr>
          <w:spacing w:val="-58"/>
          <w:position w:val="14"/>
          <w:sz w:val="20"/>
          <w:szCs w:val="20"/>
        </w:rPr>
        <w:t xml:space="preserve"> </w:t>
      </w:r>
      <w:r>
        <w:rPr>
          <w:spacing w:val="-13"/>
          <w:position w:val="14"/>
          <w:sz w:val="20"/>
          <w:szCs w:val="20"/>
        </w:rPr>
        <w:t>E.等渗溶液</w:t>
      </w:r>
    </w:p>
    <w:p>
      <w:pPr>
        <w:pStyle w:val="BodyText"/>
        <w:spacing w:before="1" w:line="219" w:lineRule="auto"/>
        <w:rPr>
          <w:sz w:val="20"/>
          <w:szCs w:val="20"/>
        </w:rPr>
      </w:pPr>
      <w:r>
        <w:rPr>
          <w:spacing w:val="-14"/>
          <w:sz w:val="20"/>
          <w:szCs w:val="20"/>
        </w:rPr>
        <w:t>二、 问</w:t>
      </w:r>
      <w:r>
        <w:rPr>
          <w:spacing w:val="-42"/>
          <w:sz w:val="20"/>
          <w:szCs w:val="20"/>
        </w:rPr>
        <w:t xml:space="preserve"> </w:t>
      </w:r>
      <w:r>
        <w:rPr>
          <w:spacing w:val="-14"/>
          <w:sz w:val="20"/>
          <w:szCs w:val="20"/>
        </w:rPr>
        <w:t>做</w:t>
      </w:r>
      <w:r>
        <w:rPr>
          <w:spacing w:val="-44"/>
          <w:sz w:val="20"/>
          <w:szCs w:val="20"/>
        </w:rPr>
        <w:t xml:space="preserve"> </w:t>
      </w:r>
      <w:r>
        <w:rPr>
          <w:spacing w:val="-14"/>
          <w:sz w:val="20"/>
          <w:szCs w:val="20"/>
        </w:rPr>
        <w:t>题</w:t>
      </w:r>
      <w:r>
        <w:rPr>
          <w:spacing w:val="-52"/>
          <w:sz w:val="20"/>
          <w:szCs w:val="20"/>
        </w:rPr>
        <w:t xml:space="preserve"> </w:t>
      </w:r>
      <w:r>
        <w:rPr>
          <w:spacing w:val="-14"/>
          <w:sz w:val="20"/>
          <w:szCs w:val="20"/>
        </w:rPr>
        <w:t>〔</w:t>
      </w:r>
      <w:r>
        <w:rPr>
          <w:b/>
          <w:bCs/>
          <w:spacing w:val="-14"/>
          <w:sz w:val="20"/>
          <w:szCs w:val="20"/>
        </w:rPr>
        <w:t>45</w:t>
      </w:r>
      <w:r>
        <w:rPr>
          <w:spacing w:val="-14"/>
          <w:sz w:val="20"/>
          <w:szCs w:val="20"/>
        </w:rPr>
        <w:t xml:space="preserve"> 分</w:t>
      </w:r>
      <w:r>
        <w:rPr>
          <w:spacing w:val="-37"/>
          <w:sz w:val="20"/>
          <w:szCs w:val="20"/>
        </w:rPr>
        <w:t xml:space="preserve"> </w:t>
      </w:r>
      <w:r>
        <w:rPr>
          <w:spacing w:val="-14"/>
          <w:sz w:val="20"/>
          <w:szCs w:val="20"/>
        </w:rPr>
        <w:t>〕</w:t>
      </w:r>
    </w:p>
    <w:p>
      <w:pPr>
        <w:pStyle w:val="BodyText"/>
        <w:spacing w:before="161" w:line="219" w:lineRule="auto"/>
        <w:rPr>
          <w:sz w:val="20"/>
          <w:szCs w:val="20"/>
        </w:rPr>
      </w:pPr>
      <w:r>
        <w:rPr>
          <w:spacing w:val="-6"/>
          <w:sz w:val="20"/>
          <w:szCs w:val="20"/>
        </w:rPr>
        <w:t>1.</w:t>
      </w:r>
      <w:r>
        <w:rPr>
          <w:spacing w:val="-54"/>
          <w:sz w:val="20"/>
          <w:szCs w:val="20"/>
        </w:rPr>
        <w:t xml:space="preserve"> </w:t>
      </w:r>
      <w:r>
        <w:rPr>
          <w:spacing w:val="-6"/>
          <w:sz w:val="20"/>
          <w:szCs w:val="20"/>
        </w:rPr>
        <w:t>简述薄层色谱法检查药物中特殊杂质的方法、特点和要求.(8分)</w:t>
      </w:r>
    </w:p>
    <w:p>
      <w:pPr>
        <w:pStyle w:val="BodyText"/>
        <w:spacing w:before="173" w:line="371" w:lineRule="exact"/>
        <w:ind w:left="2"/>
        <w:rPr>
          <w:sz w:val="20"/>
          <w:szCs w:val="20"/>
        </w:rPr>
      </w:pPr>
      <w:r>
        <w:rPr>
          <w:b/>
          <w:bCs/>
          <w:spacing w:val="-16"/>
          <w:position w:val="13"/>
          <w:sz w:val="20"/>
          <w:szCs w:val="20"/>
        </w:rPr>
        <w:t>2</w:t>
      </w:r>
      <w:r>
        <w:rPr>
          <w:spacing w:val="18"/>
          <w:position w:val="13"/>
          <w:sz w:val="20"/>
          <w:szCs w:val="20"/>
        </w:rPr>
        <w:t xml:space="preserve"> </w:t>
      </w:r>
      <w:r>
        <w:rPr>
          <w:spacing w:val="-16"/>
          <w:position w:val="13"/>
          <w:sz w:val="20"/>
          <w:szCs w:val="20"/>
        </w:rPr>
        <w:t>.分析苯巴比妥药物的化学结构，设计其原料药的三种鉴别反响和一种容量</w:t>
      </w:r>
      <w:r>
        <w:rPr>
          <w:spacing w:val="-17"/>
          <w:position w:val="13"/>
          <w:sz w:val="20"/>
          <w:szCs w:val="20"/>
        </w:rPr>
        <w:t>分析测定含</w:t>
      </w:r>
    </w:p>
    <w:p>
      <w:pPr>
        <w:pStyle w:val="BodyText"/>
        <w:spacing w:line="219" w:lineRule="auto"/>
        <w:ind w:left="339"/>
        <w:rPr>
          <w:sz w:val="20"/>
          <w:szCs w:val="20"/>
        </w:rPr>
      </w:pPr>
      <w:r>
        <w:rPr>
          <w:spacing w:val="-16"/>
          <w:sz w:val="20"/>
          <w:szCs w:val="20"/>
        </w:rPr>
        <w:t>量的方法，并列出滴定度计算公式.</w:t>
      </w:r>
      <w:r>
        <w:rPr>
          <w:spacing w:val="-25"/>
          <w:sz w:val="20"/>
          <w:szCs w:val="20"/>
        </w:rPr>
        <w:t xml:space="preserve"> </w:t>
      </w:r>
      <w:r>
        <w:rPr>
          <w:spacing w:val="-16"/>
          <w:sz w:val="20"/>
          <w:szCs w:val="20"/>
        </w:rPr>
        <w:t>〔10分〕</w:t>
      </w:r>
    </w:p>
    <w:p>
      <w:pPr>
        <w:pStyle w:val="BodyText"/>
        <w:spacing w:before="162" w:line="390" w:lineRule="exact"/>
        <w:ind w:left="2"/>
        <w:rPr>
          <w:sz w:val="20"/>
          <w:szCs w:val="20"/>
        </w:rPr>
      </w:pPr>
      <w:r>
        <w:rPr>
          <w:b/>
          <w:bCs/>
          <w:spacing w:val="-13"/>
          <w:position w:val="14"/>
          <w:sz w:val="20"/>
          <w:szCs w:val="20"/>
        </w:rPr>
        <w:t>3</w:t>
      </w:r>
      <w:r>
        <w:rPr>
          <w:spacing w:val="18"/>
          <w:position w:val="14"/>
          <w:sz w:val="20"/>
          <w:szCs w:val="20"/>
        </w:rPr>
        <w:t xml:space="preserve"> </w:t>
      </w:r>
      <w:r>
        <w:rPr>
          <w:spacing w:val="-13"/>
          <w:position w:val="14"/>
          <w:sz w:val="20"/>
          <w:szCs w:val="20"/>
        </w:rPr>
        <w:t>.简述</w:t>
      </w:r>
      <w:r>
        <w:rPr>
          <w:spacing w:val="-33"/>
          <w:position w:val="14"/>
          <w:sz w:val="20"/>
          <w:szCs w:val="20"/>
        </w:rPr>
        <w:t xml:space="preserve"> </w:t>
      </w:r>
      <w:r>
        <w:rPr>
          <w:b/>
          <w:bCs/>
          <w:spacing w:val="-13"/>
          <w:position w:val="14"/>
          <w:sz w:val="20"/>
          <w:szCs w:val="20"/>
        </w:rPr>
        <w:t>RP-HPLC</w:t>
      </w:r>
      <w:r>
        <w:rPr>
          <w:spacing w:val="73"/>
          <w:position w:val="14"/>
          <w:sz w:val="20"/>
          <w:szCs w:val="20"/>
        </w:rPr>
        <w:t xml:space="preserve"> </w:t>
      </w:r>
      <w:r>
        <w:rPr>
          <w:spacing w:val="-13"/>
          <w:position w:val="14"/>
          <w:sz w:val="20"/>
          <w:szCs w:val="20"/>
        </w:rPr>
        <w:t>法测定有机含氮类药物时色谱峰拖尾的原因</w:t>
      </w:r>
      <w:r>
        <w:rPr>
          <w:spacing w:val="-14"/>
          <w:position w:val="14"/>
          <w:sz w:val="20"/>
          <w:szCs w:val="20"/>
        </w:rPr>
        <w:t>，以及克服的举措.</w:t>
      </w:r>
      <w:r>
        <w:rPr>
          <w:spacing w:val="-33"/>
          <w:position w:val="14"/>
          <w:sz w:val="20"/>
          <w:szCs w:val="20"/>
        </w:rPr>
        <w:t xml:space="preserve"> </w:t>
      </w:r>
      <w:r>
        <w:rPr>
          <w:spacing w:val="-14"/>
          <w:position w:val="14"/>
          <w:sz w:val="20"/>
          <w:szCs w:val="20"/>
        </w:rPr>
        <w:t>〔8分〕</w:t>
      </w:r>
    </w:p>
    <w:p>
      <w:pPr>
        <w:pStyle w:val="BodyText"/>
        <w:spacing w:before="1" w:line="218" w:lineRule="auto"/>
        <w:ind w:left="2"/>
        <w:rPr>
          <w:sz w:val="20"/>
          <w:szCs w:val="20"/>
        </w:rPr>
      </w:pPr>
      <w:r>
        <w:rPr>
          <w:b/>
          <w:bCs/>
          <w:spacing w:val="-15"/>
          <w:sz w:val="20"/>
          <w:szCs w:val="20"/>
        </w:rPr>
        <w:t>4</w:t>
      </w:r>
      <w:r>
        <w:rPr>
          <w:spacing w:val="-15"/>
          <w:sz w:val="20"/>
          <w:szCs w:val="20"/>
        </w:rPr>
        <w:t xml:space="preserve"> .简述原料药和制剂质量标准制订的根本原那么与机构，以及国内外药典标准的主要不同.</w:t>
      </w:r>
    </w:p>
    <w:p>
      <w:pPr>
        <w:pStyle w:val="BodyText"/>
        <w:spacing w:before="154" w:line="220" w:lineRule="auto"/>
        <w:ind w:left="509"/>
        <w:rPr>
          <w:sz w:val="20"/>
          <w:szCs w:val="20"/>
        </w:rPr>
      </w:pPr>
      <w:r>
        <w:rPr>
          <w:spacing w:val="5"/>
          <w:sz w:val="20"/>
          <w:szCs w:val="20"/>
        </w:rPr>
        <w:t>(8分)</w:t>
      </w:r>
    </w:p>
    <w:p>
      <w:pPr>
        <w:pStyle w:val="BodyText"/>
        <w:spacing w:before="158" w:line="422" w:lineRule="exact"/>
        <w:ind w:left="2"/>
        <w:rPr>
          <w:sz w:val="20"/>
          <w:szCs w:val="20"/>
        </w:rPr>
      </w:pPr>
      <w:r>
        <w:rPr>
          <w:b/>
          <w:bCs/>
          <w:spacing w:val="-4"/>
          <w:position w:val="17"/>
          <w:sz w:val="20"/>
          <w:szCs w:val="20"/>
        </w:rPr>
        <w:t>5</w:t>
      </w:r>
      <w:r>
        <w:rPr>
          <w:spacing w:val="-4"/>
          <w:position w:val="17"/>
          <w:sz w:val="20"/>
          <w:szCs w:val="20"/>
        </w:rPr>
        <w:t xml:space="preserve"> .简述维生素</w:t>
      </w:r>
      <w:r>
        <w:rPr>
          <w:rFonts w:ascii="Times New Roman" w:eastAsia="Times New Roman" w:hAnsi="Times New Roman" w:cs="Times New Roman"/>
          <w:b/>
          <w:bCs/>
          <w:spacing w:val="-4"/>
          <w:position w:val="17"/>
          <w:sz w:val="20"/>
          <w:szCs w:val="20"/>
        </w:rPr>
        <w:t xml:space="preserve">A </w:t>
      </w:r>
      <w:r>
        <w:rPr>
          <w:spacing w:val="-4"/>
          <w:position w:val="17"/>
          <w:sz w:val="20"/>
          <w:szCs w:val="20"/>
        </w:rPr>
        <w:t>醋酸酯含量测定的根本方法(第一法),列出原料药测定的计</w:t>
      </w:r>
      <w:r>
        <w:rPr>
          <w:spacing w:val="-5"/>
          <w:position w:val="17"/>
          <w:sz w:val="20"/>
          <w:szCs w:val="20"/>
        </w:rPr>
        <w:t>算公式.[8</w:t>
      </w:r>
    </w:p>
    <w:p>
      <w:pPr>
        <w:pStyle w:val="BodyText"/>
        <w:spacing w:before="1" w:line="218" w:lineRule="auto"/>
        <w:rPr>
          <w:sz w:val="20"/>
          <w:szCs w:val="20"/>
        </w:rPr>
      </w:pPr>
      <w:r>
        <w:rPr>
          <w:spacing w:val="-8"/>
          <w:sz w:val="20"/>
          <w:szCs w:val="20"/>
        </w:rPr>
        <w:t>6.请说明复方制剂分析的特点.</w:t>
      </w:r>
      <w:r>
        <w:rPr>
          <w:spacing w:val="-10"/>
          <w:sz w:val="20"/>
          <w:szCs w:val="20"/>
        </w:rPr>
        <w:t xml:space="preserve"> </w:t>
      </w:r>
      <w:r>
        <w:rPr>
          <w:spacing w:val="-8"/>
          <w:sz w:val="20"/>
          <w:szCs w:val="20"/>
        </w:rPr>
        <w:t>〔4分〕</w:t>
      </w:r>
    </w:p>
    <w:p>
      <w:pPr>
        <w:pStyle w:val="BodyText"/>
        <w:spacing w:before="154" w:line="219" w:lineRule="auto"/>
        <w:rPr>
          <w:sz w:val="20"/>
          <w:szCs w:val="20"/>
        </w:rPr>
      </w:pPr>
      <w:r>
        <w:rPr>
          <w:spacing w:val="-16"/>
          <w:sz w:val="20"/>
          <w:szCs w:val="20"/>
        </w:rPr>
        <w:t>三、</w:t>
      </w:r>
      <w:r>
        <w:rPr>
          <w:spacing w:val="-39"/>
          <w:sz w:val="20"/>
          <w:szCs w:val="20"/>
        </w:rPr>
        <w:t xml:space="preserve"> </w:t>
      </w:r>
      <w:r>
        <w:rPr>
          <w:spacing w:val="-16"/>
          <w:sz w:val="20"/>
          <w:szCs w:val="20"/>
        </w:rPr>
        <w:t>计</w:t>
      </w:r>
      <w:r>
        <w:rPr>
          <w:spacing w:val="-37"/>
          <w:sz w:val="20"/>
          <w:szCs w:val="20"/>
        </w:rPr>
        <w:t xml:space="preserve"> </w:t>
      </w:r>
      <w:r>
        <w:rPr>
          <w:spacing w:val="-16"/>
          <w:sz w:val="20"/>
          <w:szCs w:val="20"/>
        </w:rPr>
        <w:t>算</w:t>
      </w:r>
      <w:r>
        <w:rPr>
          <w:spacing w:val="-38"/>
          <w:sz w:val="20"/>
          <w:szCs w:val="20"/>
        </w:rPr>
        <w:t xml:space="preserve"> </w:t>
      </w:r>
      <w:r>
        <w:rPr>
          <w:spacing w:val="-16"/>
          <w:sz w:val="20"/>
          <w:szCs w:val="20"/>
        </w:rPr>
        <w:t>题</w:t>
      </w:r>
      <w:r>
        <w:rPr>
          <w:spacing w:val="-46"/>
          <w:sz w:val="20"/>
          <w:szCs w:val="20"/>
        </w:rPr>
        <w:t xml:space="preserve"> </w:t>
      </w:r>
      <w:r>
        <w:rPr>
          <w:spacing w:val="-16"/>
          <w:sz w:val="20"/>
          <w:szCs w:val="20"/>
        </w:rPr>
        <w:t>〔</w:t>
      </w:r>
      <w:r>
        <w:rPr>
          <w:b/>
          <w:bCs/>
          <w:spacing w:val="-16"/>
          <w:sz w:val="20"/>
          <w:szCs w:val="20"/>
        </w:rPr>
        <w:t>15</w:t>
      </w:r>
      <w:r>
        <w:rPr>
          <w:spacing w:val="19"/>
          <w:sz w:val="20"/>
          <w:szCs w:val="20"/>
        </w:rPr>
        <w:t xml:space="preserve"> </w:t>
      </w:r>
      <w:r>
        <w:rPr>
          <w:spacing w:val="-16"/>
          <w:sz w:val="20"/>
          <w:szCs w:val="20"/>
        </w:rPr>
        <w:t>分〕</w:t>
      </w:r>
    </w:p>
    <w:p>
      <w:pPr>
        <w:pStyle w:val="BodyText"/>
        <w:spacing w:before="42" w:line="230" w:lineRule="auto"/>
        <w:ind w:left="339" w:right="188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spacing w:val="-15"/>
          <w:sz w:val="20"/>
          <w:szCs w:val="20"/>
        </w:rPr>
        <w:t>规定苯巴比妥钠中重金属不得过百万分之十.方法：取本品适量，加水32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>ml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spacing w:val="-15"/>
          <w:sz w:val="20"/>
          <w:szCs w:val="20"/>
        </w:rPr>
        <w:t>溶解后，缓缓加</w:t>
      </w:r>
      <w:r>
        <w:rPr>
          <w:spacing w:val="-5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5"/>
          <w:sz w:val="20"/>
          <w:szCs w:val="20"/>
        </w:rPr>
        <w:t>Imol/L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</w:t>
      </w:r>
      <w:r>
        <w:rPr>
          <w:spacing w:val="-17"/>
          <w:sz w:val="20"/>
          <w:szCs w:val="20"/>
        </w:rPr>
        <w:t>盐酸溶液</w:t>
      </w:r>
      <w:r>
        <w:rPr>
          <w:b/>
          <w:bCs/>
          <w:spacing w:val="-17"/>
          <w:sz w:val="20"/>
          <w:szCs w:val="20"/>
        </w:rPr>
        <w:t>8</w:t>
      </w:r>
      <w:r>
        <w:rPr>
          <w:spacing w:val="-20"/>
          <w:sz w:val="20"/>
          <w:szCs w:val="20"/>
        </w:rPr>
        <w:t xml:space="preserve"> </w:t>
      </w:r>
      <w:r>
        <w:rPr>
          <w:b/>
          <w:bCs/>
          <w:spacing w:val="-17"/>
          <w:sz w:val="20"/>
          <w:szCs w:val="20"/>
        </w:rPr>
        <w:t>mL</w:t>
      </w:r>
      <w:r>
        <w:rPr>
          <w:spacing w:val="-17"/>
          <w:sz w:val="20"/>
          <w:szCs w:val="20"/>
        </w:rPr>
        <w:t>,充分振摇，静置数分钟，滤过，取滤液</w:t>
      </w:r>
      <w:r>
        <w:rPr>
          <w:b/>
          <w:bCs/>
          <w:spacing w:val="-17"/>
          <w:sz w:val="20"/>
          <w:szCs w:val="20"/>
        </w:rPr>
        <w:t>20</w:t>
      </w:r>
      <w:r>
        <w:rPr>
          <w:spacing w:val="-40"/>
          <w:sz w:val="20"/>
          <w:szCs w:val="20"/>
        </w:rPr>
        <w:t xml:space="preserve"> </w:t>
      </w:r>
      <w:r>
        <w:rPr>
          <w:b/>
          <w:bCs/>
          <w:spacing w:val="-17"/>
          <w:sz w:val="20"/>
          <w:szCs w:val="20"/>
        </w:rPr>
        <w:t>ml</w:t>
      </w:r>
      <w:r>
        <w:rPr>
          <w:spacing w:val="-17"/>
          <w:sz w:val="20"/>
          <w:szCs w:val="20"/>
        </w:rPr>
        <w:t>,加酚</w:t>
      </w:r>
      <w:r>
        <w:rPr>
          <w:spacing w:val="-44"/>
          <w:sz w:val="20"/>
          <w:szCs w:val="20"/>
        </w:rPr>
        <w:t xml:space="preserve"> </w:t>
      </w:r>
      <w:r>
        <w:rPr>
          <w:b/>
          <w:bCs/>
          <w:spacing w:val="-17"/>
          <w:sz w:val="20"/>
          <w:szCs w:val="20"/>
        </w:rPr>
        <w:t>Mt</w:t>
      </w:r>
      <w:r>
        <w:rPr>
          <w:spacing w:val="-52"/>
          <w:sz w:val="20"/>
          <w:szCs w:val="20"/>
        </w:rPr>
        <w:t xml:space="preserve"> </w:t>
      </w:r>
      <w:r>
        <w:rPr>
          <w:spacing w:val="-17"/>
          <w:sz w:val="20"/>
          <w:szCs w:val="20"/>
        </w:rPr>
        <w:t>指示液1滴，与氨试液适量至溶</w:t>
      </w:r>
      <w:r>
        <w:rPr>
          <w:sz w:val="20"/>
          <w:szCs w:val="20"/>
        </w:rPr>
        <w:t xml:space="preserve"> </w:t>
      </w:r>
      <w:r>
        <w:rPr>
          <w:spacing w:val="-8"/>
          <w:sz w:val="20"/>
          <w:szCs w:val="20"/>
        </w:rPr>
        <w:t>液恰显粉红色，加醋酸盐缓冲液〔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>pH3.5</w:t>
      </w:r>
      <w:r>
        <w:rPr>
          <w:spacing w:val="-8"/>
          <w:sz w:val="20"/>
          <w:szCs w:val="20"/>
        </w:rPr>
        <w:t>〕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>2m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l </w:t>
      </w:r>
      <w:r>
        <w:rPr>
          <w:spacing w:val="-9"/>
          <w:sz w:val="20"/>
          <w:szCs w:val="20"/>
        </w:rPr>
        <w:t>与水适量使成25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>ml,</w:t>
      </w:r>
    </w:p>
    <w:p>
      <w:pPr>
        <w:pStyle w:val="BodyText"/>
        <w:spacing w:before="41"/>
        <w:ind w:left="339" w:right="287"/>
        <w:rPr>
          <w:sz w:val="20"/>
          <w:szCs w:val="20"/>
        </w:rPr>
      </w:pPr>
      <w:r>
        <w:rPr>
          <w:spacing w:val="-11"/>
          <w:sz w:val="20"/>
          <w:szCs w:val="20"/>
        </w:rPr>
        <w:t>依法测定，所显颜色与1.5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>ml</w:t>
      </w:r>
      <w:r>
        <w:rPr>
          <w:rFonts w:ascii="Times New Roman" w:eastAsia="Times New Roman" w:hAnsi="Times New Roman" w:cs="Times New Roman"/>
          <w:spacing w:val="-23"/>
          <w:sz w:val="20"/>
          <w:szCs w:val="20"/>
        </w:rPr>
        <w:t xml:space="preserve"> </w:t>
      </w:r>
      <w:r>
        <w:rPr>
          <w:spacing w:val="-11"/>
          <w:sz w:val="20"/>
          <w:szCs w:val="20"/>
        </w:rPr>
        <w:t>标准铅溶液〔每1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>ml</w:t>
      </w:r>
      <w:r>
        <w:rPr>
          <w:rFonts w:ascii="Times New Roman" w:eastAsia="Times New Roman" w:hAnsi="Times New Roman" w:cs="Times New Roman"/>
          <w:spacing w:val="-19"/>
          <w:sz w:val="20"/>
          <w:szCs w:val="20"/>
        </w:rPr>
        <w:t xml:space="preserve"> </w:t>
      </w:r>
      <w:r>
        <w:rPr>
          <w:spacing w:val="-11"/>
          <w:sz w:val="20"/>
          <w:szCs w:val="20"/>
        </w:rPr>
        <w:t>相当于0.0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>ImgPb</w:t>
      </w:r>
      <w:r>
        <w:rPr>
          <w:spacing w:val="-11"/>
          <w:sz w:val="20"/>
          <w:szCs w:val="20"/>
        </w:rPr>
        <w:t>〕同法制</w:t>
      </w:r>
      <w:r>
        <w:rPr>
          <w:spacing w:val="-12"/>
          <w:sz w:val="20"/>
          <w:szCs w:val="20"/>
        </w:rPr>
        <w:t>得的结果比拟，不得</w:t>
      </w:r>
      <w:r>
        <w:rPr>
          <w:sz w:val="20"/>
          <w:szCs w:val="20"/>
        </w:rPr>
        <w:t xml:space="preserve"> </w:t>
      </w:r>
      <w:r>
        <w:rPr>
          <w:spacing w:val="-12"/>
          <w:sz w:val="20"/>
          <w:szCs w:val="20"/>
        </w:rPr>
        <w:t>更深.应取样品量多少?</w:t>
      </w:r>
      <w:r>
        <w:rPr>
          <w:spacing w:val="44"/>
          <w:sz w:val="20"/>
          <w:szCs w:val="20"/>
        </w:rPr>
        <w:t xml:space="preserve">  </w:t>
      </w:r>
      <w:r>
        <w:rPr>
          <w:spacing w:val="-12"/>
          <w:sz w:val="20"/>
          <w:szCs w:val="20"/>
        </w:rPr>
        <w:t>〔5分〕</w:t>
      </w:r>
    </w:p>
    <w:p>
      <w:pPr>
        <w:rPr>
          <w:sz w:val="20"/>
          <w:szCs w:val="20"/>
        </w:rPr>
        <w:sectPr>
          <w:pgSz w:w="11900" w:h="16840"/>
          <w:pgMar w:top="1431" w:right="1785" w:bottom="0" w:left="1720" w:header="0" w:footer="0" w:gutter="0"/>
          <w:pgNumType w:start="5"/>
          <w:cols w:space="708"/>
        </w:sectPr>
      </w:pPr>
    </w:p>
    <w:p>
      <w:pPr>
        <w:pStyle w:val="BodyText"/>
        <w:spacing w:before="66" w:line="219" w:lineRule="auto"/>
        <w:ind w:left="379"/>
        <w:rPr>
          <w:sz w:val="19"/>
          <w:szCs w:val="19"/>
        </w:rPr>
      </w:pPr>
      <w:r>
        <w:pict>
          <v:rect id="_x0000_s1025" style="width:71.05pt;height:0.5pt;margin-top:410pt;margin-left:435pt;mso-position-horizontal-relative:page;mso-position-vertical-relative:page;position:absolute;z-index:251662336" o:allowincell="f" filled="t" fillcolor="black" stroked="f"/>
        </w:pict>
      </w: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6400807</wp:posOffset>
            </wp:positionH>
            <wp:positionV relativeFrom="page">
              <wp:posOffset>5200628</wp:posOffset>
            </wp:positionV>
            <wp:extent cx="6350" cy="228625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2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width:105.05pt;height:43.05pt;margin-top:431.25pt;margin-left:86.75pt;mso-position-horizontal-relative:page;mso-position-vertical-relative:page;position:absolute;z-index:251658240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0"/>
                    <w:tblW w:w="2050" w:type="dxa"/>
                    <w:tblInd w:w="2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</w:tblPr>
                  <w:tblGrid>
                    <w:gridCol w:w="920"/>
                    <w:gridCol w:w="1130"/>
                  </w:tblGrid>
                  <w:tr>
                    <w:tblPrEx>
                      <w:tblW w:w="2050" w:type="dxa"/>
                      <w:tblInd w:w="2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</w:tblPrEx>
                    <w:trPr>
                      <w:trHeight w:val="390"/>
                    </w:trPr>
                    <w:tc>
                      <w:tcPr>
                        <w:tcW w:w="920" w:type="dxa"/>
                        <w:vAlign w:val="top"/>
                      </w:tcPr>
                      <w:p>
                        <w:pPr>
                          <w:pStyle w:val="TableText"/>
                          <w:spacing w:before="94" w:line="219" w:lineRule="auto"/>
                          <w:jc w:val="right"/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spacing w:val="-24"/>
                            <w:sz w:val="22"/>
                            <w:szCs w:val="22"/>
                          </w:rPr>
                          <w:t>1得</w:t>
                        </w:r>
                        <w:r>
                          <w:rPr>
                            <w:spacing w:val="-23"/>
                            <w:sz w:val="22"/>
                            <w:szCs w:val="22"/>
                          </w:rPr>
                          <w:t>切国</w:t>
                        </w:r>
                        <w:r>
                          <w:rPr>
                            <w:spacing w:val="-11"/>
                            <w:sz w:val="22"/>
                            <w:szCs w:val="22"/>
                          </w:rPr>
                          <w:t>药</w:t>
                        </w:r>
                      </w:p>
                    </w:tc>
                    <w:tc>
                      <w:tcPr>
                        <w:tcW w:w="1130" w:type="dxa"/>
                        <w:vAlign w:val="top"/>
                      </w:tcPr>
                      <w:p>
                        <w:pPr>
                          <w:pStyle w:val="TableText"/>
                          <w:spacing w:before="94" w:line="219" w:lineRule="auto"/>
                          <w:ind w:left="4"/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spacing w:val="-2"/>
                            <w:sz w:val="22"/>
                            <w:szCs w:val="22"/>
                          </w:rPr>
                          <w:t>操卷要内容</w:t>
                        </w:r>
                      </w:p>
                    </w:tc>
                  </w:tr>
                  <w:tr>
                    <w:tblPrEx>
                      <w:tblW w:w="2050" w:type="dxa"/>
                      <w:tblInd w:w="25" w:type="dxa"/>
                      <w:tblLayout w:type="fixed"/>
                    </w:tblPrEx>
                    <w:trPr>
                      <w:trHeight w:val="400"/>
                    </w:trPr>
                    <w:tc>
                      <w:tcPr>
                        <w:tcW w:w="920" w:type="dxa"/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1130" w:type="dxa"/>
                        <w:vAlign w:val="top"/>
                      </w:tcPr>
                      <w:p>
                        <w:pPr>
                          <w:pStyle w:val="TableText"/>
                          <w:spacing w:before="163" w:line="190" w:lineRule="auto"/>
                          <w:ind w:left="64"/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spacing w:val="-1"/>
                            <w:sz w:val="22"/>
                            <w:szCs w:val="22"/>
                          </w:rPr>
                          <w:t>A正文、含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27" type="#_x0000_t202" style="width:71.6pt;height:15.8pt;margin-top:438.05pt;margin-left:190pt;mso-position-horizontal-relative:page;mso-position-vertical-relative:page;position:absolute;z-index:251660288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21" w:lineRule="auto"/>
                    <w:ind w:left="20"/>
                    <w:rPr>
                      <w:sz w:val="23"/>
                      <w:szCs w:val="23"/>
                    </w:rPr>
                  </w:pPr>
                  <w:r>
                    <w:rPr>
                      <w:spacing w:val="1"/>
                      <w:sz w:val="23"/>
                      <w:szCs w:val="23"/>
                    </w:rPr>
                    <w:t>包括：选择题</w:t>
                  </w:r>
                </w:p>
              </w:txbxContent>
            </v:textbox>
          </v:shape>
        </w:pict>
      </w:r>
      <w:r>
        <w:rPr>
          <w:spacing w:val="-2"/>
          <w:sz w:val="19"/>
          <w:szCs w:val="19"/>
        </w:rPr>
        <w:t>2.中国药典〔2000年版〕测定异烟腺片</w:t>
      </w:r>
      <w:r>
        <w:rPr>
          <w:spacing w:val="-3"/>
          <w:sz w:val="19"/>
          <w:szCs w:val="19"/>
        </w:rPr>
        <w:t>的含量方法如下：</w:t>
      </w:r>
    </w:p>
    <w:p>
      <w:pPr>
        <w:pStyle w:val="BodyText"/>
        <w:spacing w:before="199" w:line="239" w:lineRule="auto"/>
        <w:ind w:right="95" w:firstLine="449"/>
        <w:rPr>
          <w:sz w:val="19"/>
          <w:szCs w:val="19"/>
        </w:rPr>
      </w:pPr>
      <w:r>
        <w:rPr>
          <w:spacing w:val="-7"/>
          <w:sz w:val="19"/>
          <w:szCs w:val="19"/>
        </w:rPr>
        <w:t>取本品</w:t>
      </w:r>
      <w:r>
        <w:rPr>
          <w:spacing w:val="-31"/>
          <w:sz w:val="19"/>
          <w:szCs w:val="19"/>
        </w:rPr>
        <w:t xml:space="preserve"> </w:t>
      </w:r>
      <w:r>
        <w:rPr>
          <w:b/>
          <w:bCs/>
          <w:spacing w:val="-7"/>
          <w:sz w:val="19"/>
          <w:szCs w:val="19"/>
        </w:rPr>
        <w:t>20</w:t>
      </w:r>
      <w:r>
        <w:rPr>
          <w:spacing w:val="-38"/>
          <w:sz w:val="19"/>
          <w:szCs w:val="19"/>
        </w:rPr>
        <w:t xml:space="preserve"> </w:t>
      </w:r>
      <w:r>
        <w:rPr>
          <w:spacing w:val="-7"/>
          <w:sz w:val="19"/>
          <w:szCs w:val="19"/>
        </w:rPr>
        <w:t>片，精密称定，研细，精密称取适量〔约相当于异烟腺0.2g〕,加冰醋酸10</w:t>
      </w:r>
      <w:r>
        <w:rPr>
          <w:spacing w:val="-8"/>
          <w:sz w:val="19"/>
          <w:szCs w:val="19"/>
        </w:rPr>
        <w:t>ml,醋酎10ml,</w:t>
      </w:r>
      <w:r>
        <w:rPr>
          <w:sz w:val="19"/>
          <w:szCs w:val="19"/>
        </w:rPr>
        <w:t xml:space="preserve"> </w:t>
      </w:r>
      <w:r>
        <w:rPr>
          <w:spacing w:val="-9"/>
          <w:sz w:val="19"/>
          <w:szCs w:val="19"/>
        </w:rPr>
        <w:t>微热使溶解，放冷后，用高氯酸滴定液(0.1</w:t>
      </w:r>
      <w:r>
        <w:rPr>
          <w:rFonts w:ascii="Times New Roman" w:eastAsia="Times New Roman" w:hAnsi="Times New Roman" w:cs="Times New Roman"/>
          <w:spacing w:val="-9"/>
          <w:sz w:val="19"/>
          <w:szCs w:val="19"/>
        </w:rPr>
        <w:t>mol/L)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 xml:space="preserve">  </w:t>
      </w:r>
      <w:r>
        <w:rPr>
          <w:spacing w:val="-9"/>
          <w:sz w:val="19"/>
          <w:szCs w:val="19"/>
        </w:rPr>
        <w:t>滴定，以玻璃-甘汞电极指示终点，并</w:t>
      </w:r>
      <w:r>
        <w:rPr>
          <w:spacing w:val="-10"/>
          <w:sz w:val="19"/>
          <w:szCs w:val="19"/>
        </w:rPr>
        <w:t>将滴定的结果用</w:t>
      </w:r>
    </w:p>
    <w:p>
      <w:pPr>
        <w:pStyle w:val="BodyText"/>
        <w:spacing w:before="87" w:line="295" w:lineRule="exact"/>
        <w:rPr>
          <w:sz w:val="19"/>
          <w:szCs w:val="19"/>
        </w:rPr>
      </w:pPr>
      <w:r>
        <w:rPr>
          <w:spacing w:val="5"/>
          <w:position w:val="8"/>
          <w:sz w:val="19"/>
          <w:szCs w:val="19"/>
        </w:rPr>
        <w:t>空白试验校正.每1</w:t>
      </w:r>
      <w:r>
        <w:rPr>
          <w:position w:val="8"/>
          <w:sz w:val="19"/>
          <w:szCs w:val="19"/>
        </w:rPr>
        <w:t>ml</w:t>
      </w:r>
      <w:r>
        <w:rPr>
          <w:spacing w:val="-23"/>
          <w:position w:val="8"/>
          <w:sz w:val="19"/>
          <w:szCs w:val="19"/>
        </w:rPr>
        <w:t xml:space="preserve"> </w:t>
      </w:r>
      <w:r>
        <w:rPr>
          <w:spacing w:val="5"/>
          <w:position w:val="8"/>
          <w:sz w:val="19"/>
          <w:szCs w:val="19"/>
        </w:rPr>
        <w:t>高氯酸滴定液(0.1</w:t>
      </w:r>
      <w:r>
        <w:rPr>
          <w:position w:val="8"/>
          <w:sz w:val="19"/>
          <w:szCs w:val="19"/>
        </w:rPr>
        <w:t>mol</w:t>
      </w:r>
      <w:r>
        <w:rPr>
          <w:spacing w:val="5"/>
          <w:position w:val="8"/>
          <w:sz w:val="19"/>
          <w:szCs w:val="19"/>
        </w:rPr>
        <w:t>/L)</w:t>
      </w:r>
      <w:r>
        <w:rPr>
          <w:spacing w:val="-43"/>
          <w:position w:val="8"/>
          <w:sz w:val="19"/>
          <w:szCs w:val="19"/>
        </w:rPr>
        <w:t xml:space="preserve"> </w:t>
      </w:r>
      <w:r>
        <w:rPr>
          <w:spacing w:val="5"/>
          <w:position w:val="8"/>
          <w:sz w:val="19"/>
          <w:szCs w:val="19"/>
        </w:rPr>
        <w:t>相当</w:t>
      </w:r>
      <w:r>
        <w:rPr>
          <w:spacing w:val="4"/>
          <w:position w:val="8"/>
          <w:sz w:val="19"/>
          <w:szCs w:val="19"/>
        </w:rPr>
        <w:t>于28.93</w:t>
      </w:r>
      <w:r>
        <w:rPr>
          <w:position w:val="8"/>
          <w:sz w:val="19"/>
          <w:szCs w:val="19"/>
        </w:rPr>
        <w:t>mg</w:t>
      </w:r>
    </w:p>
    <w:p>
      <w:pPr>
        <w:pStyle w:val="BodyText"/>
        <w:spacing w:line="219" w:lineRule="auto"/>
        <w:rPr>
          <w:sz w:val="19"/>
          <w:szCs w:val="19"/>
        </w:rPr>
      </w:pPr>
      <w:r>
        <w:rPr>
          <w:spacing w:val="-2"/>
          <w:sz w:val="19"/>
          <w:szCs w:val="19"/>
        </w:rPr>
        <w:t>的异烟月宗.</w:t>
      </w:r>
    </w:p>
    <w:p>
      <w:pPr>
        <w:pStyle w:val="BodyText"/>
        <w:spacing w:before="195" w:line="214" w:lineRule="auto"/>
        <w:ind w:left="449"/>
        <w:rPr>
          <w:sz w:val="19"/>
          <w:szCs w:val="19"/>
        </w:rPr>
      </w:pPr>
      <w:r>
        <w:rPr>
          <w:sz w:val="19"/>
          <w:szCs w:val="19"/>
        </w:rPr>
        <w:t>:标示量=</w:t>
      </w:r>
      <w:r>
        <w:rPr>
          <w:b/>
          <w:bCs/>
          <w:sz w:val="19"/>
          <w:szCs w:val="19"/>
        </w:rPr>
        <w:t>100</w:t>
      </w:r>
      <w:r>
        <w:rPr>
          <w:spacing w:val="-2"/>
          <w:sz w:val="19"/>
          <w:szCs w:val="19"/>
        </w:rPr>
        <w:t xml:space="preserve"> </w:t>
      </w:r>
      <w:r>
        <w:rPr>
          <w:b/>
          <w:bCs/>
          <w:sz w:val="19"/>
          <w:szCs w:val="19"/>
        </w:rPr>
        <w:t>mg20</w:t>
      </w:r>
      <w:r>
        <w:rPr>
          <w:sz w:val="19"/>
          <w:szCs w:val="19"/>
        </w:rPr>
        <w:t xml:space="preserve"> 片重=2.2386gW</w:t>
      </w:r>
      <w:r>
        <w:rPr>
          <w:spacing w:val="82"/>
          <w:sz w:val="19"/>
          <w:szCs w:val="19"/>
        </w:rPr>
        <w:t xml:space="preserve"> </w:t>
      </w:r>
      <w:r>
        <w:rPr>
          <w:sz w:val="19"/>
          <w:szCs w:val="19"/>
        </w:rPr>
        <w:t>s=0.2302g</w:t>
      </w:r>
    </w:p>
    <w:p>
      <w:pPr>
        <w:spacing w:before="228" w:line="361" w:lineRule="exact"/>
        <w:ind w:left="1110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position w:val="16"/>
          <w:sz w:val="17"/>
          <w:szCs w:val="17"/>
        </w:rPr>
        <w:t>Vm=7.63mIV     x=0.03mlMHCIo</w:t>
      </w:r>
      <w:r>
        <w:rPr>
          <w:rFonts w:ascii="Calibri" w:eastAsia="Calibri" w:hAnsi="Calibri" w:cs="Calibri"/>
          <w:position w:val="16"/>
          <w:sz w:val="17"/>
          <w:szCs w:val="17"/>
        </w:rPr>
        <w:t>₄</w:t>
      </w:r>
      <w:r>
        <w:rPr>
          <w:rFonts w:ascii="Arial" w:eastAsia="Arial" w:hAnsi="Arial" w:cs="Arial"/>
          <w:position w:val="16"/>
          <w:sz w:val="17"/>
          <w:szCs w:val="17"/>
        </w:rPr>
        <w:t>=0.1002mol/L</w:t>
      </w:r>
    </w:p>
    <w:p>
      <w:pPr>
        <w:pStyle w:val="BodyText"/>
        <w:spacing w:line="219" w:lineRule="auto"/>
        <w:ind w:left="449"/>
        <w:rPr>
          <w:sz w:val="19"/>
          <w:szCs w:val="19"/>
        </w:rPr>
      </w:pPr>
      <w:r>
        <w:rPr>
          <w:spacing w:val="-15"/>
          <w:sz w:val="19"/>
          <w:szCs w:val="19"/>
        </w:rPr>
        <w:t>试计算：(1)称样量范围；</w:t>
      </w:r>
    </w:p>
    <w:p>
      <w:pPr>
        <w:pStyle w:val="BodyText"/>
        <w:spacing w:before="185" w:line="219" w:lineRule="auto"/>
        <w:ind w:left="1269"/>
        <w:rPr>
          <w:sz w:val="19"/>
          <w:szCs w:val="19"/>
        </w:rPr>
      </w:pPr>
      <w:r>
        <w:rPr>
          <w:spacing w:val="-8"/>
          <w:sz w:val="19"/>
          <w:szCs w:val="19"/>
        </w:rPr>
        <w:t>(2)异烟腺片中异烟腺标示量的百分含量.</w:t>
      </w:r>
    </w:p>
    <w:p>
      <w:pPr>
        <w:pStyle w:val="BodyText"/>
        <w:spacing w:before="196" w:line="219" w:lineRule="auto"/>
        <w:ind w:left="3860"/>
        <w:rPr>
          <w:sz w:val="23"/>
          <w:szCs w:val="23"/>
        </w:rPr>
      </w:pPr>
      <w:r>
        <w:rPr>
          <w:spacing w:val="17"/>
          <w:sz w:val="23"/>
          <w:szCs w:val="23"/>
        </w:rPr>
        <w:t>学年第一学期</w:t>
      </w:r>
    </w:p>
    <w:p>
      <w:pPr>
        <w:pStyle w:val="BodyText"/>
        <w:spacing w:before="89" w:line="618" w:lineRule="exact"/>
        <w:ind w:left="989"/>
        <w:rPr>
          <w:sz w:val="31"/>
          <w:szCs w:val="31"/>
        </w:rPr>
      </w:pPr>
      <w:r>
        <w:pict>
          <v:shape id="_x0000_s1028" type="#_x0000_t202" style="width:133.05pt;height:28.05pt;margin-top:-2.62pt;margin-left:229pt;position:absolute;z-index:251659264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0"/>
                    <w:tblW w:w="2617" w:type="dxa"/>
                    <w:tblInd w:w="20" w:type="dxa"/>
                    <w:tblBorders>
                      <w:top w:val="single" w:sz="2" w:space="0" w:color="000000"/>
                      <w:bottom w:val="single" w:sz="2" w:space="0" w:color="000000"/>
                      <w:right w:val="single" w:sz="2" w:space="0" w:color="000000"/>
                    </w:tblBorders>
                    <w:tblLayout w:type="fixed"/>
                  </w:tblPr>
                  <w:tblGrid>
                    <w:gridCol w:w="2617"/>
                  </w:tblGrid>
                  <w:tr>
                    <w:tblPrEx>
                      <w:tblW w:w="2617" w:type="dxa"/>
                      <w:tblInd w:w="20" w:type="dxa"/>
                      <w:tblBorders>
                        <w:top w:val="single" w:sz="2" w:space="0" w:color="000000"/>
                        <w:bottom w:val="single" w:sz="2" w:space="0" w:color="000000"/>
                        <w:right w:val="single" w:sz="2" w:space="0" w:color="000000"/>
                      </w:tblBorders>
                      <w:tblLayout w:type="fixed"/>
                    </w:tblPrEx>
                    <w:trPr>
                      <w:trHeight w:val="510"/>
                    </w:trPr>
                    <w:tc>
                      <w:tcPr>
                        <w:tcW w:w="2617" w:type="dxa"/>
                        <w:vAlign w:val="top"/>
                      </w:tcPr>
                      <w:p>
                        <w:pPr>
                          <w:pStyle w:val="TableText"/>
                          <w:spacing w:before="78" w:line="220" w:lineRule="auto"/>
                          <w:ind w:left="39"/>
                          <w:rPr>
                            <w:sz w:val="31"/>
                            <w:szCs w:val="31"/>
                          </w:rPr>
                        </w:pPr>
                        <w:r>
                          <w:rPr>
                            <w:spacing w:val="4"/>
                            <w:sz w:val="31"/>
                            <w:szCs w:val="31"/>
                          </w:rPr>
                          <w:t>期末试卷 (A</w:t>
                        </w:r>
                        <w:r>
                          <w:rPr>
                            <w:spacing w:val="55"/>
                            <w:sz w:val="31"/>
                            <w:szCs w:val="31"/>
                          </w:rPr>
                          <w:t xml:space="preserve"> </w:t>
                        </w:r>
                        <w:r>
                          <w:rPr>
                            <w:spacing w:val="4"/>
                            <w:sz w:val="31"/>
                            <w:szCs w:val="31"/>
                          </w:rPr>
                          <w:t>卷)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rPr>
          <w:spacing w:val="6"/>
          <w:position w:val="23"/>
          <w:sz w:val="31"/>
          <w:szCs w:val="31"/>
        </w:rPr>
        <w:t>中国药科大学药物分析</w:t>
      </w:r>
    </w:p>
    <w:p>
      <w:pPr>
        <w:pStyle w:val="BodyText"/>
        <w:spacing w:line="204" w:lineRule="auto"/>
        <w:ind w:left="59"/>
        <w:rPr>
          <w:sz w:val="24"/>
          <w:szCs w:val="24"/>
        </w:rPr>
      </w:pPr>
      <w:r>
        <w:rPr>
          <w:spacing w:val="1"/>
          <w:sz w:val="24"/>
          <w:szCs w:val="24"/>
        </w:rPr>
        <w:t>专业药学专业药物分析方向班级学号姓名</w:t>
      </w:r>
    </w:p>
    <w:tbl>
      <w:tblPr>
        <w:tblStyle w:val="TableNormal0"/>
        <w:tblW w:w="7409" w:type="dxa"/>
        <w:tblInd w:w="5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24"/>
        <w:gridCol w:w="699"/>
        <w:gridCol w:w="719"/>
        <w:gridCol w:w="709"/>
        <w:gridCol w:w="699"/>
        <w:gridCol w:w="729"/>
        <w:gridCol w:w="689"/>
        <w:gridCol w:w="709"/>
        <w:gridCol w:w="719"/>
        <w:gridCol w:w="1013"/>
      </w:tblGrid>
      <w:tr>
        <w:tblPrEx>
          <w:tblW w:w="7409" w:type="dxa"/>
          <w:tblInd w:w="50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49"/>
        </w:trPr>
        <w:tc>
          <w:tcPr>
            <w:tcW w:w="724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221" w:lineRule="auto"/>
              <w:ind w:left="14"/>
            </w:pPr>
            <w:r>
              <w:rPr>
                <w:spacing w:val="6"/>
              </w:rPr>
              <w:t>题号</w:t>
            </w:r>
          </w:p>
        </w:tc>
        <w:tc>
          <w:tcPr>
            <w:tcW w:w="699" w:type="dxa"/>
            <w:vAlign w:val="top"/>
          </w:tcPr>
          <w:p>
            <w:pPr>
              <w:tabs>
                <w:tab w:val="left" w:pos="307"/>
              </w:tabs>
              <w:spacing w:before="232" w:line="241" w:lineRule="exact"/>
              <w:ind w:left="250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719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178" w:lineRule="auto"/>
              <w:ind w:left="251"/>
            </w:pPr>
            <w:r>
              <w:t>二</w:t>
            </w:r>
          </w:p>
        </w:tc>
        <w:tc>
          <w:tcPr>
            <w:tcW w:w="709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237" w:lineRule="auto"/>
              <w:ind w:left="262"/>
            </w:pPr>
            <w:r>
              <w:t>三</w:t>
            </w:r>
          </w:p>
        </w:tc>
        <w:tc>
          <w:tcPr>
            <w:tcW w:w="699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2" w:lineRule="auto"/>
              <w:ind w:left="233"/>
            </w:pPr>
            <w:r>
              <w:t>四</w:t>
            </w:r>
          </w:p>
        </w:tc>
        <w:tc>
          <w:tcPr>
            <w:tcW w:w="729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9" w:lineRule="auto"/>
              <w:ind w:left="264"/>
            </w:pPr>
            <w:r>
              <w:t>五</w:t>
            </w:r>
          </w:p>
        </w:tc>
        <w:tc>
          <w:tcPr>
            <w:tcW w:w="689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4" w:lineRule="auto"/>
              <w:ind w:left="235"/>
            </w:pPr>
            <w:r>
              <w:t>六</w:t>
            </w:r>
          </w:p>
        </w:tc>
        <w:tc>
          <w:tcPr>
            <w:tcW w:w="709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31" w:lineRule="auto"/>
              <w:ind w:left="236"/>
            </w:pPr>
            <w:r>
              <w:t>七</w:t>
            </w:r>
          </w:p>
        </w:tc>
        <w:tc>
          <w:tcPr>
            <w:tcW w:w="719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0" w:lineRule="auto"/>
              <w:ind w:left="197"/>
            </w:pPr>
            <w:r>
              <w:t>八</w:t>
            </w:r>
          </w:p>
        </w:tc>
        <w:tc>
          <w:tcPr>
            <w:tcW w:w="1013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0" w:lineRule="auto"/>
              <w:ind w:left="278"/>
            </w:pPr>
            <w:r>
              <w:rPr>
                <w:spacing w:val="4"/>
              </w:rPr>
              <w:t>总分</w:t>
            </w:r>
          </w:p>
        </w:tc>
      </w:tr>
      <w:tr>
        <w:tblPrEx>
          <w:tblW w:w="7409" w:type="dxa"/>
          <w:tblInd w:w="500" w:type="dxa"/>
          <w:tblLayout w:type="fixed"/>
        </w:tblPrEx>
        <w:trPr>
          <w:trHeight w:val="690"/>
        </w:trPr>
        <w:tc>
          <w:tcPr>
            <w:tcW w:w="724" w:type="dxa"/>
            <w:vAlign w:val="top"/>
          </w:tcPr>
          <w:p>
            <w:pPr>
              <w:pStyle w:val="TableText"/>
              <w:spacing w:before="244" w:line="219" w:lineRule="auto"/>
              <w:ind w:left="14"/>
            </w:pPr>
            <w:r>
              <w:rPr>
                <w:spacing w:val="-3"/>
              </w:rPr>
              <w:t>得分</w:t>
            </w:r>
          </w:p>
        </w:tc>
        <w:tc>
          <w:tcPr>
            <w:tcW w:w="6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before="246" w:line="220" w:lineRule="auto"/>
        <w:ind w:left="5379"/>
        <w:rPr>
          <w:sz w:val="23"/>
          <w:szCs w:val="23"/>
        </w:rPr>
      </w:pPr>
      <w:r>
        <w:rPr>
          <w:spacing w:val="6"/>
          <w:sz w:val="23"/>
          <w:szCs w:val="23"/>
        </w:rPr>
        <w:t>核分人：</w:t>
      </w:r>
    </w:p>
    <w:p>
      <w:pPr>
        <w:pStyle w:val="BodyText"/>
        <w:spacing w:before="55" w:line="219" w:lineRule="auto"/>
        <w:ind w:left="580"/>
        <w:rPr>
          <w:sz w:val="23"/>
          <w:szCs w:val="23"/>
        </w:rPr>
      </w:pPr>
      <w:r>
        <w:pict>
          <v:shape id="_x0000_s1029" type="#_x0000_t202" style="width:68.05pt;height:16.7pt;margin-top:1.77pt;margin-left:345.5pt;position:absolute;z-index:25166131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9" w:lineRule="auto"/>
                    <w:ind w:left="20"/>
                    <w:rPr>
                      <w:sz w:val="23"/>
                      <w:szCs w:val="23"/>
                    </w:rPr>
                  </w:pPr>
                  <w:r>
                    <w:rPr>
                      <w:spacing w:val="7"/>
                      <w:sz w:val="23"/>
                      <w:szCs w:val="23"/>
                      <w:u w:val="single" w:color="auto"/>
                    </w:rPr>
                    <w:t>答(筹题1分)</w:t>
                  </w:r>
                </w:p>
              </w:txbxContent>
            </v:textbox>
          </v:shape>
        </w:pict>
      </w:r>
      <w:r>
        <w:rPr>
          <w:spacing w:val="3"/>
          <w:sz w:val="23"/>
          <w:szCs w:val="23"/>
        </w:rPr>
        <w:t>(一)</w:t>
      </w:r>
      <w:r>
        <w:rPr>
          <w:spacing w:val="-5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A </w:t>
      </w:r>
      <w:r>
        <w:rPr>
          <w:spacing w:val="3"/>
          <w:sz w:val="23"/>
          <w:szCs w:val="23"/>
        </w:rPr>
        <w:t>型题(最正确选择题)每题的备选答案中只有一个最正确</w:t>
      </w:r>
    </w:p>
    <w:p>
      <w:pPr>
        <w:spacing w:line="212" w:lineRule="exact"/>
      </w:pPr>
    </w:p>
    <w:tbl>
      <w:tblPr>
        <w:tblStyle w:val="TableNormal0"/>
        <w:tblW w:w="1259" w:type="dxa"/>
        <w:tblInd w:w="35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</w:tblPr>
      <w:tblGrid>
        <w:gridCol w:w="1259"/>
      </w:tblGrid>
      <w:tr>
        <w:tblPrEx>
          <w:tblW w:w="1259" w:type="dxa"/>
          <w:tblInd w:w="350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  <w:tblLayout w:type="fixed"/>
        </w:tblPrEx>
        <w:trPr>
          <w:trHeight w:val="300"/>
        </w:trPr>
        <w:tc>
          <w:tcPr>
            <w:tcW w:w="1259" w:type="dxa"/>
            <w:vAlign w:val="top"/>
          </w:tcPr>
          <w:p>
            <w:pPr>
              <w:pStyle w:val="TableText"/>
              <w:spacing w:before="35" w:line="188" w:lineRule="auto"/>
              <w:ind w:left="94"/>
              <w:rPr>
                <w:sz w:val="25"/>
                <w:szCs w:val="25"/>
              </w:rPr>
            </w:pPr>
            <w:r>
              <w:rPr>
                <w:spacing w:val="-16"/>
                <w:sz w:val="25"/>
                <w:szCs w:val="25"/>
              </w:rPr>
              <w:t>(</w:t>
            </w:r>
            <w:r>
              <w:rPr>
                <w:spacing w:val="-54"/>
                <w:sz w:val="25"/>
                <w:szCs w:val="25"/>
              </w:rPr>
              <w:t xml:space="preserve"> </w:t>
            </w:r>
            <w:r>
              <w:rPr>
                <w:spacing w:val="-16"/>
                <w:sz w:val="25"/>
                <w:szCs w:val="25"/>
              </w:rPr>
              <w:t>共</w:t>
            </w:r>
            <w:r>
              <w:rPr>
                <w:b/>
                <w:bCs/>
                <w:spacing w:val="-16"/>
                <w:sz w:val="25"/>
                <w:szCs w:val="25"/>
              </w:rPr>
              <w:t>40</w:t>
            </w:r>
            <w:r>
              <w:rPr>
                <w:spacing w:val="-16"/>
                <w:sz w:val="25"/>
                <w:szCs w:val="25"/>
              </w:rPr>
              <w:t>分</w:t>
            </w:r>
            <w:r>
              <w:rPr>
                <w:spacing w:val="-41"/>
                <w:sz w:val="25"/>
                <w:szCs w:val="25"/>
              </w:rPr>
              <w:t xml:space="preserve"> </w:t>
            </w:r>
            <w:r>
              <w:rPr>
                <w:spacing w:val="-16"/>
                <w:sz w:val="25"/>
                <w:szCs w:val="25"/>
              </w:rPr>
              <w:t>)</w:t>
            </w:r>
          </w:p>
        </w:tc>
      </w:tr>
    </w:tbl>
    <w:p>
      <w:pPr>
        <w:pStyle w:val="BodyText"/>
        <w:spacing w:before="163" w:line="391" w:lineRule="exact"/>
        <w:ind w:left="2080"/>
        <w:rPr>
          <w:sz w:val="23"/>
          <w:szCs w:val="23"/>
        </w:rPr>
      </w:pPr>
      <w:r>
        <w:rPr>
          <w:spacing w:val="-1"/>
          <w:position w:val="12"/>
          <w:sz w:val="23"/>
          <w:szCs w:val="23"/>
        </w:rPr>
        <w:t>量测定、索引B凡例、制剂J、原料</w:t>
      </w:r>
    </w:p>
    <w:p>
      <w:pPr>
        <w:pStyle w:val="BodyText"/>
        <w:spacing w:before="1" w:line="218" w:lineRule="auto"/>
        <w:ind w:left="899"/>
        <w:rPr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-5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b/>
          <w:bCs/>
          <w:spacing w:val="-4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鉴别、检查、含量测定</w:t>
      </w:r>
      <w:r>
        <w:rPr>
          <w:spacing w:val="-4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  <w:sz w:val="23"/>
          <w:szCs w:val="23"/>
        </w:rPr>
        <w:t>D</w:t>
      </w:r>
      <w:r>
        <w:rPr>
          <w:spacing w:val="-5"/>
          <w:sz w:val="23"/>
          <w:szCs w:val="23"/>
        </w:rPr>
        <w:t>前言、正文、附录</w:t>
      </w:r>
    </w:p>
    <w:p>
      <w:pPr>
        <w:pStyle w:val="BodyText"/>
        <w:spacing w:before="207" w:line="219" w:lineRule="auto"/>
        <w:ind w:left="449"/>
        <w:rPr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3"/>
          <w:szCs w:val="23"/>
        </w:rPr>
        <w:t>E</w:t>
      </w:r>
      <w:r>
        <w:rPr>
          <w:spacing w:val="-3"/>
          <w:sz w:val="23"/>
          <w:szCs w:val="23"/>
        </w:rPr>
        <w:t>凡例、正文、附录</w:t>
      </w:r>
    </w:p>
    <w:p>
      <w:pPr>
        <w:pStyle w:val="BodyText"/>
        <w:spacing w:before="238" w:line="440" w:lineRule="exact"/>
        <w:ind w:left="3"/>
        <w:rPr>
          <w:sz w:val="23"/>
          <w:szCs w:val="23"/>
        </w:rPr>
      </w:pPr>
      <w:r>
        <w:rPr>
          <w:b/>
          <w:bCs/>
          <w:spacing w:val="2"/>
          <w:position w:val="16"/>
          <w:sz w:val="23"/>
          <w:szCs w:val="23"/>
        </w:rPr>
        <w:t>2</w:t>
      </w:r>
      <w:r>
        <w:rPr>
          <w:spacing w:val="2"/>
          <w:position w:val="16"/>
          <w:sz w:val="23"/>
          <w:szCs w:val="23"/>
        </w:rPr>
        <w:t xml:space="preserve"> .日本药局方与</w:t>
      </w:r>
      <w:r>
        <w:rPr>
          <w:spacing w:val="-27"/>
          <w:position w:val="16"/>
          <w:sz w:val="23"/>
          <w:szCs w:val="23"/>
        </w:rPr>
        <w:t xml:space="preserve"> </w:t>
      </w:r>
      <w:r>
        <w:rPr>
          <w:b/>
          <w:bCs/>
          <w:position w:val="16"/>
          <w:sz w:val="23"/>
          <w:szCs w:val="23"/>
        </w:rPr>
        <w:t>U</w:t>
      </w:r>
      <w:r>
        <w:rPr>
          <w:rFonts w:ascii="Arial" w:eastAsia="Arial" w:hAnsi="Arial" w:cs="Arial"/>
          <w:b/>
          <w:bCs/>
          <w:position w:val="16"/>
          <w:sz w:val="23"/>
          <w:szCs w:val="23"/>
        </w:rPr>
        <w:t>SP</w:t>
      </w:r>
      <w:r>
        <w:rPr>
          <w:rFonts w:ascii="Arial" w:eastAsia="Arial" w:hAnsi="Arial" w:cs="Arial"/>
          <w:b/>
          <w:bCs/>
          <w:spacing w:val="2"/>
          <w:position w:val="16"/>
          <w:sz w:val="23"/>
          <w:szCs w:val="23"/>
        </w:rPr>
        <w:t xml:space="preserve"> </w:t>
      </w:r>
      <w:r>
        <w:rPr>
          <w:spacing w:val="2"/>
          <w:position w:val="16"/>
          <w:sz w:val="23"/>
          <w:szCs w:val="23"/>
        </w:rPr>
        <w:t>的正文内容均不包括()</w:t>
      </w:r>
    </w:p>
    <w:p>
      <w:pPr>
        <w:pStyle w:val="BodyText"/>
        <w:spacing w:before="1" w:line="219" w:lineRule="auto"/>
        <w:ind w:left="453"/>
        <w:rPr>
          <w:sz w:val="23"/>
          <w:szCs w:val="23"/>
        </w:rPr>
      </w:pPr>
      <w:r>
        <w:rPr>
          <w:b/>
          <w:bCs/>
          <w:spacing w:val="-9"/>
          <w:sz w:val="23"/>
          <w:szCs w:val="23"/>
        </w:rPr>
        <w:t>A.</w:t>
      </w:r>
      <w:r>
        <w:rPr>
          <w:spacing w:val="-9"/>
          <w:sz w:val="23"/>
          <w:szCs w:val="23"/>
        </w:rPr>
        <w:t>作用与用途</w:t>
      </w:r>
      <w:r>
        <w:rPr>
          <w:spacing w:val="-44"/>
          <w:sz w:val="23"/>
          <w:szCs w:val="23"/>
        </w:rPr>
        <w:t xml:space="preserve"> </w:t>
      </w:r>
      <w:r>
        <w:rPr>
          <w:b/>
          <w:bCs/>
          <w:spacing w:val="-9"/>
          <w:sz w:val="23"/>
          <w:szCs w:val="23"/>
        </w:rPr>
        <w:t>B.</w:t>
      </w:r>
      <w:r>
        <w:rPr>
          <w:spacing w:val="-9"/>
          <w:sz w:val="23"/>
          <w:szCs w:val="23"/>
        </w:rPr>
        <w:t>性状</w:t>
      </w:r>
      <w:r>
        <w:rPr>
          <w:spacing w:val="-50"/>
          <w:sz w:val="23"/>
          <w:szCs w:val="23"/>
        </w:rPr>
        <w:t xml:space="preserve"> </w:t>
      </w:r>
      <w:r>
        <w:rPr>
          <w:b/>
          <w:bCs/>
          <w:spacing w:val="-9"/>
          <w:sz w:val="23"/>
          <w:szCs w:val="23"/>
        </w:rPr>
        <w:t>C.</w:t>
      </w:r>
      <w:r>
        <w:rPr>
          <w:spacing w:val="-9"/>
          <w:sz w:val="23"/>
          <w:szCs w:val="23"/>
        </w:rPr>
        <w:t>含量规定</w:t>
      </w:r>
    </w:p>
    <w:p>
      <w:pPr>
        <w:pStyle w:val="BodyText"/>
        <w:spacing w:before="177" w:line="219" w:lineRule="auto"/>
        <w:ind w:left="453"/>
        <w:rPr>
          <w:sz w:val="23"/>
          <w:szCs w:val="23"/>
        </w:rPr>
      </w:pPr>
      <w:r>
        <w:rPr>
          <w:b/>
          <w:bCs/>
          <w:spacing w:val="-7"/>
          <w:sz w:val="23"/>
          <w:szCs w:val="23"/>
        </w:rPr>
        <w:t>D.</w:t>
      </w:r>
      <w:r>
        <w:rPr>
          <w:spacing w:val="-7"/>
          <w:sz w:val="23"/>
          <w:szCs w:val="23"/>
        </w:rPr>
        <w:t>贮藏</w:t>
      </w:r>
      <w:r>
        <w:rPr>
          <w:spacing w:val="-61"/>
          <w:sz w:val="23"/>
          <w:szCs w:val="23"/>
        </w:rPr>
        <w:t xml:space="preserve"> </w:t>
      </w:r>
      <w:r>
        <w:rPr>
          <w:b/>
          <w:bCs/>
          <w:spacing w:val="-7"/>
          <w:sz w:val="23"/>
          <w:szCs w:val="23"/>
        </w:rPr>
        <w:t>E.</w:t>
      </w:r>
      <w:r>
        <w:rPr>
          <w:spacing w:val="-7"/>
          <w:sz w:val="23"/>
          <w:szCs w:val="23"/>
        </w:rPr>
        <w:t>鉴别</w:t>
      </w:r>
    </w:p>
    <w:p>
      <w:pPr>
        <w:pStyle w:val="BodyText"/>
        <w:spacing w:before="226" w:line="508" w:lineRule="exact"/>
        <w:ind w:left="3"/>
        <w:rPr>
          <w:sz w:val="23"/>
          <w:szCs w:val="23"/>
        </w:rPr>
      </w:pPr>
      <w:r>
        <w:rPr>
          <w:b/>
          <w:bCs/>
          <w:spacing w:val="-4"/>
          <w:position w:val="21"/>
          <w:sz w:val="23"/>
          <w:szCs w:val="23"/>
        </w:rPr>
        <w:t>3</w:t>
      </w:r>
      <w:r>
        <w:rPr>
          <w:spacing w:val="-4"/>
          <w:position w:val="21"/>
          <w:sz w:val="23"/>
          <w:szCs w:val="23"/>
        </w:rPr>
        <w:t xml:space="preserve"> .按药典规定，精密标定的滴定液〔如氢氧化钠及其浓度〕正确表示为()</w:t>
      </w:r>
    </w:p>
    <w:p>
      <w:pPr>
        <w:pStyle w:val="BodyText"/>
        <w:spacing w:line="212" w:lineRule="auto"/>
        <w:ind w:left="453"/>
        <w:rPr>
          <w:sz w:val="23"/>
          <w:szCs w:val="23"/>
        </w:rPr>
      </w:pPr>
      <w:r>
        <w:rPr>
          <w:b/>
          <w:bCs/>
          <w:spacing w:val="2"/>
          <w:sz w:val="23"/>
          <w:szCs w:val="23"/>
        </w:rPr>
        <w:t>A</w:t>
      </w:r>
      <w:r>
        <w:rPr>
          <w:spacing w:val="-42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氢氧化钠滴定液[</w:t>
      </w:r>
      <w:r>
        <w:rPr>
          <w:b/>
          <w:bCs/>
          <w:spacing w:val="2"/>
          <w:sz w:val="23"/>
          <w:szCs w:val="23"/>
        </w:rPr>
        <w:t>0.1520</w:t>
      </w:r>
      <w:r>
        <w:rPr>
          <w:rFonts w:ascii="Arial" w:eastAsia="Arial" w:hAnsi="Arial" w:cs="Arial"/>
          <w:b/>
          <w:bCs/>
          <w:spacing w:val="2"/>
          <w:sz w:val="23"/>
          <w:szCs w:val="23"/>
        </w:rPr>
        <w:t xml:space="preserve">M]B  </w:t>
      </w:r>
      <w:r>
        <w:rPr>
          <w:rFonts w:ascii="Times New Roman" w:eastAsia="Times New Roman" w:hAnsi="Times New Roman" w:cs="Times New Roman"/>
          <w:b/>
          <w:bCs/>
          <w:spacing w:val="2"/>
          <w:sz w:val="23"/>
          <w:szCs w:val="23"/>
        </w:rPr>
        <w:t>.</w:t>
      </w:r>
      <w:r>
        <w:rPr>
          <w:spacing w:val="2"/>
          <w:sz w:val="23"/>
          <w:szCs w:val="23"/>
        </w:rPr>
        <w:t>氢氧化钠滴定液〔0.1</w:t>
      </w:r>
      <w:r>
        <w:rPr>
          <w:spacing w:val="1"/>
          <w:sz w:val="23"/>
          <w:szCs w:val="23"/>
        </w:rPr>
        <w:t>524</w:t>
      </w:r>
      <w:r>
        <w:rPr>
          <w:rFonts w:ascii="Arial" w:eastAsia="Arial" w:hAnsi="Arial" w:cs="Arial"/>
          <w:sz w:val="23"/>
          <w:szCs w:val="23"/>
        </w:rPr>
        <w:t>mol</w:t>
      </w:r>
      <w:r>
        <w:rPr>
          <w:rFonts w:ascii="Arial" w:eastAsia="Arial" w:hAnsi="Arial" w:cs="Arial"/>
          <w:spacing w:val="1"/>
          <w:sz w:val="23"/>
          <w:szCs w:val="23"/>
        </w:rPr>
        <w:t>/L</w:t>
      </w:r>
      <w:r>
        <w:rPr>
          <w:spacing w:val="1"/>
          <w:sz w:val="23"/>
          <w:szCs w:val="23"/>
        </w:rPr>
        <w:t>〕</w:t>
      </w:r>
    </w:p>
    <w:p>
      <w:pPr>
        <w:spacing w:line="212" w:lineRule="auto"/>
        <w:rPr>
          <w:sz w:val="23"/>
          <w:szCs w:val="23"/>
        </w:rPr>
        <w:sectPr>
          <w:pgSz w:w="11900" w:h="16840"/>
          <w:pgMar w:top="1431" w:right="1780" w:bottom="0" w:left="1740" w:header="0" w:footer="0" w:gutter="0"/>
          <w:pgNumType w:start="6"/>
          <w:cols w:space="708"/>
        </w:sect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75" w:line="461" w:lineRule="exact"/>
        <w:ind w:left="510"/>
        <w:rPr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-2"/>
          <w:position w:val="17"/>
          <w:sz w:val="23"/>
          <w:szCs w:val="23"/>
        </w:rPr>
        <w:t>C</w:t>
      </w:r>
      <w:r>
        <w:rPr>
          <w:spacing w:val="-2"/>
          <w:position w:val="17"/>
          <w:sz w:val="23"/>
          <w:szCs w:val="23"/>
        </w:rPr>
        <w:t>氢氧化钠滴定液〔</w:t>
      </w:r>
      <w:r>
        <w:rPr>
          <w:b/>
          <w:bCs/>
          <w:spacing w:val="-2"/>
          <w:position w:val="17"/>
          <w:sz w:val="23"/>
          <w:szCs w:val="23"/>
        </w:rPr>
        <w:t>0.1520</w:t>
      </w:r>
      <w:r>
        <w:rPr>
          <w:rFonts w:ascii="Arial" w:eastAsia="Arial" w:hAnsi="Arial" w:cs="Arial"/>
          <w:b/>
          <w:bCs/>
          <w:spacing w:val="-2"/>
          <w:position w:val="17"/>
          <w:sz w:val="23"/>
          <w:szCs w:val="23"/>
        </w:rPr>
        <w:t>M/L</w:t>
      </w:r>
      <w:r>
        <w:rPr>
          <w:b/>
          <w:bCs/>
          <w:spacing w:val="-2"/>
          <w:position w:val="17"/>
          <w:sz w:val="23"/>
          <w:szCs w:val="23"/>
        </w:rPr>
        <w:t>〕</w:t>
      </w:r>
      <w:r>
        <w:rPr>
          <w:rFonts w:ascii="Arial" w:eastAsia="Arial" w:hAnsi="Arial" w:cs="Arial"/>
          <w:b/>
          <w:bCs/>
          <w:spacing w:val="-2"/>
          <w:position w:val="17"/>
          <w:sz w:val="23"/>
          <w:szCs w:val="23"/>
        </w:rPr>
        <w:t>D.0.1520M</w:t>
      </w:r>
      <w:r>
        <w:rPr>
          <w:spacing w:val="-2"/>
          <w:position w:val="17"/>
          <w:sz w:val="23"/>
          <w:szCs w:val="23"/>
        </w:rPr>
        <w:t>氢氧</w:t>
      </w:r>
      <w:r>
        <w:rPr>
          <w:spacing w:val="-3"/>
          <w:position w:val="17"/>
          <w:sz w:val="23"/>
          <w:szCs w:val="23"/>
        </w:rPr>
        <w:t>化钠滴定液</w:t>
      </w:r>
    </w:p>
    <w:p>
      <w:pPr>
        <w:pStyle w:val="BodyText"/>
        <w:spacing w:line="220" w:lineRule="auto"/>
        <w:ind w:left="513"/>
        <w:rPr>
          <w:sz w:val="23"/>
          <w:szCs w:val="23"/>
        </w:rPr>
      </w:pPr>
      <w:r>
        <w:rPr>
          <w:b/>
          <w:bCs/>
          <w:spacing w:val="-4"/>
          <w:sz w:val="23"/>
          <w:szCs w:val="23"/>
        </w:rPr>
        <w:t>E.0.1520mol/L</w:t>
      </w:r>
      <w:r>
        <w:rPr>
          <w:spacing w:val="-4"/>
          <w:sz w:val="23"/>
          <w:szCs w:val="23"/>
        </w:rPr>
        <w:t>盐酸滴定液</w:t>
      </w:r>
    </w:p>
    <w:p>
      <w:pPr>
        <w:pStyle w:val="BodyText"/>
        <w:spacing w:before="214" w:line="381" w:lineRule="exact"/>
        <w:ind w:left="3"/>
        <w:rPr>
          <w:sz w:val="23"/>
          <w:szCs w:val="23"/>
        </w:rPr>
      </w:pPr>
      <w:r>
        <w:rPr>
          <w:b/>
          <w:bCs/>
          <w:spacing w:val="1"/>
          <w:position w:val="11"/>
          <w:sz w:val="23"/>
          <w:szCs w:val="23"/>
        </w:rPr>
        <w:t>4、</w:t>
      </w:r>
      <w:r>
        <w:rPr>
          <w:spacing w:val="-51"/>
          <w:position w:val="11"/>
          <w:sz w:val="23"/>
          <w:szCs w:val="23"/>
        </w:rPr>
        <w:t xml:space="preserve"> </w:t>
      </w:r>
      <w:r>
        <w:rPr>
          <w:spacing w:val="1"/>
          <w:position w:val="11"/>
          <w:sz w:val="23"/>
          <w:szCs w:val="23"/>
        </w:rPr>
        <w:t>药物中氯化物杂质检查的一般意义在于它()</w:t>
      </w:r>
    </w:p>
    <w:p>
      <w:pPr>
        <w:pStyle w:val="BodyText"/>
        <w:spacing w:line="220" w:lineRule="auto"/>
        <w:ind w:left="510"/>
        <w:rPr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-7"/>
          <w:sz w:val="23"/>
          <w:szCs w:val="23"/>
        </w:rPr>
        <w:t>A.</w:t>
      </w:r>
      <w:r>
        <w:rPr>
          <w:spacing w:val="-7"/>
          <w:sz w:val="23"/>
          <w:szCs w:val="23"/>
        </w:rPr>
        <w:t>是有疗效的物质</w:t>
      </w:r>
    </w:p>
    <w:p>
      <w:pPr>
        <w:pStyle w:val="BodyText"/>
        <w:spacing w:before="125" w:line="399" w:lineRule="exact"/>
        <w:ind w:left="510"/>
        <w:rPr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-7"/>
          <w:position w:val="12"/>
          <w:sz w:val="23"/>
          <w:szCs w:val="23"/>
        </w:rPr>
        <w:t>B.</w:t>
      </w:r>
      <w:r>
        <w:rPr>
          <w:spacing w:val="-7"/>
          <w:position w:val="12"/>
          <w:sz w:val="23"/>
          <w:szCs w:val="23"/>
        </w:rPr>
        <w:t>是对药物疗效有不利影响的物质</w:t>
      </w:r>
    </w:p>
    <w:p>
      <w:pPr>
        <w:pStyle w:val="BodyText"/>
        <w:spacing w:before="1" w:line="219" w:lineRule="auto"/>
        <w:ind w:left="1373"/>
        <w:rPr>
          <w:sz w:val="23"/>
          <w:szCs w:val="23"/>
        </w:rPr>
      </w:pPr>
      <w:r>
        <w:rPr>
          <w:b/>
          <w:bCs/>
          <w:spacing w:val="-8"/>
          <w:sz w:val="23"/>
          <w:szCs w:val="23"/>
        </w:rPr>
        <w:t>C.</w:t>
      </w:r>
      <w:r>
        <w:rPr>
          <w:spacing w:val="-8"/>
          <w:sz w:val="23"/>
          <w:szCs w:val="23"/>
        </w:rPr>
        <w:t>是对人体健康有害的物质</w:t>
      </w:r>
    </w:p>
    <w:p>
      <w:pPr>
        <w:pStyle w:val="BodyText"/>
        <w:spacing w:before="126" w:line="410" w:lineRule="exact"/>
        <w:ind w:left="1369"/>
        <w:rPr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-7"/>
          <w:position w:val="13"/>
          <w:sz w:val="23"/>
          <w:szCs w:val="23"/>
        </w:rPr>
        <w:t>D.</w:t>
      </w:r>
      <w:r>
        <w:rPr>
          <w:spacing w:val="-7"/>
          <w:position w:val="13"/>
          <w:sz w:val="23"/>
          <w:szCs w:val="23"/>
        </w:rPr>
        <w:t>可以考核生产工艺和企业治理是否正常</w:t>
      </w:r>
    </w:p>
    <w:p>
      <w:pPr>
        <w:pStyle w:val="BodyText"/>
        <w:spacing w:before="1" w:line="219" w:lineRule="auto"/>
        <w:ind w:left="1369"/>
        <w:rPr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-7"/>
          <w:sz w:val="23"/>
          <w:szCs w:val="23"/>
        </w:rPr>
        <w:t>E.</w:t>
      </w:r>
      <w:r>
        <w:rPr>
          <w:spacing w:val="-7"/>
          <w:sz w:val="23"/>
          <w:szCs w:val="23"/>
        </w:rPr>
        <w:t>是影响药物稳定性的物质</w:t>
      </w:r>
    </w:p>
    <w:p>
      <w:pPr>
        <w:pStyle w:val="BodyText"/>
        <w:spacing w:before="240" w:line="212" w:lineRule="auto"/>
        <w:rPr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3"/>
          <w:szCs w:val="23"/>
        </w:rPr>
        <w:t>5.Ag-DDC</w:t>
      </w:r>
      <w:r>
        <w:rPr>
          <w:rFonts w:ascii="Times New Roman" w:eastAsia="Times New Roman" w:hAnsi="Times New Roman" w:cs="Times New Roman"/>
          <w:b/>
          <w:bCs/>
          <w:spacing w:val="23"/>
          <w:w w:val="101"/>
          <w:sz w:val="23"/>
          <w:szCs w:val="23"/>
        </w:rPr>
        <w:t xml:space="preserve">  </w:t>
      </w:r>
      <w:r>
        <w:rPr>
          <w:spacing w:val="-1"/>
          <w:sz w:val="23"/>
          <w:szCs w:val="23"/>
        </w:rPr>
        <w:t>法是用来检查〔〕</w:t>
      </w:r>
    </w:p>
    <w:p>
      <w:pPr>
        <w:pStyle w:val="BodyText"/>
        <w:spacing w:before="183" w:line="220" w:lineRule="auto"/>
        <w:ind w:left="379"/>
        <w:rPr>
          <w:sz w:val="23"/>
          <w:szCs w:val="23"/>
        </w:rPr>
      </w:pPr>
      <w:r>
        <w:rPr>
          <w:spacing w:val="-5"/>
          <w:sz w:val="23"/>
          <w:szCs w:val="23"/>
        </w:rPr>
        <w:t>A.氯化物</w:t>
      </w:r>
      <w:r>
        <w:rPr>
          <w:spacing w:val="-57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B.硫酸盐</w:t>
      </w:r>
      <w:r>
        <w:rPr>
          <w:spacing w:val="-67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C.硫化物</w:t>
      </w:r>
      <w:r>
        <w:rPr>
          <w:spacing w:val="-57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D.种盐</w:t>
      </w:r>
      <w:r>
        <w:rPr>
          <w:spacing w:val="-66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E.重金属</w:t>
      </w:r>
    </w:p>
    <w:p>
      <w:pPr>
        <w:pStyle w:val="BodyText"/>
        <w:spacing w:before="274" w:line="219" w:lineRule="auto"/>
        <w:ind w:left="3"/>
        <w:rPr>
          <w:sz w:val="23"/>
          <w:szCs w:val="23"/>
        </w:rPr>
      </w:pPr>
      <w:r>
        <w:rPr>
          <w:b/>
          <w:bCs/>
          <w:spacing w:val="-5"/>
          <w:sz w:val="23"/>
          <w:szCs w:val="23"/>
        </w:rPr>
        <w:t>6</w:t>
      </w:r>
      <w:r>
        <w:rPr>
          <w:spacing w:val="-5"/>
          <w:sz w:val="23"/>
          <w:szCs w:val="23"/>
        </w:rPr>
        <w:t xml:space="preserve"> .采用碘量法测定碘苯酯含量时，所用的方法为()</w:t>
      </w:r>
    </w:p>
    <w:p>
      <w:pPr>
        <w:pStyle w:val="BodyText"/>
        <w:spacing w:before="157" w:line="219" w:lineRule="auto"/>
        <w:ind w:left="379"/>
        <w:rPr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3"/>
          <w:szCs w:val="23"/>
        </w:rPr>
        <w:t>A.</w:t>
      </w:r>
      <w:r>
        <w:rPr>
          <w:spacing w:val="-3"/>
          <w:sz w:val="23"/>
          <w:szCs w:val="23"/>
        </w:rPr>
        <w:t>直接回流后测定法</w:t>
      </w:r>
      <w:r>
        <w:rPr>
          <w:spacing w:val="-3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23"/>
          <w:szCs w:val="23"/>
        </w:rPr>
        <w:t>B.</w:t>
      </w:r>
      <w:r>
        <w:rPr>
          <w:spacing w:val="-3"/>
          <w:sz w:val="23"/>
          <w:szCs w:val="23"/>
        </w:rPr>
        <w:t>碱性复原后测定法</w:t>
      </w:r>
      <w:r>
        <w:rPr>
          <w:rFonts w:ascii="Times New Roman" w:eastAsia="Times New Roman" w:hAnsi="Times New Roman" w:cs="Times New Roman"/>
          <w:b/>
          <w:bCs/>
          <w:spacing w:val="-3"/>
          <w:sz w:val="23"/>
          <w:szCs w:val="23"/>
        </w:rPr>
        <w:t>C.</w:t>
      </w:r>
      <w:r>
        <w:rPr>
          <w:spacing w:val="-3"/>
          <w:sz w:val="23"/>
          <w:szCs w:val="23"/>
        </w:rPr>
        <w:t>干法破坏后测定法.</w:t>
      </w:r>
    </w:p>
    <w:p>
      <w:pPr>
        <w:pStyle w:val="BodyText"/>
        <w:spacing w:before="47" w:line="219" w:lineRule="auto"/>
        <w:ind w:left="379"/>
        <w:rPr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-6"/>
          <w:sz w:val="23"/>
          <w:szCs w:val="23"/>
        </w:rPr>
        <w:t>D.</w:t>
      </w:r>
      <w:r>
        <w:rPr>
          <w:spacing w:val="-6"/>
          <w:sz w:val="23"/>
          <w:szCs w:val="23"/>
        </w:rPr>
        <w:t>氧瓶燃烧后测定法</w:t>
      </w:r>
      <w:r>
        <w:rPr>
          <w:spacing w:val="-4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6"/>
          <w:sz w:val="23"/>
          <w:szCs w:val="23"/>
        </w:rPr>
        <w:t>E.</w:t>
      </w:r>
      <w:r>
        <w:rPr>
          <w:spacing w:val="-6"/>
          <w:sz w:val="23"/>
          <w:szCs w:val="23"/>
        </w:rPr>
        <w:t>双氧水氧化后测定法</w:t>
      </w:r>
    </w:p>
    <w:p>
      <w:pPr>
        <w:pStyle w:val="BodyText"/>
        <w:spacing w:before="269" w:line="219" w:lineRule="auto"/>
        <w:ind w:left="3"/>
        <w:rPr>
          <w:sz w:val="23"/>
          <w:szCs w:val="23"/>
        </w:rPr>
      </w:pPr>
      <w:r>
        <w:rPr>
          <w:b/>
          <w:bCs/>
          <w:spacing w:val="-11"/>
          <w:sz w:val="23"/>
          <w:szCs w:val="23"/>
        </w:rPr>
        <w:t>7</w:t>
      </w:r>
      <w:r>
        <w:rPr>
          <w:spacing w:val="39"/>
          <w:sz w:val="23"/>
          <w:szCs w:val="23"/>
        </w:rPr>
        <w:t xml:space="preserve"> </w:t>
      </w:r>
      <w:r>
        <w:rPr>
          <w:spacing w:val="-11"/>
          <w:sz w:val="23"/>
          <w:szCs w:val="23"/>
        </w:rPr>
        <w:t>.四环素类药物在碱性溶液中，</w:t>
      </w:r>
      <w:r>
        <w:rPr>
          <w:rFonts w:ascii="Times New Roman" w:eastAsia="Times New Roman" w:hAnsi="Times New Roman" w:cs="Times New Roman"/>
          <w:b/>
          <w:bCs/>
          <w:spacing w:val="-11"/>
          <w:sz w:val="23"/>
          <w:szCs w:val="23"/>
        </w:rPr>
        <w:t xml:space="preserve">C </w:t>
      </w:r>
      <w:r>
        <w:rPr>
          <w:spacing w:val="-11"/>
          <w:sz w:val="23"/>
          <w:szCs w:val="23"/>
        </w:rPr>
        <w:t>环翻开，生成()</w:t>
      </w:r>
    </w:p>
    <w:p>
      <w:pPr>
        <w:pStyle w:val="BodyText"/>
        <w:spacing w:before="177" w:line="450" w:lineRule="exact"/>
        <w:ind w:left="383"/>
        <w:rPr>
          <w:sz w:val="23"/>
          <w:szCs w:val="23"/>
        </w:rPr>
      </w:pPr>
      <w:r>
        <w:rPr>
          <w:b/>
          <w:bCs/>
          <w:spacing w:val="-7"/>
          <w:position w:val="16"/>
          <w:sz w:val="23"/>
          <w:szCs w:val="23"/>
        </w:rPr>
        <w:t>A.</w:t>
      </w:r>
      <w:r>
        <w:rPr>
          <w:spacing w:val="-7"/>
          <w:position w:val="16"/>
          <w:sz w:val="23"/>
          <w:szCs w:val="23"/>
        </w:rPr>
        <w:t>异四环素</w:t>
      </w:r>
      <w:r>
        <w:rPr>
          <w:spacing w:val="-54"/>
          <w:position w:val="16"/>
          <w:sz w:val="23"/>
          <w:szCs w:val="23"/>
        </w:rPr>
        <w:t xml:space="preserve"> </w:t>
      </w:r>
      <w:r>
        <w:rPr>
          <w:b/>
          <w:bCs/>
          <w:spacing w:val="-7"/>
          <w:position w:val="16"/>
          <w:sz w:val="23"/>
          <w:szCs w:val="23"/>
        </w:rPr>
        <w:t>B.</w:t>
      </w:r>
      <w:r>
        <w:rPr>
          <w:spacing w:val="-7"/>
          <w:position w:val="16"/>
          <w:sz w:val="23"/>
          <w:szCs w:val="23"/>
        </w:rPr>
        <w:t>差向四环素</w:t>
      </w:r>
      <w:r>
        <w:rPr>
          <w:spacing w:val="-60"/>
          <w:position w:val="16"/>
          <w:sz w:val="23"/>
          <w:szCs w:val="23"/>
        </w:rPr>
        <w:t xml:space="preserve"> </w:t>
      </w:r>
      <w:r>
        <w:rPr>
          <w:b/>
          <w:bCs/>
          <w:spacing w:val="-7"/>
          <w:position w:val="16"/>
          <w:sz w:val="23"/>
          <w:szCs w:val="23"/>
        </w:rPr>
        <w:t>C.</w:t>
      </w:r>
      <w:r>
        <w:rPr>
          <w:spacing w:val="-7"/>
          <w:position w:val="16"/>
          <w:sz w:val="23"/>
          <w:szCs w:val="23"/>
        </w:rPr>
        <w:t>脱水四环素</w:t>
      </w:r>
    </w:p>
    <w:p>
      <w:pPr>
        <w:pStyle w:val="BodyText"/>
        <w:spacing w:line="219" w:lineRule="auto"/>
        <w:ind w:left="379"/>
        <w:rPr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-7"/>
          <w:sz w:val="23"/>
          <w:szCs w:val="23"/>
        </w:rPr>
        <w:t>D.</w:t>
      </w:r>
      <w:r>
        <w:rPr>
          <w:spacing w:val="-7"/>
          <w:sz w:val="23"/>
          <w:szCs w:val="23"/>
        </w:rPr>
        <w:t>差向脱水四环素</w:t>
      </w:r>
      <w:r>
        <w:rPr>
          <w:spacing w:val="-4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7"/>
          <w:sz w:val="23"/>
          <w:szCs w:val="23"/>
        </w:rPr>
        <w:t>E.</w:t>
      </w:r>
      <w:r>
        <w:rPr>
          <w:spacing w:val="-7"/>
          <w:sz w:val="23"/>
          <w:szCs w:val="23"/>
        </w:rPr>
        <w:t>配位化合物</w:t>
      </w:r>
    </w:p>
    <w:p>
      <w:pPr>
        <w:pStyle w:val="BodyText"/>
        <w:spacing w:before="267" w:line="219" w:lineRule="auto"/>
        <w:ind w:left="3"/>
        <w:rPr>
          <w:sz w:val="23"/>
          <w:szCs w:val="23"/>
        </w:rPr>
      </w:pPr>
      <w:r>
        <w:rPr>
          <w:b/>
          <w:bCs/>
          <w:sz w:val="23"/>
          <w:szCs w:val="23"/>
        </w:rPr>
        <w:t>8</w:t>
      </w:r>
      <w:r>
        <w:rPr>
          <w:sz w:val="23"/>
          <w:szCs w:val="23"/>
        </w:rPr>
        <w:t xml:space="preserve"> .番体激素类药物鉴别的专属方法为()</w:t>
      </w:r>
    </w:p>
    <w:p>
      <w:pPr>
        <w:pStyle w:val="BodyText"/>
        <w:spacing w:before="68" w:line="219" w:lineRule="auto"/>
        <w:ind w:left="383"/>
        <w:rPr>
          <w:sz w:val="23"/>
          <w:szCs w:val="23"/>
        </w:rPr>
      </w:pPr>
      <w:r>
        <w:rPr>
          <w:b/>
          <w:bCs/>
          <w:spacing w:val="-5"/>
          <w:sz w:val="23"/>
          <w:szCs w:val="23"/>
        </w:rPr>
        <w:t>A.UVB.GCC.IRD.</w:t>
      </w:r>
      <w:r>
        <w:rPr>
          <w:spacing w:val="49"/>
          <w:sz w:val="23"/>
          <w:szCs w:val="23"/>
        </w:rPr>
        <w:t xml:space="preserve"> </w:t>
      </w:r>
      <w:r>
        <w:rPr>
          <w:spacing w:val="-5"/>
          <w:sz w:val="23"/>
          <w:szCs w:val="23"/>
        </w:rPr>
        <w:t>异烟肌法</w:t>
      </w:r>
      <w:r>
        <w:rPr>
          <w:spacing w:val="-39"/>
          <w:sz w:val="23"/>
          <w:szCs w:val="23"/>
        </w:rPr>
        <w:t xml:space="preserve"> </w:t>
      </w:r>
      <w:r>
        <w:rPr>
          <w:b/>
          <w:bCs/>
          <w:spacing w:val="-5"/>
          <w:sz w:val="23"/>
          <w:szCs w:val="23"/>
        </w:rPr>
        <w:t>E.</w:t>
      </w:r>
      <w:r>
        <w:rPr>
          <w:spacing w:val="-5"/>
          <w:sz w:val="23"/>
          <w:szCs w:val="23"/>
        </w:rPr>
        <w:t>与浓硫酸反响</w:t>
      </w:r>
    </w:p>
    <w:p>
      <w:pPr>
        <w:pStyle w:val="BodyText"/>
        <w:spacing w:before="277" w:line="247" w:lineRule="auto"/>
        <w:ind w:left="269" w:right="1551" w:hanging="266"/>
        <w:rPr>
          <w:sz w:val="23"/>
          <w:szCs w:val="23"/>
        </w:rPr>
      </w:pPr>
      <w:r>
        <w:rPr>
          <w:b/>
          <w:bCs/>
          <w:spacing w:val="-12"/>
          <w:sz w:val="23"/>
          <w:szCs w:val="23"/>
        </w:rPr>
        <w:t>9</w:t>
      </w:r>
      <w:r>
        <w:rPr>
          <w:spacing w:val="-12"/>
          <w:sz w:val="23"/>
          <w:szCs w:val="23"/>
        </w:rPr>
        <w:t xml:space="preserve"> .药物的碱性溶液，参加铁氟化钾后，再加正丁醇，显蓝色</w:t>
      </w:r>
      <w:r>
        <w:rPr>
          <w:spacing w:val="-13"/>
          <w:sz w:val="23"/>
          <w:szCs w:val="23"/>
        </w:rPr>
        <w:t>荧光的是()</w:t>
      </w:r>
      <w:r>
        <w:rPr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A,维生素AB,</w:t>
      </w:r>
      <w:r>
        <w:rPr>
          <w:spacing w:val="-51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维生素</w:t>
      </w:r>
      <w:r>
        <w:rPr>
          <w:spacing w:val="-46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BiC,维生素</w:t>
      </w:r>
      <w:r>
        <w:rPr>
          <w:spacing w:val="-52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CD,维生素</w:t>
      </w:r>
      <w:r>
        <w:rPr>
          <w:spacing w:val="-63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D</w:t>
      </w:r>
    </w:p>
    <w:p>
      <w:pPr>
        <w:pStyle w:val="BodyText"/>
        <w:spacing w:before="274" w:line="421" w:lineRule="exact"/>
        <w:ind w:left="3"/>
        <w:rPr>
          <w:sz w:val="23"/>
          <w:szCs w:val="23"/>
        </w:rPr>
      </w:pPr>
      <w:r>
        <w:rPr>
          <w:b/>
          <w:bCs/>
          <w:spacing w:val="-1"/>
          <w:position w:val="14"/>
          <w:sz w:val="23"/>
          <w:szCs w:val="23"/>
        </w:rPr>
        <w:t>10</w:t>
      </w:r>
      <w:r>
        <w:rPr>
          <w:spacing w:val="-1"/>
          <w:position w:val="14"/>
          <w:sz w:val="23"/>
          <w:szCs w:val="23"/>
        </w:rPr>
        <w:t xml:space="preserve"> .中国药典</w:t>
      </w:r>
      <w:r>
        <w:rPr>
          <w:spacing w:val="-61"/>
          <w:position w:val="14"/>
          <w:sz w:val="23"/>
          <w:szCs w:val="23"/>
        </w:rPr>
        <w:t xml:space="preserve"> </w:t>
      </w:r>
      <w:r>
        <w:rPr>
          <w:b/>
          <w:bCs/>
          <w:spacing w:val="-1"/>
          <w:position w:val="14"/>
          <w:sz w:val="23"/>
          <w:szCs w:val="23"/>
        </w:rPr>
        <w:t>2000</w:t>
      </w:r>
      <w:r>
        <w:rPr>
          <w:spacing w:val="-1"/>
          <w:position w:val="14"/>
          <w:sz w:val="23"/>
          <w:szCs w:val="23"/>
        </w:rPr>
        <w:t xml:space="preserve"> 年版测定维生素</w:t>
      </w:r>
      <w:r>
        <w:rPr>
          <w:spacing w:val="-32"/>
          <w:position w:val="14"/>
          <w:sz w:val="23"/>
          <w:szCs w:val="23"/>
        </w:rPr>
        <w:t xml:space="preserve"> </w:t>
      </w:r>
      <w:r>
        <w:rPr>
          <w:b/>
          <w:bCs/>
          <w:spacing w:val="-1"/>
          <w:position w:val="14"/>
          <w:sz w:val="23"/>
          <w:szCs w:val="23"/>
        </w:rPr>
        <w:t>E</w:t>
      </w:r>
      <w:r>
        <w:rPr>
          <w:spacing w:val="-47"/>
          <w:position w:val="14"/>
          <w:sz w:val="23"/>
          <w:szCs w:val="23"/>
        </w:rPr>
        <w:t xml:space="preserve"> </w:t>
      </w:r>
      <w:r>
        <w:rPr>
          <w:spacing w:val="-1"/>
          <w:position w:val="14"/>
          <w:sz w:val="23"/>
          <w:szCs w:val="23"/>
        </w:rPr>
        <w:t>含量的</w:t>
      </w:r>
      <w:r>
        <w:rPr>
          <w:spacing w:val="-2"/>
          <w:position w:val="14"/>
          <w:sz w:val="23"/>
          <w:szCs w:val="23"/>
        </w:rPr>
        <w:t>内标物为()</w:t>
      </w:r>
    </w:p>
    <w:p>
      <w:pPr>
        <w:pStyle w:val="BodyText"/>
        <w:spacing w:line="220" w:lineRule="auto"/>
        <w:ind w:left="383"/>
        <w:rPr>
          <w:sz w:val="23"/>
          <w:szCs w:val="23"/>
        </w:rPr>
      </w:pPr>
      <w:r>
        <w:rPr>
          <w:b/>
          <w:bCs/>
          <w:spacing w:val="-8"/>
          <w:sz w:val="23"/>
          <w:szCs w:val="23"/>
        </w:rPr>
        <w:t>A.</w:t>
      </w:r>
      <w:r>
        <w:rPr>
          <w:spacing w:val="-8"/>
          <w:sz w:val="23"/>
          <w:szCs w:val="23"/>
        </w:rPr>
        <w:t>正二十八烷</w:t>
      </w:r>
      <w:r>
        <w:rPr>
          <w:spacing w:val="-52"/>
          <w:sz w:val="23"/>
          <w:szCs w:val="23"/>
        </w:rPr>
        <w:t xml:space="preserve"> </w:t>
      </w:r>
      <w:r>
        <w:rPr>
          <w:b/>
          <w:bCs/>
          <w:spacing w:val="-8"/>
          <w:sz w:val="23"/>
          <w:szCs w:val="23"/>
        </w:rPr>
        <w:t>B.</w:t>
      </w:r>
      <w:r>
        <w:rPr>
          <w:spacing w:val="-8"/>
          <w:sz w:val="23"/>
          <w:szCs w:val="23"/>
        </w:rPr>
        <w:t>正三十烷</w:t>
      </w:r>
      <w:r>
        <w:rPr>
          <w:spacing w:val="-58"/>
          <w:sz w:val="23"/>
          <w:szCs w:val="23"/>
        </w:rPr>
        <w:t xml:space="preserve"> </w:t>
      </w:r>
      <w:r>
        <w:rPr>
          <w:b/>
          <w:bCs/>
          <w:spacing w:val="-8"/>
          <w:sz w:val="23"/>
          <w:szCs w:val="23"/>
        </w:rPr>
        <w:t>C.</w:t>
      </w:r>
      <w:r>
        <w:rPr>
          <w:spacing w:val="-8"/>
          <w:sz w:val="23"/>
          <w:szCs w:val="23"/>
        </w:rPr>
        <w:t>正三十二烷</w:t>
      </w:r>
    </w:p>
    <w:p>
      <w:pPr>
        <w:pStyle w:val="BodyText"/>
        <w:spacing w:before="196" w:line="220" w:lineRule="auto"/>
        <w:ind w:left="383"/>
        <w:rPr>
          <w:sz w:val="23"/>
          <w:szCs w:val="23"/>
        </w:rPr>
      </w:pPr>
      <w:r>
        <w:rPr>
          <w:b/>
          <w:bCs/>
          <w:spacing w:val="-8"/>
          <w:sz w:val="23"/>
          <w:szCs w:val="23"/>
        </w:rPr>
        <w:t>D.</w:t>
      </w:r>
      <w:r>
        <w:rPr>
          <w:spacing w:val="-8"/>
          <w:sz w:val="23"/>
          <w:szCs w:val="23"/>
        </w:rPr>
        <w:t>正三十烷</w:t>
      </w:r>
      <w:r>
        <w:rPr>
          <w:spacing w:val="-34"/>
          <w:sz w:val="23"/>
          <w:szCs w:val="23"/>
        </w:rPr>
        <w:t xml:space="preserve"> </w:t>
      </w:r>
      <w:r>
        <w:rPr>
          <w:b/>
          <w:bCs/>
          <w:spacing w:val="-8"/>
          <w:sz w:val="23"/>
          <w:szCs w:val="23"/>
        </w:rPr>
        <w:t>E.</w:t>
      </w:r>
      <w:r>
        <w:rPr>
          <w:spacing w:val="-8"/>
          <w:sz w:val="23"/>
          <w:szCs w:val="23"/>
        </w:rPr>
        <w:t>十六酸十六醇酯</w:t>
      </w:r>
    </w:p>
    <w:p>
      <w:pPr>
        <w:pStyle w:val="BodyText"/>
        <w:spacing w:before="275" w:line="219" w:lineRule="auto"/>
        <w:ind w:left="3"/>
        <w:rPr>
          <w:sz w:val="23"/>
          <w:szCs w:val="23"/>
        </w:rPr>
      </w:pPr>
      <w:r>
        <w:rPr>
          <w:b/>
          <w:bCs/>
          <w:spacing w:val="-1"/>
          <w:sz w:val="23"/>
          <w:szCs w:val="23"/>
        </w:rPr>
        <w:t>11</w:t>
      </w:r>
      <w:r>
        <w:rPr>
          <w:spacing w:val="-25"/>
          <w:sz w:val="23"/>
          <w:szCs w:val="23"/>
        </w:rPr>
        <w:t xml:space="preserve"> </w:t>
      </w:r>
      <w:r>
        <w:rPr>
          <w:spacing w:val="-1"/>
          <w:sz w:val="23"/>
          <w:szCs w:val="23"/>
        </w:rPr>
        <w:t>.参加氨制硝酸银后能产生银镜反响的药物是()</w:t>
      </w:r>
    </w:p>
    <w:p>
      <w:pPr>
        <w:pStyle w:val="BodyText"/>
        <w:spacing w:before="137" w:line="479" w:lineRule="exact"/>
        <w:ind w:left="383"/>
        <w:rPr>
          <w:sz w:val="23"/>
          <w:szCs w:val="23"/>
        </w:rPr>
      </w:pPr>
      <w:r>
        <w:rPr>
          <w:b/>
          <w:bCs/>
          <w:spacing w:val="-8"/>
          <w:position w:val="19"/>
          <w:sz w:val="23"/>
          <w:szCs w:val="23"/>
        </w:rPr>
        <w:t>A.</w:t>
      </w:r>
      <w:r>
        <w:rPr>
          <w:spacing w:val="-8"/>
          <w:position w:val="19"/>
          <w:sz w:val="23"/>
          <w:szCs w:val="23"/>
        </w:rPr>
        <w:t>地西泮</w:t>
      </w:r>
      <w:r>
        <w:rPr>
          <w:spacing w:val="-37"/>
          <w:position w:val="19"/>
          <w:sz w:val="23"/>
          <w:szCs w:val="23"/>
        </w:rPr>
        <w:t xml:space="preserve"> </w:t>
      </w:r>
      <w:r>
        <w:rPr>
          <w:b/>
          <w:bCs/>
          <w:spacing w:val="-8"/>
          <w:position w:val="19"/>
          <w:sz w:val="23"/>
          <w:szCs w:val="23"/>
        </w:rPr>
        <w:t>B.</w:t>
      </w:r>
      <w:r>
        <w:rPr>
          <w:spacing w:val="-8"/>
          <w:position w:val="19"/>
          <w:sz w:val="23"/>
          <w:szCs w:val="23"/>
        </w:rPr>
        <w:t>阿司匹林</w:t>
      </w:r>
      <w:r>
        <w:rPr>
          <w:spacing w:val="-63"/>
          <w:position w:val="19"/>
          <w:sz w:val="23"/>
          <w:szCs w:val="23"/>
        </w:rPr>
        <w:t xml:space="preserve"> </w:t>
      </w:r>
      <w:r>
        <w:rPr>
          <w:b/>
          <w:bCs/>
          <w:spacing w:val="-8"/>
          <w:position w:val="19"/>
          <w:sz w:val="23"/>
          <w:szCs w:val="23"/>
        </w:rPr>
        <w:t>C.</w:t>
      </w:r>
      <w:r>
        <w:rPr>
          <w:spacing w:val="-8"/>
          <w:position w:val="19"/>
          <w:sz w:val="23"/>
          <w:szCs w:val="23"/>
        </w:rPr>
        <w:t>异烟肌</w:t>
      </w:r>
    </w:p>
    <w:p>
      <w:pPr>
        <w:pStyle w:val="BodyText"/>
        <w:spacing w:before="1" w:line="218" w:lineRule="auto"/>
        <w:ind w:left="383"/>
        <w:rPr>
          <w:sz w:val="23"/>
          <w:szCs w:val="23"/>
        </w:rPr>
      </w:pPr>
      <w:r>
        <w:rPr>
          <w:b/>
          <w:bCs/>
          <w:spacing w:val="-5"/>
          <w:sz w:val="23"/>
          <w:szCs w:val="23"/>
        </w:rPr>
        <w:t>D.</w:t>
      </w:r>
      <w:r>
        <w:rPr>
          <w:spacing w:val="-5"/>
          <w:sz w:val="23"/>
          <w:szCs w:val="23"/>
        </w:rPr>
        <w:t>苯佐卡因</w:t>
      </w:r>
      <w:r>
        <w:rPr>
          <w:b/>
          <w:bCs/>
          <w:spacing w:val="-5"/>
          <w:sz w:val="23"/>
          <w:szCs w:val="23"/>
        </w:rPr>
        <w:t>E.</w:t>
      </w:r>
      <w:r>
        <w:rPr>
          <w:spacing w:val="-5"/>
          <w:sz w:val="23"/>
          <w:szCs w:val="23"/>
        </w:rPr>
        <w:t>苯巴比妥</w:t>
      </w:r>
    </w:p>
    <w:p>
      <w:pPr>
        <w:spacing w:before="253" w:line="212" w:lineRule="auto"/>
        <w:ind w:left="3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z w:val="23"/>
          <w:szCs w:val="23"/>
        </w:rPr>
        <w:t>12</w:t>
      </w:r>
      <w:r>
        <w:rPr>
          <w:rFonts w:ascii="SimHei" w:eastAsia="SimHei" w:hAnsi="SimHei" w:cs="SimHei"/>
          <w:sz w:val="23"/>
          <w:szCs w:val="23"/>
        </w:rPr>
        <w:t xml:space="preserve"> </w:t>
      </w:r>
      <w:r>
        <w:rPr>
          <w:rFonts w:ascii="SimHei" w:eastAsia="SimHei" w:hAnsi="SimHei" w:cs="SimHei"/>
          <w:sz w:val="23"/>
          <w:szCs w:val="23"/>
        </w:rPr>
        <w:t>.坂口</w:t>
      </w:r>
      <w:r>
        <w:rPr>
          <w:rFonts w:ascii="SimHei" w:eastAsia="SimHei" w:hAnsi="SimHei" w:cs="SimHei"/>
          <w:spacing w:val="-20"/>
          <w:sz w:val="23"/>
          <w:szCs w:val="23"/>
        </w:rPr>
        <w:t xml:space="preserve"> </w:t>
      </w:r>
      <w:r>
        <w:rPr>
          <w:rFonts w:ascii="SimHei" w:eastAsia="SimHei" w:hAnsi="SimHei" w:cs="SimHei"/>
          <w:sz w:val="23"/>
          <w:szCs w:val="23"/>
        </w:rPr>
        <w:t>[</w:t>
      </w:r>
      <w:r>
        <w:rPr>
          <w:rFonts w:ascii="Arial" w:eastAsia="Arial" w:hAnsi="Arial" w:cs="Arial"/>
          <w:b/>
          <w:bCs/>
          <w:sz w:val="23"/>
          <w:szCs w:val="23"/>
        </w:rPr>
        <w:t>Sakaguchi]</w:t>
      </w:r>
      <w:r>
        <w:rPr>
          <w:rFonts w:ascii="Arial" w:eastAsia="Arial" w:hAnsi="Arial" w:cs="Arial"/>
          <w:b/>
          <w:bCs/>
          <w:spacing w:val="61"/>
          <w:w w:val="101"/>
          <w:sz w:val="23"/>
          <w:szCs w:val="23"/>
        </w:rPr>
        <w:t xml:space="preserve"> </w:t>
      </w:r>
      <w:r>
        <w:rPr>
          <w:rFonts w:ascii="SimHei" w:eastAsia="SimHei" w:hAnsi="SimHei" w:cs="SimHei"/>
          <w:sz w:val="23"/>
          <w:szCs w:val="23"/>
        </w:rPr>
        <w:t>反响可用于鉴</w:t>
      </w:r>
      <w:r>
        <w:rPr>
          <w:rFonts w:ascii="SimHei" w:eastAsia="SimHei" w:hAnsi="SimHei" w:cs="SimHei"/>
          <w:spacing w:val="-1"/>
          <w:sz w:val="23"/>
          <w:szCs w:val="23"/>
        </w:rPr>
        <w:t>别的药物为()</w:t>
      </w:r>
    </w:p>
    <w:p>
      <w:pPr>
        <w:pStyle w:val="BodyText"/>
        <w:spacing w:before="192" w:line="219" w:lineRule="auto"/>
        <w:ind w:left="379"/>
        <w:rPr>
          <w:sz w:val="23"/>
          <w:szCs w:val="23"/>
        </w:rPr>
      </w:pPr>
      <w:r>
        <w:rPr>
          <w:spacing w:val="-6"/>
          <w:sz w:val="23"/>
          <w:szCs w:val="23"/>
        </w:rPr>
        <w:t>A.雌激素</w:t>
      </w:r>
      <w:r>
        <w:rPr>
          <w:spacing w:val="-64"/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B.链霉素</w:t>
      </w:r>
      <w:r>
        <w:rPr>
          <w:spacing w:val="-67"/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C.维生素</w:t>
      </w:r>
      <w:r>
        <w:rPr>
          <w:spacing w:val="-62"/>
          <w:sz w:val="23"/>
          <w:szCs w:val="23"/>
        </w:rPr>
        <w:t xml:space="preserve"> </w:t>
      </w:r>
      <w:r>
        <w:rPr>
          <w:spacing w:val="-6"/>
          <w:sz w:val="23"/>
          <w:szCs w:val="23"/>
        </w:rPr>
        <w:t>BID.皮质激素</w:t>
      </w:r>
      <w:r>
        <w:rPr>
          <w:spacing w:val="-36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E.维生素C</w:t>
      </w:r>
    </w:p>
    <w:p>
      <w:pPr>
        <w:pStyle w:val="BodyText"/>
        <w:spacing w:before="255" w:line="219" w:lineRule="auto"/>
        <w:ind w:left="3"/>
        <w:rPr>
          <w:sz w:val="23"/>
          <w:szCs w:val="23"/>
        </w:rPr>
        <w:sectPr>
          <w:headerReference w:type="default" r:id="rId5"/>
          <w:pgSz w:w="11900" w:h="16840"/>
          <w:pgMar w:top="400" w:right="1760" w:bottom="0" w:left="1750" w:header="0" w:footer="0" w:gutter="0"/>
          <w:pgNumType w:start="7"/>
          <w:cols w:num="1" w:space="708" w:equalWidth="0">
            <w:col w:w="8390" w:space="0"/>
          </w:cols>
        </w:sectPr>
      </w:pPr>
      <w:r>
        <w:rPr>
          <w:b/>
          <w:bCs/>
          <w:spacing w:val="-4"/>
          <w:sz w:val="23"/>
          <w:szCs w:val="23"/>
        </w:rPr>
        <w:t>13</w:t>
      </w:r>
      <w:r>
        <w:rPr>
          <w:spacing w:val="-4"/>
          <w:sz w:val="23"/>
          <w:szCs w:val="23"/>
        </w:rPr>
        <w:t xml:space="preserve"> .维生素</w:t>
      </w:r>
      <w:r>
        <w:rPr>
          <w:rFonts w:ascii="Times New Roman" w:eastAsia="Times New Roman" w:hAnsi="Times New Roman" w:cs="Times New Roman"/>
          <w:b/>
          <w:bCs/>
          <w:spacing w:val="-4"/>
          <w:sz w:val="23"/>
          <w:szCs w:val="23"/>
        </w:rPr>
        <w:t>A</w:t>
      </w:r>
      <w:r>
        <w:rPr>
          <w:rFonts w:ascii="Times New Roman" w:eastAsia="Times New Roman" w:hAnsi="Times New Roman" w:cs="Times New Roman"/>
          <w:b/>
          <w:bCs/>
          <w:spacing w:val="-12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采用紫外分光光度法测定含量，计算公式中换算因</w:t>
      </w:r>
      <w:r>
        <w:rPr>
          <w:spacing w:val="-5"/>
          <w:sz w:val="23"/>
          <w:szCs w:val="23"/>
        </w:rPr>
        <w:t>子为()</w:t>
      </w:r>
    </w:p>
    <w:p>
      <w:pPr>
        <w:spacing w:line="140" w:lineRule="exact"/>
      </w:pPr>
    </w:p>
    <w:p>
      <w:pPr>
        <w:spacing w:line="140" w:lineRule="exact"/>
        <w:sectPr>
          <w:headerReference w:type="default" r:id="rId6"/>
          <w:type w:val="nextPage"/>
          <w:pgSz w:w="11900" w:h="16840"/>
          <w:pgMar w:top="400" w:right="1760" w:bottom="0" w:left="1750" w:header="0" w:footer="0" w:gutter="0"/>
          <w:pgNumType w:start="8"/>
          <w:cols w:num="1" w:space="708" w:equalWidth="0">
            <w:col w:w="8390" w:space="0"/>
          </w:cols>
          <w:titlePg w:val="0"/>
        </w:sectPr>
      </w:pPr>
    </w:p>
    <w:p>
      <w:pPr>
        <w:spacing w:line="366" w:lineRule="auto"/>
        <w:rPr>
          <w:rFonts w:ascii="Arial"/>
          <w:sz w:val="21"/>
        </w:rPr>
      </w:pPr>
    </w:p>
    <w:p>
      <w:pPr>
        <w:pStyle w:val="BodyText"/>
        <w:spacing w:before="101" w:line="228" w:lineRule="auto"/>
        <w:rPr>
          <w:rFonts w:ascii="Arial" w:eastAsia="Arial" w:hAnsi="Arial" w:cs="Arial"/>
          <w:sz w:val="31"/>
          <w:szCs w:val="31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column">
              <wp:posOffset>-6347</wp:posOffset>
            </wp:positionH>
            <wp:positionV relativeFrom="paragraph">
              <wp:posOffset>77105</wp:posOffset>
            </wp:positionV>
            <wp:extent cx="1022318" cy="635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22318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spacing w:val="-34"/>
          <w:w w:val="96"/>
          <w:sz w:val="31"/>
          <w:szCs w:val="31"/>
          <w:u w:val="single" w:color="auto"/>
        </w:rPr>
        <w:t>A.</w:t>
      </w:r>
      <w:r>
        <w:rPr>
          <w:spacing w:val="-34"/>
          <w:w w:val="96"/>
          <w:sz w:val="31"/>
          <w:szCs w:val="31"/>
          <w:u w:val="single" w:color="auto"/>
        </w:rPr>
        <w:t xml:space="preserve">效价( </w:t>
      </w:r>
      <w:r>
        <w:rPr>
          <w:rFonts w:ascii="Arial" w:eastAsia="Arial" w:hAnsi="Arial" w:cs="Arial"/>
          <w:b/>
          <w:bCs/>
          <w:spacing w:val="-34"/>
          <w:w w:val="96"/>
          <w:sz w:val="31"/>
          <w:szCs w:val="31"/>
          <w:u w:val="single" w:color="auto"/>
        </w:rPr>
        <w:t xml:space="preserve">IU/g)  </w:t>
      </w:r>
      <w:r>
        <w:rPr>
          <w:position w:val="-7"/>
          <w:sz w:val="31"/>
          <w:szCs w:val="31"/>
        </w:rPr>
        <w:drawing>
          <wp:inline distT="0" distB="0" distL="0" distR="0">
            <wp:extent cx="6347" cy="254074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47" cy="254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z w:val="31"/>
          <w:szCs w:val="31"/>
          <w:u w:val="single" w:color="auto"/>
        </w:rPr>
        <w:t xml:space="preserve"> 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455" w:lineRule="auto"/>
        <w:rPr>
          <w:rFonts w:ascii="Arial"/>
          <w:sz w:val="21"/>
        </w:rPr>
      </w:pPr>
    </w:p>
    <w:p>
      <w:pPr>
        <w:pStyle w:val="BodyText"/>
        <w:spacing w:before="74" w:line="212" w:lineRule="auto"/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b/>
          <w:bCs/>
          <w:spacing w:val="-9"/>
          <w:sz w:val="23"/>
          <w:szCs w:val="23"/>
        </w:rPr>
        <w:t>B.</w:t>
      </w:r>
      <w:r>
        <w:rPr>
          <w:rFonts w:ascii="Arial" w:eastAsia="Arial" w:hAnsi="Arial" w:cs="Arial"/>
          <w:b/>
          <w:bCs/>
          <w:spacing w:val="-35"/>
          <w:sz w:val="23"/>
          <w:szCs w:val="23"/>
        </w:rPr>
        <w:t xml:space="preserve"> </w:t>
      </w:r>
      <w:r>
        <w:rPr>
          <w:spacing w:val="-9"/>
          <w:sz w:val="23"/>
          <w:szCs w:val="23"/>
        </w:rPr>
        <w:t>效价</w:t>
      </w:r>
      <w:r>
        <w:rPr>
          <w:rFonts w:ascii="Arial" w:eastAsia="Arial" w:hAnsi="Arial" w:cs="Arial"/>
          <w:spacing w:val="-9"/>
          <w:sz w:val="23"/>
          <w:szCs w:val="23"/>
        </w:rPr>
        <w:t>(g/IU)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78" w:line="294" w:lineRule="auto"/>
        <w:ind w:left="77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3"/>
          <w:sz w:val="28"/>
          <w:szCs w:val="28"/>
          <w:u w:val="single" w:color="auto"/>
        </w:rPr>
        <w:t>E¹%</w:t>
      </w:r>
      <w:r>
        <w:rPr>
          <w:rFonts w:ascii="Times New Roman" w:eastAsia="Times New Roman" w:hAnsi="Times New Roman" w:cs="Times New Roman"/>
          <w:sz w:val="28"/>
          <w:szCs w:val="28"/>
          <w:u w:val="single" w:color="auto"/>
        </w:rPr>
        <w:t xml:space="preserve">                                      </w:t>
      </w:r>
    </w:p>
    <w:p>
      <w:pPr>
        <w:pStyle w:val="BodyText"/>
        <w:spacing w:before="1" w:line="211" w:lineRule="auto"/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spacing w:val="-8"/>
          <w:sz w:val="23"/>
          <w:szCs w:val="23"/>
        </w:rPr>
        <w:t>c.</w:t>
      </w:r>
      <w:r>
        <w:rPr>
          <w:spacing w:val="-8"/>
          <w:sz w:val="23"/>
          <w:szCs w:val="23"/>
        </w:rPr>
        <w:t>效价</w:t>
      </w:r>
      <w:r>
        <w:rPr>
          <w:rFonts w:ascii="Arial" w:eastAsia="Arial" w:hAnsi="Arial" w:cs="Arial"/>
          <w:spacing w:val="-8"/>
          <w:sz w:val="23"/>
          <w:szCs w:val="23"/>
        </w:rPr>
        <w:t>(g/IU)</w:t>
      </w:r>
    </w:p>
    <w:p>
      <w:pPr>
        <w:spacing w:line="211" w:lineRule="auto"/>
        <w:rPr>
          <w:rFonts w:ascii="Arial" w:eastAsia="Arial" w:hAnsi="Arial" w:cs="Arial"/>
          <w:sz w:val="23"/>
          <w:szCs w:val="23"/>
        </w:rPr>
        <w:sectPr>
          <w:headerReference w:type="default" r:id="rId9"/>
          <w:type w:val="continuous"/>
          <w:pgSz w:w="11900" w:h="16840"/>
          <w:pgMar w:top="400" w:right="1760" w:bottom="0" w:left="1750" w:header="0" w:footer="0" w:gutter="0"/>
          <w:pgNumType w:start="9"/>
          <w:cols w:num="3" w:space="708" w:equalWidth="0">
            <w:col w:w="2251" w:space="100"/>
            <w:col w:w="2090" w:space="100"/>
            <w:col w:w="3851" w:space="0"/>
          </w:cols>
        </w:sectPr>
      </w:pPr>
    </w:p>
    <w:p>
      <w:pPr>
        <w:spacing w:line="263" w:lineRule="auto"/>
        <w:rPr>
          <w:rFonts w:ascii="Arial"/>
          <w:sz w:val="21"/>
        </w:rPr>
      </w:pPr>
      <w:r>
        <w:drawing>
          <wp:anchor distT="0" distB="0" distL="0" distR="0" simplePos="0" relativeHeight="251665408" behindDoc="0" locked="0" layoutInCell="0" allowOverlap="1">
            <wp:simplePos x="0" y="0"/>
            <wp:positionH relativeFrom="page">
              <wp:posOffset>5276855</wp:posOffset>
            </wp:positionH>
            <wp:positionV relativeFrom="page">
              <wp:posOffset>8299468</wp:posOffset>
            </wp:positionV>
            <wp:extent cx="1079521" cy="546111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079521" cy="5461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75" w:line="241" w:lineRule="auto"/>
        <w:ind w:left="699"/>
        <w:rPr>
          <w:rFonts w:ascii="Arial" w:eastAsia="Arial" w:hAnsi="Arial" w:cs="Arial"/>
          <w:sz w:val="23"/>
          <w:szCs w:val="23"/>
        </w:rPr>
      </w:pPr>
      <w:r>
        <w:rPr>
          <w:spacing w:val="-14"/>
          <w:sz w:val="23"/>
          <w:szCs w:val="23"/>
          <w:u w:val="single" w:color="auto"/>
        </w:rPr>
        <w:t>效彳〔</w:t>
      </w:r>
      <w:r>
        <w:rPr>
          <w:spacing w:val="-49"/>
          <w:sz w:val="23"/>
          <w:szCs w:val="23"/>
          <w:u w:val="single" w:color="auto"/>
        </w:rPr>
        <w:t xml:space="preserve"> </w:t>
      </w:r>
      <w:r>
        <w:rPr>
          <w:rFonts w:ascii="Arial" w:eastAsia="Arial" w:hAnsi="Arial" w:cs="Arial"/>
          <w:spacing w:val="-14"/>
          <w:sz w:val="23"/>
          <w:szCs w:val="23"/>
          <w:u w:val="single" w:color="auto"/>
        </w:rPr>
        <w:t>IU/g</w:t>
      </w:r>
      <w:r>
        <w:rPr>
          <w:rFonts w:ascii="Arial" w:eastAsia="Arial" w:hAnsi="Arial" w:cs="Arial"/>
          <w:spacing w:val="-28"/>
          <w:sz w:val="23"/>
          <w:szCs w:val="23"/>
          <w:u w:val="single" w:color="auto"/>
        </w:rPr>
        <w:t xml:space="preserve"> </w:t>
      </w:r>
      <w:r>
        <w:rPr>
          <w:spacing w:val="-14"/>
          <w:sz w:val="23"/>
          <w:szCs w:val="23"/>
          <w:u w:val="single" w:color="auto"/>
        </w:rPr>
        <w:t>〕</w:t>
      </w:r>
      <w:r>
        <w:rPr>
          <w:rFonts w:ascii="Arial" w:eastAsia="Arial" w:hAnsi="Arial" w:cs="Arial"/>
          <w:spacing w:val="-14"/>
          <w:sz w:val="23"/>
          <w:szCs w:val="23"/>
          <w:u w:val="single" w:color="auto"/>
        </w:rPr>
        <w:t>E;π</w:t>
      </w:r>
    </w:p>
    <w:p>
      <w:pPr>
        <w:pStyle w:val="BodyText"/>
        <w:spacing w:before="1" w:line="211" w:lineRule="auto"/>
        <w:ind w:left="250"/>
        <w:rPr>
          <w:sz w:val="23"/>
          <w:szCs w:val="23"/>
        </w:rPr>
      </w:pPr>
      <w:r>
        <w:rPr>
          <w:rFonts w:ascii="Arial" w:eastAsia="Arial" w:hAnsi="Arial" w:cs="Arial"/>
          <w:b/>
          <w:bCs/>
          <w:spacing w:val="-17"/>
          <w:sz w:val="23"/>
          <w:szCs w:val="23"/>
        </w:rPr>
        <w:t>p.EZε</w:t>
      </w:r>
      <w:r>
        <w:rPr>
          <w:spacing w:val="-17"/>
          <w:sz w:val="23"/>
          <w:szCs w:val="23"/>
        </w:rPr>
        <w:t>.效价〔</w:t>
      </w:r>
      <w:r>
        <w:rPr>
          <w:rFonts w:ascii="Arial" w:eastAsia="Arial" w:hAnsi="Arial" w:cs="Arial"/>
          <w:spacing w:val="-17"/>
          <w:sz w:val="23"/>
          <w:szCs w:val="23"/>
        </w:rPr>
        <w:t>IU/g</w:t>
      </w:r>
      <w:r>
        <w:rPr>
          <w:spacing w:val="-17"/>
          <w:sz w:val="23"/>
          <w:szCs w:val="23"/>
        </w:rPr>
        <w:t>〕</w:t>
      </w: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75" w:line="219" w:lineRule="auto"/>
        <w:rPr>
          <w:sz w:val="23"/>
          <w:szCs w:val="23"/>
        </w:rPr>
      </w:pPr>
      <w:r>
        <w:rPr>
          <w:spacing w:val="-3"/>
          <w:sz w:val="23"/>
          <w:szCs w:val="23"/>
        </w:rPr>
        <w:t>14.雌激素的特有反响为〔〕</w:t>
      </w:r>
    </w:p>
    <w:p>
      <w:pPr>
        <w:pStyle w:val="BodyText"/>
        <w:spacing w:before="166" w:line="471" w:lineRule="exact"/>
        <w:ind w:left="250"/>
        <w:rPr>
          <w:sz w:val="23"/>
          <w:szCs w:val="23"/>
        </w:rPr>
      </w:pPr>
      <w:r>
        <w:rPr>
          <w:spacing w:val="-7"/>
          <w:position w:val="18"/>
          <w:sz w:val="23"/>
          <w:szCs w:val="23"/>
        </w:rPr>
        <w:t>A.麦芽酚反响</w:t>
      </w:r>
      <w:r>
        <w:rPr>
          <w:spacing w:val="-42"/>
          <w:position w:val="18"/>
          <w:sz w:val="23"/>
          <w:szCs w:val="23"/>
        </w:rPr>
        <w:t xml:space="preserve"> </w:t>
      </w:r>
      <w:r>
        <w:rPr>
          <w:b/>
          <w:bCs/>
          <w:spacing w:val="-7"/>
          <w:position w:val="18"/>
          <w:sz w:val="23"/>
          <w:szCs w:val="23"/>
        </w:rPr>
        <w:t>B.</w:t>
      </w:r>
      <w:r>
        <w:rPr>
          <w:spacing w:val="-7"/>
          <w:position w:val="18"/>
          <w:sz w:val="23"/>
          <w:szCs w:val="23"/>
        </w:rPr>
        <w:t>硅鸨酸反响</w:t>
      </w:r>
      <w:r>
        <w:rPr>
          <w:spacing w:val="-43"/>
          <w:position w:val="18"/>
          <w:sz w:val="23"/>
          <w:szCs w:val="23"/>
        </w:rPr>
        <w:t xml:space="preserve"> </w:t>
      </w:r>
      <w:r>
        <w:rPr>
          <w:spacing w:val="-7"/>
          <w:position w:val="18"/>
          <w:sz w:val="23"/>
          <w:szCs w:val="23"/>
        </w:rPr>
        <w:t>C.硫色素反响</w:t>
      </w:r>
    </w:p>
    <w:p>
      <w:pPr>
        <w:pStyle w:val="BodyText"/>
        <w:spacing w:line="220" w:lineRule="auto"/>
        <w:ind w:left="250"/>
        <w:rPr>
          <w:sz w:val="23"/>
          <w:szCs w:val="23"/>
        </w:rPr>
      </w:pPr>
      <w:r>
        <w:rPr>
          <w:rFonts w:ascii="Arial" w:eastAsia="Arial" w:hAnsi="Arial" w:cs="Arial"/>
          <w:spacing w:val="-7"/>
          <w:sz w:val="23"/>
          <w:szCs w:val="23"/>
        </w:rPr>
        <w:t xml:space="preserve">D.Kober </w:t>
      </w:r>
      <w:r>
        <w:rPr>
          <w:spacing w:val="-7"/>
          <w:sz w:val="23"/>
          <w:szCs w:val="23"/>
        </w:rPr>
        <w:t>反响</w:t>
      </w:r>
      <w:r>
        <w:rPr>
          <w:spacing w:val="-54"/>
          <w:sz w:val="23"/>
          <w:szCs w:val="23"/>
        </w:rPr>
        <w:t xml:space="preserve"> </w:t>
      </w:r>
      <w:r>
        <w:rPr>
          <w:rFonts w:ascii="Arial" w:eastAsia="Arial" w:hAnsi="Arial" w:cs="Arial"/>
          <w:spacing w:val="-7"/>
          <w:sz w:val="23"/>
          <w:szCs w:val="23"/>
        </w:rPr>
        <w:t>E.</w:t>
      </w:r>
      <w:r>
        <w:rPr>
          <w:spacing w:val="-7"/>
          <w:sz w:val="23"/>
          <w:szCs w:val="23"/>
        </w:rPr>
        <w:t>坂口反响</w:t>
      </w:r>
    </w:p>
    <w:p>
      <w:pPr>
        <w:pStyle w:val="BodyText"/>
        <w:spacing w:before="153" w:line="219" w:lineRule="auto"/>
        <w:rPr>
          <w:sz w:val="23"/>
          <w:szCs w:val="23"/>
        </w:rPr>
      </w:pPr>
      <w:r>
        <w:rPr>
          <w:sz w:val="23"/>
          <w:szCs w:val="23"/>
        </w:rPr>
        <w:t>15.</w:t>
      </w:r>
      <w:r>
        <w:rPr>
          <w:spacing w:val="-54"/>
          <w:sz w:val="23"/>
          <w:szCs w:val="23"/>
        </w:rPr>
        <w:t xml:space="preserve"> </w:t>
      </w:r>
      <w:r>
        <w:rPr>
          <w:sz w:val="23"/>
          <w:szCs w:val="23"/>
        </w:rPr>
        <w:t>苯甲酸钠的含量测定〔2000年版〕采用双相滴定法，所用</w:t>
      </w:r>
      <w:r>
        <w:rPr>
          <w:spacing w:val="-1"/>
          <w:sz w:val="23"/>
          <w:szCs w:val="23"/>
        </w:rPr>
        <w:t>溶剂体系为()</w:t>
      </w:r>
    </w:p>
    <w:p>
      <w:pPr>
        <w:pStyle w:val="BodyText"/>
        <w:spacing w:before="79" w:line="370" w:lineRule="exact"/>
        <w:ind w:left="250"/>
        <w:rPr>
          <w:sz w:val="23"/>
          <w:szCs w:val="23"/>
        </w:rPr>
      </w:pPr>
      <w:r>
        <w:rPr>
          <w:spacing w:val="-6"/>
          <w:position w:val="10"/>
          <w:sz w:val="23"/>
          <w:szCs w:val="23"/>
        </w:rPr>
        <w:t>A.水-乙醇</w:t>
      </w:r>
      <w:r>
        <w:rPr>
          <w:spacing w:val="-50"/>
          <w:position w:val="10"/>
          <w:sz w:val="23"/>
          <w:szCs w:val="23"/>
        </w:rPr>
        <w:t xml:space="preserve"> </w:t>
      </w:r>
      <w:r>
        <w:rPr>
          <w:spacing w:val="-6"/>
          <w:position w:val="10"/>
          <w:sz w:val="23"/>
          <w:szCs w:val="23"/>
        </w:rPr>
        <w:t>B.水-丙酮</w:t>
      </w:r>
      <w:r>
        <w:rPr>
          <w:spacing w:val="-69"/>
          <w:position w:val="10"/>
          <w:sz w:val="23"/>
          <w:szCs w:val="23"/>
        </w:rPr>
        <w:t xml:space="preserve"> </w:t>
      </w:r>
      <w:r>
        <w:rPr>
          <w:spacing w:val="-6"/>
          <w:position w:val="10"/>
          <w:sz w:val="23"/>
          <w:szCs w:val="23"/>
        </w:rPr>
        <w:t>C.水-氯仿</w:t>
      </w:r>
      <w:r>
        <w:rPr>
          <w:spacing w:val="-46"/>
          <w:position w:val="10"/>
          <w:sz w:val="23"/>
          <w:szCs w:val="23"/>
        </w:rPr>
        <w:t xml:space="preserve"> </w:t>
      </w:r>
      <w:r>
        <w:rPr>
          <w:spacing w:val="-6"/>
          <w:position w:val="10"/>
          <w:sz w:val="23"/>
          <w:szCs w:val="23"/>
        </w:rPr>
        <w:t>D.水-乙醴</w:t>
      </w:r>
      <w:r>
        <w:rPr>
          <w:spacing w:val="-58"/>
          <w:position w:val="10"/>
          <w:sz w:val="23"/>
          <w:szCs w:val="23"/>
        </w:rPr>
        <w:t xml:space="preserve"> </w:t>
      </w:r>
      <w:r>
        <w:rPr>
          <w:spacing w:val="-6"/>
          <w:position w:val="10"/>
          <w:sz w:val="23"/>
          <w:szCs w:val="23"/>
        </w:rPr>
        <w:t>E.水-甲醇</w:t>
      </w:r>
    </w:p>
    <w:p>
      <w:pPr>
        <w:pStyle w:val="BodyText"/>
        <w:spacing w:line="219" w:lineRule="auto"/>
        <w:rPr>
          <w:sz w:val="23"/>
          <w:szCs w:val="23"/>
        </w:rPr>
      </w:pPr>
      <w:r>
        <w:rPr>
          <w:spacing w:val="-8"/>
          <w:sz w:val="23"/>
          <w:szCs w:val="23"/>
        </w:rPr>
        <w:t>16 .地西泮加硫酸溶解后，在紫外光下显()</w:t>
      </w:r>
    </w:p>
    <w:p>
      <w:pPr>
        <w:pStyle w:val="BodyText"/>
        <w:spacing w:before="216" w:line="340" w:lineRule="exact"/>
        <w:ind w:left="250"/>
        <w:rPr>
          <w:sz w:val="23"/>
          <w:szCs w:val="23"/>
        </w:rPr>
      </w:pPr>
      <w:r>
        <w:rPr>
          <w:spacing w:val="-4"/>
          <w:position w:val="7"/>
          <w:sz w:val="23"/>
          <w:szCs w:val="23"/>
        </w:rPr>
        <w:t>A.红色荧光B.橙色荧光</w:t>
      </w:r>
      <w:r>
        <w:rPr>
          <w:spacing w:val="-62"/>
          <w:position w:val="7"/>
          <w:sz w:val="23"/>
          <w:szCs w:val="23"/>
        </w:rPr>
        <w:t xml:space="preserve"> </w:t>
      </w:r>
      <w:r>
        <w:rPr>
          <w:spacing w:val="-4"/>
          <w:position w:val="7"/>
          <w:sz w:val="23"/>
          <w:szCs w:val="23"/>
        </w:rPr>
        <w:t>C.黄绿色荧光</w:t>
      </w:r>
    </w:p>
    <w:p>
      <w:pPr>
        <w:pStyle w:val="BodyText"/>
        <w:spacing w:before="1" w:line="218" w:lineRule="auto"/>
        <w:ind w:left="250"/>
        <w:rPr>
          <w:sz w:val="23"/>
          <w:szCs w:val="23"/>
        </w:rPr>
      </w:pPr>
      <w:r>
        <w:rPr>
          <w:spacing w:val="-8"/>
          <w:sz w:val="23"/>
          <w:szCs w:val="23"/>
        </w:rPr>
        <w:t>D.淡蓝色荧光</w:t>
      </w:r>
      <w:r>
        <w:rPr>
          <w:spacing w:val="-37"/>
          <w:sz w:val="23"/>
          <w:szCs w:val="23"/>
        </w:rPr>
        <w:t xml:space="preserve"> </w:t>
      </w:r>
      <w:r>
        <w:rPr>
          <w:spacing w:val="-8"/>
          <w:sz w:val="23"/>
          <w:szCs w:val="23"/>
        </w:rPr>
        <w:t>E.紫色荧光</w:t>
      </w:r>
    </w:p>
    <w:p>
      <w:pPr>
        <w:pStyle w:val="BodyText"/>
        <w:spacing w:before="68" w:line="245" w:lineRule="auto"/>
        <w:ind w:right="62" w:firstLine="135"/>
        <w:jc w:val="both"/>
        <w:rPr>
          <w:sz w:val="23"/>
          <w:szCs w:val="23"/>
        </w:rPr>
      </w:pPr>
      <w:r>
        <w:rPr>
          <w:spacing w:val="-8"/>
          <w:sz w:val="23"/>
          <w:szCs w:val="23"/>
        </w:rPr>
        <w:t>〔二〕</w:t>
      </w:r>
      <w:r>
        <w:rPr>
          <w:spacing w:val="-2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3"/>
          <w:szCs w:val="23"/>
        </w:rPr>
        <w:t xml:space="preserve">B </w:t>
      </w:r>
      <w:r>
        <w:rPr>
          <w:spacing w:val="-8"/>
          <w:sz w:val="23"/>
          <w:szCs w:val="23"/>
        </w:rPr>
        <w:t>型题(配伍选择题)备选答案在前，试题在后，每组5题，每组题均对应同一</w:t>
      </w:r>
      <w:r>
        <w:rPr>
          <w:sz w:val="23"/>
          <w:szCs w:val="23"/>
        </w:rPr>
        <w:t xml:space="preserve"> </w:t>
      </w:r>
      <w:r>
        <w:rPr>
          <w:spacing w:val="-16"/>
          <w:sz w:val="23"/>
          <w:szCs w:val="23"/>
        </w:rPr>
        <w:t>组备选答案，每题只有一个正确答案，每个备选答案可重复选用，也可不选用.</w:t>
      </w:r>
      <w:r>
        <w:rPr>
          <w:spacing w:val="-33"/>
          <w:sz w:val="23"/>
          <w:szCs w:val="23"/>
        </w:rPr>
        <w:t xml:space="preserve"> </w:t>
      </w:r>
      <w:r>
        <w:rPr>
          <w:spacing w:val="-16"/>
          <w:sz w:val="23"/>
          <w:szCs w:val="23"/>
        </w:rPr>
        <w:t>〔每题1</w:t>
      </w:r>
      <w:r>
        <w:rPr>
          <w:sz w:val="23"/>
          <w:szCs w:val="23"/>
        </w:rPr>
        <w:t xml:space="preserve"> </w:t>
      </w:r>
      <w:r>
        <w:rPr>
          <w:spacing w:val="11"/>
          <w:sz w:val="23"/>
          <w:szCs w:val="23"/>
        </w:rPr>
        <w:t>分)</w:t>
      </w:r>
      <w:r>
        <w:rPr>
          <w:spacing w:val="-52"/>
          <w:sz w:val="23"/>
          <w:szCs w:val="23"/>
        </w:rPr>
        <w:t xml:space="preserve"> </w:t>
      </w:r>
      <w:r>
        <w:rPr>
          <w:spacing w:val="11"/>
          <w:sz w:val="23"/>
          <w:szCs w:val="23"/>
        </w:rPr>
        <w:t>.</w:t>
      </w:r>
    </w:p>
    <w:p>
      <w:pPr>
        <w:pStyle w:val="BodyText"/>
        <w:spacing w:before="162" w:line="212" w:lineRule="auto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[1-5]A.</w:t>
      </w:r>
      <w:r>
        <w:rPr>
          <w:spacing w:val="-4"/>
          <w:sz w:val="23"/>
          <w:szCs w:val="23"/>
        </w:rPr>
        <w:t>吸附或分配性质的差异</w:t>
      </w:r>
      <w:r>
        <w:rPr>
          <w:spacing w:val="-3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B.</w:t>
      </w:r>
      <w:r>
        <w:rPr>
          <w:spacing w:val="-4"/>
          <w:sz w:val="23"/>
          <w:szCs w:val="23"/>
        </w:rPr>
        <w:t>杂质与一定试剂产生沉淀</w:t>
      </w:r>
    </w:p>
    <w:p>
      <w:pPr>
        <w:pStyle w:val="BodyText"/>
        <w:spacing w:before="218" w:line="450" w:lineRule="exact"/>
        <w:ind w:left="500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-6"/>
          <w:position w:val="16"/>
          <w:sz w:val="23"/>
          <w:szCs w:val="23"/>
        </w:rPr>
        <w:t>C.</w:t>
      </w:r>
      <w:r>
        <w:rPr>
          <w:spacing w:val="-6"/>
          <w:position w:val="16"/>
          <w:sz w:val="23"/>
          <w:szCs w:val="23"/>
        </w:rPr>
        <w:t>杂质与一定试剂产生颜色反响</w:t>
      </w:r>
      <w:r>
        <w:rPr>
          <w:spacing w:val="-26"/>
          <w:position w:val="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16"/>
          <w:sz w:val="23"/>
          <w:szCs w:val="23"/>
        </w:rPr>
        <w:t>D.</w:t>
      </w:r>
      <w:r>
        <w:rPr>
          <w:spacing w:val="-6"/>
          <w:position w:val="16"/>
          <w:sz w:val="23"/>
          <w:szCs w:val="23"/>
        </w:rPr>
        <w:t>杂质与一定试剂反响产生气体</w:t>
      </w:r>
    </w:p>
    <w:p>
      <w:pPr>
        <w:pStyle w:val="BodyText"/>
        <w:spacing w:before="1" w:line="219" w:lineRule="auto"/>
        <w:ind w:left="510"/>
        <w:rPr>
          <w:sz w:val="23"/>
          <w:szCs w:val="23"/>
        </w:rPr>
      </w:pPr>
      <w:r>
        <w:rPr>
          <w:spacing w:val="-10"/>
          <w:sz w:val="23"/>
          <w:szCs w:val="23"/>
        </w:rPr>
        <w:t>E.旋光性质的差异</w:t>
      </w:r>
    </w:p>
    <w:p>
      <w:pPr>
        <w:pStyle w:val="BodyText"/>
        <w:spacing w:before="277" w:line="219" w:lineRule="auto"/>
        <w:ind w:left="250"/>
        <w:rPr>
          <w:sz w:val="23"/>
          <w:szCs w:val="23"/>
        </w:rPr>
      </w:pPr>
      <w:r>
        <w:rPr>
          <w:spacing w:val="7"/>
          <w:sz w:val="23"/>
          <w:szCs w:val="23"/>
        </w:rPr>
        <w:t>1.药物中易碳化物的检查()</w:t>
      </w:r>
    </w:p>
    <w:p>
      <w:pPr>
        <w:pStyle w:val="BodyText"/>
        <w:spacing w:before="227" w:line="470" w:lineRule="exact"/>
        <w:ind w:left="250"/>
        <w:rPr>
          <w:sz w:val="23"/>
          <w:szCs w:val="23"/>
        </w:rPr>
      </w:pPr>
      <w:r>
        <w:rPr>
          <w:spacing w:val="-4"/>
          <w:position w:val="18"/>
          <w:sz w:val="23"/>
          <w:szCs w:val="23"/>
        </w:rPr>
        <w:t>2 .酸性条件下，用醋酸铅试纸检查药物中所含微量硫化物()</w:t>
      </w:r>
    </w:p>
    <w:p>
      <w:pPr>
        <w:pStyle w:val="BodyText"/>
        <w:spacing w:line="219" w:lineRule="auto"/>
        <w:ind w:left="250"/>
        <w:rPr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3"/>
          <w:szCs w:val="23"/>
        </w:rPr>
        <w:t>3</w:t>
      </w:r>
      <w:r>
        <w:rPr>
          <w:rFonts w:ascii="Times New Roman" w:eastAsia="Times New Roman" w:hAnsi="Times New Roman" w:cs="Times New Roman"/>
          <w:b/>
          <w:bCs/>
          <w:spacing w:val="6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3"/>
          <w:szCs w:val="23"/>
        </w:rPr>
        <w:t>.TLC</w:t>
      </w:r>
      <w:r>
        <w:rPr>
          <w:spacing w:val="-1"/>
          <w:sz w:val="23"/>
          <w:szCs w:val="23"/>
        </w:rPr>
        <w:t>法检查有关杂质〔〕</w:t>
      </w:r>
    </w:p>
    <w:p>
      <w:pPr>
        <w:pStyle w:val="BodyText"/>
        <w:spacing w:before="196" w:line="471" w:lineRule="exact"/>
        <w:ind w:left="253"/>
        <w:rPr>
          <w:sz w:val="23"/>
          <w:szCs w:val="23"/>
        </w:rPr>
      </w:pPr>
      <w:r>
        <w:rPr>
          <w:b/>
          <w:bCs/>
          <w:spacing w:val="-2"/>
          <w:position w:val="18"/>
          <w:sz w:val="23"/>
          <w:szCs w:val="23"/>
        </w:rPr>
        <w:t>4</w:t>
      </w:r>
      <w:r>
        <w:rPr>
          <w:spacing w:val="52"/>
          <w:position w:val="18"/>
          <w:sz w:val="23"/>
          <w:szCs w:val="23"/>
        </w:rPr>
        <w:t xml:space="preserve"> </w:t>
      </w:r>
      <w:r>
        <w:rPr>
          <w:spacing w:val="-2"/>
          <w:position w:val="18"/>
          <w:sz w:val="23"/>
          <w:szCs w:val="23"/>
        </w:rPr>
        <w:t>.硫酸阿托品中在假设碱的检查()</w:t>
      </w:r>
    </w:p>
    <w:p>
      <w:pPr>
        <w:pStyle w:val="BodyText"/>
        <w:spacing w:line="219" w:lineRule="auto"/>
        <w:ind w:left="253"/>
        <w:rPr>
          <w:sz w:val="23"/>
          <w:szCs w:val="23"/>
        </w:rPr>
      </w:pPr>
      <w:r>
        <w:rPr>
          <w:b/>
          <w:bCs/>
          <w:sz w:val="23"/>
          <w:szCs w:val="23"/>
        </w:rPr>
        <w:t>5</w:t>
      </w:r>
      <w:r>
        <w:rPr>
          <w:sz w:val="23"/>
          <w:szCs w:val="23"/>
        </w:rPr>
        <w:t xml:space="preserve"> .药物中硫酸盐的检查()</w:t>
      </w:r>
    </w:p>
    <w:p>
      <w:pPr>
        <w:spacing w:line="350" w:lineRule="auto"/>
        <w:rPr>
          <w:rFonts w:ascii="Arial"/>
          <w:sz w:val="21"/>
        </w:rPr>
      </w:pPr>
    </w:p>
    <w:p>
      <w:pPr>
        <w:pStyle w:val="BodyText"/>
        <w:spacing w:before="75" w:line="219" w:lineRule="auto"/>
        <w:ind w:left="133"/>
        <w:rPr>
          <w:sz w:val="23"/>
          <w:szCs w:val="23"/>
        </w:rPr>
      </w:pPr>
      <w:r>
        <w:rPr>
          <w:b/>
          <w:bCs/>
          <w:spacing w:val="-8"/>
          <w:sz w:val="23"/>
          <w:szCs w:val="23"/>
        </w:rPr>
        <w:t>[6-10]</w:t>
      </w:r>
      <w:r>
        <w:rPr>
          <w:spacing w:val="-8"/>
          <w:sz w:val="23"/>
          <w:szCs w:val="23"/>
        </w:rPr>
        <w:t>中国药典</w:t>
      </w:r>
      <w:r>
        <w:rPr>
          <w:b/>
          <w:bCs/>
          <w:spacing w:val="-8"/>
          <w:sz w:val="23"/>
          <w:szCs w:val="23"/>
        </w:rPr>
        <w:t>2000</w:t>
      </w:r>
      <w:r>
        <w:rPr>
          <w:spacing w:val="-8"/>
          <w:sz w:val="23"/>
          <w:szCs w:val="23"/>
        </w:rPr>
        <w:t xml:space="preserve"> 年版所用的测定方法是</w:t>
      </w:r>
    </w:p>
    <w:p>
      <w:pPr>
        <w:pStyle w:val="BodyText"/>
        <w:spacing w:before="90" w:line="366" w:lineRule="exact"/>
        <w:ind w:left="243"/>
        <w:rPr>
          <w:sz w:val="23"/>
          <w:szCs w:val="23"/>
        </w:rPr>
      </w:pPr>
      <w:r>
        <w:rPr>
          <w:b/>
          <w:bCs/>
          <w:spacing w:val="-7"/>
          <w:position w:val="10"/>
          <w:sz w:val="23"/>
          <w:szCs w:val="23"/>
        </w:rPr>
        <w:t>A.</w:t>
      </w:r>
      <w:r>
        <w:rPr>
          <w:spacing w:val="-7"/>
          <w:position w:val="10"/>
          <w:sz w:val="23"/>
          <w:szCs w:val="23"/>
        </w:rPr>
        <w:t>碘量法</w:t>
      </w:r>
      <w:r>
        <w:rPr>
          <w:spacing w:val="-53"/>
          <w:position w:val="10"/>
          <w:sz w:val="23"/>
          <w:szCs w:val="23"/>
        </w:rPr>
        <w:t xml:space="preserve"> </w:t>
      </w:r>
      <w:r>
        <w:rPr>
          <w:b/>
          <w:bCs/>
          <w:spacing w:val="-7"/>
          <w:position w:val="10"/>
          <w:sz w:val="23"/>
          <w:szCs w:val="23"/>
        </w:rPr>
        <w:t>B,</w:t>
      </w:r>
      <w:r>
        <w:rPr>
          <w:spacing w:val="-7"/>
          <w:position w:val="10"/>
          <w:sz w:val="23"/>
          <w:szCs w:val="23"/>
        </w:rPr>
        <w:t>阴离子外表活性剂滴定法</w:t>
      </w:r>
      <w:r>
        <w:rPr>
          <w:spacing w:val="-43"/>
          <w:position w:val="10"/>
          <w:sz w:val="23"/>
          <w:szCs w:val="23"/>
        </w:rPr>
        <w:t xml:space="preserve"> </w:t>
      </w:r>
      <w:r>
        <w:rPr>
          <w:spacing w:val="-7"/>
          <w:position w:val="10"/>
          <w:sz w:val="23"/>
          <w:szCs w:val="23"/>
        </w:rPr>
        <w:t>C.高效</w:t>
      </w:r>
      <w:r>
        <w:rPr>
          <w:spacing w:val="-8"/>
          <w:position w:val="10"/>
          <w:sz w:val="23"/>
          <w:szCs w:val="23"/>
        </w:rPr>
        <w:t>液相色谱法</w:t>
      </w:r>
    </w:p>
    <w:p>
      <w:pPr>
        <w:pStyle w:val="BodyText"/>
        <w:spacing w:before="1" w:line="218" w:lineRule="auto"/>
        <w:ind w:left="253"/>
        <w:rPr>
          <w:sz w:val="23"/>
          <w:szCs w:val="23"/>
        </w:rPr>
      </w:pPr>
      <w:r>
        <w:rPr>
          <w:b/>
          <w:bCs/>
          <w:spacing w:val="-8"/>
          <w:sz w:val="23"/>
          <w:szCs w:val="23"/>
        </w:rPr>
        <w:t>D.</w:t>
      </w:r>
      <w:r>
        <w:rPr>
          <w:spacing w:val="-8"/>
          <w:sz w:val="23"/>
          <w:szCs w:val="23"/>
        </w:rPr>
        <w:t>铀量法</w:t>
      </w:r>
      <w:r>
        <w:rPr>
          <w:spacing w:val="-58"/>
          <w:sz w:val="23"/>
          <w:szCs w:val="23"/>
        </w:rPr>
        <w:t xml:space="preserve"> </w:t>
      </w:r>
      <w:r>
        <w:rPr>
          <w:b/>
          <w:bCs/>
          <w:spacing w:val="-8"/>
          <w:sz w:val="23"/>
          <w:szCs w:val="23"/>
        </w:rPr>
        <w:t>E.</w:t>
      </w:r>
      <w:r>
        <w:rPr>
          <w:spacing w:val="-8"/>
          <w:sz w:val="23"/>
          <w:szCs w:val="23"/>
        </w:rPr>
        <w:t>四氮晚比色法</w:t>
      </w:r>
    </w:p>
    <w:p>
      <w:pPr>
        <w:pStyle w:val="BodyText"/>
        <w:spacing w:before="159" w:line="219" w:lineRule="auto"/>
        <w:ind w:left="250"/>
        <w:rPr>
          <w:sz w:val="23"/>
          <w:szCs w:val="23"/>
        </w:rPr>
      </w:pPr>
      <w:r>
        <w:rPr>
          <w:spacing w:val="11"/>
          <w:sz w:val="23"/>
          <w:szCs w:val="23"/>
        </w:rPr>
        <w:t>6.</w:t>
      </w:r>
      <w:r>
        <w:rPr>
          <w:spacing w:val="-25"/>
          <w:sz w:val="23"/>
          <w:szCs w:val="23"/>
        </w:rPr>
        <w:t xml:space="preserve"> </w:t>
      </w:r>
      <w:r>
        <w:rPr>
          <w:spacing w:val="11"/>
          <w:sz w:val="23"/>
          <w:szCs w:val="23"/>
        </w:rPr>
        <w:t>维生素</w:t>
      </w:r>
      <w:r>
        <w:rPr>
          <w:b/>
          <w:bCs/>
          <w:spacing w:val="11"/>
          <w:sz w:val="23"/>
          <w:szCs w:val="23"/>
        </w:rPr>
        <w:t>E</w:t>
      </w:r>
      <w:r>
        <w:rPr>
          <w:spacing w:val="-18"/>
          <w:sz w:val="23"/>
          <w:szCs w:val="23"/>
        </w:rPr>
        <w:t xml:space="preserve"> </w:t>
      </w:r>
      <w:r>
        <w:rPr>
          <w:spacing w:val="11"/>
          <w:sz w:val="23"/>
          <w:szCs w:val="23"/>
        </w:rPr>
        <w:t>中生育酚检查()</w:t>
      </w:r>
    </w:p>
    <w:p>
      <w:pPr>
        <w:pStyle w:val="BodyText"/>
        <w:spacing w:before="137" w:line="419" w:lineRule="exact"/>
        <w:ind w:left="250"/>
        <w:rPr>
          <w:sz w:val="23"/>
          <w:szCs w:val="23"/>
        </w:rPr>
      </w:pPr>
      <w:r>
        <w:rPr>
          <w:spacing w:val="-3"/>
          <w:position w:val="14"/>
          <w:sz w:val="23"/>
          <w:szCs w:val="23"/>
        </w:rPr>
        <w:t>7. 阿莫西林克拉维酸钾片含量测定〔〕</w:t>
      </w:r>
    </w:p>
    <w:p>
      <w:pPr>
        <w:pStyle w:val="BodyText"/>
        <w:spacing w:before="1" w:line="218" w:lineRule="auto"/>
        <w:ind w:left="250"/>
        <w:rPr>
          <w:sz w:val="23"/>
          <w:szCs w:val="23"/>
        </w:rPr>
      </w:pPr>
      <w:r>
        <w:rPr>
          <w:spacing w:val="4"/>
          <w:sz w:val="23"/>
          <w:szCs w:val="23"/>
        </w:rPr>
        <w:t>8.</w:t>
      </w:r>
      <w:r>
        <w:rPr>
          <w:spacing w:val="-54"/>
          <w:sz w:val="23"/>
          <w:szCs w:val="23"/>
        </w:rPr>
        <w:t xml:space="preserve"> </w:t>
      </w:r>
      <w:r>
        <w:rPr>
          <w:spacing w:val="4"/>
          <w:sz w:val="23"/>
          <w:szCs w:val="23"/>
        </w:rPr>
        <w:t>盐酸苯海拉明注射液含量测定()</w:t>
      </w:r>
    </w:p>
    <w:p>
      <w:pPr>
        <w:pStyle w:val="BodyText"/>
        <w:spacing w:before="138" w:line="420" w:lineRule="exact"/>
        <w:ind w:left="250"/>
        <w:rPr>
          <w:sz w:val="23"/>
          <w:szCs w:val="23"/>
        </w:rPr>
        <w:sectPr>
          <w:headerReference w:type="default" r:id="rId11"/>
          <w:pgSz w:w="11900" w:h="16840"/>
          <w:pgMar w:top="400" w:right="1785" w:bottom="0" w:left="1760" w:header="0" w:footer="0" w:gutter="0"/>
          <w:pgNumType w:start="10"/>
          <w:cols w:space="708"/>
        </w:sectPr>
      </w:pPr>
      <w:r>
        <w:rPr>
          <w:spacing w:val="5"/>
          <w:position w:val="14"/>
          <w:sz w:val="23"/>
          <w:szCs w:val="23"/>
        </w:rPr>
        <w:t>9 .庆大霉素</w:t>
      </w:r>
      <w:r>
        <w:rPr>
          <w:spacing w:val="-50"/>
          <w:position w:val="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5"/>
          <w:position w:val="14"/>
          <w:sz w:val="23"/>
          <w:szCs w:val="23"/>
        </w:rPr>
        <w:t xml:space="preserve">C </w:t>
      </w:r>
      <w:r>
        <w:rPr>
          <w:spacing w:val="5"/>
          <w:position w:val="14"/>
          <w:sz w:val="23"/>
          <w:szCs w:val="23"/>
        </w:rPr>
        <w:t>组分测定()</w:t>
      </w:r>
    </w:p>
    <w:p>
      <w:pPr>
        <w:pStyle w:val="BodyText"/>
        <w:spacing w:line="219" w:lineRule="auto"/>
        <w:ind w:left="250"/>
        <w:rPr>
          <w:sz w:val="23"/>
          <w:szCs w:val="23"/>
        </w:rPr>
      </w:pPr>
      <w:r>
        <w:rPr>
          <w:spacing w:val="2"/>
          <w:sz w:val="23"/>
          <w:szCs w:val="23"/>
        </w:rPr>
        <w:t>10</w:t>
      </w:r>
      <w:r>
        <w:rPr>
          <w:spacing w:val="31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.头抱吠辛酯含量测定()</w:t>
      </w:r>
    </w:p>
    <w:p>
      <w:pPr>
        <w:spacing w:line="370" w:lineRule="auto"/>
        <w:rPr>
          <w:rFonts w:ascii="Arial"/>
          <w:sz w:val="21"/>
        </w:rPr>
      </w:pPr>
    </w:p>
    <w:p>
      <w:pPr>
        <w:pStyle w:val="BodyText"/>
        <w:spacing w:before="75" w:line="219" w:lineRule="auto"/>
        <w:ind w:left="250"/>
        <w:rPr>
          <w:sz w:val="23"/>
          <w:szCs w:val="23"/>
        </w:rPr>
      </w:pPr>
      <w:r>
        <w:rPr>
          <w:spacing w:val="-10"/>
          <w:sz w:val="23"/>
          <w:szCs w:val="23"/>
        </w:rPr>
        <w:t>[11-15]A.肾上腺素</w:t>
      </w:r>
      <w:r>
        <w:rPr>
          <w:spacing w:val="-59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B.氢化可的松</w:t>
      </w:r>
      <w:r>
        <w:rPr>
          <w:spacing w:val="-47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C.硫酸奎尼丁</w:t>
      </w:r>
    </w:p>
    <w:p>
      <w:pPr>
        <w:pStyle w:val="BodyText"/>
        <w:spacing w:before="77" w:line="360" w:lineRule="exact"/>
        <w:ind w:left="1239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-6"/>
          <w:position w:val="9"/>
          <w:sz w:val="23"/>
          <w:szCs w:val="23"/>
        </w:rPr>
        <w:t>D.</w:t>
      </w:r>
      <w:r>
        <w:rPr>
          <w:spacing w:val="-6"/>
          <w:position w:val="9"/>
          <w:sz w:val="23"/>
          <w:szCs w:val="23"/>
        </w:rPr>
        <w:t>对乙酰氨基酚</w:t>
      </w:r>
      <w:r>
        <w:rPr>
          <w:spacing w:val="-43"/>
          <w:position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9"/>
          <w:sz w:val="23"/>
          <w:szCs w:val="23"/>
        </w:rPr>
        <w:t>E.</w:t>
      </w:r>
      <w:r>
        <w:rPr>
          <w:spacing w:val="-6"/>
          <w:position w:val="9"/>
          <w:sz w:val="23"/>
          <w:szCs w:val="23"/>
        </w:rPr>
        <w:t>阿司匹林</w:t>
      </w:r>
    </w:p>
    <w:p>
      <w:pPr>
        <w:pStyle w:val="BodyText"/>
        <w:spacing w:before="1" w:line="219" w:lineRule="auto"/>
        <w:ind w:left="250"/>
        <w:rPr>
          <w:sz w:val="23"/>
          <w:szCs w:val="23"/>
        </w:rPr>
      </w:pPr>
      <w:r>
        <w:rPr>
          <w:sz w:val="23"/>
          <w:szCs w:val="23"/>
        </w:rPr>
        <w:t>11</w:t>
      </w:r>
      <w:r>
        <w:rPr>
          <w:spacing w:val="89"/>
          <w:sz w:val="23"/>
          <w:szCs w:val="23"/>
        </w:rPr>
        <w:t xml:space="preserve"> </w:t>
      </w:r>
      <w:r>
        <w:rPr>
          <w:sz w:val="23"/>
          <w:szCs w:val="23"/>
        </w:rPr>
        <w:t>.需检查其他生物碱的药物是()</w:t>
      </w:r>
    </w:p>
    <w:p>
      <w:pPr>
        <w:spacing w:line="219" w:lineRule="auto"/>
        <w:rPr>
          <w:sz w:val="23"/>
          <w:szCs w:val="23"/>
        </w:rPr>
        <w:sectPr>
          <w:headerReference w:type="default" r:id="rId12"/>
          <w:type w:val="nextPage"/>
          <w:pgSz w:w="11900" w:h="16840"/>
          <w:pgMar w:top="400" w:right="1785" w:bottom="0" w:left="1760" w:header="0" w:footer="0" w:gutter="0"/>
          <w:pgNumType w:start="11"/>
          <w:cols w:space="708"/>
          <w:titlePg w:val="0"/>
        </w:sect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74" w:line="370" w:lineRule="exact"/>
        <w:ind w:left="413"/>
        <w:rPr>
          <w:sz w:val="23"/>
          <w:szCs w:val="23"/>
        </w:rPr>
      </w:pPr>
      <w:r>
        <w:rPr>
          <w:b/>
          <w:bCs/>
          <w:spacing w:val="-11"/>
          <w:position w:val="10"/>
          <w:sz w:val="23"/>
          <w:szCs w:val="23"/>
        </w:rPr>
        <w:t>12</w:t>
      </w:r>
      <w:r>
        <w:rPr>
          <w:spacing w:val="-11"/>
          <w:position w:val="10"/>
          <w:sz w:val="23"/>
          <w:szCs w:val="23"/>
        </w:rPr>
        <w:t xml:space="preserve"> .需检查其他番体的药物是〔〕</w:t>
      </w:r>
    </w:p>
    <w:p>
      <w:pPr>
        <w:pStyle w:val="BodyText"/>
        <w:spacing w:line="219" w:lineRule="auto"/>
        <w:ind w:left="319"/>
        <w:rPr>
          <w:sz w:val="23"/>
          <w:szCs w:val="23"/>
        </w:rPr>
      </w:pPr>
      <w:r>
        <w:rPr>
          <w:sz w:val="23"/>
          <w:szCs w:val="23"/>
        </w:rPr>
        <w:t>13 .需检查酮体的药物是()</w:t>
      </w:r>
    </w:p>
    <w:p>
      <w:pPr>
        <w:pStyle w:val="BodyText"/>
        <w:spacing w:before="96" w:line="390" w:lineRule="exact"/>
        <w:ind w:left="319"/>
        <w:rPr>
          <w:sz w:val="23"/>
          <w:szCs w:val="23"/>
        </w:rPr>
      </w:pPr>
      <w:r>
        <w:rPr>
          <w:spacing w:val="-2"/>
          <w:position w:val="11"/>
          <w:sz w:val="23"/>
          <w:szCs w:val="23"/>
        </w:rPr>
        <w:t>14 .需检查水杨酸的药物是()</w:t>
      </w:r>
    </w:p>
    <w:p>
      <w:pPr>
        <w:pStyle w:val="BodyText"/>
        <w:spacing w:line="219" w:lineRule="auto"/>
        <w:ind w:left="323"/>
        <w:rPr>
          <w:sz w:val="23"/>
          <w:szCs w:val="23"/>
        </w:rPr>
      </w:pPr>
      <w:r>
        <w:rPr>
          <w:b/>
          <w:bCs/>
          <w:spacing w:val="-13"/>
          <w:sz w:val="23"/>
          <w:szCs w:val="23"/>
        </w:rPr>
        <w:t>15</w:t>
      </w:r>
      <w:r>
        <w:rPr>
          <w:spacing w:val="-13"/>
          <w:sz w:val="23"/>
          <w:szCs w:val="23"/>
        </w:rPr>
        <w:t xml:space="preserve"> .需检查对氨基酚的药物是〔〕</w:t>
      </w:r>
    </w:p>
    <w:p>
      <w:pPr>
        <w:pStyle w:val="BodyText"/>
        <w:spacing w:before="87" w:line="238" w:lineRule="auto"/>
        <w:ind w:left="9" w:right="184" w:firstLine="139"/>
        <w:rPr>
          <w:sz w:val="23"/>
          <w:szCs w:val="23"/>
        </w:rPr>
      </w:pPr>
      <w:r>
        <w:rPr>
          <w:spacing w:val="-2"/>
          <w:sz w:val="23"/>
          <w:szCs w:val="23"/>
        </w:rPr>
        <w:t>(三)</w:t>
      </w:r>
      <w:r>
        <w:rPr>
          <w:spacing w:val="-4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X </w:t>
      </w:r>
      <w:r>
        <w:rPr>
          <w:spacing w:val="-2"/>
          <w:sz w:val="23"/>
          <w:szCs w:val="23"/>
        </w:rPr>
        <w:t>型题〔多项选择题〕每题的被选答案中有2个或2个以上</w:t>
      </w:r>
      <w:r>
        <w:rPr>
          <w:spacing w:val="-3"/>
          <w:sz w:val="23"/>
          <w:szCs w:val="23"/>
        </w:rPr>
        <w:t>正确答案，少选或</w:t>
      </w:r>
      <w:r>
        <w:rPr>
          <w:sz w:val="23"/>
          <w:szCs w:val="23"/>
        </w:rPr>
        <w:t xml:space="preserve"> </w:t>
      </w:r>
      <w:r>
        <w:rPr>
          <w:spacing w:val="3"/>
          <w:sz w:val="23"/>
          <w:szCs w:val="23"/>
        </w:rPr>
        <w:t>多项选择均不得分. (每题1.5分).</w:t>
      </w:r>
    </w:p>
    <w:p>
      <w:pPr>
        <w:pStyle w:val="BodyText"/>
        <w:spacing w:before="106" w:line="360" w:lineRule="exact"/>
        <w:ind w:left="9"/>
        <w:rPr>
          <w:sz w:val="23"/>
          <w:szCs w:val="23"/>
        </w:rPr>
      </w:pPr>
      <w:r>
        <w:rPr>
          <w:spacing w:val="-7"/>
          <w:position w:val="9"/>
          <w:sz w:val="23"/>
          <w:szCs w:val="23"/>
        </w:rPr>
        <w:t>1..紫外分光光度法中，用对照品比拟法测定药物含量时()</w:t>
      </w:r>
    </w:p>
    <w:p>
      <w:pPr>
        <w:pStyle w:val="BodyText"/>
        <w:spacing w:before="1" w:line="219" w:lineRule="auto"/>
        <w:ind w:left="520"/>
        <w:rPr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-9"/>
          <w:sz w:val="23"/>
          <w:szCs w:val="23"/>
        </w:rPr>
        <w:t>A.</w:t>
      </w:r>
      <w:r>
        <w:rPr>
          <w:spacing w:val="-9"/>
          <w:sz w:val="23"/>
          <w:szCs w:val="23"/>
        </w:rPr>
        <w:t>需药物的吸收系数</w:t>
      </w:r>
    </w:p>
    <w:p>
      <w:pPr>
        <w:pStyle w:val="BodyText"/>
        <w:spacing w:before="86" w:line="219" w:lineRule="auto"/>
        <w:ind w:left="520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B.</w:t>
      </w:r>
      <w:r>
        <w:rPr>
          <w:spacing w:val="-6"/>
          <w:sz w:val="23"/>
          <w:szCs w:val="23"/>
        </w:rPr>
        <w:t>供试品溶液和对照品溶液的浓度应接近</w:t>
      </w:r>
    </w:p>
    <w:p>
      <w:pPr>
        <w:pStyle w:val="BodyText"/>
        <w:spacing w:before="67" w:line="371" w:lineRule="exact"/>
        <w:ind w:left="520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-6"/>
          <w:position w:val="10"/>
          <w:sz w:val="23"/>
          <w:szCs w:val="23"/>
        </w:rPr>
        <w:t>C.</w:t>
      </w:r>
      <w:r>
        <w:rPr>
          <w:spacing w:val="-6"/>
          <w:position w:val="10"/>
          <w:sz w:val="23"/>
          <w:szCs w:val="23"/>
        </w:rPr>
        <w:t>供试品溶液和对照品溶液应在相同的条件下测定</w:t>
      </w:r>
    </w:p>
    <w:p>
      <w:pPr>
        <w:pStyle w:val="BodyText"/>
        <w:spacing w:line="219" w:lineRule="auto"/>
        <w:ind w:left="520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-8"/>
          <w:sz w:val="23"/>
          <w:szCs w:val="23"/>
        </w:rPr>
        <w:t>D.</w:t>
      </w:r>
      <w:r>
        <w:rPr>
          <w:spacing w:val="-8"/>
          <w:sz w:val="23"/>
          <w:szCs w:val="23"/>
        </w:rPr>
        <w:t>可以在任何波长测定</w:t>
      </w:r>
    </w:p>
    <w:p>
      <w:pPr>
        <w:pStyle w:val="BodyText"/>
        <w:spacing w:before="87" w:line="219" w:lineRule="auto"/>
        <w:ind w:left="520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>E.</w:t>
      </w:r>
      <w:r>
        <w:rPr>
          <w:spacing w:val="-7"/>
          <w:sz w:val="23"/>
          <w:szCs w:val="23"/>
        </w:rPr>
        <w:t>是中国药典规定的方法之一</w:t>
      </w:r>
    </w:p>
    <w:p>
      <w:pPr>
        <w:pStyle w:val="BodyText"/>
        <w:spacing w:before="108" w:line="219" w:lineRule="auto"/>
        <w:ind w:left="9"/>
        <w:rPr>
          <w:sz w:val="23"/>
          <w:szCs w:val="23"/>
        </w:rPr>
      </w:pPr>
      <w:r>
        <w:rPr>
          <w:sz w:val="23"/>
          <w:szCs w:val="23"/>
        </w:rPr>
        <w:t>2 .核磁共振定量分析法内标物的要求为()</w:t>
      </w:r>
    </w:p>
    <w:p>
      <w:pPr>
        <w:pStyle w:val="BodyText"/>
        <w:spacing w:before="77" w:line="359" w:lineRule="exact"/>
        <w:ind w:left="319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-7"/>
          <w:position w:val="9"/>
          <w:sz w:val="23"/>
          <w:szCs w:val="23"/>
        </w:rPr>
        <w:t>A.</w:t>
      </w:r>
      <w:r>
        <w:rPr>
          <w:spacing w:val="-7"/>
          <w:position w:val="9"/>
          <w:sz w:val="23"/>
          <w:szCs w:val="23"/>
        </w:rPr>
        <w:t>应有尽可能小的质子当量</w:t>
      </w:r>
      <w:r>
        <w:rPr>
          <w:spacing w:val="-24"/>
          <w:position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7"/>
          <w:position w:val="9"/>
          <w:sz w:val="23"/>
          <w:szCs w:val="23"/>
        </w:rPr>
        <w:t>B.</w:t>
      </w:r>
      <w:r>
        <w:rPr>
          <w:spacing w:val="-7"/>
          <w:position w:val="9"/>
          <w:sz w:val="23"/>
          <w:szCs w:val="23"/>
        </w:rPr>
        <w:t>应有尽可能大的质子当量</w:t>
      </w:r>
    </w:p>
    <w:p>
      <w:pPr>
        <w:pStyle w:val="BodyText"/>
        <w:spacing w:line="218" w:lineRule="auto"/>
        <w:ind w:left="319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C.</w:t>
      </w:r>
      <w:r>
        <w:rPr>
          <w:spacing w:val="-6"/>
          <w:sz w:val="23"/>
          <w:szCs w:val="23"/>
        </w:rPr>
        <w:t>应能溶于分析溶剂中</w:t>
      </w:r>
      <w:r>
        <w:rPr>
          <w:spacing w:val="-3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D.</w:t>
      </w:r>
      <w:r>
        <w:rPr>
          <w:spacing w:val="-6"/>
          <w:sz w:val="23"/>
          <w:szCs w:val="23"/>
        </w:rPr>
        <w:t>最好能产生单一的共振峰</w:t>
      </w:r>
    </w:p>
    <w:p>
      <w:pPr>
        <w:pStyle w:val="BodyText"/>
        <w:spacing w:before="89" w:line="219" w:lineRule="auto"/>
        <w:ind w:left="319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E.</w:t>
      </w:r>
      <w:r>
        <w:rPr>
          <w:spacing w:val="-6"/>
          <w:sz w:val="23"/>
          <w:szCs w:val="23"/>
        </w:rPr>
        <w:t>最好能产生多重峰</w:t>
      </w:r>
    </w:p>
    <w:p>
      <w:pPr>
        <w:pStyle w:val="BodyText"/>
        <w:spacing w:before="66" w:line="365" w:lineRule="exact"/>
        <w:ind w:left="9"/>
        <w:rPr>
          <w:sz w:val="23"/>
          <w:szCs w:val="23"/>
        </w:rPr>
      </w:pPr>
      <w:r>
        <w:rPr>
          <w:spacing w:val="-10"/>
          <w:position w:val="9"/>
          <w:sz w:val="23"/>
          <w:szCs w:val="23"/>
        </w:rPr>
        <w:t>3 .当注射剂中含有抗氧剂亚硫酸氢钠、亚硫酸钠干扰测定时，</w:t>
      </w:r>
    </w:p>
    <w:p>
      <w:pPr>
        <w:pStyle w:val="BodyText"/>
        <w:spacing w:line="222" w:lineRule="auto"/>
        <w:ind w:left="9"/>
        <w:rPr>
          <w:sz w:val="23"/>
          <w:szCs w:val="23"/>
        </w:rPr>
      </w:pPr>
      <w:r>
        <w:rPr>
          <w:spacing w:val="21"/>
          <w:sz w:val="23"/>
          <w:szCs w:val="23"/>
        </w:rPr>
        <w:t>可以参加()</w:t>
      </w:r>
    </w:p>
    <w:p>
      <w:pPr>
        <w:pStyle w:val="BodyText"/>
        <w:spacing w:before="119" w:line="360" w:lineRule="exact"/>
        <w:ind w:left="319"/>
        <w:rPr>
          <w:sz w:val="23"/>
          <w:szCs w:val="23"/>
        </w:rPr>
      </w:pPr>
      <w:r>
        <w:rPr>
          <w:spacing w:val="-7"/>
          <w:position w:val="9"/>
          <w:sz w:val="23"/>
          <w:szCs w:val="23"/>
        </w:rPr>
        <w:t>A.甲酸作掩蔽剂</w:t>
      </w:r>
      <w:r>
        <w:rPr>
          <w:spacing w:val="-49"/>
          <w:position w:val="9"/>
          <w:sz w:val="23"/>
          <w:szCs w:val="23"/>
        </w:rPr>
        <w:t xml:space="preserve"> </w:t>
      </w:r>
      <w:r>
        <w:rPr>
          <w:spacing w:val="-7"/>
          <w:position w:val="9"/>
          <w:sz w:val="23"/>
          <w:szCs w:val="23"/>
        </w:rPr>
        <w:t>B.甲醛作掩蔽剂</w:t>
      </w:r>
      <w:r>
        <w:rPr>
          <w:spacing w:val="-48"/>
          <w:position w:val="9"/>
          <w:sz w:val="23"/>
          <w:szCs w:val="23"/>
        </w:rPr>
        <w:t xml:space="preserve"> </w:t>
      </w:r>
      <w:r>
        <w:rPr>
          <w:spacing w:val="-7"/>
          <w:position w:val="9"/>
          <w:sz w:val="23"/>
          <w:szCs w:val="23"/>
        </w:rPr>
        <w:t>C.丙酮作掩</w:t>
      </w:r>
      <w:r>
        <w:rPr>
          <w:spacing w:val="-8"/>
          <w:position w:val="9"/>
          <w:sz w:val="23"/>
          <w:szCs w:val="23"/>
        </w:rPr>
        <w:t>蔽剂</w:t>
      </w:r>
    </w:p>
    <w:p>
      <w:pPr>
        <w:pStyle w:val="BodyText"/>
        <w:spacing w:line="218" w:lineRule="auto"/>
        <w:ind w:left="319"/>
        <w:rPr>
          <w:sz w:val="23"/>
          <w:szCs w:val="23"/>
        </w:rPr>
      </w:pPr>
      <w:r>
        <w:rPr>
          <w:spacing w:val="-11"/>
          <w:sz w:val="23"/>
          <w:szCs w:val="23"/>
        </w:rPr>
        <w:t>D.丙醇作掩蔽剂</w:t>
      </w:r>
      <w:r>
        <w:rPr>
          <w:spacing w:val="-30"/>
          <w:sz w:val="23"/>
          <w:szCs w:val="23"/>
        </w:rPr>
        <w:t xml:space="preserve"> </w:t>
      </w:r>
      <w:r>
        <w:rPr>
          <w:spacing w:val="-11"/>
          <w:sz w:val="23"/>
          <w:szCs w:val="23"/>
        </w:rPr>
        <w:t>E.氢氧化钠，加热使分解</w:t>
      </w:r>
    </w:p>
    <w:p>
      <w:pPr>
        <w:pStyle w:val="BodyText"/>
        <w:spacing w:before="68" w:line="219" w:lineRule="auto"/>
        <w:rPr>
          <w:sz w:val="23"/>
          <w:szCs w:val="23"/>
        </w:rPr>
      </w:pPr>
      <w:r>
        <w:rPr>
          <w:spacing w:val="-6"/>
          <w:sz w:val="23"/>
          <w:szCs w:val="23"/>
        </w:rPr>
        <w:t>4 .可采用气相色谱法分析的工程有〔〕</w:t>
      </w:r>
    </w:p>
    <w:p>
      <w:pPr>
        <w:pStyle w:val="BodyText"/>
        <w:spacing w:before="98" w:line="219" w:lineRule="auto"/>
        <w:ind w:left="319"/>
        <w:rPr>
          <w:sz w:val="23"/>
          <w:szCs w:val="23"/>
        </w:rPr>
      </w:pPr>
      <w:r>
        <w:rPr>
          <w:spacing w:val="-8"/>
          <w:sz w:val="23"/>
          <w:szCs w:val="23"/>
        </w:rPr>
        <w:t>A.维生素</w:t>
      </w:r>
      <w:r>
        <w:rPr>
          <w:spacing w:val="-38"/>
          <w:sz w:val="23"/>
          <w:szCs w:val="23"/>
        </w:rPr>
        <w:t xml:space="preserve"> </w:t>
      </w:r>
      <w:r>
        <w:rPr>
          <w:spacing w:val="-8"/>
          <w:sz w:val="23"/>
          <w:szCs w:val="23"/>
        </w:rPr>
        <w:t>E</w:t>
      </w:r>
      <w:r>
        <w:rPr>
          <w:spacing w:val="-23"/>
          <w:sz w:val="23"/>
          <w:szCs w:val="23"/>
        </w:rPr>
        <w:t xml:space="preserve"> </w:t>
      </w:r>
      <w:r>
        <w:rPr>
          <w:spacing w:val="-8"/>
          <w:sz w:val="23"/>
          <w:szCs w:val="23"/>
        </w:rPr>
        <w:t>的含量测定</w:t>
      </w:r>
      <w:r>
        <w:rPr>
          <w:spacing w:val="-58"/>
          <w:sz w:val="23"/>
          <w:szCs w:val="23"/>
        </w:rPr>
        <w:t xml:space="preserve"> </w:t>
      </w:r>
      <w:r>
        <w:rPr>
          <w:spacing w:val="-8"/>
          <w:sz w:val="23"/>
          <w:szCs w:val="23"/>
        </w:rPr>
        <w:t>B.枸檬酸哌嗪中铁盐的检查</w:t>
      </w:r>
    </w:p>
    <w:p>
      <w:pPr>
        <w:pStyle w:val="BodyText"/>
        <w:spacing w:before="76" w:line="361" w:lineRule="exact"/>
        <w:ind w:left="319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-7"/>
          <w:position w:val="9"/>
          <w:sz w:val="23"/>
          <w:szCs w:val="23"/>
        </w:rPr>
        <w:t>C.</w:t>
      </w:r>
      <w:r>
        <w:rPr>
          <w:rFonts w:ascii="Times New Roman" w:eastAsia="Times New Roman" w:hAnsi="Times New Roman" w:cs="Times New Roman"/>
          <w:spacing w:val="-12"/>
          <w:position w:val="9"/>
          <w:sz w:val="23"/>
          <w:szCs w:val="23"/>
        </w:rPr>
        <w:t xml:space="preserve"> </w:t>
      </w:r>
      <w:r>
        <w:rPr>
          <w:spacing w:val="-7"/>
          <w:position w:val="9"/>
          <w:sz w:val="23"/>
          <w:szCs w:val="23"/>
        </w:rPr>
        <w:t>氯贝丁酯中对氯酚的检查</w:t>
      </w:r>
      <w:r>
        <w:rPr>
          <w:spacing w:val="-46"/>
          <w:position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7"/>
          <w:position w:val="9"/>
          <w:sz w:val="23"/>
          <w:szCs w:val="23"/>
        </w:rPr>
        <w:t>D.</w:t>
      </w:r>
      <w:r>
        <w:rPr>
          <w:spacing w:val="-7"/>
          <w:position w:val="9"/>
          <w:sz w:val="23"/>
          <w:szCs w:val="23"/>
        </w:rPr>
        <w:t>残留溶剂二氧六环的检查</w:t>
      </w:r>
    </w:p>
    <w:p>
      <w:pPr>
        <w:pStyle w:val="BodyText"/>
        <w:spacing w:before="1" w:line="219" w:lineRule="auto"/>
        <w:ind w:left="319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E.</w:t>
      </w:r>
      <w:r>
        <w:rPr>
          <w:spacing w:val="-6"/>
          <w:sz w:val="23"/>
          <w:szCs w:val="23"/>
        </w:rPr>
        <w:t>高钮酸钾的含量测定</w:t>
      </w:r>
    </w:p>
    <w:p>
      <w:pPr>
        <w:pStyle w:val="BodyText"/>
        <w:spacing w:before="87" w:line="220" w:lineRule="auto"/>
        <w:ind w:left="9"/>
        <w:rPr>
          <w:sz w:val="23"/>
          <w:szCs w:val="23"/>
        </w:rPr>
      </w:pPr>
      <w:r>
        <w:rPr>
          <w:spacing w:val="-7"/>
          <w:sz w:val="23"/>
          <w:szCs w:val="23"/>
        </w:rPr>
        <w:t>5 .热分析法的主要应用有〔〕</w:t>
      </w:r>
    </w:p>
    <w:p>
      <w:pPr>
        <w:pStyle w:val="BodyText"/>
        <w:spacing w:before="75" w:line="360" w:lineRule="exact"/>
        <w:ind w:left="319"/>
        <w:rPr>
          <w:sz w:val="23"/>
          <w:szCs w:val="23"/>
        </w:rPr>
      </w:pPr>
      <w:r>
        <w:rPr>
          <w:spacing w:val="-8"/>
          <w:position w:val="9"/>
          <w:sz w:val="23"/>
          <w:szCs w:val="23"/>
        </w:rPr>
        <w:t>A.熔点的测定</w:t>
      </w:r>
      <w:r>
        <w:rPr>
          <w:spacing w:val="-31"/>
          <w:position w:val="9"/>
          <w:sz w:val="23"/>
          <w:szCs w:val="23"/>
        </w:rPr>
        <w:t xml:space="preserve"> </w:t>
      </w:r>
      <w:r>
        <w:rPr>
          <w:b/>
          <w:bCs/>
          <w:spacing w:val="-8"/>
          <w:position w:val="9"/>
          <w:sz w:val="23"/>
          <w:szCs w:val="23"/>
        </w:rPr>
        <w:t>B.</w:t>
      </w:r>
      <w:r>
        <w:rPr>
          <w:spacing w:val="-8"/>
          <w:position w:val="9"/>
          <w:sz w:val="23"/>
          <w:szCs w:val="23"/>
        </w:rPr>
        <w:t>水分的测定</w:t>
      </w:r>
      <w:r>
        <w:rPr>
          <w:spacing w:val="-50"/>
          <w:position w:val="9"/>
          <w:sz w:val="23"/>
          <w:szCs w:val="23"/>
        </w:rPr>
        <w:t xml:space="preserve"> </w:t>
      </w:r>
      <w:r>
        <w:rPr>
          <w:spacing w:val="-8"/>
          <w:position w:val="9"/>
          <w:sz w:val="23"/>
          <w:szCs w:val="23"/>
        </w:rPr>
        <w:t>C.溶解度的测定</w:t>
      </w:r>
    </w:p>
    <w:p>
      <w:pPr>
        <w:pStyle w:val="BodyText"/>
        <w:spacing w:before="1" w:line="219" w:lineRule="auto"/>
        <w:ind w:left="319"/>
        <w:rPr>
          <w:sz w:val="23"/>
          <w:szCs w:val="23"/>
        </w:rPr>
      </w:pPr>
      <w:r>
        <w:rPr>
          <w:spacing w:val="-8"/>
          <w:sz w:val="23"/>
          <w:szCs w:val="23"/>
        </w:rPr>
        <w:t>D.纯度的测定</w:t>
      </w:r>
      <w:r>
        <w:rPr>
          <w:spacing w:val="-48"/>
          <w:sz w:val="23"/>
          <w:szCs w:val="23"/>
        </w:rPr>
        <w:t xml:space="preserve"> </w:t>
      </w:r>
      <w:r>
        <w:rPr>
          <w:spacing w:val="-8"/>
          <w:sz w:val="23"/>
          <w:szCs w:val="23"/>
        </w:rPr>
        <w:t>E.含量的测定</w:t>
      </w:r>
    </w:p>
    <w:p>
      <w:pPr>
        <w:pStyle w:val="BodyText"/>
        <w:spacing w:before="107" w:line="219" w:lineRule="auto"/>
        <w:ind w:left="9"/>
        <w:rPr>
          <w:sz w:val="23"/>
          <w:szCs w:val="23"/>
        </w:rPr>
      </w:pPr>
      <w:r>
        <w:rPr>
          <w:spacing w:val="2"/>
          <w:sz w:val="23"/>
          <w:szCs w:val="23"/>
        </w:rPr>
        <w:t>6.</w:t>
      </w:r>
      <w:r>
        <w:rPr>
          <w:spacing w:val="-6"/>
          <w:sz w:val="23"/>
          <w:szCs w:val="23"/>
        </w:rPr>
        <w:t xml:space="preserve"> </w:t>
      </w:r>
      <w:r>
        <w:rPr>
          <w:spacing w:val="2"/>
          <w:sz w:val="23"/>
          <w:szCs w:val="23"/>
        </w:rPr>
        <w:t>头抱菌素类药物中存在的特殊杂质有()</w:t>
      </w:r>
    </w:p>
    <w:p>
      <w:pPr>
        <w:pStyle w:val="BodyText"/>
        <w:spacing w:before="87" w:line="360" w:lineRule="exact"/>
        <w:ind w:left="319"/>
        <w:rPr>
          <w:sz w:val="23"/>
          <w:szCs w:val="23"/>
        </w:rPr>
      </w:pPr>
      <w:r>
        <w:rPr>
          <w:rFonts w:ascii="Times New Roman" w:eastAsia="Times New Roman" w:hAnsi="Times New Roman" w:cs="Times New Roman"/>
          <w:spacing w:val="-4"/>
          <w:position w:val="9"/>
          <w:sz w:val="23"/>
          <w:szCs w:val="23"/>
        </w:rPr>
        <w:t>A.</w:t>
      </w:r>
      <w:r>
        <w:rPr>
          <w:spacing w:val="-4"/>
          <w:position w:val="9"/>
          <w:sz w:val="23"/>
          <w:szCs w:val="23"/>
        </w:rPr>
        <w:t>有关物质</w:t>
      </w:r>
      <w:r>
        <w:rPr>
          <w:spacing w:val="-50"/>
          <w:position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position w:val="9"/>
          <w:sz w:val="23"/>
          <w:szCs w:val="23"/>
        </w:rPr>
        <w:t>B.</w:t>
      </w:r>
      <w:r>
        <w:rPr>
          <w:spacing w:val="-4"/>
          <w:position w:val="9"/>
          <w:sz w:val="23"/>
          <w:szCs w:val="23"/>
        </w:rPr>
        <w:t>二氯甲烷</w:t>
      </w:r>
      <w:r>
        <w:rPr>
          <w:spacing w:val="-62"/>
          <w:position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9"/>
          <w:sz w:val="23"/>
          <w:szCs w:val="23"/>
        </w:rPr>
        <w:t>C.</w:t>
      </w:r>
      <w:r>
        <w:rPr>
          <w:spacing w:val="-4"/>
          <w:position w:val="9"/>
          <w:sz w:val="23"/>
          <w:szCs w:val="23"/>
        </w:rPr>
        <w:t>乙醴</w:t>
      </w:r>
      <w:r>
        <w:rPr>
          <w:spacing w:val="-44"/>
          <w:position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position w:val="9"/>
          <w:sz w:val="23"/>
          <w:szCs w:val="23"/>
        </w:rPr>
        <w:t>D.</w:t>
      </w:r>
      <w:r>
        <w:rPr>
          <w:spacing w:val="-4"/>
          <w:position w:val="9"/>
          <w:sz w:val="23"/>
          <w:szCs w:val="23"/>
        </w:rPr>
        <w:t>异构体</w:t>
      </w:r>
      <w:r>
        <w:rPr>
          <w:spacing w:val="-53"/>
          <w:position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9"/>
          <w:sz w:val="23"/>
          <w:szCs w:val="23"/>
        </w:rPr>
        <w:t>E.</w:t>
      </w:r>
      <w:r>
        <w:rPr>
          <w:spacing w:val="-5"/>
          <w:position w:val="9"/>
          <w:sz w:val="23"/>
          <w:szCs w:val="23"/>
        </w:rPr>
        <w:t>聚合物</w:t>
      </w:r>
    </w:p>
    <w:p>
      <w:pPr>
        <w:pStyle w:val="BodyText"/>
        <w:spacing w:line="219" w:lineRule="auto"/>
        <w:ind w:left="9"/>
        <w:rPr>
          <w:sz w:val="23"/>
          <w:szCs w:val="23"/>
        </w:rPr>
      </w:pPr>
      <w:r>
        <w:rPr>
          <w:spacing w:val="8"/>
          <w:sz w:val="23"/>
          <w:szCs w:val="23"/>
        </w:rPr>
        <w:t>二、问做题(共</w:t>
      </w:r>
      <w:r>
        <w:rPr>
          <w:b/>
          <w:bCs/>
          <w:spacing w:val="8"/>
          <w:sz w:val="23"/>
          <w:szCs w:val="23"/>
        </w:rPr>
        <w:t>45</w:t>
      </w:r>
      <w:r>
        <w:rPr>
          <w:spacing w:val="-29"/>
          <w:sz w:val="23"/>
          <w:szCs w:val="23"/>
        </w:rPr>
        <w:t xml:space="preserve"> </w:t>
      </w:r>
      <w:r>
        <w:rPr>
          <w:spacing w:val="8"/>
          <w:sz w:val="23"/>
          <w:szCs w:val="23"/>
        </w:rPr>
        <w:t>分)</w:t>
      </w:r>
    </w:p>
    <w:p>
      <w:pPr>
        <w:pStyle w:val="BodyText"/>
        <w:spacing w:before="247" w:line="313" w:lineRule="auto"/>
        <w:ind w:left="9" w:right="642"/>
        <w:rPr>
          <w:sz w:val="23"/>
          <w:szCs w:val="23"/>
        </w:rPr>
        <w:sectPr>
          <w:headerReference w:type="default" r:id="rId13"/>
          <w:pgSz w:w="11900" w:h="16840"/>
          <w:pgMar w:top="400" w:right="1785" w:bottom="0" w:left="1750" w:header="0" w:footer="0" w:gutter="0"/>
          <w:pgNumType w:start="12"/>
          <w:cols w:space="708"/>
        </w:sectPr>
      </w:pPr>
      <w:r>
        <w:rPr>
          <w:spacing w:val="3"/>
          <w:sz w:val="23"/>
          <w:szCs w:val="23"/>
        </w:rPr>
        <w:t>1.简述中国药典中紫外分光光度法测定药物含量的方法、特点和要求(8分).</w:t>
      </w:r>
      <w:r>
        <w:rPr>
          <w:spacing w:val="13"/>
          <w:sz w:val="23"/>
          <w:szCs w:val="23"/>
        </w:rPr>
        <w:t xml:space="preserve"> </w:t>
      </w:r>
      <w:r>
        <w:rPr>
          <w:spacing w:val="-10"/>
          <w:sz w:val="23"/>
          <w:szCs w:val="23"/>
        </w:rPr>
        <w:t>2 .分析盐酸普鲁卡因药物的化学结构，设计其原料药的三种鉴别反</w:t>
      </w:r>
      <w:r>
        <w:rPr>
          <w:spacing w:val="-11"/>
          <w:sz w:val="23"/>
          <w:szCs w:val="23"/>
        </w:rPr>
        <w:t>响和一种容</w:t>
      </w:r>
    </w:p>
    <w:p>
      <w:pPr>
        <w:pStyle w:val="BodyText"/>
        <w:spacing w:line="219" w:lineRule="auto"/>
        <w:ind w:left="9"/>
        <w:rPr>
          <w:sz w:val="23"/>
          <w:szCs w:val="23"/>
        </w:rPr>
      </w:pPr>
      <w:r>
        <w:rPr>
          <w:spacing w:val="-10"/>
          <w:sz w:val="23"/>
          <w:szCs w:val="23"/>
        </w:rPr>
        <w:t>量分析测定含量的方法，并列出滴定度计算公式. 〔10分〕</w:t>
      </w:r>
    </w:p>
    <w:p>
      <w:pPr>
        <w:pStyle w:val="BodyText"/>
        <w:spacing w:before="126" w:line="391" w:lineRule="exact"/>
        <w:ind w:left="9"/>
        <w:rPr>
          <w:sz w:val="23"/>
          <w:szCs w:val="23"/>
        </w:rPr>
      </w:pPr>
      <w:r>
        <w:rPr>
          <w:spacing w:val="-8"/>
          <w:position w:val="12"/>
          <w:sz w:val="23"/>
          <w:szCs w:val="23"/>
        </w:rPr>
        <w:t>3 .简述中国药典中阿司匹林原料、片剂、肠溶片以及栓剂含量测定方法的原理、</w:t>
      </w:r>
    </w:p>
    <w:p>
      <w:pPr>
        <w:pStyle w:val="BodyText"/>
        <w:spacing w:line="219" w:lineRule="auto"/>
        <w:ind w:left="9"/>
        <w:rPr>
          <w:sz w:val="23"/>
          <w:szCs w:val="23"/>
        </w:rPr>
      </w:pPr>
      <w:r>
        <w:rPr>
          <w:spacing w:val="29"/>
          <w:sz w:val="23"/>
          <w:szCs w:val="23"/>
        </w:rPr>
        <w:t>特点[8分]</w:t>
      </w:r>
      <w:r>
        <w:rPr>
          <w:spacing w:val="-52"/>
          <w:sz w:val="23"/>
          <w:szCs w:val="23"/>
        </w:rPr>
        <w:t xml:space="preserve"> </w:t>
      </w:r>
      <w:r>
        <w:rPr>
          <w:spacing w:val="29"/>
          <w:sz w:val="23"/>
          <w:szCs w:val="23"/>
        </w:rPr>
        <w:t>.</w:t>
      </w:r>
    </w:p>
    <w:p>
      <w:pPr>
        <w:pStyle w:val="BodyText"/>
        <w:spacing w:before="133" w:line="264" w:lineRule="auto"/>
        <w:ind w:left="9" w:right="665"/>
        <w:rPr>
          <w:sz w:val="23"/>
          <w:szCs w:val="23"/>
        </w:rPr>
      </w:pPr>
      <w:r>
        <w:rPr>
          <w:spacing w:val="-10"/>
          <w:sz w:val="23"/>
          <w:szCs w:val="23"/>
        </w:rPr>
        <w:t>4 .简述质量标准制订的根本原那么,原料药和制剂含量测定方法的选择依据，以</w:t>
      </w:r>
      <w:r>
        <w:rPr>
          <w:spacing w:val="8"/>
          <w:sz w:val="23"/>
          <w:szCs w:val="23"/>
        </w:rPr>
        <w:t xml:space="preserve"> </w:t>
      </w:r>
      <w:r>
        <w:rPr>
          <w:spacing w:val="-3"/>
          <w:sz w:val="23"/>
          <w:szCs w:val="23"/>
        </w:rPr>
        <w:t>及国内外药典标准的主要不同. (8分)</w:t>
      </w:r>
    </w:p>
    <w:p>
      <w:pPr>
        <w:spacing w:line="264" w:lineRule="auto"/>
        <w:rPr>
          <w:sz w:val="23"/>
          <w:szCs w:val="23"/>
        </w:rPr>
        <w:sectPr>
          <w:headerReference w:type="default" r:id="rId14"/>
          <w:type w:val="nextPage"/>
          <w:pgSz w:w="11900" w:h="16840"/>
          <w:pgMar w:top="400" w:right="1785" w:bottom="0" w:left="1750" w:header="0" w:footer="0" w:gutter="0"/>
          <w:pgNumType w:start="13"/>
          <w:cols w:space="708"/>
          <w:titlePg w:val="0"/>
        </w:sect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75" w:line="219" w:lineRule="auto"/>
        <w:rPr>
          <w:sz w:val="23"/>
          <w:szCs w:val="23"/>
        </w:rPr>
      </w:pPr>
      <w:r>
        <w:rPr>
          <w:sz w:val="23"/>
          <w:szCs w:val="23"/>
        </w:rPr>
        <w:t>5.试述碘量法测定维生素</w:t>
      </w:r>
      <w:r>
        <w:rPr>
          <w:rFonts w:ascii="Times New Roman" w:eastAsia="Times New Roman" w:hAnsi="Times New Roman" w:cs="Times New Roman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17"/>
          <w:w w:val="101"/>
          <w:sz w:val="23"/>
          <w:szCs w:val="23"/>
        </w:rPr>
        <w:t xml:space="preserve"> </w:t>
      </w:r>
      <w:r>
        <w:rPr>
          <w:sz w:val="23"/>
          <w:szCs w:val="23"/>
        </w:rPr>
        <w:t>注射液和复方</w:t>
      </w:r>
      <w:r>
        <w:rPr>
          <w:rFonts w:ascii="Times New Roman" w:eastAsia="Times New Roman" w:hAnsi="Times New Roman" w:cs="Times New Roman"/>
          <w:b/>
          <w:bCs/>
          <w:sz w:val="23"/>
          <w:szCs w:val="23"/>
        </w:rPr>
        <w:t xml:space="preserve">APC </w:t>
      </w:r>
      <w:r>
        <w:rPr>
          <w:sz w:val="23"/>
          <w:szCs w:val="23"/>
        </w:rPr>
        <w:t>片剂中</w:t>
      </w:r>
      <w:r>
        <w:rPr>
          <w:rFonts w:ascii="Times New Roman" w:eastAsia="Times New Roman" w:hAnsi="Times New Roman" w:cs="Times New Roman"/>
          <w:sz w:val="23"/>
          <w:szCs w:val="23"/>
        </w:rPr>
        <w:t>C</w:t>
      </w:r>
      <w:r>
        <w:rPr>
          <w:rFonts w:ascii="Times New Roman" w:eastAsia="Times New Roman" w:hAnsi="Times New Roman" w:cs="Times New Roman"/>
          <w:spacing w:val="37"/>
          <w:w w:val="101"/>
          <w:sz w:val="23"/>
          <w:szCs w:val="23"/>
        </w:rPr>
        <w:t xml:space="preserve"> </w:t>
      </w:r>
      <w:r>
        <w:rPr>
          <w:sz w:val="23"/>
          <w:szCs w:val="23"/>
        </w:rPr>
        <w:t>的根本原理</w:t>
      </w:r>
      <w:r>
        <w:rPr>
          <w:spacing w:val="-1"/>
          <w:sz w:val="23"/>
          <w:szCs w:val="23"/>
        </w:rPr>
        <w:t>与不同点.</w:t>
      </w:r>
    </w:p>
    <w:p>
      <w:pPr>
        <w:spacing w:line="219" w:lineRule="auto"/>
        <w:rPr>
          <w:sz w:val="23"/>
          <w:szCs w:val="23"/>
        </w:rPr>
        <w:sectPr>
          <w:headerReference w:type="default" r:id="rId15"/>
          <w:pgSz w:w="11900" w:h="16840"/>
          <w:pgMar w:top="400" w:right="1785" w:bottom="0" w:left="1770" w:header="0" w:footer="0" w:gutter="0"/>
          <w:pgNumType w:start="14"/>
          <w:cols w:space="708"/>
        </w:sectPr>
      </w:pPr>
    </w:p>
    <w:p>
      <w:pPr>
        <w:spacing w:line="272" w:lineRule="auto"/>
        <w:rPr>
          <w:rFonts w:ascii="Arial"/>
          <w:sz w:val="21"/>
        </w:rPr>
      </w:pPr>
      <w:r>
        <w:pict>
          <v:shape id="_x0000_s1030" type="#_x0000_t202" style="width:75.75pt;height:15.1pt;margin-top:594.44pt;margin-left:279pt;mso-position-horizontal-relative:page;mso-position-vertical-relative:page;position:absolute;z-index:251666432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9" w:lineRule="auto"/>
                    <w:ind w:left="20"/>
                    <w:rPr>
                      <w:sz w:val="22"/>
                      <w:szCs w:val="22"/>
                    </w:rPr>
                  </w:pPr>
                  <w:r>
                    <w:rPr>
                      <w:spacing w:val="10"/>
                      <w:sz w:val="22"/>
                      <w:szCs w:val="22"/>
                    </w:rPr>
                    <w:t>学年第</w:t>
                  </w:r>
                  <w:r>
                    <w:rPr>
                      <w:spacing w:val="-63"/>
                      <w:sz w:val="22"/>
                      <w:szCs w:val="22"/>
                    </w:rPr>
                    <w:t xml:space="preserve"> </w:t>
                  </w:r>
                  <w:r>
                    <w:rPr>
                      <w:spacing w:val="10"/>
                      <w:sz w:val="22"/>
                      <w:szCs w:val="22"/>
                    </w:rPr>
                    <w:t>一</w:t>
                  </w:r>
                  <w:r>
                    <w:rPr>
                      <w:spacing w:val="-64"/>
                      <w:sz w:val="22"/>
                      <w:szCs w:val="22"/>
                    </w:rPr>
                    <w:t xml:space="preserve"> </w:t>
                  </w:r>
                  <w:r>
                    <w:rPr>
                      <w:spacing w:val="10"/>
                      <w:sz w:val="22"/>
                      <w:szCs w:val="22"/>
                    </w:rPr>
                    <w:t>学期</w:t>
                  </w:r>
                </w:p>
              </w:txbxContent>
            </v:textbox>
          </v:shape>
        </w:pic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pStyle w:val="BodyText"/>
        <w:spacing w:before="72" w:line="220" w:lineRule="auto"/>
        <w:ind w:left="309"/>
        <w:rPr>
          <w:sz w:val="22"/>
          <w:szCs w:val="22"/>
        </w:rPr>
      </w:pPr>
      <w:r>
        <w:rPr>
          <w:spacing w:val="5"/>
          <w:sz w:val="22"/>
          <w:szCs w:val="22"/>
        </w:rPr>
        <w:t>〔8分〕</w:t>
      </w:r>
    </w:p>
    <w:p>
      <w:pPr>
        <w:pStyle w:val="BodyText"/>
        <w:spacing w:before="85" w:line="219" w:lineRule="auto"/>
        <w:rPr>
          <w:sz w:val="22"/>
          <w:szCs w:val="22"/>
        </w:rPr>
      </w:pPr>
      <w:r>
        <w:rPr>
          <w:spacing w:val="12"/>
          <w:sz w:val="22"/>
          <w:szCs w:val="22"/>
        </w:rPr>
        <w:t>6. 请说明片剂含量均匀度测定初试方法.(4分)</w:t>
      </w:r>
    </w:p>
    <w:p>
      <w:pPr>
        <w:pStyle w:val="BodyText"/>
        <w:spacing w:before="160" w:line="219" w:lineRule="auto"/>
        <w:rPr>
          <w:sz w:val="22"/>
          <w:szCs w:val="22"/>
        </w:rPr>
      </w:pPr>
      <w:r>
        <w:rPr>
          <w:spacing w:val="17"/>
          <w:sz w:val="22"/>
          <w:szCs w:val="22"/>
        </w:rPr>
        <w:t>三</w:t>
      </w:r>
      <w:r>
        <w:rPr>
          <w:spacing w:val="-10"/>
          <w:sz w:val="22"/>
          <w:szCs w:val="22"/>
        </w:rPr>
        <w:t xml:space="preserve"> </w:t>
      </w:r>
      <w:r>
        <w:rPr>
          <w:spacing w:val="17"/>
          <w:sz w:val="22"/>
          <w:szCs w:val="22"/>
        </w:rPr>
        <w:t>、计算题(共15分)</w:t>
      </w:r>
    </w:p>
    <w:p>
      <w:pPr>
        <w:pStyle w:val="BodyText"/>
        <w:spacing w:before="113" w:line="344" w:lineRule="auto"/>
        <w:ind w:right="401"/>
        <w:rPr>
          <w:sz w:val="22"/>
          <w:szCs w:val="22"/>
        </w:rPr>
      </w:pPr>
      <w:r>
        <w:rPr>
          <w:sz w:val="22"/>
          <w:szCs w:val="22"/>
        </w:rPr>
        <w:t>1某药物进行中间体杂质检查：取该药，加稀盐酸制成每毫升含2</w:t>
      </w:r>
      <w:r>
        <w:rPr>
          <w:rFonts w:ascii="Times New Roman" w:eastAsia="Times New Roman" w:hAnsi="Times New Roman" w:cs="Times New Roman"/>
          <w:sz w:val="22"/>
          <w:szCs w:val="22"/>
        </w:rPr>
        <w:t>mg</w:t>
      </w:r>
      <w:r>
        <w:rPr>
          <w:rFonts w:ascii="Times New Roman" w:eastAsia="Times New Roman" w:hAnsi="Times New Roman" w:cs="Times New Roman"/>
          <w:spacing w:val="53"/>
          <w:sz w:val="22"/>
          <w:szCs w:val="22"/>
        </w:rPr>
        <w:t xml:space="preserve"> </w:t>
      </w:r>
      <w:r>
        <w:rPr>
          <w:sz w:val="22"/>
          <w:szCs w:val="22"/>
        </w:rPr>
        <w:t>的溶液，置</w:t>
      </w:r>
      <w:r>
        <w:rPr>
          <w:spacing w:val="-47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Icm   </w:t>
      </w:r>
      <w:r>
        <w:rPr>
          <w:spacing w:val="-2"/>
          <w:sz w:val="22"/>
          <w:szCs w:val="22"/>
        </w:rPr>
        <w:t>比色池中，于310nm</w:t>
      </w:r>
      <w:r>
        <w:rPr>
          <w:spacing w:val="37"/>
          <w:sz w:val="22"/>
          <w:szCs w:val="22"/>
        </w:rPr>
        <w:t xml:space="preserve"> </w:t>
      </w:r>
      <w:r>
        <w:rPr>
          <w:spacing w:val="-2"/>
          <w:sz w:val="22"/>
          <w:szCs w:val="22"/>
        </w:rPr>
        <w:t>处测定〔杂质有吸收，药物无吸收〕吸收度，不得超过0.0</w:t>
      </w:r>
      <w:r>
        <w:rPr>
          <w:spacing w:val="-3"/>
          <w:sz w:val="22"/>
          <w:szCs w:val="22"/>
        </w:rPr>
        <w:t>5.另取</w:t>
      </w:r>
    </w:p>
    <w:p>
      <w:pPr>
        <w:pStyle w:val="BodyText"/>
        <w:spacing w:line="212" w:lineRule="auto"/>
        <w:rPr>
          <w:sz w:val="22"/>
          <w:szCs w:val="22"/>
        </w:rPr>
      </w:pPr>
      <w:r>
        <w:rPr>
          <w:spacing w:val="2"/>
          <w:sz w:val="22"/>
          <w:szCs w:val="22"/>
        </w:rPr>
        <w:t>中间体对照品，用相同溶剂配成每毫升含10</w:t>
      </w:r>
      <w:r>
        <w:rPr>
          <w:rFonts w:ascii="Times New Roman" w:eastAsia="Times New Roman" w:hAnsi="Times New Roman" w:cs="Times New Roman"/>
          <w:spacing w:val="2"/>
          <w:sz w:val="22"/>
          <w:szCs w:val="22"/>
        </w:rPr>
        <w:t>g</w:t>
      </w:r>
      <w:r>
        <w:rPr>
          <w:rFonts w:ascii="Times New Roman" w:eastAsia="Times New Roman" w:hAnsi="Times New Roman" w:cs="Times New Roman"/>
          <w:spacing w:val="31"/>
          <w:w w:val="101"/>
          <w:sz w:val="22"/>
          <w:szCs w:val="22"/>
        </w:rPr>
        <w:t xml:space="preserve"> </w:t>
      </w:r>
      <w:r>
        <w:rPr>
          <w:spacing w:val="2"/>
          <w:sz w:val="22"/>
          <w:szCs w:val="22"/>
        </w:rPr>
        <w:t>的溶液.在相同条件下测得吸收度为</w:t>
      </w:r>
    </w:p>
    <w:p>
      <w:pPr>
        <w:pStyle w:val="BodyText"/>
        <w:spacing w:before="129" w:line="216" w:lineRule="auto"/>
        <w:rPr>
          <w:sz w:val="22"/>
          <w:szCs w:val="22"/>
        </w:rPr>
      </w:pPr>
      <w:r>
        <w:rPr>
          <w:spacing w:val="10"/>
          <w:sz w:val="22"/>
          <w:szCs w:val="22"/>
        </w:rPr>
        <w:t>0.435,试问该药品中间体杂质的限量是多少?(5分)</w:t>
      </w:r>
    </w:p>
    <w:p>
      <w:pPr>
        <w:pStyle w:val="BodyText"/>
        <w:spacing w:before="136" w:line="219" w:lineRule="auto"/>
        <w:rPr>
          <w:sz w:val="22"/>
          <w:szCs w:val="22"/>
        </w:rPr>
      </w:pPr>
      <w:r>
        <w:rPr>
          <w:spacing w:val="7"/>
          <w:sz w:val="22"/>
          <w:szCs w:val="22"/>
        </w:rPr>
        <w:t>7</w:t>
      </w:r>
      <w:r>
        <w:rPr>
          <w:spacing w:val="-65"/>
          <w:sz w:val="22"/>
          <w:szCs w:val="22"/>
        </w:rPr>
        <w:t xml:space="preserve"> </w:t>
      </w:r>
      <w:r>
        <w:rPr>
          <w:spacing w:val="7"/>
          <w:sz w:val="22"/>
          <w:szCs w:val="22"/>
        </w:rPr>
        <w:t>.</w:t>
      </w:r>
      <w:r>
        <w:rPr>
          <w:spacing w:val="-50"/>
          <w:sz w:val="22"/>
          <w:szCs w:val="22"/>
        </w:rPr>
        <w:t xml:space="preserve"> </w:t>
      </w:r>
      <w:r>
        <w:rPr>
          <w:spacing w:val="7"/>
          <w:sz w:val="22"/>
          <w:szCs w:val="22"/>
        </w:rPr>
        <w:t>中国药典(</w:t>
      </w:r>
      <w:r>
        <w:rPr>
          <w:b/>
          <w:bCs/>
          <w:spacing w:val="7"/>
          <w:sz w:val="22"/>
          <w:szCs w:val="22"/>
        </w:rPr>
        <w:t>2000</w:t>
      </w:r>
      <w:r>
        <w:rPr>
          <w:spacing w:val="7"/>
          <w:sz w:val="22"/>
          <w:szCs w:val="22"/>
        </w:rPr>
        <w:t xml:space="preserve"> 年版)测定磷酸丙叱胺片的含量方法</w:t>
      </w:r>
      <w:r>
        <w:rPr>
          <w:spacing w:val="6"/>
          <w:sz w:val="22"/>
          <w:szCs w:val="22"/>
        </w:rPr>
        <w:t>如下：</w:t>
      </w:r>
    </w:p>
    <w:p>
      <w:pPr>
        <w:pStyle w:val="BodyText"/>
        <w:spacing w:before="181" w:line="214" w:lineRule="auto"/>
        <w:ind w:left="540"/>
        <w:rPr>
          <w:sz w:val="22"/>
          <w:szCs w:val="22"/>
        </w:rPr>
      </w:pPr>
      <w:r>
        <w:rPr>
          <w:spacing w:val="-4"/>
          <w:sz w:val="22"/>
          <w:szCs w:val="22"/>
        </w:rPr>
        <w:t>取本品</w:t>
      </w:r>
      <w:r>
        <w:rPr>
          <w:b/>
          <w:bCs/>
          <w:spacing w:val="-4"/>
          <w:sz w:val="22"/>
          <w:szCs w:val="22"/>
        </w:rPr>
        <w:t>10</w:t>
      </w:r>
      <w:r>
        <w:rPr>
          <w:spacing w:val="-4"/>
          <w:sz w:val="22"/>
          <w:szCs w:val="22"/>
        </w:rPr>
        <w:t xml:space="preserve"> 片，精密称定，研细，精密称取适量</w:t>
      </w:r>
      <w:r>
        <w:rPr>
          <w:spacing w:val="-5"/>
          <w:sz w:val="22"/>
          <w:szCs w:val="22"/>
        </w:rPr>
        <w:t>〔约相当于磷酸丙叱胺0.25g〕,置</w:t>
      </w:r>
    </w:p>
    <w:p>
      <w:pPr>
        <w:pStyle w:val="BodyText"/>
        <w:spacing w:before="62" w:line="226" w:lineRule="auto"/>
        <w:rPr>
          <w:sz w:val="22"/>
          <w:szCs w:val="22"/>
        </w:rPr>
      </w:pPr>
      <w:r>
        <w:rPr>
          <w:spacing w:val="-12"/>
          <w:sz w:val="22"/>
          <w:szCs w:val="22"/>
        </w:rPr>
        <w:t>25ml 量瓶中，加冰醋酸适量，充分振摇，使磷酸丙叱胺溶解，用冰醋酸稀释至刻度，摇匀</w:t>
      </w:r>
      <w:r>
        <w:rPr>
          <w:spacing w:val="-13"/>
          <w:sz w:val="22"/>
          <w:szCs w:val="22"/>
        </w:rPr>
        <w:t>，滤</w:t>
      </w:r>
      <w:r>
        <w:rPr>
          <w:sz w:val="22"/>
          <w:szCs w:val="22"/>
        </w:rPr>
        <w:t xml:space="preserve"> </w:t>
      </w:r>
      <w:r>
        <w:rPr>
          <w:spacing w:val="2"/>
          <w:sz w:val="22"/>
          <w:szCs w:val="22"/>
        </w:rPr>
        <w:t>过，精密量取续滤液10</w:t>
      </w:r>
      <w:r>
        <w:rPr>
          <w:rFonts w:ascii="Times New Roman" w:eastAsia="Times New Roman" w:hAnsi="Times New Roman" w:cs="Times New Roman"/>
          <w:sz w:val="22"/>
          <w:szCs w:val="22"/>
        </w:rPr>
        <w:t>ml</w:t>
      </w:r>
      <w:r>
        <w:rPr>
          <w:rFonts w:ascii="Times New Roman" w:eastAsia="Times New Roman" w:hAnsi="Times New Roman" w:cs="Times New Roman"/>
          <w:spacing w:val="2"/>
          <w:sz w:val="22"/>
          <w:szCs w:val="22"/>
        </w:rPr>
        <w:t xml:space="preserve">,  </w:t>
      </w:r>
      <w:r>
        <w:rPr>
          <w:spacing w:val="2"/>
          <w:sz w:val="22"/>
          <w:szCs w:val="22"/>
        </w:rPr>
        <w:t>加结晶紫指示液1滴，用高氯酸滴定液(0.1</w:t>
      </w:r>
      <w:r>
        <w:rPr>
          <w:rFonts w:ascii="Times New Roman" w:eastAsia="Times New Roman" w:hAnsi="Times New Roman" w:cs="Times New Roman"/>
          <w:sz w:val="22"/>
          <w:szCs w:val="22"/>
        </w:rPr>
        <w:t>mol</w:t>
      </w:r>
      <w:r>
        <w:rPr>
          <w:rFonts w:ascii="Times New Roman" w:eastAsia="Times New Roman" w:hAnsi="Times New Roman" w:cs="Times New Roman"/>
          <w:spacing w:val="2"/>
          <w:sz w:val="22"/>
          <w:szCs w:val="22"/>
        </w:rPr>
        <w:t>/L)</w:t>
      </w:r>
      <w:r>
        <w:rPr>
          <w:rFonts w:ascii="Times New Roman" w:eastAsia="Times New Roman" w:hAnsi="Times New Roman" w:cs="Times New Roman"/>
          <w:spacing w:val="25"/>
          <w:w w:val="101"/>
          <w:sz w:val="22"/>
          <w:szCs w:val="22"/>
        </w:rPr>
        <w:t xml:space="preserve">  </w:t>
      </w:r>
      <w:r>
        <w:rPr>
          <w:spacing w:val="2"/>
          <w:sz w:val="22"/>
          <w:szCs w:val="22"/>
        </w:rPr>
        <w:t>滴</w:t>
      </w:r>
      <w:r>
        <w:rPr>
          <w:spacing w:val="1"/>
          <w:sz w:val="22"/>
          <w:szCs w:val="22"/>
        </w:rPr>
        <w:t>定至</w:t>
      </w:r>
    </w:p>
    <w:p>
      <w:pPr>
        <w:pStyle w:val="BodyText"/>
        <w:spacing w:before="81" w:line="230" w:lineRule="auto"/>
        <w:ind w:right="330"/>
        <w:rPr>
          <w:sz w:val="22"/>
          <w:szCs w:val="22"/>
        </w:rPr>
      </w:pPr>
      <w:r>
        <w:rPr>
          <w:spacing w:val="1"/>
          <w:sz w:val="22"/>
          <w:szCs w:val="22"/>
        </w:rPr>
        <w:t>溶液显绿色，并将滴定的结果用空白试验校正.每</w:t>
      </w:r>
      <w:r>
        <w:rPr>
          <w:b/>
          <w:bCs/>
          <w:spacing w:val="1"/>
          <w:sz w:val="22"/>
          <w:szCs w:val="22"/>
        </w:rPr>
        <w:t>1</w:t>
      </w:r>
      <w:r>
        <w:rPr>
          <w:rFonts w:ascii="Times New Roman" w:eastAsia="Times New Roman" w:hAnsi="Times New Roman" w:cs="Times New Roman"/>
          <w:b/>
          <w:bCs/>
          <w:sz w:val="22"/>
          <w:szCs w:val="22"/>
        </w:rPr>
        <w:t>ml</w:t>
      </w:r>
      <w:r>
        <w:rPr>
          <w:rFonts w:ascii="Times New Roman" w:eastAsia="Times New Roman" w:hAnsi="Times New Roman" w:cs="Times New Roman"/>
          <w:b/>
          <w:bCs/>
          <w:spacing w:val="22"/>
          <w:sz w:val="22"/>
          <w:szCs w:val="22"/>
        </w:rPr>
        <w:t xml:space="preserve"> </w:t>
      </w:r>
      <w:r>
        <w:rPr>
          <w:spacing w:val="1"/>
          <w:sz w:val="22"/>
          <w:szCs w:val="22"/>
        </w:rPr>
        <w:t>高氯酸滴定液〔0.1</w:t>
      </w:r>
      <w:r>
        <w:rPr>
          <w:rFonts w:ascii="Times New Roman" w:eastAsia="Times New Roman" w:hAnsi="Times New Roman" w:cs="Times New Roman"/>
          <w:sz w:val="22"/>
          <w:szCs w:val="22"/>
        </w:rPr>
        <w:t>mol</w:t>
      </w:r>
      <w:r>
        <w:rPr>
          <w:rFonts w:ascii="Times New Roman" w:eastAsia="Times New Roman" w:hAnsi="Times New Roman" w:cs="Times New Roman"/>
          <w:spacing w:val="1"/>
          <w:sz w:val="22"/>
          <w:szCs w:val="22"/>
        </w:rPr>
        <w:t>/L</w:t>
      </w:r>
      <w:r>
        <w:rPr>
          <w:spacing w:val="1"/>
          <w:sz w:val="22"/>
          <w:szCs w:val="22"/>
        </w:rPr>
        <w:t>〕相当</w:t>
      </w:r>
      <w:r>
        <w:rPr>
          <w:sz w:val="22"/>
          <w:szCs w:val="22"/>
        </w:rPr>
        <w:t xml:space="preserve"> </w:t>
      </w:r>
      <w:r>
        <w:rPr>
          <w:spacing w:val="9"/>
          <w:sz w:val="22"/>
          <w:szCs w:val="22"/>
        </w:rPr>
        <w:t>于21.87</w:t>
      </w:r>
      <w:r>
        <w:rPr>
          <w:rFonts w:ascii="Times New Roman" w:eastAsia="Times New Roman" w:hAnsi="Times New Roman" w:cs="Times New Roman"/>
          <w:sz w:val="22"/>
          <w:szCs w:val="22"/>
        </w:rPr>
        <w:t>mg</w:t>
      </w:r>
      <w:r>
        <w:rPr>
          <w:rFonts w:ascii="Times New Roman" w:eastAsia="Times New Roman" w:hAnsi="Times New Roman" w:cs="Times New Roman"/>
          <w:spacing w:val="29"/>
          <w:w w:val="101"/>
          <w:sz w:val="22"/>
          <w:szCs w:val="22"/>
        </w:rPr>
        <w:t xml:space="preserve"> </w:t>
      </w:r>
      <w:r>
        <w:rPr>
          <w:spacing w:val="9"/>
          <w:sz w:val="22"/>
          <w:szCs w:val="22"/>
        </w:rPr>
        <w:t>的磷酸丙叱胺.</w:t>
      </w:r>
    </w:p>
    <w:p>
      <w:pPr>
        <w:pStyle w:val="BodyText"/>
        <w:spacing w:before="192" w:line="214" w:lineRule="auto"/>
        <w:ind w:left="490"/>
        <w:rPr>
          <w:sz w:val="22"/>
          <w:szCs w:val="22"/>
        </w:rPr>
      </w:pPr>
      <w:r>
        <w:rPr>
          <w:spacing w:val="4"/>
          <w:sz w:val="22"/>
          <w:szCs w:val="22"/>
        </w:rPr>
        <w:t>:标示量=0.1g10 片重=</w:t>
      </w:r>
      <w:r>
        <w:rPr>
          <w:b/>
          <w:bCs/>
          <w:spacing w:val="4"/>
          <w:sz w:val="22"/>
          <w:szCs w:val="22"/>
        </w:rPr>
        <w:t>2.8460</w:t>
      </w:r>
      <w:r>
        <w:rPr>
          <w:b/>
          <w:bCs/>
          <w:sz w:val="22"/>
          <w:szCs w:val="22"/>
        </w:rPr>
        <w:t>gW</w:t>
      </w:r>
      <w:r>
        <w:rPr>
          <w:spacing w:val="82"/>
          <w:sz w:val="22"/>
          <w:szCs w:val="22"/>
        </w:rPr>
        <w:t xml:space="preserve"> </w:t>
      </w:r>
      <w:r>
        <w:rPr>
          <w:b/>
          <w:bCs/>
          <w:spacing w:val="4"/>
          <w:sz w:val="22"/>
          <w:szCs w:val="22"/>
        </w:rPr>
        <w:t>粉=0.762</w:t>
      </w:r>
      <w:r>
        <w:rPr>
          <w:b/>
          <w:bCs/>
          <w:spacing w:val="3"/>
          <w:sz w:val="22"/>
          <w:szCs w:val="22"/>
        </w:rPr>
        <w:t>2g</w:t>
      </w:r>
    </w:p>
    <w:p>
      <w:pPr>
        <w:pStyle w:val="BodyText"/>
        <w:spacing w:before="142" w:line="464" w:lineRule="exact"/>
        <w:ind w:left="1919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bCs/>
          <w:spacing w:val="-9"/>
          <w:position w:val="19"/>
          <w:sz w:val="22"/>
          <w:szCs w:val="22"/>
        </w:rPr>
        <w:t>V</w:t>
      </w:r>
      <w:r>
        <w:rPr>
          <w:rFonts w:ascii="Arial" w:eastAsia="Arial" w:hAnsi="Arial" w:cs="Arial"/>
          <w:b/>
          <w:bCs/>
          <w:spacing w:val="1"/>
          <w:position w:val="19"/>
          <w:sz w:val="22"/>
          <w:szCs w:val="22"/>
        </w:rPr>
        <w:t xml:space="preserve"> </w:t>
      </w:r>
      <w:r>
        <w:rPr>
          <w:b/>
          <w:bCs/>
          <w:spacing w:val="-9"/>
          <w:position w:val="19"/>
          <w:sz w:val="22"/>
          <w:szCs w:val="22"/>
        </w:rPr>
        <w:t>小</w:t>
      </w:r>
      <w:r>
        <w:rPr>
          <w:rFonts w:ascii="Arial" w:eastAsia="Arial" w:hAnsi="Arial" w:cs="Arial"/>
          <w:b/>
          <w:bCs/>
          <w:spacing w:val="-9"/>
          <w:position w:val="19"/>
          <w:sz w:val="22"/>
          <w:szCs w:val="22"/>
        </w:rPr>
        <w:t xml:space="preserve">y=4.53mlV </w:t>
      </w:r>
      <w:r>
        <w:rPr>
          <w:spacing w:val="-9"/>
          <w:position w:val="19"/>
          <w:sz w:val="22"/>
          <w:szCs w:val="22"/>
        </w:rPr>
        <w:t>空</w:t>
      </w:r>
      <w:r>
        <w:rPr>
          <w:b/>
          <w:bCs/>
          <w:spacing w:val="-9"/>
          <w:position w:val="19"/>
          <w:sz w:val="22"/>
          <w:szCs w:val="22"/>
        </w:rPr>
        <w:t>=0.02</w:t>
      </w:r>
      <w:r>
        <w:rPr>
          <w:rFonts w:ascii="Arial" w:eastAsia="Arial" w:hAnsi="Arial" w:cs="Arial"/>
          <w:b/>
          <w:bCs/>
          <w:spacing w:val="-9"/>
          <w:position w:val="19"/>
          <w:sz w:val="22"/>
          <w:szCs w:val="22"/>
        </w:rPr>
        <w:t>mIMHc1O4=0.1082mol/L</w:t>
      </w:r>
    </w:p>
    <w:p>
      <w:pPr>
        <w:pStyle w:val="BodyText"/>
        <w:spacing w:line="219" w:lineRule="auto"/>
        <w:ind w:left="500"/>
        <w:rPr>
          <w:sz w:val="22"/>
          <w:szCs w:val="22"/>
        </w:rPr>
      </w:pPr>
      <w:r>
        <w:rPr>
          <w:spacing w:val="-11"/>
          <w:sz w:val="22"/>
          <w:szCs w:val="22"/>
        </w:rPr>
        <w:t>试计算：(1)称样量范围；</w:t>
      </w:r>
    </w:p>
    <w:p>
      <w:pPr>
        <w:pStyle w:val="BodyText"/>
        <w:spacing w:before="148" w:line="244" w:lineRule="auto"/>
        <w:ind w:left="1339" w:right="1311" w:firstLine="150"/>
        <w:rPr>
          <w:sz w:val="31"/>
          <w:szCs w:val="31"/>
        </w:rPr>
      </w:pPr>
      <w:r>
        <w:rPr>
          <w:spacing w:val="-1"/>
          <w:sz w:val="22"/>
          <w:szCs w:val="22"/>
        </w:rPr>
        <w:t>(2)磷酸丙叱胺片中磷酸丙叱胺标示量的百分含量. 〔10</w:t>
      </w:r>
      <w:r>
        <w:rPr>
          <w:spacing w:val="-2"/>
          <w:sz w:val="22"/>
          <w:szCs w:val="22"/>
        </w:rPr>
        <w:t>分〕</w:t>
      </w:r>
      <w:r>
        <w:rPr>
          <w:sz w:val="22"/>
          <w:szCs w:val="22"/>
        </w:rPr>
        <w:t xml:space="preserve"> </w:t>
      </w:r>
      <w:r>
        <w:rPr>
          <w:spacing w:val="9"/>
          <w:sz w:val="31"/>
          <w:szCs w:val="31"/>
        </w:rPr>
        <w:t>中国药科大学药物分析期末试卷 (</w:t>
      </w:r>
      <w:r>
        <w:rPr>
          <w:b/>
          <w:bCs/>
          <w:spacing w:val="9"/>
          <w:sz w:val="31"/>
          <w:szCs w:val="31"/>
        </w:rPr>
        <w:t>A</w:t>
      </w:r>
      <w:r>
        <w:rPr>
          <w:spacing w:val="9"/>
          <w:sz w:val="31"/>
          <w:szCs w:val="31"/>
        </w:rPr>
        <w:t xml:space="preserve"> 卷)</w:t>
      </w:r>
    </w:p>
    <w:p>
      <w:pPr>
        <w:spacing w:before="21"/>
      </w:pPr>
    </w:p>
    <w:p>
      <w:pPr>
        <w:spacing w:before="20"/>
      </w:pPr>
    </w:p>
    <w:p>
      <w:pPr>
        <w:spacing w:before="20"/>
      </w:pPr>
    </w:p>
    <w:p>
      <w:pPr>
        <w:spacing w:before="20"/>
      </w:pPr>
    </w:p>
    <w:tbl>
      <w:tblPr>
        <w:tblStyle w:val="TableNormal1"/>
        <w:tblW w:w="7399" w:type="dxa"/>
        <w:tblInd w:w="5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34"/>
        <w:gridCol w:w="689"/>
        <w:gridCol w:w="709"/>
        <w:gridCol w:w="709"/>
        <w:gridCol w:w="699"/>
        <w:gridCol w:w="719"/>
        <w:gridCol w:w="699"/>
        <w:gridCol w:w="699"/>
        <w:gridCol w:w="709"/>
        <w:gridCol w:w="1033"/>
      </w:tblGrid>
      <w:tr>
        <w:tblPrEx>
          <w:tblW w:w="7399" w:type="dxa"/>
          <w:tblInd w:w="50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99"/>
        </w:trPr>
        <w:tc>
          <w:tcPr>
            <w:tcW w:w="734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21" w:lineRule="auto"/>
              <w:ind w:left="17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题号</w:t>
            </w:r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9" w:type="dxa"/>
            <w:vAlign w:val="top"/>
          </w:tcPr>
          <w:p>
            <w:pPr>
              <w:spacing w:line="42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20" w:line="46" w:lineRule="exact"/>
              <w:ind w:left="281"/>
              <w:rPr>
                <w:sz w:val="6"/>
                <w:szCs w:val="6"/>
              </w:rPr>
            </w:pPr>
            <w:r>
              <w:rPr>
                <w:position w:val="-1"/>
                <w:sz w:val="6"/>
                <w:szCs w:val="6"/>
              </w:rPr>
              <w:t>一</w:t>
            </w:r>
          </w:p>
        </w:tc>
        <w:tc>
          <w:tcPr>
            <w:tcW w:w="709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237" w:lineRule="auto"/>
              <w:ind w:left="262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三</w:t>
            </w:r>
          </w:p>
        </w:tc>
        <w:tc>
          <w:tcPr>
            <w:tcW w:w="699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22" w:lineRule="auto"/>
              <w:ind w:left="25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四</w:t>
            </w:r>
          </w:p>
        </w:tc>
        <w:tc>
          <w:tcPr>
            <w:tcW w:w="719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29" w:lineRule="auto"/>
              <w:ind w:left="27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五</w:t>
            </w:r>
          </w:p>
        </w:tc>
        <w:tc>
          <w:tcPr>
            <w:tcW w:w="699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24" w:lineRule="auto"/>
              <w:ind w:left="25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六</w:t>
            </w:r>
          </w:p>
        </w:tc>
        <w:tc>
          <w:tcPr>
            <w:tcW w:w="699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31" w:lineRule="auto"/>
              <w:ind w:left="27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七</w:t>
            </w:r>
          </w:p>
        </w:tc>
        <w:tc>
          <w:tcPr>
            <w:tcW w:w="709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20" w:lineRule="auto"/>
              <w:ind w:left="27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八</w:t>
            </w:r>
          </w:p>
        </w:tc>
        <w:tc>
          <w:tcPr>
            <w:tcW w:w="1033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20" w:lineRule="auto"/>
              <w:ind w:left="338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总分</w:t>
            </w:r>
          </w:p>
        </w:tc>
      </w:tr>
      <w:tr>
        <w:tblPrEx>
          <w:tblW w:w="7399" w:type="dxa"/>
          <w:tblInd w:w="500" w:type="dxa"/>
          <w:tblLayout w:type="fixed"/>
        </w:tblPrEx>
        <w:trPr>
          <w:trHeight w:val="701"/>
        </w:trPr>
        <w:tc>
          <w:tcPr>
            <w:tcW w:w="734" w:type="dxa"/>
            <w:vAlign w:val="top"/>
          </w:tcPr>
          <w:p>
            <w:pPr>
              <w:pStyle w:val="TableText"/>
              <w:spacing w:before="263" w:line="219" w:lineRule="auto"/>
              <w:ind w:left="17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得分</w:t>
            </w:r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78"/>
      </w:pPr>
    </w:p>
    <w:tbl>
      <w:tblPr>
        <w:tblStyle w:val="TableNormal1"/>
        <w:tblW w:w="2320" w:type="dxa"/>
        <w:tblInd w:w="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021"/>
        <w:gridCol w:w="1299"/>
      </w:tblGrid>
      <w:tr>
        <w:tblPrEx>
          <w:tblW w:w="2320" w:type="dxa"/>
          <w:tblInd w:w="2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80"/>
        </w:trPr>
        <w:tc>
          <w:tcPr>
            <w:tcW w:w="1021" w:type="dxa"/>
            <w:vAlign w:val="top"/>
          </w:tcPr>
          <w:p>
            <w:pPr>
              <w:pStyle w:val="TableText"/>
              <w:spacing w:before="102" w:line="219" w:lineRule="auto"/>
              <w:ind w:left="9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得分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spacing w:before="103" w:line="220" w:lineRule="auto"/>
              <w:ind w:left="9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评卷人</w:t>
            </w:r>
          </w:p>
        </w:tc>
      </w:tr>
      <w:tr>
        <w:tblPrEx>
          <w:tblW w:w="2320" w:type="dxa"/>
          <w:tblInd w:w="29" w:type="dxa"/>
          <w:tblLayout w:type="fixed"/>
        </w:tblPrEx>
        <w:trPr>
          <w:trHeight w:val="389"/>
        </w:trPr>
        <w:tc>
          <w:tcPr>
            <w:tcW w:w="102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90" w:lineRule="auto"/>
        <w:rPr>
          <w:rFonts w:ascii="Arial"/>
          <w:sz w:val="21"/>
        </w:rPr>
      </w:pPr>
    </w:p>
    <w:p>
      <w:pPr>
        <w:pStyle w:val="BodyText"/>
        <w:spacing w:before="72" w:line="219" w:lineRule="auto"/>
        <w:rPr>
          <w:sz w:val="22"/>
          <w:szCs w:val="22"/>
        </w:rPr>
      </w:pPr>
      <w:r>
        <w:rPr>
          <w:spacing w:val="-10"/>
          <w:sz w:val="22"/>
          <w:szCs w:val="22"/>
        </w:rPr>
        <w:t>专</w:t>
      </w:r>
      <w:r>
        <w:rPr>
          <w:spacing w:val="-10"/>
          <w:sz w:val="22"/>
          <w:szCs w:val="22"/>
          <w:u w:val="single" w:color="auto"/>
        </w:rPr>
        <w:t>业药学专业药物分析方向</w:t>
      </w:r>
      <w:r>
        <w:rPr>
          <w:spacing w:val="-10"/>
          <w:sz w:val="22"/>
          <w:szCs w:val="22"/>
        </w:rPr>
        <w:t>班</w:t>
      </w:r>
      <w:r>
        <w:rPr>
          <w:spacing w:val="-53"/>
          <w:sz w:val="22"/>
          <w:szCs w:val="22"/>
        </w:rPr>
        <w:t xml:space="preserve"> </w:t>
      </w:r>
      <w:r>
        <w:rPr>
          <w:spacing w:val="-10"/>
          <w:sz w:val="22"/>
          <w:szCs w:val="22"/>
        </w:rPr>
        <w:t>级学号姓名</w:t>
      </w:r>
    </w:p>
    <w:p>
      <w:pPr>
        <w:pStyle w:val="BodyText"/>
        <w:spacing w:before="109" w:line="471" w:lineRule="exact"/>
        <w:ind w:left="159"/>
        <w:rPr>
          <w:sz w:val="22"/>
          <w:szCs w:val="22"/>
        </w:rPr>
      </w:pPr>
      <w:r>
        <w:rPr>
          <w:spacing w:val="9"/>
          <w:position w:val="19"/>
          <w:sz w:val="22"/>
          <w:szCs w:val="22"/>
        </w:rPr>
        <w:t>(一)</w:t>
      </w:r>
      <w:r>
        <w:rPr>
          <w:rFonts w:ascii="Times New Roman" w:eastAsia="Times New Roman" w:hAnsi="Times New Roman" w:cs="Times New Roman"/>
          <w:spacing w:val="9"/>
          <w:position w:val="19"/>
          <w:sz w:val="22"/>
          <w:szCs w:val="22"/>
        </w:rPr>
        <w:t>A</w:t>
      </w:r>
      <w:r>
        <w:rPr>
          <w:rFonts w:ascii="Times New Roman" w:eastAsia="Times New Roman" w:hAnsi="Times New Roman" w:cs="Times New Roman"/>
          <w:spacing w:val="17"/>
          <w:w w:val="101"/>
          <w:position w:val="19"/>
          <w:sz w:val="22"/>
          <w:szCs w:val="22"/>
        </w:rPr>
        <w:t xml:space="preserve"> </w:t>
      </w:r>
      <w:r>
        <w:rPr>
          <w:spacing w:val="9"/>
          <w:position w:val="19"/>
          <w:sz w:val="22"/>
          <w:szCs w:val="22"/>
        </w:rPr>
        <w:t>型题〔最正确选择题〕每题的备选答案</w:t>
      </w:r>
      <w:r>
        <w:rPr>
          <w:spacing w:val="8"/>
          <w:position w:val="19"/>
          <w:sz w:val="22"/>
          <w:szCs w:val="22"/>
        </w:rPr>
        <w:t>中只有一个最正确答案〔每题1分〕</w:t>
      </w:r>
    </w:p>
    <w:p>
      <w:pPr>
        <w:pStyle w:val="BodyText"/>
        <w:spacing w:line="220" w:lineRule="auto"/>
        <w:rPr>
          <w:sz w:val="22"/>
          <w:szCs w:val="22"/>
        </w:rPr>
      </w:pPr>
      <w:r>
        <w:rPr>
          <w:spacing w:val="6"/>
          <w:sz w:val="22"/>
          <w:szCs w:val="22"/>
        </w:rPr>
        <w:t>1.</w:t>
      </w:r>
      <w:r>
        <w:rPr>
          <w:spacing w:val="-55"/>
          <w:sz w:val="22"/>
          <w:szCs w:val="22"/>
        </w:rPr>
        <w:t xml:space="preserve"> </w:t>
      </w:r>
      <w:r>
        <w:rPr>
          <w:spacing w:val="6"/>
          <w:sz w:val="22"/>
          <w:szCs w:val="22"/>
        </w:rPr>
        <w:t>硫喷妥钠在叱噬溶液中可与铜盐反响，所呈的颜色为()</w:t>
      </w:r>
      <w:r>
        <w:rPr>
          <w:sz w:val="22"/>
          <w:szCs w:val="22"/>
        </w:rPr>
        <w:br/>
      </w:r>
      <w:r>
        <w:rPr>
          <w:sz w:val="22"/>
          <w:szCs w:val="22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https://d.book118.com/598065102013006025</w:t>
        </w:r>
      </w:hyperlink>
    </w:p>
    <w:p>
      <w:pPr>
        <w:pStyle w:val="BodyText"/>
        <w:spacing w:line="220" w:lineRule="auto"/>
        <w:rPr>
          <w:sz w:val="22"/>
          <w:szCs w:val="22"/>
        </w:rPr>
      </w:pPr>
    </w:p>
    <w:sectPr>
      <w:headerReference w:type="default" r:id="rId17"/>
      <w:pgSz w:w="11900" w:h="16840"/>
      <w:pgMar w:top="400" w:right="1548" w:bottom="0" w:left="1750" w:header="0" w:footer="0" w:gutter="0"/>
      <w:pgNumType w:start="1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15"/>
      <w:szCs w:val="15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jpeg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header" Target="header6.xml" /><Relationship Id="rId14" Type="http://schemas.openxmlformats.org/officeDocument/2006/relationships/header" Target="header7.xml" /><Relationship Id="rId15" Type="http://schemas.openxmlformats.org/officeDocument/2006/relationships/header" Target="header8.xml" /><Relationship Id="rId16" Type="http://schemas.openxmlformats.org/officeDocument/2006/relationships/hyperlink" Target="https://d.book118.com/598065102013006025" TargetMode="External" /><Relationship Id="rId17" Type="http://schemas.openxmlformats.org/officeDocument/2006/relationships/header" Target="header9.xm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image" Target="media/image2.png" /><Relationship Id="rId8" Type="http://schemas.openxmlformats.org/officeDocument/2006/relationships/image" Target="media/image3.png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2024-01-07T09:06:02Z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2024-01-07T09:06:04Z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6599f8f6d022c6001f6e8bbawl</vt:lpwstr>
  </property>
</Properties>
</file>