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钨、钼、钽、铌、铪、锆难溶金属靶材项目规划设计方案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932" w:history="1">
        <w:r>
          <w:rPr>
            <w:rFonts w:ascii="仿宋" w:eastAsia="仿宋" w:hAnsi="仿宋" w:cs="仿宋" w:hint="eastAsia"/>
            <w:lang w:eastAsia="zh-CN"/>
          </w:rPr>
          <w:t>前言</w:t>
        </w:r>
        <w:r>
          <w:tab/>
        </w:r>
        <w:r>
          <w:fldChar w:fldCharType="begin"/>
        </w:r>
        <w:r>
          <w:instrText xml:space="preserve"> PAGEREF _Toc8932 \h </w:instrText>
        </w:r>
        <w:r>
          <w:fldChar w:fldCharType="separate"/>
        </w:r>
        <w:r>
          <w:t>3</w:t>
        </w:r>
        <w:r>
          <w:fldChar w:fldCharType="end"/>
        </w:r>
      </w:hyperlink>
    </w:p>
    <w:p>
      <w:pPr>
        <w:pStyle w:val="TOC1"/>
        <w:tabs>
          <w:tab w:val="right" w:leader="dot" w:pos="8306"/>
        </w:tabs>
      </w:pPr>
      <w:hyperlink w:anchor="_Toc9992" w:history="1">
        <w:r>
          <w:rPr>
            <w:rFonts w:ascii="仿宋" w:eastAsia="仿宋" w:hAnsi="仿宋" w:cs="仿宋" w:hint="eastAsia"/>
            <w:lang w:eastAsia="zh-CN"/>
          </w:rPr>
          <w:t>一、钨、钼、钽、铌、铪、锆难溶金属靶材项目土建工程</w:t>
        </w:r>
        <w:r>
          <w:tab/>
        </w:r>
        <w:r>
          <w:fldChar w:fldCharType="begin"/>
        </w:r>
        <w:r>
          <w:instrText xml:space="preserve"> PAGEREF _Toc9992 \h </w:instrText>
        </w:r>
        <w:r>
          <w:fldChar w:fldCharType="separate"/>
        </w:r>
        <w:r>
          <w:t>3</w:t>
        </w:r>
        <w:r>
          <w:fldChar w:fldCharType="end"/>
        </w:r>
      </w:hyperlink>
    </w:p>
    <w:p>
      <w:pPr>
        <w:pStyle w:val="TOC2"/>
        <w:tabs>
          <w:tab w:val="right" w:leader="dot" w:pos="8306"/>
        </w:tabs>
      </w:pPr>
      <w:hyperlink w:anchor="_Toc23062" w:history="1">
        <w:r>
          <w:rPr>
            <w:rFonts w:ascii="仿宋" w:eastAsia="仿宋" w:hAnsi="仿宋" w:cs="仿宋" w:hint="eastAsia"/>
            <w:lang w:eastAsia="zh-CN"/>
          </w:rPr>
          <w:t>(一)、建筑工程设计原则</w:t>
        </w:r>
        <w:r>
          <w:tab/>
        </w:r>
        <w:r>
          <w:fldChar w:fldCharType="begin"/>
        </w:r>
        <w:r>
          <w:instrText xml:space="preserve"> PAGEREF _Toc23062 \h </w:instrText>
        </w:r>
        <w:r>
          <w:fldChar w:fldCharType="separate"/>
        </w:r>
        <w:r>
          <w:t>3</w:t>
        </w:r>
        <w:r>
          <w:fldChar w:fldCharType="end"/>
        </w:r>
      </w:hyperlink>
    </w:p>
    <w:p>
      <w:pPr>
        <w:pStyle w:val="TOC2"/>
        <w:tabs>
          <w:tab w:val="right" w:leader="dot" w:pos="8306"/>
        </w:tabs>
      </w:pPr>
      <w:hyperlink w:anchor="_Toc28589" w:history="1">
        <w:r>
          <w:rPr>
            <w:rFonts w:ascii="仿宋" w:eastAsia="仿宋" w:hAnsi="仿宋" w:cs="仿宋" w:hint="eastAsia"/>
            <w:lang w:eastAsia="zh-CN"/>
          </w:rPr>
          <w:t>(二)、土建工程设计年限及安全等级</w:t>
        </w:r>
        <w:r>
          <w:tab/>
        </w:r>
        <w:r>
          <w:fldChar w:fldCharType="begin"/>
        </w:r>
        <w:r>
          <w:instrText xml:space="preserve"> PAGEREF _Toc28589 \h </w:instrText>
        </w:r>
        <w:r>
          <w:fldChar w:fldCharType="separate"/>
        </w:r>
        <w:r>
          <w:t>4</w:t>
        </w:r>
        <w:r>
          <w:fldChar w:fldCharType="end"/>
        </w:r>
      </w:hyperlink>
    </w:p>
    <w:p>
      <w:pPr>
        <w:pStyle w:val="TOC2"/>
        <w:tabs>
          <w:tab w:val="right" w:leader="dot" w:pos="8306"/>
        </w:tabs>
      </w:pPr>
      <w:hyperlink w:anchor="_Toc6926" w:history="1">
        <w:r>
          <w:rPr>
            <w:rFonts w:ascii="仿宋" w:eastAsia="仿宋" w:hAnsi="仿宋" w:cs="仿宋" w:hint="eastAsia"/>
            <w:lang w:eastAsia="zh-CN"/>
          </w:rPr>
          <w:t>(三)、建筑工程设计总体要求</w:t>
        </w:r>
        <w:r>
          <w:tab/>
        </w:r>
        <w:r>
          <w:fldChar w:fldCharType="begin"/>
        </w:r>
        <w:r>
          <w:instrText xml:space="preserve"> PAGEREF _Toc6926 \h </w:instrText>
        </w:r>
        <w:r>
          <w:fldChar w:fldCharType="separate"/>
        </w:r>
        <w:r>
          <w:t>6</w:t>
        </w:r>
        <w:r>
          <w:fldChar w:fldCharType="end"/>
        </w:r>
      </w:hyperlink>
    </w:p>
    <w:p>
      <w:pPr>
        <w:pStyle w:val="TOC2"/>
        <w:tabs>
          <w:tab w:val="right" w:leader="dot" w:pos="8306"/>
        </w:tabs>
      </w:pPr>
      <w:hyperlink w:anchor="_Toc11050" w:history="1">
        <w:r>
          <w:rPr>
            <w:rFonts w:ascii="仿宋" w:eastAsia="仿宋" w:hAnsi="仿宋" w:cs="仿宋" w:hint="eastAsia"/>
            <w:lang w:eastAsia="zh-CN"/>
          </w:rPr>
          <w:t>(四)、土建工程建设指标</w:t>
        </w:r>
        <w:r>
          <w:tab/>
        </w:r>
        <w:r>
          <w:fldChar w:fldCharType="begin"/>
        </w:r>
        <w:r>
          <w:instrText xml:space="preserve"> PAGEREF _Toc11050 \h </w:instrText>
        </w:r>
        <w:r>
          <w:fldChar w:fldCharType="separate"/>
        </w:r>
        <w:r>
          <w:t>6</w:t>
        </w:r>
        <w:r>
          <w:fldChar w:fldCharType="end"/>
        </w:r>
      </w:hyperlink>
    </w:p>
    <w:p>
      <w:pPr>
        <w:pStyle w:val="TOC1"/>
        <w:tabs>
          <w:tab w:val="right" w:leader="dot" w:pos="8306"/>
        </w:tabs>
      </w:pPr>
      <w:hyperlink w:anchor="_Toc11" w:history="1">
        <w:r>
          <w:rPr>
            <w:rFonts w:ascii="仿宋" w:eastAsia="仿宋" w:hAnsi="仿宋" w:cs="仿宋" w:hint="eastAsia"/>
            <w:lang w:eastAsia="zh-CN"/>
          </w:rPr>
          <w:t>二、钨、钼、钽、铌、铪、锆难溶金属靶材项目可持续发展</w:t>
        </w:r>
        <w:r>
          <w:tab/>
        </w:r>
        <w:r>
          <w:fldChar w:fldCharType="begin"/>
        </w:r>
        <w:r>
          <w:instrText xml:space="preserve"> PAGEREF _Toc11 \h </w:instrText>
        </w:r>
        <w:r>
          <w:fldChar w:fldCharType="separate"/>
        </w:r>
        <w:r>
          <w:t>7</w:t>
        </w:r>
        <w:r>
          <w:fldChar w:fldCharType="end"/>
        </w:r>
      </w:hyperlink>
    </w:p>
    <w:p>
      <w:pPr>
        <w:pStyle w:val="TOC2"/>
        <w:tabs>
          <w:tab w:val="right" w:leader="dot" w:pos="8306"/>
        </w:tabs>
      </w:pPr>
      <w:hyperlink w:anchor="_Toc32250" w:history="1">
        <w:r>
          <w:rPr>
            <w:rFonts w:ascii="仿宋" w:eastAsia="仿宋" w:hAnsi="仿宋" w:cs="仿宋" w:hint="eastAsia"/>
            <w:lang w:eastAsia="zh-CN"/>
          </w:rPr>
          <w:t>(一)、可持续战略与实践</w:t>
        </w:r>
        <w:r>
          <w:tab/>
        </w:r>
        <w:r>
          <w:fldChar w:fldCharType="begin"/>
        </w:r>
        <w:r>
          <w:instrText xml:space="preserve"> PAGEREF _Toc32250 \h </w:instrText>
        </w:r>
        <w:r>
          <w:fldChar w:fldCharType="separate"/>
        </w:r>
        <w:r>
          <w:t>7</w:t>
        </w:r>
        <w:r>
          <w:fldChar w:fldCharType="end"/>
        </w:r>
      </w:hyperlink>
    </w:p>
    <w:p>
      <w:pPr>
        <w:pStyle w:val="TOC2"/>
        <w:tabs>
          <w:tab w:val="right" w:leader="dot" w:pos="8306"/>
        </w:tabs>
      </w:pPr>
      <w:hyperlink w:anchor="_Toc10732" w:history="1">
        <w:r>
          <w:rPr>
            <w:rFonts w:ascii="仿宋" w:eastAsia="仿宋" w:hAnsi="仿宋" w:cs="仿宋" w:hint="eastAsia"/>
            <w:lang w:eastAsia="zh-CN"/>
          </w:rPr>
          <w:t>(二)、环保与社会责任</w:t>
        </w:r>
        <w:r>
          <w:tab/>
        </w:r>
        <w:r>
          <w:fldChar w:fldCharType="begin"/>
        </w:r>
        <w:r>
          <w:instrText xml:space="preserve"> PAGEREF _Toc10732 \h </w:instrText>
        </w:r>
        <w:r>
          <w:fldChar w:fldCharType="separate"/>
        </w:r>
        <w:r>
          <w:t>8</w:t>
        </w:r>
        <w:r>
          <w:fldChar w:fldCharType="end"/>
        </w:r>
      </w:hyperlink>
    </w:p>
    <w:p>
      <w:pPr>
        <w:pStyle w:val="TOC1"/>
        <w:tabs>
          <w:tab w:val="right" w:leader="dot" w:pos="8306"/>
        </w:tabs>
      </w:pPr>
      <w:hyperlink w:anchor="_Toc8839" w:history="1">
        <w:r>
          <w:rPr>
            <w:rFonts w:ascii="仿宋" w:eastAsia="仿宋" w:hAnsi="仿宋" w:cs="仿宋" w:hint="eastAsia"/>
            <w:lang w:eastAsia="zh-CN"/>
          </w:rPr>
          <w:t>三、钨、钼、钽、铌、铪、锆难溶金属靶材项目概论</w:t>
        </w:r>
        <w:r>
          <w:tab/>
        </w:r>
        <w:r>
          <w:fldChar w:fldCharType="begin"/>
        </w:r>
        <w:r>
          <w:instrText xml:space="preserve"> PAGEREF _Toc8839 \h </w:instrText>
        </w:r>
        <w:r>
          <w:fldChar w:fldCharType="separate"/>
        </w:r>
        <w:r>
          <w:t>9</w:t>
        </w:r>
        <w:r>
          <w:fldChar w:fldCharType="end"/>
        </w:r>
      </w:hyperlink>
    </w:p>
    <w:p>
      <w:pPr>
        <w:pStyle w:val="TOC2"/>
        <w:tabs>
          <w:tab w:val="right" w:leader="dot" w:pos="8306"/>
        </w:tabs>
      </w:pPr>
      <w:hyperlink w:anchor="_Toc14931" w:history="1">
        <w:r>
          <w:rPr>
            <w:rFonts w:ascii="仿宋" w:eastAsia="仿宋" w:hAnsi="仿宋" w:cs="仿宋" w:hint="eastAsia"/>
            <w:lang w:eastAsia="zh-CN"/>
          </w:rPr>
          <w:t>(一)、钨、钼、钽、铌、铪、锆难溶金属靶材项目概况</w:t>
        </w:r>
        <w:r>
          <w:tab/>
        </w:r>
        <w:r>
          <w:fldChar w:fldCharType="begin"/>
        </w:r>
        <w:r>
          <w:instrText xml:space="preserve"> PAGEREF _Toc14931 \h </w:instrText>
        </w:r>
        <w:r>
          <w:fldChar w:fldCharType="separate"/>
        </w:r>
        <w:r>
          <w:t>9</w:t>
        </w:r>
        <w:r>
          <w:fldChar w:fldCharType="end"/>
        </w:r>
      </w:hyperlink>
    </w:p>
    <w:p>
      <w:pPr>
        <w:pStyle w:val="TOC2"/>
        <w:tabs>
          <w:tab w:val="right" w:leader="dot" w:pos="8306"/>
        </w:tabs>
      </w:pPr>
      <w:hyperlink w:anchor="_Toc18758" w:history="1">
        <w:r>
          <w:rPr>
            <w:rFonts w:ascii="仿宋" w:eastAsia="仿宋" w:hAnsi="仿宋" w:cs="仿宋" w:hint="eastAsia"/>
            <w:lang w:eastAsia="zh-CN"/>
          </w:rPr>
          <w:t>(二)、钨、钼、钽、铌、铪、锆难溶金属靶材项目目标</w:t>
        </w:r>
        <w:r>
          <w:tab/>
        </w:r>
        <w:r>
          <w:fldChar w:fldCharType="begin"/>
        </w:r>
        <w:r>
          <w:instrText xml:space="preserve"> PAGEREF _Toc18758 \h </w:instrText>
        </w:r>
        <w:r>
          <w:fldChar w:fldCharType="separate"/>
        </w:r>
        <w:r>
          <w:t>12</w:t>
        </w:r>
        <w:r>
          <w:fldChar w:fldCharType="end"/>
        </w:r>
      </w:hyperlink>
    </w:p>
    <w:p>
      <w:pPr>
        <w:pStyle w:val="TOC2"/>
        <w:tabs>
          <w:tab w:val="right" w:leader="dot" w:pos="8306"/>
        </w:tabs>
      </w:pPr>
      <w:hyperlink w:anchor="_Toc18387" w:history="1">
        <w:r>
          <w:rPr>
            <w:rFonts w:ascii="仿宋" w:eastAsia="仿宋" w:hAnsi="仿宋" w:cs="仿宋" w:hint="eastAsia"/>
            <w:lang w:eastAsia="zh-CN"/>
          </w:rPr>
          <w:t>(三)、钨、钼、钽、铌、铪、锆难溶金属靶材项目提出的理由</w:t>
        </w:r>
        <w:r>
          <w:tab/>
        </w:r>
        <w:r>
          <w:fldChar w:fldCharType="begin"/>
        </w:r>
        <w:r>
          <w:instrText xml:space="preserve"> PAGEREF _Toc18387 \h </w:instrText>
        </w:r>
        <w:r>
          <w:fldChar w:fldCharType="separate"/>
        </w:r>
        <w:r>
          <w:t>13</w:t>
        </w:r>
        <w:r>
          <w:fldChar w:fldCharType="end"/>
        </w:r>
      </w:hyperlink>
    </w:p>
    <w:p>
      <w:pPr>
        <w:pStyle w:val="TOC2"/>
        <w:tabs>
          <w:tab w:val="right" w:leader="dot" w:pos="8306"/>
        </w:tabs>
      </w:pPr>
      <w:hyperlink w:anchor="_Toc32428" w:history="1">
        <w:r>
          <w:rPr>
            <w:rFonts w:ascii="仿宋" w:eastAsia="仿宋" w:hAnsi="仿宋" w:cs="仿宋" w:hint="eastAsia"/>
            <w:lang w:eastAsia="zh-CN"/>
          </w:rPr>
          <w:t>(四)、钨、钼、钽、铌、铪、锆难溶金属靶材项目意义</w:t>
        </w:r>
        <w:r>
          <w:tab/>
        </w:r>
        <w:r>
          <w:fldChar w:fldCharType="begin"/>
        </w:r>
        <w:r>
          <w:instrText xml:space="preserve"> PAGEREF _Toc32428 \h </w:instrText>
        </w:r>
        <w:r>
          <w:fldChar w:fldCharType="separate"/>
        </w:r>
        <w:r>
          <w:t>15</w:t>
        </w:r>
        <w:r>
          <w:fldChar w:fldCharType="end"/>
        </w:r>
      </w:hyperlink>
    </w:p>
    <w:p>
      <w:pPr>
        <w:pStyle w:val="TOC2"/>
        <w:tabs>
          <w:tab w:val="right" w:leader="dot" w:pos="8306"/>
        </w:tabs>
      </w:pPr>
      <w:hyperlink w:anchor="_Toc25745" w:history="1">
        <w:r>
          <w:rPr>
            <w:rFonts w:ascii="仿宋" w:eastAsia="仿宋" w:hAnsi="仿宋" w:cs="仿宋" w:hint="eastAsia"/>
            <w:lang w:eastAsia="zh-CN"/>
          </w:rPr>
          <w:t>(五)、钨、钼、钽、铌、铪、锆难溶金属靶材项目背景</w:t>
        </w:r>
        <w:r>
          <w:tab/>
        </w:r>
        <w:r>
          <w:fldChar w:fldCharType="begin"/>
        </w:r>
        <w:r>
          <w:instrText xml:space="preserve"> PAGEREF _Toc25745 \h </w:instrText>
        </w:r>
        <w:r>
          <w:fldChar w:fldCharType="separate"/>
        </w:r>
        <w:r>
          <w:t>16</w:t>
        </w:r>
        <w:r>
          <w:fldChar w:fldCharType="end"/>
        </w:r>
      </w:hyperlink>
    </w:p>
    <w:p>
      <w:pPr>
        <w:pStyle w:val="TOC1"/>
        <w:tabs>
          <w:tab w:val="right" w:leader="dot" w:pos="8306"/>
        </w:tabs>
      </w:pPr>
      <w:hyperlink w:anchor="_Toc28097" w:history="1">
        <w:r>
          <w:rPr>
            <w:rFonts w:ascii="仿宋" w:eastAsia="仿宋" w:hAnsi="仿宋" w:cs="仿宋" w:hint="eastAsia"/>
            <w:lang w:eastAsia="zh-CN"/>
          </w:rPr>
          <w:t>四、钨、钼、钽、铌、铪、锆难溶金属靶材项目绩效评估</w:t>
        </w:r>
        <w:r>
          <w:tab/>
        </w:r>
        <w:r>
          <w:fldChar w:fldCharType="begin"/>
        </w:r>
        <w:r>
          <w:instrText xml:space="preserve"> PAGEREF _Toc28097 \h </w:instrText>
        </w:r>
        <w:r>
          <w:fldChar w:fldCharType="separate"/>
        </w:r>
        <w:r>
          <w:t>17</w:t>
        </w:r>
        <w:r>
          <w:fldChar w:fldCharType="end"/>
        </w:r>
      </w:hyperlink>
    </w:p>
    <w:p>
      <w:pPr>
        <w:pStyle w:val="TOC2"/>
        <w:tabs>
          <w:tab w:val="right" w:leader="dot" w:pos="8306"/>
        </w:tabs>
      </w:pPr>
      <w:hyperlink w:anchor="_Toc21256" w:history="1">
        <w:r>
          <w:rPr>
            <w:rFonts w:ascii="仿宋" w:eastAsia="仿宋" w:hAnsi="仿宋" w:cs="仿宋" w:hint="eastAsia"/>
            <w:lang w:eastAsia="zh-CN"/>
          </w:rPr>
          <w:t>(一)、绩效评估指标</w:t>
        </w:r>
        <w:r>
          <w:tab/>
        </w:r>
        <w:r>
          <w:fldChar w:fldCharType="begin"/>
        </w:r>
        <w:r>
          <w:instrText xml:space="preserve"> PAGEREF _Toc21256 \h </w:instrText>
        </w:r>
        <w:r>
          <w:fldChar w:fldCharType="separate"/>
        </w:r>
        <w:r>
          <w:t>17</w:t>
        </w:r>
        <w:r>
          <w:fldChar w:fldCharType="end"/>
        </w:r>
      </w:hyperlink>
    </w:p>
    <w:p>
      <w:pPr>
        <w:pStyle w:val="TOC2"/>
        <w:tabs>
          <w:tab w:val="right" w:leader="dot" w:pos="8306"/>
        </w:tabs>
      </w:pPr>
      <w:hyperlink w:anchor="_Toc19550" w:history="1">
        <w:r>
          <w:rPr>
            <w:rFonts w:ascii="仿宋" w:eastAsia="仿宋" w:hAnsi="仿宋" w:cs="仿宋" w:hint="eastAsia"/>
            <w:lang w:eastAsia="zh-CN"/>
          </w:rPr>
          <w:t>(二)、绩效评估方法</w:t>
        </w:r>
        <w:r>
          <w:tab/>
        </w:r>
        <w:r>
          <w:fldChar w:fldCharType="begin"/>
        </w:r>
        <w:r>
          <w:instrText xml:space="preserve"> PAGEREF _Toc19550 \h </w:instrText>
        </w:r>
        <w:r>
          <w:fldChar w:fldCharType="separate"/>
        </w:r>
        <w:r>
          <w:t>18</w:t>
        </w:r>
        <w:r>
          <w:fldChar w:fldCharType="end"/>
        </w:r>
      </w:hyperlink>
    </w:p>
    <w:p>
      <w:pPr>
        <w:pStyle w:val="TOC2"/>
        <w:tabs>
          <w:tab w:val="right" w:leader="dot" w:pos="8306"/>
        </w:tabs>
      </w:pPr>
      <w:hyperlink w:anchor="_Toc8653" w:history="1">
        <w:r>
          <w:rPr>
            <w:rFonts w:ascii="仿宋" w:eastAsia="仿宋" w:hAnsi="仿宋" w:cs="仿宋" w:hint="eastAsia"/>
            <w:lang w:eastAsia="zh-CN"/>
          </w:rPr>
          <w:t>(三)、绩效评估周期</w:t>
        </w:r>
        <w:r>
          <w:tab/>
        </w:r>
        <w:r>
          <w:fldChar w:fldCharType="begin"/>
        </w:r>
        <w:r>
          <w:instrText xml:space="preserve"> PAGEREF _Toc8653 \h </w:instrText>
        </w:r>
        <w:r>
          <w:fldChar w:fldCharType="separate"/>
        </w:r>
        <w:r>
          <w:t>19</w:t>
        </w:r>
        <w:r>
          <w:fldChar w:fldCharType="end"/>
        </w:r>
      </w:hyperlink>
    </w:p>
    <w:p>
      <w:pPr>
        <w:pStyle w:val="TOC1"/>
        <w:tabs>
          <w:tab w:val="right" w:leader="dot" w:pos="8306"/>
        </w:tabs>
      </w:pPr>
      <w:hyperlink w:anchor="_Toc26205" w:history="1">
        <w:r>
          <w:rPr>
            <w:rFonts w:ascii="仿宋" w:eastAsia="仿宋" w:hAnsi="仿宋" w:cs="仿宋" w:hint="eastAsia"/>
            <w:lang w:eastAsia="zh-CN"/>
          </w:rPr>
          <w:t>五、钨、钼、钽、铌、铪、锆难溶金属靶材项目文档管理</w:t>
        </w:r>
        <w:r>
          <w:tab/>
        </w:r>
        <w:r>
          <w:fldChar w:fldCharType="begin"/>
        </w:r>
        <w:r>
          <w:instrText xml:space="preserve"> PAGEREF _Toc26205 \h </w:instrText>
        </w:r>
        <w:r>
          <w:fldChar w:fldCharType="separate"/>
        </w:r>
        <w:r>
          <w:t>21</w:t>
        </w:r>
        <w:r>
          <w:fldChar w:fldCharType="end"/>
        </w:r>
      </w:hyperlink>
    </w:p>
    <w:p>
      <w:pPr>
        <w:pStyle w:val="TOC2"/>
        <w:tabs>
          <w:tab w:val="right" w:leader="dot" w:pos="8306"/>
        </w:tabs>
      </w:pPr>
      <w:hyperlink w:anchor="_Toc28291" w:history="1">
        <w:r>
          <w:rPr>
            <w:rFonts w:ascii="仿宋" w:eastAsia="仿宋" w:hAnsi="仿宋" w:cs="仿宋" w:hint="eastAsia"/>
            <w:lang w:eastAsia="zh-CN"/>
          </w:rPr>
          <w:t>(一)、文档编制与审查</w:t>
        </w:r>
        <w:r>
          <w:tab/>
        </w:r>
        <w:r>
          <w:fldChar w:fldCharType="begin"/>
        </w:r>
        <w:r>
          <w:instrText xml:space="preserve"> PAGEREF _Toc28291 \h </w:instrText>
        </w:r>
        <w:r>
          <w:fldChar w:fldCharType="separate"/>
        </w:r>
        <w:r>
          <w:t>21</w:t>
        </w:r>
        <w:r>
          <w:fldChar w:fldCharType="end"/>
        </w:r>
      </w:hyperlink>
    </w:p>
    <w:p>
      <w:pPr>
        <w:pStyle w:val="TOC2"/>
        <w:tabs>
          <w:tab w:val="right" w:leader="dot" w:pos="8306"/>
        </w:tabs>
      </w:pPr>
      <w:hyperlink w:anchor="_Toc10051" w:history="1">
        <w:r>
          <w:rPr>
            <w:rFonts w:ascii="仿宋" w:eastAsia="仿宋" w:hAnsi="仿宋" w:cs="仿宋" w:hint="eastAsia"/>
            <w:lang w:eastAsia="zh-CN"/>
          </w:rPr>
          <w:t>(二)、文档发布与分发</w:t>
        </w:r>
        <w:r>
          <w:tab/>
        </w:r>
        <w:r>
          <w:fldChar w:fldCharType="begin"/>
        </w:r>
        <w:r>
          <w:instrText xml:space="preserve"> PAGEREF _Toc10051 \h </w:instrText>
        </w:r>
        <w:r>
          <w:fldChar w:fldCharType="separate"/>
        </w:r>
        <w:r>
          <w:t>22</w:t>
        </w:r>
        <w:r>
          <w:fldChar w:fldCharType="end"/>
        </w:r>
      </w:hyperlink>
    </w:p>
    <w:p>
      <w:pPr>
        <w:pStyle w:val="TOC2"/>
        <w:tabs>
          <w:tab w:val="right" w:leader="dot" w:pos="8306"/>
        </w:tabs>
      </w:pPr>
      <w:hyperlink w:anchor="_Toc20831" w:history="1">
        <w:r>
          <w:rPr>
            <w:rFonts w:ascii="仿宋" w:eastAsia="仿宋" w:hAnsi="仿宋" w:cs="仿宋" w:hint="eastAsia"/>
            <w:lang w:eastAsia="zh-CN"/>
          </w:rPr>
          <w:t>(三)、文档存档与归档</w:t>
        </w:r>
        <w:r>
          <w:tab/>
        </w:r>
        <w:r>
          <w:fldChar w:fldCharType="begin"/>
        </w:r>
        <w:r>
          <w:instrText xml:space="preserve"> PAGEREF _Toc20831 \h </w:instrText>
        </w:r>
        <w:r>
          <w:fldChar w:fldCharType="separate"/>
        </w:r>
        <w:r>
          <w:t>23</w:t>
        </w:r>
        <w:r>
          <w:fldChar w:fldCharType="end"/>
        </w:r>
      </w:hyperlink>
    </w:p>
    <w:p>
      <w:pPr>
        <w:pStyle w:val="TOC1"/>
        <w:tabs>
          <w:tab w:val="right" w:leader="dot" w:pos="8306"/>
        </w:tabs>
      </w:pPr>
      <w:hyperlink w:anchor="_Toc15909" w:history="1">
        <w:r>
          <w:rPr>
            <w:rFonts w:ascii="仿宋" w:eastAsia="仿宋" w:hAnsi="仿宋" w:cs="仿宋" w:hint="eastAsia"/>
            <w:lang w:eastAsia="zh-CN"/>
          </w:rPr>
          <w:t>六、产品规划分析</w:t>
        </w:r>
        <w:r>
          <w:tab/>
        </w:r>
        <w:r>
          <w:fldChar w:fldCharType="begin"/>
        </w:r>
        <w:r>
          <w:instrText xml:space="preserve"> PAGEREF _Toc15909 \h </w:instrText>
        </w:r>
        <w:r>
          <w:fldChar w:fldCharType="separate"/>
        </w:r>
        <w:r>
          <w:t>24</w:t>
        </w:r>
        <w:r>
          <w:fldChar w:fldCharType="end"/>
        </w:r>
      </w:hyperlink>
    </w:p>
    <w:p>
      <w:pPr>
        <w:pStyle w:val="TOC2"/>
        <w:tabs>
          <w:tab w:val="right" w:leader="dot" w:pos="8306"/>
        </w:tabs>
      </w:pPr>
      <w:hyperlink w:anchor="_Toc15858" w:history="1">
        <w:r>
          <w:rPr>
            <w:rFonts w:ascii="仿宋" w:eastAsia="仿宋" w:hAnsi="仿宋" w:cs="仿宋" w:hint="eastAsia"/>
            <w:lang w:eastAsia="zh-CN"/>
          </w:rPr>
          <w:t>(一)、产品规划</w:t>
        </w:r>
        <w:r>
          <w:tab/>
        </w:r>
        <w:r>
          <w:fldChar w:fldCharType="begin"/>
        </w:r>
        <w:r>
          <w:instrText xml:space="preserve"> PAGEREF _Toc15858 \h </w:instrText>
        </w:r>
        <w:r>
          <w:fldChar w:fldCharType="separate"/>
        </w:r>
        <w:r>
          <w:t>24</w:t>
        </w:r>
        <w:r>
          <w:fldChar w:fldCharType="end"/>
        </w:r>
      </w:hyperlink>
    </w:p>
    <w:p>
      <w:pPr>
        <w:pStyle w:val="TOC2"/>
        <w:tabs>
          <w:tab w:val="right" w:leader="dot" w:pos="8306"/>
        </w:tabs>
      </w:pPr>
      <w:hyperlink w:anchor="_Toc5598" w:history="1">
        <w:r>
          <w:rPr>
            <w:rFonts w:ascii="仿宋" w:eastAsia="仿宋" w:hAnsi="仿宋" w:cs="仿宋" w:hint="eastAsia"/>
            <w:lang w:eastAsia="zh-CN"/>
          </w:rPr>
          <w:t>(二)、建设规模</w:t>
        </w:r>
        <w:r>
          <w:tab/>
        </w:r>
        <w:r>
          <w:fldChar w:fldCharType="begin"/>
        </w:r>
        <w:r>
          <w:instrText xml:space="preserve"> PAGEREF _Toc5598 \h </w:instrText>
        </w:r>
        <w:r>
          <w:fldChar w:fldCharType="separate"/>
        </w:r>
        <w:r>
          <w:t>25</w:t>
        </w:r>
        <w:r>
          <w:fldChar w:fldCharType="end"/>
        </w:r>
      </w:hyperlink>
    </w:p>
    <w:p>
      <w:pPr>
        <w:pStyle w:val="TOC1"/>
        <w:tabs>
          <w:tab w:val="right" w:leader="dot" w:pos="8306"/>
        </w:tabs>
      </w:pPr>
      <w:hyperlink w:anchor="_Toc19215" w:history="1">
        <w:r>
          <w:rPr>
            <w:rFonts w:ascii="仿宋" w:eastAsia="仿宋" w:hAnsi="仿宋" w:cs="仿宋" w:hint="eastAsia"/>
            <w:lang w:eastAsia="zh-CN"/>
          </w:rPr>
          <w:t>七、钨、钼、钽、铌、铪、锆难溶金属靶材项目人力资源培养与发展</w:t>
        </w:r>
        <w:r>
          <w:tab/>
        </w:r>
        <w:r>
          <w:fldChar w:fldCharType="begin"/>
        </w:r>
        <w:r>
          <w:instrText xml:space="preserve"> PAGEREF _Toc19215 \h </w:instrText>
        </w:r>
        <w:r>
          <w:fldChar w:fldCharType="separate"/>
        </w:r>
        <w:r>
          <w:t>27</w:t>
        </w:r>
        <w:r>
          <w:fldChar w:fldCharType="end"/>
        </w:r>
      </w:hyperlink>
    </w:p>
    <w:p>
      <w:pPr>
        <w:pStyle w:val="TOC2"/>
        <w:tabs>
          <w:tab w:val="right" w:leader="dot" w:pos="8306"/>
        </w:tabs>
      </w:pPr>
      <w:hyperlink w:anchor="_Toc27600" w:history="1">
        <w:r>
          <w:rPr>
            <w:rFonts w:ascii="仿宋" w:eastAsia="仿宋" w:hAnsi="仿宋" w:cs="仿宋" w:hint="eastAsia"/>
            <w:lang w:eastAsia="zh-CN"/>
          </w:rPr>
          <w:t>(一)、人才需求与规划</w:t>
        </w:r>
        <w:r>
          <w:tab/>
        </w:r>
        <w:r>
          <w:fldChar w:fldCharType="begin"/>
        </w:r>
        <w:r>
          <w:instrText xml:space="preserve"> PAGEREF _Toc27600 \h </w:instrText>
        </w:r>
        <w:r>
          <w:fldChar w:fldCharType="separate"/>
        </w:r>
        <w:r>
          <w:t>27</w:t>
        </w:r>
        <w:r>
          <w:fldChar w:fldCharType="end"/>
        </w:r>
      </w:hyperlink>
    </w:p>
    <w:p>
      <w:pPr>
        <w:pStyle w:val="TOC2"/>
        <w:tabs>
          <w:tab w:val="right" w:leader="dot" w:pos="8306"/>
        </w:tabs>
      </w:pPr>
      <w:hyperlink w:anchor="_Toc8961" w:history="1">
        <w:r>
          <w:rPr>
            <w:rFonts w:ascii="仿宋" w:eastAsia="仿宋" w:hAnsi="仿宋" w:cs="仿宋" w:hint="eastAsia"/>
            <w:lang w:eastAsia="zh-CN"/>
          </w:rPr>
          <w:t>(二)、培训与发展计划</w:t>
        </w:r>
        <w:r>
          <w:tab/>
        </w:r>
        <w:r>
          <w:fldChar w:fldCharType="begin"/>
        </w:r>
        <w:r>
          <w:instrText xml:space="preserve"> PAGEREF _Toc8961 \h </w:instrText>
        </w:r>
        <w:r>
          <w:fldChar w:fldCharType="separate"/>
        </w:r>
        <w:r>
          <w:t>27</w:t>
        </w:r>
        <w:r>
          <w:fldChar w:fldCharType="end"/>
        </w:r>
      </w:hyperlink>
    </w:p>
    <w:p>
      <w:pPr>
        <w:pStyle w:val="TOC1"/>
        <w:tabs>
          <w:tab w:val="right" w:leader="dot" w:pos="8306"/>
        </w:tabs>
      </w:pPr>
      <w:hyperlink w:anchor="_Toc25025" w:history="1">
        <w:r>
          <w:rPr>
            <w:rFonts w:ascii="仿宋" w:eastAsia="仿宋" w:hAnsi="仿宋" w:cs="仿宋" w:hint="eastAsia"/>
            <w:lang w:eastAsia="zh-CN"/>
          </w:rPr>
          <w:t>八、钨、钼、钽、铌、铪、锆难溶金属靶材项目技术管理</w:t>
        </w:r>
        <w:r>
          <w:tab/>
        </w:r>
        <w:r>
          <w:fldChar w:fldCharType="begin"/>
        </w:r>
        <w:r>
          <w:instrText xml:space="preserve"> PAGEREF _Toc25025 \h </w:instrText>
        </w:r>
        <w:r>
          <w:fldChar w:fldCharType="separate"/>
        </w:r>
        <w:r>
          <w:t>28</w:t>
        </w:r>
        <w:r>
          <w:fldChar w:fldCharType="end"/>
        </w:r>
      </w:hyperlink>
    </w:p>
    <w:p>
      <w:pPr>
        <w:pStyle w:val="TOC2"/>
        <w:tabs>
          <w:tab w:val="right" w:leader="dot" w:pos="8306"/>
        </w:tabs>
      </w:pPr>
      <w:hyperlink w:anchor="_Toc9850" w:history="1">
        <w:r>
          <w:rPr>
            <w:rFonts w:ascii="仿宋" w:eastAsia="仿宋" w:hAnsi="仿宋" w:cs="仿宋" w:hint="eastAsia"/>
            <w:lang w:eastAsia="zh-CN"/>
          </w:rPr>
          <w:t>(一)、技术方案选用方向</w:t>
        </w:r>
        <w:r>
          <w:tab/>
        </w:r>
        <w:r>
          <w:fldChar w:fldCharType="begin"/>
        </w:r>
        <w:r>
          <w:instrText xml:space="preserve"> PAGEREF _Toc9850 \h </w:instrText>
        </w:r>
        <w:r>
          <w:fldChar w:fldCharType="separate"/>
        </w:r>
        <w:r>
          <w:t>28</w:t>
        </w:r>
        <w:r>
          <w:fldChar w:fldCharType="end"/>
        </w:r>
      </w:hyperlink>
    </w:p>
    <w:p>
      <w:pPr>
        <w:pStyle w:val="TOC2"/>
        <w:tabs>
          <w:tab w:val="right" w:leader="dot" w:pos="8306"/>
        </w:tabs>
      </w:pPr>
      <w:hyperlink w:anchor="_Toc2966" w:history="1">
        <w:r>
          <w:rPr>
            <w:rFonts w:ascii="仿宋" w:eastAsia="仿宋" w:hAnsi="仿宋" w:cs="仿宋" w:hint="eastAsia"/>
            <w:lang w:eastAsia="zh-CN"/>
          </w:rPr>
          <w:t>(二)、工艺技术方案选用原则</w:t>
        </w:r>
        <w:r>
          <w:tab/>
        </w:r>
        <w:r>
          <w:fldChar w:fldCharType="begin"/>
        </w:r>
        <w:r>
          <w:instrText xml:space="preserve"> PAGEREF _Toc2966 \h </w:instrText>
        </w:r>
        <w:r>
          <w:fldChar w:fldCharType="separate"/>
        </w:r>
        <w:r>
          <w:t>30</w:t>
        </w:r>
        <w:r>
          <w:fldChar w:fldCharType="end"/>
        </w:r>
      </w:hyperlink>
    </w:p>
    <w:p>
      <w:pPr>
        <w:pStyle w:val="TOC2"/>
        <w:tabs>
          <w:tab w:val="right" w:leader="dot" w:pos="8306"/>
        </w:tabs>
      </w:pPr>
      <w:hyperlink w:anchor="_Toc24537" w:history="1">
        <w:r>
          <w:rPr>
            <w:rFonts w:ascii="仿宋" w:eastAsia="仿宋" w:hAnsi="仿宋" w:cs="仿宋" w:hint="eastAsia"/>
            <w:lang w:eastAsia="zh-CN"/>
          </w:rPr>
          <w:t>(三)、工艺技术方案要求</w:t>
        </w:r>
        <w:r>
          <w:tab/>
        </w:r>
        <w:r>
          <w:fldChar w:fldCharType="begin"/>
        </w:r>
        <w:r>
          <w:instrText xml:space="preserve"> PAGEREF _Toc24537 \h </w:instrText>
        </w:r>
        <w:r>
          <w:fldChar w:fldCharType="separate"/>
        </w:r>
        <w:r>
          <w:t>32</w:t>
        </w:r>
        <w:r>
          <w:fldChar w:fldCharType="end"/>
        </w:r>
      </w:hyperlink>
    </w:p>
    <w:p>
      <w:pPr>
        <w:pStyle w:val="TOC1"/>
        <w:tabs>
          <w:tab w:val="right" w:leader="dot" w:pos="8306"/>
        </w:tabs>
      </w:pPr>
      <w:hyperlink w:anchor="_Toc16381" w:history="1">
        <w:r>
          <w:rPr>
            <w:rFonts w:ascii="仿宋" w:eastAsia="仿宋" w:hAnsi="仿宋" w:cs="仿宋" w:hint="eastAsia"/>
            <w:lang w:eastAsia="zh-CN"/>
          </w:rPr>
          <w:t>九、钨、钼、钽、铌、铪、锆难溶金属靶材项目社会影响</w:t>
        </w:r>
        <w:r>
          <w:tab/>
        </w:r>
        <w:r>
          <w:fldChar w:fldCharType="begin"/>
        </w:r>
        <w:r>
          <w:instrText xml:space="preserve"> PAGEREF _Toc16381 \h </w:instrText>
        </w:r>
        <w:r>
          <w:fldChar w:fldCharType="separate"/>
        </w:r>
        <w:r>
          <w:t>34</w:t>
        </w:r>
        <w:r>
          <w:fldChar w:fldCharType="end"/>
        </w:r>
      </w:hyperlink>
    </w:p>
    <w:p>
      <w:pPr>
        <w:pStyle w:val="TOC2"/>
        <w:tabs>
          <w:tab w:val="right" w:leader="dot" w:pos="8306"/>
        </w:tabs>
      </w:pPr>
      <w:hyperlink w:anchor="_Toc4536" w:history="1">
        <w:r>
          <w:rPr>
            <w:rFonts w:ascii="仿宋" w:eastAsia="仿宋" w:hAnsi="仿宋" w:cs="仿宋" w:hint="eastAsia"/>
            <w:lang w:eastAsia="zh-CN"/>
          </w:rPr>
          <w:t>(一)、社会责任与义务</w:t>
        </w:r>
        <w:r>
          <w:tab/>
        </w:r>
        <w:r>
          <w:fldChar w:fldCharType="begin"/>
        </w:r>
        <w:r>
          <w:instrText xml:space="preserve"> PAGEREF _Toc4536 \h </w:instrText>
        </w:r>
        <w:r>
          <w:fldChar w:fldCharType="separate"/>
        </w:r>
        <w:r>
          <w:t>34</w:t>
        </w:r>
        <w:r>
          <w:fldChar w:fldCharType="end"/>
        </w:r>
      </w:hyperlink>
    </w:p>
    <w:p>
      <w:pPr>
        <w:pStyle w:val="TOC2"/>
        <w:tabs>
          <w:tab w:val="right" w:leader="dot" w:pos="8306"/>
        </w:tabs>
      </w:pPr>
      <w:hyperlink w:anchor="_Toc27458" w:history="1">
        <w:r>
          <w:rPr>
            <w:rFonts w:ascii="仿宋" w:eastAsia="仿宋" w:hAnsi="仿宋" w:cs="仿宋" w:hint="eastAsia"/>
            <w:lang w:eastAsia="zh-CN"/>
          </w:rPr>
          <w:t>(二)、社会参与与沟通</w:t>
        </w:r>
        <w:r>
          <w:tab/>
        </w:r>
        <w:r>
          <w:fldChar w:fldCharType="begin"/>
        </w:r>
        <w:r>
          <w:instrText xml:space="preserve"> PAGEREF _Toc27458 \h </w:instrText>
        </w:r>
        <w:r>
          <w:fldChar w:fldCharType="separate"/>
        </w:r>
        <w:r>
          <w:t>35</w:t>
        </w:r>
        <w:r>
          <w:fldChar w:fldCharType="end"/>
        </w:r>
      </w:hyperlink>
    </w:p>
    <w:p>
      <w:pPr>
        <w:pStyle w:val="TOC1"/>
        <w:tabs>
          <w:tab w:val="right" w:leader="dot" w:pos="8306"/>
        </w:tabs>
      </w:pPr>
      <w:hyperlink w:anchor="_Toc17126" w:history="1">
        <w:r>
          <w:rPr>
            <w:rFonts w:ascii="仿宋" w:eastAsia="仿宋" w:hAnsi="仿宋" w:cs="仿宋" w:hint="eastAsia"/>
            <w:lang w:eastAsia="zh-CN"/>
          </w:rPr>
          <w:t>十、钨、钼、钽、铌、铪、锆难溶金属靶材项目财务管理</w:t>
        </w:r>
        <w:r>
          <w:tab/>
        </w:r>
        <w:r>
          <w:fldChar w:fldCharType="begin"/>
        </w:r>
        <w:r>
          <w:instrText xml:space="preserve"> PAGEREF _Toc17126 \h </w:instrText>
        </w:r>
        <w:r>
          <w:fldChar w:fldCharType="separate"/>
        </w:r>
        <w:r>
          <w:t>36</w:t>
        </w:r>
        <w:r>
          <w:fldChar w:fldCharType="end"/>
        </w:r>
      </w:hyperlink>
    </w:p>
    <w:p>
      <w:pPr>
        <w:pStyle w:val="TOC2"/>
        <w:tabs>
          <w:tab w:val="right" w:leader="dot" w:pos="8306"/>
        </w:tabs>
      </w:pPr>
      <w:hyperlink w:anchor="_Toc24030" w:history="1">
        <w:r>
          <w:rPr>
            <w:rFonts w:ascii="仿宋" w:eastAsia="仿宋" w:hAnsi="仿宋" w:cs="仿宋" w:hint="eastAsia"/>
            <w:lang w:eastAsia="zh-CN"/>
          </w:rPr>
          <w:t>(一)、资金需求大</w:t>
        </w:r>
        <w:r>
          <w:tab/>
        </w:r>
        <w:r>
          <w:fldChar w:fldCharType="begin"/>
        </w:r>
        <w:r>
          <w:instrText xml:space="preserve"> PAGEREF _Toc24030 \h </w:instrText>
        </w:r>
        <w:r>
          <w:fldChar w:fldCharType="separate"/>
        </w:r>
        <w:r>
          <w:t>36</w:t>
        </w:r>
        <w:r>
          <w:fldChar w:fldCharType="end"/>
        </w:r>
      </w:hyperlink>
    </w:p>
    <w:p>
      <w:pPr>
        <w:pStyle w:val="TOC2"/>
        <w:tabs>
          <w:tab w:val="right" w:leader="dot" w:pos="8306"/>
        </w:tabs>
      </w:pPr>
      <w:hyperlink w:anchor="_Toc31547" w:history="1">
        <w:r>
          <w:rPr>
            <w:rFonts w:ascii="仿宋" w:eastAsia="仿宋" w:hAnsi="仿宋" w:cs="仿宋" w:hint="eastAsia"/>
            <w:lang w:eastAsia="zh-CN"/>
          </w:rPr>
          <w:t>(二)、研发周期长</w:t>
        </w:r>
        <w:r>
          <w:tab/>
        </w:r>
        <w:r>
          <w:fldChar w:fldCharType="begin"/>
        </w:r>
        <w:r>
          <w:instrText xml:space="preserve"> PAGEREF _Toc31547 \h </w:instrText>
        </w:r>
        <w:r>
          <w:fldChar w:fldCharType="separate"/>
        </w:r>
        <w:r>
          <w:t>38</w:t>
        </w:r>
        <w:r>
          <w:fldChar w:fldCharType="end"/>
        </w:r>
      </w:hyperlink>
    </w:p>
    <w:p>
      <w:pPr>
        <w:pStyle w:val="TOC2"/>
        <w:tabs>
          <w:tab w:val="right" w:leader="dot" w:pos="8306"/>
        </w:tabs>
      </w:pPr>
      <w:hyperlink w:anchor="_Toc7305" w:history="1">
        <w:r>
          <w:rPr>
            <w:rFonts w:ascii="仿宋" w:eastAsia="仿宋" w:hAnsi="仿宋" w:cs="仿宋" w:hint="eastAsia"/>
            <w:lang w:eastAsia="zh-CN"/>
          </w:rPr>
          <w:t>(三)、市场风险大</w:t>
        </w:r>
        <w:r>
          <w:tab/>
        </w:r>
        <w:r>
          <w:fldChar w:fldCharType="begin"/>
        </w:r>
        <w:r>
          <w:instrText xml:space="preserve"> PAGEREF _Toc7305 \h </w:instrText>
        </w:r>
        <w:r>
          <w:fldChar w:fldCharType="separate"/>
        </w:r>
        <w:r>
          <w:t>39</w:t>
        </w:r>
        <w:r>
          <w:fldChar w:fldCharType="end"/>
        </w:r>
      </w:hyperlink>
    </w:p>
    <w:p>
      <w:pPr>
        <w:pStyle w:val="TOC2"/>
        <w:tabs>
          <w:tab w:val="right" w:leader="dot" w:pos="8306"/>
        </w:tabs>
      </w:pPr>
      <w:hyperlink w:anchor="_Toc16350" w:history="1">
        <w:r>
          <w:rPr>
            <w:rFonts w:ascii="仿宋" w:eastAsia="仿宋" w:hAnsi="仿宋" w:cs="仿宋" w:hint="eastAsia"/>
            <w:lang w:eastAsia="zh-CN"/>
          </w:rPr>
          <w:t>(四)、利润率高</w:t>
        </w:r>
        <w:r>
          <w:tab/>
        </w:r>
        <w:r>
          <w:fldChar w:fldCharType="begin"/>
        </w:r>
        <w:r>
          <w:instrText xml:space="preserve"> PAGEREF _Toc16350 \h </w:instrText>
        </w:r>
        <w:r>
          <w:fldChar w:fldCharType="separate"/>
        </w:r>
        <w:r>
          <w:t>42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685" w:history="1">
        <w:r>
          <w:rPr>
            <w:rFonts w:ascii="仿宋" w:eastAsia="仿宋" w:hAnsi="仿宋" w:cs="仿宋" w:hint="eastAsia"/>
            <w:lang w:eastAsia="zh-CN"/>
          </w:rPr>
          <w:t>十一、钨、钼、钽、铌、铪、锆难溶金属靶材项目环境影响分析</w:t>
        </w:r>
        <w:r>
          <w:tab/>
        </w:r>
        <w:r>
          <w:fldChar w:fldCharType="begin"/>
        </w:r>
        <w:r>
          <w:instrText xml:space="preserve"> PAGEREF _Toc9685 \h </w:instrText>
        </w:r>
        <w:r>
          <w:fldChar w:fldCharType="separate"/>
        </w:r>
        <w:r>
          <w:t>45</w:t>
        </w:r>
        <w:r>
          <w:fldChar w:fldCharType="end"/>
        </w:r>
      </w:hyperlink>
    </w:p>
    <w:p>
      <w:pPr>
        <w:pStyle w:val="TOC2"/>
        <w:tabs>
          <w:tab w:val="right" w:leader="dot" w:pos="8306"/>
        </w:tabs>
      </w:pPr>
      <w:hyperlink w:anchor="_Toc4858" w:history="1">
        <w:r>
          <w:rPr>
            <w:rFonts w:ascii="仿宋" w:eastAsia="仿宋" w:hAnsi="仿宋" w:cs="仿宋" w:hint="eastAsia"/>
            <w:lang w:eastAsia="zh-CN"/>
          </w:rPr>
          <w:t>(一)、建设区域环境质量现状</w:t>
        </w:r>
        <w:r>
          <w:tab/>
        </w:r>
        <w:r>
          <w:fldChar w:fldCharType="begin"/>
        </w:r>
        <w:r>
          <w:instrText xml:space="preserve"> PAGEREF _Toc4858 \h </w:instrText>
        </w:r>
        <w:r>
          <w:fldChar w:fldCharType="separate"/>
        </w:r>
        <w:r>
          <w:t>45</w:t>
        </w:r>
        <w:r>
          <w:fldChar w:fldCharType="end"/>
        </w:r>
      </w:hyperlink>
    </w:p>
    <w:p>
      <w:pPr>
        <w:pStyle w:val="TOC2"/>
        <w:tabs>
          <w:tab w:val="right" w:leader="dot" w:pos="8306"/>
        </w:tabs>
      </w:pPr>
      <w:hyperlink w:anchor="_Toc410" w:history="1">
        <w:r>
          <w:rPr>
            <w:rFonts w:ascii="仿宋" w:eastAsia="仿宋" w:hAnsi="仿宋" w:cs="仿宋" w:hint="eastAsia"/>
            <w:lang w:eastAsia="zh-CN"/>
          </w:rPr>
          <w:t>(二)、建设期环境保护</w:t>
        </w:r>
        <w:r>
          <w:tab/>
        </w:r>
        <w:r>
          <w:fldChar w:fldCharType="begin"/>
        </w:r>
        <w:r>
          <w:instrText xml:space="preserve"> PAGEREF _Toc410 \h </w:instrText>
        </w:r>
        <w:r>
          <w:fldChar w:fldCharType="separate"/>
        </w:r>
        <w:r>
          <w:t>46</w:t>
        </w:r>
        <w:r>
          <w:fldChar w:fldCharType="end"/>
        </w:r>
      </w:hyperlink>
    </w:p>
    <w:p>
      <w:pPr>
        <w:pStyle w:val="TOC2"/>
        <w:tabs>
          <w:tab w:val="right" w:leader="dot" w:pos="8306"/>
        </w:tabs>
      </w:pPr>
      <w:hyperlink w:anchor="_Toc6655" w:history="1">
        <w:r>
          <w:rPr>
            <w:rFonts w:ascii="仿宋" w:eastAsia="仿宋" w:hAnsi="仿宋" w:cs="仿宋" w:hint="eastAsia"/>
            <w:lang w:eastAsia="zh-CN"/>
          </w:rPr>
          <w:t>(三)、运营期环境保护</w:t>
        </w:r>
        <w:r>
          <w:tab/>
        </w:r>
        <w:r>
          <w:fldChar w:fldCharType="begin"/>
        </w:r>
        <w:r>
          <w:instrText xml:space="preserve"> PAGEREF _Toc6655 \h </w:instrText>
        </w:r>
        <w:r>
          <w:fldChar w:fldCharType="separate"/>
        </w:r>
        <w:r>
          <w:t>48</w:t>
        </w:r>
        <w:r>
          <w:fldChar w:fldCharType="end"/>
        </w:r>
      </w:hyperlink>
    </w:p>
    <w:p>
      <w:pPr>
        <w:pStyle w:val="TOC2"/>
        <w:tabs>
          <w:tab w:val="right" w:leader="dot" w:pos="8306"/>
        </w:tabs>
      </w:pPr>
      <w:hyperlink w:anchor="_Toc20662" w:history="1">
        <w:r>
          <w:rPr>
            <w:rFonts w:ascii="仿宋" w:eastAsia="仿宋" w:hAnsi="仿宋" w:cs="仿宋" w:hint="eastAsia"/>
            <w:lang w:eastAsia="zh-CN"/>
          </w:rPr>
          <w:t>(四)、钨、钼、钽、铌、铪、锆难溶金属靶材项目建设对区域经济的影响</w:t>
        </w:r>
        <w:r>
          <w:tab/>
        </w:r>
        <w:r>
          <w:fldChar w:fldCharType="begin"/>
        </w:r>
        <w:r>
          <w:instrText xml:space="preserve"> PAGEREF _Toc20662 \h </w:instrText>
        </w:r>
        <w:r>
          <w:fldChar w:fldCharType="separate"/>
        </w:r>
        <w:r>
          <w:t>49</w:t>
        </w:r>
        <w:r>
          <w:fldChar w:fldCharType="end"/>
        </w:r>
      </w:hyperlink>
    </w:p>
    <w:p>
      <w:pPr>
        <w:pStyle w:val="TOC2"/>
        <w:tabs>
          <w:tab w:val="right" w:leader="dot" w:pos="8306"/>
        </w:tabs>
      </w:pPr>
      <w:hyperlink w:anchor="_Toc26319" w:history="1">
        <w:r>
          <w:rPr>
            <w:rFonts w:ascii="仿宋" w:eastAsia="仿宋" w:hAnsi="仿宋" w:cs="仿宋" w:hint="eastAsia"/>
            <w:lang w:eastAsia="zh-CN"/>
          </w:rPr>
          <w:t>(五)、废弃物处理</w:t>
        </w:r>
        <w:r>
          <w:tab/>
        </w:r>
        <w:r>
          <w:fldChar w:fldCharType="begin"/>
        </w:r>
        <w:r>
          <w:instrText xml:space="preserve"> PAGEREF _Toc26319 \h </w:instrText>
        </w:r>
        <w:r>
          <w:fldChar w:fldCharType="separate"/>
        </w:r>
        <w:r>
          <w:t>51</w:t>
        </w:r>
        <w:r>
          <w:fldChar w:fldCharType="end"/>
        </w:r>
      </w:hyperlink>
    </w:p>
    <w:p>
      <w:pPr>
        <w:pStyle w:val="TOC2"/>
        <w:tabs>
          <w:tab w:val="right" w:leader="dot" w:pos="8306"/>
        </w:tabs>
      </w:pPr>
      <w:hyperlink w:anchor="_Toc2038" w:history="1">
        <w:r>
          <w:rPr>
            <w:rFonts w:ascii="仿宋" w:eastAsia="仿宋" w:hAnsi="仿宋" w:cs="仿宋" w:hint="eastAsia"/>
            <w:lang w:eastAsia="zh-CN"/>
          </w:rPr>
          <w:t>(六)、特殊环境影响分析</w:t>
        </w:r>
        <w:r>
          <w:tab/>
        </w:r>
        <w:r>
          <w:fldChar w:fldCharType="begin"/>
        </w:r>
        <w:r>
          <w:instrText xml:space="preserve"> PAGEREF _Toc2038 \h </w:instrText>
        </w:r>
        <w:r>
          <w:fldChar w:fldCharType="separate"/>
        </w:r>
        <w:r>
          <w:t>53</w:t>
        </w:r>
        <w:r>
          <w:fldChar w:fldCharType="end"/>
        </w:r>
      </w:hyperlink>
    </w:p>
    <w:p>
      <w:pPr>
        <w:pStyle w:val="TOC2"/>
        <w:tabs>
          <w:tab w:val="right" w:leader="dot" w:pos="8306"/>
        </w:tabs>
      </w:pPr>
      <w:hyperlink w:anchor="_Toc920" w:history="1">
        <w:r>
          <w:rPr>
            <w:rFonts w:ascii="仿宋" w:eastAsia="仿宋" w:hAnsi="仿宋" w:cs="仿宋" w:hint="eastAsia"/>
            <w:lang w:eastAsia="zh-CN"/>
          </w:rPr>
          <w:t>(七)、清洁生产</w:t>
        </w:r>
        <w:r>
          <w:tab/>
        </w:r>
        <w:r>
          <w:fldChar w:fldCharType="begin"/>
        </w:r>
        <w:r>
          <w:instrText xml:space="preserve"> PAGEREF _Toc920 \h </w:instrText>
        </w:r>
        <w:r>
          <w:fldChar w:fldCharType="separate"/>
        </w:r>
        <w:r>
          <w:t>54</w:t>
        </w:r>
        <w:r>
          <w:fldChar w:fldCharType="end"/>
        </w:r>
      </w:hyperlink>
    </w:p>
    <w:p>
      <w:pPr>
        <w:pStyle w:val="TOC2"/>
        <w:tabs>
          <w:tab w:val="right" w:leader="dot" w:pos="8306"/>
        </w:tabs>
      </w:pPr>
      <w:hyperlink w:anchor="_Toc5923" w:history="1">
        <w:r>
          <w:rPr>
            <w:rFonts w:ascii="仿宋" w:eastAsia="仿宋" w:hAnsi="仿宋" w:cs="仿宋" w:hint="eastAsia"/>
            <w:lang w:eastAsia="zh-CN"/>
          </w:rPr>
          <w:t>(八)、环境保护综合评价</w:t>
        </w:r>
        <w:r>
          <w:tab/>
        </w:r>
        <w:r>
          <w:fldChar w:fldCharType="begin"/>
        </w:r>
        <w:r>
          <w:instrText xml:space="preserve"> PAGEREF _Toc5923 \h </w:instrText>
        </w:r>
        <w:r>
          <w:fldChar w:fldCharType="separate"/>
        </w:r>
        <w:r>
          <w:t>55</w:t>
        </w:r>
        <w:r>
          <w:fldChar w:fldCharType="end"/>
        </w:r>
      </w:hyperlink>
    </w:p>
    <w:p>
      <w:pPr>
        <w:pStyle w:val="TOC1"/>
        <w:tabs>
          <w:tab w:val="right" w:leader="dot" w:pos="8306"/>
        </w:tabs>
      </w:pPr>
      <w:hyperlink w:anchor="_Toc7710" w:history="1">
        <w:r>
          <w:rPr>
            <w:rFonts w:ascii="仿宋" w:eastAsia="仿宋" w:hAnsi="仿宋" w:cs="仿宋" w:hint="eastAsia"/>
            <w:lang w:eastAsia="zh-CN"/>
          </w:rPr>
          <w:t>十二、钨、钼、钽、铌、铪、锆难溶金属靶材项目经营效益</w:t>
        </w:r>
        <w:r>
          <w:tab/>
        </w:r>
        <w:r>
          <w:fldChar w:fldCharType="begin"/>
        </w:r>
        <w:r>
          <w:instrText xml:space="preserve"> PAGEREF _Toc7710 \h </w:instrText>
        </w:r>
        <w:r>
          <w:fldChar w:fldCharType="separate"/>
        </w:r>
        <w:r>
          <w:t>57</w:t>
        </w:r>
        <w:r>
          <w:fldChar w:fldCharType="end"/>
        </w:r>
      </w:hyperlink>
    </w:p>
    <w:p>
      <w:pPr>
        <w:pStyle w:val="TOC2"/>
        <w:tabs>
          <w:tab w:val="right" w:leader="dot" w:pos="8306"/>
        </w:tabs>
      </w:pPr>
      <w:hyperlink w:anchor="_Toc1410" w:history="1">
        <w:r>
          <w:rPr>
            <w:rFonts w:ascii="仿宋" w:eastAsia="仿宋" w:hAnsi="仿宋" w:cs="仿宋" w:hint="eastAsia"/>
            <w:lang w:eastAsia="zh-CN"/>
          </w:rPr>
          <w:t>(一)、经济评价财务测算</w:t>
        </w:r>
        <w:r>
          <w:tab/>
        </w:r>
        <w:r>
          <w:fldChar w:fldCharType="begin"/>
        </w:r>
        <w:r>
          <w:instrText xml:space="preserve"> PAGEREF _Toc1410 \h </w:instrText>
        </w:r>
        <w:r>
          <w:fldChar w:fldCharType="separate"/>
        </w:r>
        <w:r>
          <w:t>57</w:t>
        </w:r>
        <w:r>
          <w:fldChar w:fldCharType="end"/>
        </w:r>
      </w:hyperlink>
    </w:p>
    <w:p>
      <w:pPr>
        <w:pStyle w:val="TOC2"/>
        <w:tabs>
          <w:tab w:val="right" w:leader="dot" w:pos="8306"/>
        </w:tabs>
      </w:pPr>
      <w:hyperlink w:anchor="_Toc22218" w:history="1">
        <w:r>
          <w:rPr>
            <w:rFonts w:ascii="仿宋" w:eastAsia="仿宋" w:hAnsi="仿宋" w:cs="仿宋" w:hint="eastAsia"/>
            <w:lang w:eastAsia="zh-CN"/>
          </w:rPr>
          <w:t>(二)、钨、钼、钽、铌、铪、锆难溶金属靶材项目盈利能力分析</w:t>
        </w:r>
        <w:r>
          <w:tab/>
        </w:r>
        <w:r>
          <w:fldChar w:fldCharType="begin"/>
        </w:r>
        <w:r>
          <w:instrText xml:space="preserve"> PAGEREF _Toc22218 \h </w:instrText>
        </w:r>
        <w:r>
          <w:fldChar w:fldCharType="separate"/>
        </w:r>
        <w:r>
          <w:t>58</w:t>
        </w:r>
        <w:r>
          <w:fldChar w:fldCharType="end"/>
        </w:r>
      </w:hyperlink>
    </w:p>
    <w:p>
      <w:pPr>
        <w:pStyle w:val="TOC1"/>
        <w:tabs>
          <w:tab w:val="right" w:leader="dot" w:pos="8306"/>
        </w:tabs>
      </w:pPr>
      <w:hyperlink w:anchor="_Toc5960" w:history="1">
        <w:r>
          <w:rPr>
            <w:rFonts w:ascii="仿宋" w:eastAsia="仿宋" w:hAnsi="仿宋" w:cs="仿宋" w:hint="eastAsia"/>
            <w:lang w:eastAsia="zh-CN"/>
          </w:rPr>
          <w:t>十三、钨、钼、钽、铌、铪、锆难溶金属靶材项目治理与监督</w:t>
        </w:r>
        <w:r>
          <w:tab/>
        </w:r>
        <w:r>
          <w:fldChar w:fldCharType="begin"/>
        </w:r>
        <w:r>
          <w:instrText xml:space="preserve"> PAGEREF _Toc5960 \h </w:instrText>
        </w:r>
        <w:r>
          <w:fldChar w:fldCharType="separate"/>
        </w:r>
        <w:r>
          <w:t>59</w:t>
        </w:r>
        <w:r>
          <w:fldChar w:fldCharType="end"/>
        </w:r>
      </w:hyperlink>
    </w:p>
    <w:p>
      <w:pPr>
        <w:pStyle w:val="TOC2"/>
        <w:tabs>
          <w:tab w:val="right" w:leader="dot" w:pos="8306"/>
        </w:tabs>
      </w:pPr>
      <w:hyperlink w:anchor="_Toc6328" w:history="1">
        <w:r>
          <w:rPr>
            <w:rFonts w:ascii="仿宋" w:eastAsia="仿宋" w:hAnsi="仿宋" w:cs="仿宋" w:hint="eastAsia"/>
            <w:lang w:eastAsia="zh-CN"/>
          </w:rPr>
          <w:t>(一)、钨、钼、钽、铌、铪、锆难溶金属靶材项目治理结构</w:t>
        </w:r>
        <w:r>
          <w:tab/>
        </w:r>
        <w:r>
          <w:fldChar w:fldCharType="begin"/>
        </w:r>
        <w:r>
          <w:instrText xml:space="preserve"> PAGEREF _Toc6328 \h </w:instrText>
        </w:r>
        <w:r>
          <w:fldChar w:fldCharType="separate"/>
        </w:r>
        <w:r>
          <w:t>59</w:t>
        </w:r>
        <w:r>
          <w:fldChar w:fldCharType="end"/>
        </w:r>
      </w:hyperlink>
    </w:p>
    <w:p>
      <w:pPr>
        <w:pStyle w:val="TOC2"/>
        <w:tabs>
          <w:tab w:val="right" w:leader="dot" w:pos="8306"/>
        </w:tabs>
      </w:pPr>
      <w:hyperlink w:anchor="_Toc27610" w:history="1">
        <w:r>
          <w:rPr>
            <w:rFonts w:ascii="仿宋" w:eastAsia="仿宋" w:hAnsi="仿宋" w:cs="仿宋" w:hint="eastAsia"/>
            <w:lang w:eastAsia="zh-CN"/>
          </w:rPr>
          <w:t>(二)、监督与审计</w:t>
        </w:r>
        <w:r>
          <w:tab/>
        </w:r>
        <w:r>
          <w:fldChar w:fldCharType="begin"/>
        </w:r>
        <w:r>
          <w:instrText xml:space="preserve"> PAGEREF _Toc27610 \h </w:instrText>
        </w:r>
        <w:r>
          <w:fldChar w:fldCharType="separate"/>
        </w:r>
        <w:r>
          <w:t>61</w:t>
        </w:r>
        <w:r>
          <w:fldChar w:fldCharType="end"/>
        </w:r>
      </w:hyperlink>
    </w:p>
    <w:p>
      <w:pPr>
        <w:pStyle w:val="TOC1"/>
        <w:tabs>
          <w:tab w:val="right" w:leader="dot" w:pos="8306"/>
        </w:tabs>
      </w:pPr>
      <w:hyperlink w:anchor="_Toc19344" w:history="1">
        <w:r>
          <w:rPr>
            <w:rFonts w:ascii="仿宋" w:eastAsia="仿宋" w:hAnsi="仿宋" w:cs="仿宋" w:hint="eastAsia"/>
            <w:lang w:eastAsia="zh-CN"/>
          </w:rPr>
          <w:t>十四、钨、钼、钽、铌、铪、锆难溶金属靶材项目变更管理</w:t>
        </w:r>
        <w:r>
          <w:tab/>
        </w:r>
        <w:r>
          <w:fldChar w:fldCharType="begin"/>
        </w:r>
        <w:r>
          <w:instrText xml:space="preserve"> PAGEREF _Toc19344 \h </w:instrText>
        </w:r>
        <w:r>
          <w:fldChar w:fldCharType="separate"/>
        </w:r>
        <w:r>
          <w:t>63</w:t>
        </w:r>
        <w:r>
          <w:fldChar w:fldCharType="end"/>
        </w:r>
      </w:hyperlink>
    </w:p>
    <w:p>
      <w:pPr>
        <w:pStyle w:val="TOC2"/>
        <w:tabs>
          <w:tab w:val="right" w:leader="dot" w:pos="8306"/>
        </w:tabs>
      </w:pPr>
      <w:hyperlink w:anchor="_Toc17098" w:history="1">
        <w:r>
          <w:rPr>
            <w:rFonts w:ascii="仿宋" w:eastAsia="仿宋" w:hAnsi="仿宋" w:cs="仿宋" w:hint="eastAsia"/>
            <w:lang w:eastAsia="zh-CN"/>
          </w:rPr>
          <w:t>(一)、变更申请与评估</w:t>
        </w:r>
        <w:r>
          <w:tab/>
        </w:r>
        <w:r>
          <w:fldChar w:fldCharType="begin"/>
        </w:r>
        <w:r>
          <w:instrText xml:space="preserve"> PAGEREF _Toc17098 \h </w:instrText>
        </w:r>
        <w:r>
          <w:fldChar w:fldCharType="separate"/>
        </w:r>
        <w:r>
          <w:t>63</w:t>
        </w:r>
        <w:r>
          <w:fldChar w:fldCharType="end"/>
        </w:r>
      </w:hyperlink>
    </w:p>
    <w:p>
      <w:pPr>
        <w:pStyle w:val="TOC2"/>
        <w:tabs>
          <w:tab w:val="right" w:leader="dot" w:pos="8306"/>
        </w:tabs>
      </w:pPr>
      <w:hyperlink w:anchor="_Toc29951" w:history="1">
        <w:r>
          <w:rPr>
            <w:rFonts w:ascii="仿宋" w:eastAsia="仿宋" w:hAnsi="仿宋" w:cs="仿宋" w:hint="eastAsia"/>
            <w:lang w:eastAsia="zh-CN"/>
          </w:rPr>
          <w:t>(二)、变更实施与控制</w:t>
        </w:r>
        <w:r>
          <w:tab/>
        </w:r>
        <w:r>
          <w:fldChar w:fldCharType="begin"/>
        </w:r>
        <w:r>
          <w:instrText xml:space="preserve"> PAGEREF _Toc29951 \h </w:instrText>
        </w:r>
        <w:r>
          <w:fldChar w:fldCharType="separate"/>
        </w:r>
        <w:r>
          <w:t>63</w:t>
        </w:r>
        <w:r>
          <w:fldChar w:fldCharType="end"/>
        </w:r>
      </w:hyperlink>
    </w:p>
    <w:p>
      <w:pPr>
        <w:pStyle w:val="TOC1"/>
        <w:tabs>
          <w:tab w:val="right" w:leader="dot" w:pos="8306"/>
        </w:tabs>
      </w:pPr>
      <w:hyperlink w:anchor="_Toc17897" w:history="1">
        <w:r>
          <w:rPr>
            <w:rFonts w:ascii="仿宋" w:eastAsia="仿宋" w:hAnsi="仿宋" w:cs="仿宋" w:hint="eastAsia"/>
            <w:lang w:eastAsia="zh-CN"/>
          </w:rPr>
          <w:t>十五、质量管理体系</w:t>
        </w:r>
        <w:r>
          <w:tab/>
        </w:r>
        <w:r>
          <w:fldChar w:fldCharType="begin"/>
        </w:r>
        <w:r>
          <w:instrText xml:space="preserve"> PAGEREF _Toc17897 \h </w:instrText>
        </w:r>
        <w:r>
          <w:fldChar w:fldCharType="separate"/>
        </w:r>
        <w:r>
          <w:t>64</w:t>
        </w:r>
        <w:r>
          <w:fldChar w:fldCharType="end"/>
        </w:r>
      </w:hyperlink>
    </w:p>
    <w:p>
      <w:pPr>
        <w:pStyle w:val="TOC2"/>
        <w:tabs>
          <w:tab w:val="right" w:leader="dot" w:pos="8306"/>
        </w:tabs>
      </w:pPr>
      <w:hyperlink w:anchor="_Toc20221" w:history="1">
        <w:r>
          <w:rPr>
            <w:rFonts w:ascii="仿宋" w:eastAsia="仿宋" w:hAnsi="仿宋" w:cs="仿宋" w:hint="eastAsia"/>
            <w:lang w:eastAsia="zh-CN"/>
          </w:rPr>
          <w:t>(一)、质量目标与方针</w:t>
        </w:r>
        <w:r>
          <w:tab/>
        </w:r>
        <w:r>
          <w:fldChar w:fldCharType="begin"/>
        </w:r>
        <w:r>
          <w:instrText xml:space="preserve"> PAGEREF _Toc20221 \h </w:instrText>
        </w:r>
        <w:r>
          <w:fldChar w:fldCharType="separate"/>
        </w:r>
        <w:r>
          <w:t>64</w:t>
        </w:r>
        <w:r>
          <w:fldChar w:fldCharType="end"/>
        </w:r>
      </w:hyperlink>
    </w:p>
    <w:p>
      <w:pPr>
        <w:pStyle w:val="TOC2"/>
        <w:tabs>
          <w:tab w:val="right" w:leader="dot" w:pos="8306"/>
        </w:tabs>
      </w:pPr>
      <w:hyperlink w:anchor="_Toc26873" w:history="1">
        <w:r>
          <w:rPr>
            <w:rFonts w:ascii="仿宋" w:eastAsia="仿宋" w:hAnsi="仿宋" w:cs="仿宋" w:hint="eastAsia"/>
            <w:lang w:eastAsia="zh-CN"/>
          </w:rPr>
          <w:t>(二)、质量管理责任</w:t>
        </w:r>
        <w:r>
          <w:tab/>
        </w:r>
        <w:r>
          <w:fldChar w:fldCharType="begin"/>
        </w:r>
        <w:r>
          <w:instrText xml:space="preserve"> PAGEREF _Toc26873 \h </w:instrText>
        </w:r>
        <w:r>
          <w:fldChar w:fldCharType="separate"/>
        </w:r>
        <w:r>
          <w:t>65</w:t>
        </w:r>
        <w:r>
          <w:fldChar w:fldCharType="end"/>
        </w:r>
      </w:hyperlink>
    </w:p>
    <w:p>
      <w:pPr>
        <w:pStyle w:val="TOC2"/>
        <w:tabs>
          <w:tab w:val="right" w:leader="dot" w:pos="8306"/>
        </w:tabs>
      </w:pPr>
      <w:hyperlink w:anchor="_Toc16714" w:history="1">
        <w:r>
          <w:rPr>
            <w:rFonts w:ascii="仿宋" w:eastAsia="仿宋" w:hAnsi="仿宋" w:cs="仿宋" w:hint="eastAsia"/>
            <w:lang w:eastAsia="zh-CN"/>
          </w:rPr>
          <w:t>(三)、质量管理体系文件</w:t>
        </w:r>
        <w:r>
          <w:tab/>
        </w:r>
        <w:r>
          <w:fldChar w:fldCharType="begin"/>
        </w:r>
        <w:r>
          <w:instrText xml:space="preserve"> PAGEREF _Toc16714 \h </w:instrText>
        </w:r>
        <w:r>
          <w:fldChar w:fldCharType="separate"/>
        </w:r>
        <w:r>
          <w:t>67</w:t>
        </w:r>
        <w:r>
          <w:fldChar w:fldCharType="end"/>
        </w:r>
      </w:hyperlink>
    </w:p>
    <w:p>
      <w:pPr>
        <w:pStyle w:val="TOC2"/>
        <w:tabs>
          <w:tab w:val="right" w:leader="dot" w:pos="8306"/>
        </w:tabs>
      </w:pPr>
      <w:hyperlink w:anchor="_Toc13239" w:history="1">
        <w:r>
          <w:rPr>
            <w:rFonts w:ascii="仿宋" w:eastAsia="仿宋" w:hAnsi="仿宋" w:cs="仿宋" w:hint="eastAsia"/>
            <w:lang w:eastAsia="zh-CN"/>
          </w:rPr>
          <w:t>(四)、质量培训与教育</w:t>
        </w:r>
        <w:r>
          <w:tab/>
        </w:r>
        <w:r>
          <w:fldChar w:fldCharType="begin"/>
        </w:r>
        <w:r>
          <w:instrText xml:space="preserve"> PAGEREF _Toc13239 \h </w:instrText>
        </w:r>
        <w:r>
          <w:fldChar w:fldCharType="separate"/>
        </w:r>
        <w:r>
          <w:t>69</w:t>
        </w:r>
        <w:r>
          <w:fldChar w:fldCharType="end"/>
        </w:r>
      </w:hyperlink>
    </w:p>
    <w:p>
      <w:pPr>
        <w:pStyle w:val="TOC2"/>
        <w:tabs>
          <w:tab w:val="right" w:leader="dot" w:pos="8306"/>
        </w:tabs>
      </w:pPr>
      <w:hyperlink w:anchor="_Toc24517" w:history="1">
        <w:r>
          <w:rPr>
            <w:rFonts w:ascii="仿宋" w:eastAsia="仿宋" w:hAnsi="仿宋" w:cs="仿宋" w:hint="eastAsia"/>
            <w:lang w:eastAsia="zh-CN"/>
          </w:rPr>
          <w:t>(五)、质量审核与评价</w:t>
        </w:r>
        <w:r>
          <w:tab/>
        </w:r>
        <w:r>
          <w:fldChar w:fldCharType="begin"/>
        </w:r>
        <w:r>
          <w:instrText xml:space="preserve"> PAGEREF _Toc24517 \h </w:instrText>
        </w:r>
        <w:r>
          <w:fldChar w:fldCharType="separate"/>
        </w:r>
        <w:r>
          <w:t>70</w:t>
        </w:r>
        <w:r>
          <w:fldChar w:fldCharType="end"/>
        </w:r>
      </w:hyperlink>
    </w:p>
    <w:p>
      <w:pPr>
        <w:pStyle w:val="TOC2"/>
        <w:tabs>
          <w:tab w:val="right" w:leader="dot" w:pos="8306"/>
        </w:tabs>
      </w:pPr>
      <w:hyperlink w:anchor="_Toc12621" w:history="1">
        <w:r>
          <w:rPr>
            <w:rFonts w:ascii="仿宋" w:eastAsia="仿宋" w:hAnsi="仿宋" w:cs="仿宋" w:hint="eastAsia"/>
            <w:lang w:eastAsia="zh-CN"/>
          </w:rPr>
          <w:t>(六)、不符合与纠正措施</w:t>
        </w:r>
        <w:r>
          <w:tab/>
        </w:r>
        <w:r>
          <w:fldChar w:fldCharType="begin"/>
        </w:r>
        <w:r>
          <w:instrText xml:space="preserve"> PAGEREF _Toc12621 \h </w:instrText>
        </w:r>
        <w:r>
          <w:fldChar w:fldCharType="separate"/>
        </w:r>
        <w:r>
          <w:t>72</w:t>
        </w:r>
        <w:r>
          <w:fldChar w:fldCharType="end"/>
        </w:r>
      </w:hyperlink>
    </w:p>
    <w:p>
      <w:pPr>
        <w:pStyle w:val="TOC1"/>
        <w:tabs>
          <w:tab w:val="right" w:leader="dot" w:pos="8306"/>
        </w:tabs>
      </w:pPr>
      <w:hyperlink w:anchor="_Toc23691" w:history="1">
        <w:r>
          <w:rPr>
            <w:rFonts w:ascii="仿宋" w:eastAsia="仿宋" w:hAnsi="仿宋" w:cs="仿宋" w:hint="eastAsia"/>
            <w:lang w:eastAsia="zh-CN"/>
          </w:rPr>
          <w:t>十六、钨、钼、钽、铌、铪、锆难溶金属靶材项目工程方案分析</w:t>
        </w:r>
        <w:r>
          <w:tab/>
        </w:r>
        <w:r>
          <w:fldChar w:fldCharType="begin"/>
        </w:r>
        <w:r>
          <w:instrText xml:space="preserve"> PAGEREF _Toc23691 \h </w:instrText>
        </w:r>
        <w:r>
          <w:fldChar w:fldCharType="separate"/>
        </w:r>
        <w:r>
          <w:t>73</w:t>
        </w:r>
        <w:r>
          <w:fldChar w:fldCharType="end"/>
        </w:r>
      </w:hyperlink>
    </w:p>
    <w:p>
      <w:pPr>
        <w:pStyle w:val="TOC2"/>
        <w:tabs>
          <w:tab w:val="right" w:leader="dot" w:pos="8306"/>
        </w:tabs>
      </w:pPr>
      <w:hyperlink w:anchor="_Toc22657" w:history="1">
        <w:r>
          <w:rPr>
            <w:rFonts w:ascii="仿宋" w:eastAsia="仿宋" w:hAnsi="仿宋" w:cs="仿宋" w:hint="eastAsia"/>
            <w:lang w:eastAsia="zh-CN"/>
          </w:rPr>
          <w:t>(一)、建筑工程设计原则</w:t>
        </w:r>
        <w:r>
          <w:tab/>
        </w:r>
        <w:r>
          <w:fldChar w:fldCharType="begin"/>
        </w:r>
        <w:r>
          <w:instrText xml:space="preserve"> PAGEREF _Toc22657 \h </w:instrText>
        </w:r>
        <w:r>
          <w:fldChar w:fldCharType="separate"/>
        </w:r>
        <w:r>
          <w:t>73</w:t>
        </w:r>
        <w:r>
          <w:fldChar w:fldCharType="end"/>
        </w:r>
      </w:hyperlink>
    </w:p>
    <w:p>
      <w:pPr>
        <w:pStyle w:val="TOC2"/>
        <w:tabs>
          <w:tab w:val="right" w:leader="dot" w:pos="8306"/>
        </w:tabs>
      </w:pPr>
      <w:hyperlink w:anchor="_Toc5119" w:history="1">
        <w:r>
          <w:rPr>
            <w:rFonts w:ascii="仿宋" w:eastAsia="仿宋" w:hAnsi="仿宋" w:cs="仿宋" w:hint="eastAsia"/>
            <w:lang w:eastAsia="zh-CN"/>
          </w:rPr>
          <w:t>(二)、土建工程建设指标</w:t>
        </w:r>
        <w:r>
          <w:tab/>
        </w:r>
        <w:r>
          <w:fldChar w:fldCharType="begin"/>
        </w:r>
        <w:r>
          <w:instrText xml:space="preserve"> PAGEREF _Toc5119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93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9992"/>
      <w:r>
        <w:rPr>
          <w:rFonts w:ascii="仿宋" w:eastAsia="仿宋" w:hAnsi="仿宋" w:cs="仿宋" w:hint="eastAsia"/>
          <w:sz w:val="28"/>
          <w:lang w:eastAsia="zh-CN"/>
        </w:rPr>
        <w:t>一、钨、钼、钽、铌、铪、锆难溶金属靶材项目土建工程</w:t>
      </w:r>
      <w:bookmarkEnd w:id="2"/>
    </w:p>
    <w:p>
      <w:pPr>
        <w:pStyle w:val="Heading2"/>
        <w:rPr>
          <w:rFonts w:ascii="仿宋" w:eastAsia="仿宋" w:hAnsi="仿宋" w:cs="仿宋" w:hint="eastAsia"/>
          <w:lang w:eastAsia="zh-CN"/>
        </w:rPr>
      </w:pPr>
      <w:bookmarkStart w:id="3" w:name="_Toc23062"/>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在钨、钼、钽、铌、铪、锆难溶金属靶材项目的建筑工程设计中，我们将秉承一系列重要的设计原则，以确保钨、钼、钽、铌、铪、锆难溶金属靶材项目建筑在功能、美观、可持续性等方面达到最佳效果。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首要原则是确保建筑的功能性得到最大化的发挥。我们将充分理解钨、钼、钽、铌、铪、锆难溶金属靶材项目的实际需求，合理布局各个功能区域，保证建筑在满足业务需求的同时，提供高效的工作环境。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在建筑设计中，我们将综合考虑建设和运营成本。通过精细的经济效益分析，确保设计方案在高效利用资源的同时，对钨、钼、钽、铌、铪、锆难溶金属靶材项目的长期盈利能力有积极的贡献。</w:t>
      </w:r>
    </w:p>
    <w:p>
      <w:pPr>
        <w:pStyle w:val="Heading2"/>
        <w:ind w:firstLine="560" w:firstLineChars="200"/>
        <w:rPr>
          <w:rFonts w:ascii="仿宋" w:eastAsia="仿宋" w:hAnsi="仿宋" w:cs="仿宋" w:hint="eastAsia"/>
          <w:sz w:val="28"/>
          <w:lang w:eastAsia="zh-CN"/>
        </w:rPr>
      </w:pPr>
      <w:bookmarkStart w:id="4" w:name="_Toc28589"/>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钨、钼、钽、铌、铪、锆难溶金属靶材项目的土建工程设计中，我们将精准设定设计年限，结合钨、钼、钽、铌、铪、锆难溶金属靶材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钨、钼、钽、铌、铪、锆难溶金属靶材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6926"/>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该钨、钼、钽、铌、铪、锆难溶金属靶材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钨、钼、钽、铌、铪、锆难溶金属靶材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钨、钼、钽、铌、铪、锆难溶金属靶材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1050"/>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本期工程钨、钼、钽、铌、铪、锆难溶金属靶材项目预计总建筑面积XXX平方米，其中：计容建筑面积XXX平方米，计划建筑工程投资XX万元，占钨、钼、钽、铌、铪、锆难溶金属靶材项目总投资的XX%。</w:t>
      </w:r>
    </w:p>
    <w:p>
      <w:pPr>
        <w:pStyle w:val="Heading1"/>
        <w:ind w:firstLine="560" w:firstLineChars="200"/>
        <w:rPr>
          <w:rFonts w:ascii="仿宋" w:eastAsia="仿宋" w:hAnsi="仿宋" w:cs="仿宋" w:hint="eastAsia"/>
          <w:sz w:val="28"/>
          <w:lang w:eastAsia="zh-CN"/>
        </w:rPr>
      </w:pPr>
      <w:bookmarkStart w:id="7" w:name="_Toc11"/>
      <w:r>
        <w:rPr>
          <w:rFonts w:ascii="仿宋" w:eastAsia="仿宋" w:hAnsi="仿宋" w:cs="仿宋" w:hint="eastAsia"/>
          <w:sz w:val="28"/>
          <w:lang w:eastAsia="zh-CN"/>
        </w:rPr>
        <w:t>二、钨、钼、钽、铌、铪、锆难溶金属靶材项目可持续发展</w:t>
      </w:r>
      <w:bookmarkEnd w:id="7"/>
    </w:p>
    <w:p>
      <w:pPr>
        <w:pStyle w:val="Heading2"/>
        <w:rPr>
          <w:rFonts w:ascii="仿宋" w:eastAsia="仿宋" w:hAnsi="仿宋" w:cs="仿宋" w:hint="eastAsia"/>
          <w:lang w:eastAsia="zh-CN"/>
        </w:rPr>
      </w:pPr>
      <w:bookmarkStart w:id="8" w:name="_Toc32250"/>
      <w:r>
        <w:rPr>
          <w:rFonts w:ascii="仿宋" w:eastAsia="仿宋" w:hAnsi="仿宋" w:cs="仿宋" w:hint="eastAsia"/>
          <w:lang w:eastAsia="zh-CN"/>
        </w:rPr>
        <w:t>(一)、可持续战略与实践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钨、钼、钽、铌、铪、锆难溶金属靶材项目中，钨、钼、钽、铌、铪、锆难溶金属靶材项目团队着眼于未来，明确了可持续发展的战略方向。制定的具体可持续发展目标包括降低资源使用、采用环保技术、最大化社会效益等。这一步骤不仅有助于钨、钼、钽、铌、铪、锆难溶金属靶材项目在环保和社会责任方面达到最高标准，也为未来提供了明确的指引，确保钨、钼、钽、铌、铪、锆难溶金属靶材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可持续实践的融入钨、钼、钽、铌、铪、锆难溶金属靶材项目管理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可持续实践已经贯穿于整个钨、钼、钽、铌、铪、锆难溶金属靶材项目管理周期。从钨、钼、钽、铌、铪、锆难溶金属靶材项目规划开始，钨、钼、钽、铌、铪、锆难溶金属靶材项目团队就考虑了环境和社会的因素。在执行阶段，钨、钼、钽、铌、铪、锆难溶金属靶材项目团队积极推动绿色技术的应用，优化资源利用。此外，关注员工的社会责任，通过培训和沟通活动提高员工对可持续发展的认知，使他们能够在日常工作中践行可持续实践。这些举措不仅为钨、钼、钽、铌、铪、锆难溶金属靶材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9" w:name="_Toc10732"/>
      <w:r>
        <w:rPr>
          <w:rFonts w:ascii="仿宋" w:eastAsia="仿宋" w:hAnsi="仿宋" w:cs="仿宋" w:hint="eastAsia"/>
          <w:sz w:val="28"/>
          <w:lang w:eastAsia="zh-CN"/>
        </w:rPr>
        <w:t>(二)、环保与社会责任</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钨、钼、钽、铌、铪、锆难溶金属靶材项目的可持续发展理念，我们深信环保与社会责任是钨、钼、钽、铌、铪、锆难溶金属靶材项目成功的关键支柱。在钨、钼、钽、铌、铪、锆难溶金属靶材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钨、钼、钽、铌、铪、锆难溶金属靶材项目团队通过引入先进的环保技术、建立高效的废物处理系统以及推动能源节约措施，积极履行环保责任。定期的环保监测和评估确保钨、钼、钽、铌、铪、锆难溶金属靶材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钨、钼、钽、铌、铪、锆难溶金属靶材项目不仅致力于自身可持续发展，还注重对社会的回馈。通过支持社区钨、钼、钽、铌、铪、锆难溶金属靶材项目、参与慈善事业、提供培训机会等方式，钨、钼、钽、铌、铪、锆难溶金属靶材项目积极履行社会责任。与当地社区建立积极互动，关注员工的工作与生活平衡，以及员工的身心健康，是钨、钼、钽、铌、铪、锆难溶金属靶材项目在社会责任层面的关键举措。这样的实践不仅增强了钨、钼、钽、铌、铪、锆难溶金属靶材项目在社会中的声誉，也促进了社会的共同繁荣。</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0" w:name="_Toc8839"/>
      <w:r>
        <w:rPr>
          <w:rFonts w:ascii="仿宋" w:eastAsia="仿宋" w:hAnsi="仿宋" w:cs="仿宋" w:hint="eastAsia"/>
          <w:sz w:val="28"/>
          <w:lang w:eastAsia="zh-CN"/>
        </w:rPr>
        <w:t>三、钨、钼、钽、铌、铪、锆难溶金属靶材项目概论</w:t>
      </w:r>
      <w:bookmarkEnd w:id="10"/>
    </w:p>
    <w:p>
      <w:pPr>
        <w:pStyle w:val="Heading2"/>
        <w:rPr>
          <w:rFonts w:ascii="仿宋" w:eastAsia="仿宋" w:hAnsi="仿宋" w:cs="仿宋" w:hint="eastAsia"/>
          <w:lang w:eastAsia="zh-CN"/>
        </w:rPr>
      </w:pPr>
      <w:bookmarkStart w:id="11" w:name="_Toc14931"/>
      <w:r>
        <w:rPr>
          <w:rFonts w:ascii="仿宋" w:eastAsia="仿宋" w:hAnsi="仿宋" w:cs="仿宋" w:hint="eastAsia"/>
          <w:lang w:eastAsia="zh-CN"/>
        </w:rPr>
        <w:t>(一)、钨、钼、钽、铌、铪、锆难溶金属靶材项目概况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钨、钼、钽、铌、铪、锆难溶金属靶材项目的起源追溯至对市场的深入洞察。市场的不断演变与变革为钨、钼、钽、铌、铪、锆难溶金属靶材项目提供了难得的机遇。当前市场存在的需求缺口和变革的大环境共同构成了钨、钼、钽、铌、铪、锆难溶金属靶材项目的背景。这个钨、钼、钽、铌、铪、锆难溶金属靶材项目旨在充分利用市场机遇，填补行业中尚未满足的需求，为客户提供全新的解决方案。市场的变革和需求的增长使得这个钨、钼、钽、铌、铪、锆难溶金属靶材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钨、钼、钽、铌、铪、锆难溶金属靶材项目名称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钨、钼、钽、铌、铪、锆难溶金属靶材项目正式命名为钨、钼、钽、铌、铪、锆难溶金属靶材。这个名称不仅仅是一个标识，更代表了钨、钼、钽、铌、铪、锆难溶金属靶材项目的核心理念和愿景。它蕴含着钨、钼、钽、铌、铪、锆难溶金属靶材项目所要解决问题的关键字，具有强烈的表达和辨识度，为钨、钼、钽、铌、铪、锆难溶金属靶材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钨、钼、钽、铌、铪、锆难溶金属靶材项目目标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钨、钼、钽、铌、铪、锆难溶金属靶材项目的核心目标是提供一种全新、高效的解决方案，满足客户日益增长的需求。钨、钼、钽、铌、铪、锆难溶金属靶材项目追求的不仅仅是满足市场需求，更是在市场中获得卓越的竞争优势。通过不断提升产品或服务的质量和创新水平，钨、钼、钽、铌、铪、锆难溶金属靶材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钨、钼、钽、铌、铪、锆难溶金属靶材项目范围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钨、钼、钽、铌、铪、锆难溶金属靶材项目全面涵盖了产品研发、制造、市场推广和售后服务，确保从产品设计到最终用户体验的全方位关注。这一全面的钨、钼、钽、铌、铪、锆难溶金属靶材项目范围是为了确保钨、钼、钽、铌、铪、锆难溶金属靶材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钨、钼、钽、铌、铪、锆难溶金属靶材项目时间表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钨、钼、钽、铌、铪、锆难溶金属靶材项目计划在未来18个月内完成，包括研发、测试、市场试点和正式推出等不同阶段。这个时间表的合理设计是为了确保钨、钼、钽、铌、铪、锆难溶金属靶材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钨、钼、钽、铌、铪、锆难溶金属靶材项目预算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钨、钼、钽、铌、铪、锆难溶金属靶材项目总预算估算为XX百万美元，主要分配在研发、市场推广、人员培训和运营等方面。这一充足的预算为钨、钼、钽、铌、铪、锆难溶金属靶材项目提供了充足的资源，确保钨、钼、钽、铌、铪、锆难溶金属靶材项目在各个方面都能取得优异的表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1.7 钨、钼、钽、铌、铪、锆难溶金属靶材项目风险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钨、钼、钽、铌、铪、锆难溶金属靶材项目可能面临的风险包括市场接受度低、技术难题、竞争激烈等。钨、钼、钽、铌、铪、锆难溶金属靶材项目团队已经制定了相应的风险应对计划，通过前瞻性的风险管理，确保钨、钼、钽、铌、铪、锆难溶金属靶材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钨、钼、钽、铌、铪、锆难溶金属靶材项目团队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钨、钼、钽、铌、铪、锆难溶金属靶材项目汇聚了一支经验丰富、多领域专业素养的核心团队，确保钨、钼、钽、铌、铪、锆难溶金属靶材项目在各个方面都能拥有高水平的执行力。团队的协同作战是钨、钼、钽、铌、铪、锆难溶金属靶材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钨、钼、钽、铌、铪、锆难溶金属靶材项目背景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钨、钼、钽、铌、铪、锆难溶金属靶材项目的背景根植于市场对更高效、创新产品的渴望，同时也受到科技发展对行业格局的深刻改变的影响。这为钨、钼、钽、铌、铪、锆难溶金属靶材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钨、钼、钽、铌、铪、锆难溶金属靶材项目现状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截至目前，钨、钼、钽、铌、铪、锆难溶金属靶材项目已完成市场调研和技术验证，取得了初步的成功。这为钨、钼、钽、铌、铪、锆难溶金属靶材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2" w:name="_Toc18758"/>
      <w:r>
        <w:rPr>
          <w:rFonts w:ascii="仿宋" w:eastAsia="仿宋" w:hAnsi="仿宋" w:cs="仿宋" w:hint="eastAsia"/>
          <w:sz w:val="28"/>
          <w:lang w:eastAsia="zh-CN"/>
        </w:rPr>
        <w:t>(二)、钨、钼、钽、铌、铪、锆难溶金属靶材项目目标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keyword》钨、钼、钽、铌、铪、锆难溶金属靶材项目首要业务目标是在市场中占据有利地位，实现产品/服务的成功推广和销售。通过不断提升产品质量、创新性，钨、钼、钽、铌、铪、锆难溶金属靶材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钨、钼、钽、铌、铪、锆难溶金属靶材项目着眼于技术创新。通过持续的研发和技术升级，钨、钼、钽、铌、铪、锆难溶金属靶材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钨、钼、钽、铌、铪、锆难溶金属靶材项目设定了客户满意度目标。通过提供卓越的产品质量和优质的客户服务，钨、钼、钽、铌、铪、锆难溶金属靶材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钨、钼、钽、铌、铪、锆难溶金属靶材项目注重社会责任和可持续发展。通过实施环保、社会责任钨、钼、钽、铌、铪、锆难溶金属靶材项目，钨、钼、钽、铌、铪、锆难溶金属靶材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钨、钼、钽、铌、铪、锆难溶金属靶材项目的团队是实现目标的核心驱动力。因此，钨、钼、钽、铌、铪、锆难溶金属靶材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3" w:name="_Toc18387"/>
      <w:r>
        <w:rPr>
          <w:rFonts w:ascii="仿宋" w:eastAsia="仿宋" w:hAnsi="仿宋" w:cs="仿宋" w:hint="eastAsia"/>
          <w:sz w:val="28"/>
          <w:lang w:eastAsia="zh-CN"/>
        </w:rPr>
        <w:t>(三)、钨、钼、钽、铌、铪、锆难溶金属靶材项目提出的理由</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2. 钨、钼、钽、铌、铪、锆难溶金属靶材项目提出的理由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钨、钼、钽、铌、铪、锆难溶金属靶材项目的提出源于对市场机遇的深刻洞察。当前市场中存在的需求缺口和行业发展趋势表明，有巨大的商业机会等待被开发。通过准确捕捉市场机遇，钨、钼、钽、铌、铪、锆难溶金属靶材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钨、钼、钽、铌、铪、锆难溶金属靶材项目的理念基于对技术创新的信仰。通过持续的研发和技术投入，钨、钼、钽、铌、铪、锆难溶金属靶材项目有望推出更具创新性的产品或服务。在科技飞速发展的当下，钨、钼、钽、铌、铪、锆难溶金属靶材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钨、钼、钽、铌、铪、锆难溶金属靶材项目的提出是为了增强企业的行业竞争力。通过提升产品或服务的质量和独特性，钨、钼、钽、铌、铪、锆难溶金属靶材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钨、钼、钽、铌、铪、锆难溶金属靶材项目响应了消费者需求的变化。随着社会和科技的不断发展，消费者对产品和服务的需求也在发生变化。通过深入了解并及时回应消费者的新需求，钨、钼、钽、铌、铪、锆难溶金属靶材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钨、钼、钽、铌、铪、锆难溶金属靶材项目的提出是企业战略发展规划的一部分。在面对日益激烈的市场竞争和不断变化的商业环境中，钨、钼、钽、铌、铪、锆难溶金属靶材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钨、钼、钽、铌、铪、锆难溶金属靶材项目的提出不仅仅是基于商业考量，还注重社会责任。通过推出环保、社会责任等方面的钨、钼、钽、铌、铪、锆难溶金属靶材项目，钨、钼、钽、铌、铪、锆难溶金属靶材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钨、钼、钽、铌、铪、锆难溶金属靶材项目的提出反映了对利益相关者期望的关注。包括客户、员工、投资者等利益相关者在企业发展中都有着各自的期望，钨、钼、钽、铌、铪、锆难溶金属靶材项目力求在满足这些期望的同时，取得更大的共赢。</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4" w:name="_Toc32428"/>
      <w:r>
        <w:rPr>
          <w:rFonts w:ascii="仿宋" w:eastAsia="仿宋" w:hAnsi="仿宋" w:cs="仿宋" w:hint="eastAsia"/>
          <w:sz w:val="28"/>
          <w:lang w:eastAsia="zh-CN"/>
        </w:rPr>
        <w:t>(四)、钨、钼、钽、铌、铪、锆难溶金属靶材项目意义</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在实施钨、钼、钽、铌、铪、锆难溶金属靶材项目的过程中，我们不仅仅是在追逐商业成功，更是为企业和社会的多个层面创造了深远的意义。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钨、钼、钽、铌、铪、锆难溶金属靶材项目的首要意义在于提升企业的市场竞争力。通过持续的创新和对产品质量的高标准要求，钨、钼、钽、铌、铪、锆难溶金属靶材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钨、钼、钽、铌、铪、锆难溶金属靶材项目的推进将促使行业技术水平的提升。通过引入先进技术和创新性解决方案，钨、钼、钽、铌、铪、锆难溶金属靶材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钨、钼、钽、铌、铪、锆难溶金属靶材项目不仅创造了大量就业机会，提高了就业水平，还注重社会责任和环保。通过参与社会公益事业和推动环保钨、钼、钽、铌、铪、锆难溶金属靶材项目，钨、钼、钽、铌、铪、锆难溶金属靶材项目为社会贡献了一份力量，体现了企业对社会的积极回馈。</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综合而言，钨、钼、钽、铌、铪、锆难溶金属靶材项目意义重大，不仅推动了企业的发展，也为行业和社会的进步贡献了积极力量。这是一个全面而深刻的影响，将在未来产生可持续的正面效应。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5" w:name="_Toc25745"/>
      <w:r>
        <w:rPr>
          <w:rFonts w:ascii="仿宋" w:eastAsia="仿宋" w:hAnsi="仿宋" w:cs="仿宋" w:hint="eastAsia"/>
          <w:sz w:val="28"/>
          <w:lang w:eastAsia="zh-CN"/>
        </w:rPr>
        <w:t>(五)、钨、钼、钽、铌、铪、锆难溶金属靶材项目背景</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钨、钼、钽、铌、铪、锆难溶金属靶材项目的动因根植于对多方面因素的审慎考量。这个钨、钼、钽、铌、铪、锆难溶金属靶材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钨、钼、钽、铌、铪、锆难溶金属靶材项目背后的首要原因。科技的迅速发展和全球市场的快速变化使得企业必须灵活应对。钨、钼、钽、铌、铪、锆难溶金属靶材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钨、钼、钽、铌、铪、锆难溶金属靶材项目背景中不可忽视的一环。企业需要在激烈竞争中脱颖而出，为此，钨、钼、钽、铌、铪、锆难溶金属靶材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技术的迅速发展为企业带来了机遇与挑战。作为钨、钼、钽、铌、铪、锆难溶金属靶材项目启动的背景之一，对新兴技术的应用将有助于提升企业的技术水平，使其在不断演进的商业环境中保持竞争优势。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钨、钼、钽、铌、铪、锆难溶金属靶材项目充分融入了社会责任的理念，通过可持续经营和社会公益钨、钼、钽、铌、铪、锆难溶金属靶材项目，企图为社会贡献一份力量，在商业成功的同时关注社会价值。</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https://d.book118.com/598067003112006045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钨、钼、钽、铌、铪、锆难溶金属靶材项目规划设计方案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钨、钼、钽、铌、铪、锆难溶金属靶材项目规划设计方案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钨、钼、钽、铌、铪、锆难溶金属靶材项目规划设计方案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钨、钼、钽、铌、铪、锆难溶金属靶材项目规划设计方案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钨、钼、钽、铌、铪、锆难溶金属靶材项目规划设计方案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钨、钼、钽、铌、铪、锆难溶金属靶材项目规划设计方案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钨、钼、钽、铌、铪、锆难溶金属靶材项目规划设计方案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钨、钼、钽、铌、铪、锆难溶金属靶材项目规划设计方案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钨、钼、钽、铌、铪、锆难溶金属靶材项目规划设计方案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钨、钼、钽、铌、铪、锆难溶金属靶材项目规划设计方案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钨、钼、钽、铌、铪、锆难溶金属靶材项目规划设计方案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钨、钼、钽、铌、铪、锆难溶金属靶材项目规划设计方案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钨、钼、钽、铌、铪、锆难溶金属靶材项目规划设计方案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钨、钼、钽、铌、铪、锆难溶金属靶材项目规划设计方案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钨、钼、钽、铌、铪、锆难溶金属靶材项目规划设计方案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钨、钼、钽、铌、铪、锆难溶金属靶材项目规划设计方案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钨、钼、钽、铌、铪、锆难溶金属靶材项目规划设计方案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A940BD8"/>
    <w:rsid w:val="7A940BD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98067003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2024-03-02T13:29:00Z</dcterms:created>
  <dcterms:modified xsi:type="dcterms:W3CDTF">2024-03-02T13:29:57Z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B0D09FCE859C4EA6BD7156E8A2ED3A80_11</vt:lpwstr>
  </property>
  <property fmtid="{D5CDD505-2E9C-101B-9397-08002B2CF9AE}" pid="3" name="KSOProductBuildVer">
    <vt:lpwstr>2052-12.1.0.16388</vt:lpwstr>
  </property>
</Properties>
</file>