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阳泉盂县2023-2024学年九年级上学期期末数学强化卷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（江苏省南京市梅山二中八年级（下）第一次月考数学试卷）下列方程中，有实数根的是（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perscript"/>
        </w:rPr>
        <w:t>2</w:t>
      </w:r>
      <w:r>
        <w:t>-3x+5=0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pt;height:17pt">
            <v:imagedata r:id="rId5" o:title="2"/>
          </v:shape>
        </w:pict>
      </w:r>
      <w:r>
        <w:t>+1=0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6" type="#_x0000_t75" style="width:34pt;height:17pt">
            <v:imagedata r:id="rId6" o:title="2"/>
          </v:shape>
        </w:pict>
      </w:r>
      <w:r>
        <w:t>=-x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7" type="#_x0000_t75" style="width:21pt;height:27pt">
            <v:imagedata r:id="rId7" o:title="2"/>
          </v:shape>
        </w:pict>
      </w:r>
      <w:r>
        <w:t>=</w:t>
      </w:r>
      <w:r>
        <w:pict>
          <v:shape id="_x0000_i1028" type="#_x0000_t75" style="width:21pt;height:27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（浙江省宁波市余姚市子陵中学九年级（上）期中数学试卷）一个边长为2的正多边形的内角和是其外角和的2倍，则这个正多边形的外接圆半径是（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14pt;height:17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（2022年春•张家港市期中）已知点A（1，2）在反比例函数y=</w:t>
      </w:r>
      <w:r>
        <w:pict>
          <v:shape id="_x0000_i1030" type="#_x0000_t75" style="width:5pt;height:26pt">
            <v:imagedata r:id="rId10" o:title="2"/>
          </v:shape>
        </w:pict>
      </w:r>
      <w:r>
        <w:t>的图象上，则该反比例函数的解析式是（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</w:t>
      </w:r>
      <w:r>
        <w:pict>
          <v:shape id="_x0000_i1031" type="#_x0000_t75" style="width:6pt;height:2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</w:t>
      </w:r>
      <w:r>
        <w:pict>
          <v:shape id="_x0000_i1032" type="#_x0000_t75" style="width:6pt;height:2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</w:t>
      </w:r>
      <w:r>
        <w:pict>
          <v:shape id="_x0000_i1033" type="#_x0000_t75" style="width:6pt;height:2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.y=2x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（湖北省十堰市丹江口市九年级（上）期中数学试卷）如图，⊙C过原点O，且与两坐标轴分别交于点A、B，点A的坐标为（0，4），点M是第三象限内</w:t>
      </w:r>
      <w:r>
        <w:pict>
          <v:shape id="_x0000_i1034" type="#_x0000_t75" style="width:13pt;height:25pt">
            <v:imagedata r:id="rId14" o:title="2"/>
          </v:shape>
        </w:pict>
      </w:r>
      <w:r>
        <w:t>上一点，∠BMO=120°，则⊙O的半径为（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80pt;height:69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  <w:r>
        <w:pict>
          <v:shape id="_x0000_i1036" type="#_x0000_t75" style="width:14pt;height:17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（辽宁省锦州市凌海市石山中学九年级（上）数学寒假作业（2））在下列函数中，当x＜0时，y随x增大而增大的是（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.y=-</w:t>
      </w:r>
      <w:r>
        <w:pict>
          <v:shape id="_x0000_i1037" type="#_x0000_t75" style="width:6pt;height:26pt">
            <v:imagedata r:id="rId16" o:title="2"/>
          </v:shape>
        </w:pict>
      </w:r>
      <w:r>
        <w:t>x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.y=-</w:t>
      </w:r>
      <w:r>
        <w:pict>
          <v:shape id="_x0000_i1038" type="#_x0000_t75" style="width:6pt;height:26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.y=-x-3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.y=x</w:t>
      </w:r>
      <w:r w:rsidRPr="004E0094">
        <w:rPr>
          <w:vertAlign w:val="superscript"/>
        </w:rPr>
        <w:t>2</w:t>
      </w:r>
      <w:r>
        <w:t>+3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河北省邢台市沙河市九年级（上）期末数学试卷）现有五张分别画有等边三角形、平行四边形、矩形、正五边形和圆的五个图形的卡片，它们的背面相同，小梅将它们的背面朝上，从中任意抽出一张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.“抽出的图形是中心对称图形”属于必然事件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.“抽出的图形是六边形”属于随机事件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.抽出的图形为四边形的概率是</w:t>
      </w:r>
      <w:r>
        <w:pict>
          <v:shape id="_x0000_i1039" type="#_x0000_t75" style="width:6pt;height:26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.抽出的图形为轴对称图形的概率是</w:t>
      </w:r>
      <w:r>
        <w:pict>
          <v:shape id="_x0000_i1040" type="#_x0000_t75" style="width:6pt;height:26pt">
            <v:imagedata r:id="rId1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（湖南省娄底市娄星区九年级（上）期末数学试卷）将一元二次方程3x</w:t>
      </w:r>
      <w:r w:rsidRPr="004E0094">
        <w:rPr>
          <w:vertAlign w:val="superscript"/>
        </w:rPr>
        <w:t>2</w:t>
      </w:r>
      <w:r>
        <w:t>=-2x+5化为一般形式后，二次项系数、一次项系数、常数项分别为（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.3、-2、5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.3、2、-5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https://d.book118.com/598067123064006026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598067123064006026" TargetMode="Externa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