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激光应用项目计划设计方案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1" w:history="1">
        <w:r>
          <w:rPr>
            <w:rFonts w:ascii="仿宋" w:eastAsia="仿宋" w:hAnsi="仿宋" w:cs="仿宋" w:hint="eastAsia"/>
            <w:lang w:eastAsia="zh-CN"/>
          </w:rPr>
          <w:t>序言</w:t>
        </w:r>
        <w:r>
          <w:tab/>
        </w:r>
        <w:r>
          <w:fldChar w:fldCharType="begin"/>
        </w:r>
        <w:r>
          <w:instrText xml:space="preserve"> PAGEREF _Toc2571 \h </w:instrText>
        </w:r>
        <w:r>
          <w:fldChar w:fldCharType="separate"/>
        </w:r>
        <w:r>
          <w:t>3</w:t>
        </w:r>
        <w:r>
          <w:fldChar w:fldCharType="end"/>
        </w:r>
      </w:hyperlink>
    </w:p>
    <w:p>
      <w:pPr>
        <w:pStyle w:val="TOC1"/>
        <w:tabs>
          <w:tab w:val="right" w:leader="dot" w:pos="8306"/>
        </w:tabs>
      </w:pPr>
      <w:hyperlink w:anchor="_Toc32735" w:history="1">
        <w:r>
          <w:rPr>
            <w:rFonts w:ascii="仿宋" w:eastAsia="仿宋" w:hAnsi="仿宋" w:cs="仿宋" w:hint="eastAsia"/>
            <w:lang w:eastAsia="zh-CN"/>
          </w:rPr>
          <w:t>一、激光应用项目土建工程</w:t>
        </w:r>
        <w:r>
          <w:tab/>
        </w:r>
        <w:r>
          <w:fldChar w:fldCharType="begin"/>
        </w:r>
        <w:r>
          <w:instrText xml:space="preserve"> PAGEREF _Toc32735 \h </w:instrText>
        </w:r>
        <w:r>
          <w:fldChar w:fldCharType="separate"/>
        </w:r>
        <w:r>
          <w:t>3</w:t>
        </w:r>
        <w:r>
          <w:fldChar w:fldCharType="end"/>
        </w:r>
      </w:hyperlink>
    </w:p>
    <w:p>
      <w:pPr>
        <w:pStyle w:val="TOC2"/>
        <w:tabs>
          <w:tab w:val="right" w:leader="dot" w:pos="8306"/>
        </w:tabs>
      </w:pPr>
      <w:hyperlink w:anchor="_Toc25006" w:history="1">
        <w:r>
          <w:rPr>
            <w:rFonts w:ascii="仿宋" w:eastAsia="仿宋" w:hAnsi="仿宋" w:cs="仿宋" w:hint="eastAsia"/>
            <w:lang w:eastAsia="zh-CN"/>
          </w:rPr>
          <w:t>(一)、建筑工程设计原则</w:t>
        </w:r>
        <w:r>
          <w:tab/>
        </w:r>
        <w:r>
          <w:fldChar w:fldCharType="begin"/>
        </w:r>
        <w:r>
          <w:instrText xml:space="preserve"> PAGEREF _Toc25006 \h </w:instrText>
        </w:r>
        <w:r>
          <w:fldChar w:fldCharType="separate"/>
        </w:r>
        <w:r>
          <w:t>3</w:t>
        </w:r>
        <w:r>
          <w:fldChar w:fldCharType="end"/>
        </w:r>
      </w:hyperlink>
    </w:p>
    <w:p>
      <w:pPr>
        <w:pStyle w:val="TOC2"/>
        <w:tabs>
          <w:tab w:val="right" w:leader="dot" w:pos="8306"/>
        </w:tabs>
      </w:pPr>
      <w:hyperlink w:anchor="_Toc27531" w:history="1">
        <w:r>
          <w:rPr>
            <w:rFonts w:ascii="仿宋" w:eastAsia="仿宋" w:hAnsi="仿宋" w:cs="仿宋" w:hint="eastAsia"/>
            <w:lang w:eastAsia="zh-CN"/>
          </w:rPr>
          <w:t>(二)、土建工程设计年限及安全等级</w:t>
        </w:r>
        <w:r>
          <w:tab/>
        </w:r>
        <w:r>
          <w:fldChar w:fldCharType="begin"/>
        </w:r>
        <w:r>
          <w:instrText xml:space="preserve"> PAGEREF _Toc27531 \h </w:instrText>
        </w:r>
        <w:r>
          <w:fldChar w:fldCharType="separate"/>
        </w:r>
        <w:r>
          <w:t>4</w:t>
        </w:r>
        <w:r>
          <w:fldChar w:fldCharType="end"/>
        </w:r>
      </w:hyperlink>
    </w:p>
    <w:p>
      <w:pPr>
        <w:pStyle w:val="TOC2"/>
        <w:tabs>
          <w:tab w:val="right" w:leader="dot" w:pos="8306"/>
        </w:tabs>
      </w:pPr>
      <w:hyperlink w:anchor="_Toc5254" w:history="1">
        <w:r>
          <w:rPr>
            <w:rFonts w:ascii="仿宋" w:eastAsia="仿宋" w:hAnsi="仿宋" w:cs="仿宋" w:hint="eastAsia"/>
            <w:lang w:eastAsia="zh-CN"/>
          </w:rPr>
          <w:t>(三)、建筑工程设计总体要求</w:t>
        </w:r>
        <w:r>
          <w:tab/>
        </w:r>
        <w:r>
          <w:fldChar w:fldCharType="begin"/>
        </w:r>
        <w:r>
          <w:instrText xml:space="preserve"> PAGEREF _Toc5254 \h </w:instrText>
        </w:r>
        <w:r>
          <w:fldChar w:fldCharType="separate"/>
        </w:r>
        <w:r>
          <w:t>5</w:t>
        </w:r>
        <w:r>
          <w:fldChar w:fldCharType="end"/>
        </w:r>
      </w:hyperlink>
    </w:p>
    <w:p>
      <w:pPr>
        <w:pStyle w:val="TOC2"/>
        <w:tabs>
          <w:tab w:val="right" w:leader="dot" w:pos="8306"/>
        </w:tabs>
      </w:pPr>
      <w:hyperlink w:anchor="_Toc2195" w:history="1">
        <w:r>
          <w:rPr>
            <w:rFonts w:ascii="仿宋" w:eastAsia="仿宋" w:hAnsi="仿宋" w:cs="仿宋" w:hint="eastAsia"/>
            <w:lang w:eastAsia="zh-CN"/>
          </w:rPr>
          <w:t>(四)、土建工程建设指标</w:t>
        </w:r>
        <w:r>
          <w:tab/>
        </w:r>
        <w:r>
          <w:fldChar w:fldCharType="begin"/>
        </w:r>
        <w:r>
          <w:instrText xml:space="preserve"> PAGEREF _Toc2195 \h </w:instrText>
        </w:r>
        <w:r>
          <w:fldChar w:fldCharType="separate"/>
        </w:r>
        <w:r>
          <w:t>6</w:t>
        </w:r>
        <w:r>
          <w:fldChar w:fldCharType="end"/>
        </w:r>
      </w:hyperlink>
    </w:p>
    <w:p>
      <w:pPr>
        <w:pStyle w:val="TOC1"/>
        <w:tabs>
          <w:tab w:val="right" w:leader="dot" w:pos="8306"/>
        </w:tabs>
      </w:pPr>
      <w:hyperlink w:anchor="_Toc22372" w:history="1">
        <w:r>
          <w:rPr>
            <w:rFonts w:ascii="仿宋" w:eastAsia="仿宋" w:hAnsi="仿宋" w:cs="仿宋" w:hint="eastAsia"/>
            <w:lang w:eastAsia="zh-CN"/>
          </w:rPr>
          <w:t>二、工艺说明</w:t>
        </w:r>
        <w:r>
          <w:tab/>
        </w:r>
        <w:r>
          <w:fldChar w:fldCharType="begin"/>
        </w:r>
        <w:r>
          <w:instrText xml:space="preserve"> PAGEREF _Toc22372 \h </w:instrText>
        </w:r>
        <w:r>
          <w:fldChar w:fldCharType="separate"/>
        </w:r>
        <w:r>
          <w:t>6</w:t>
        </w:r>
        <w:r>
          <w:fldChar w:fldCharType="end"/>
        </w:r>
      </w:hyperlink>
    </w:p>
    <w:p>
      <w:pPr>
        <w:pStyle w:val="TOC2"/>
        <w:tabs>
          <w:tab w:val="right" w:leader="dot" w:pos="8306"/>
        </w:tabs>
      </w:pPr>
      <w:hyperlink w:anchor="_Toc16951" w:history="1">
        <w:r>
          <w:rPr>
            <w:rFonts w:ascii="仿宋" w:eastAsia="仿宋" w:hAnsi="仿宋" w:cs="仿宋" w:hint="eastAsia"/>
            <w:lang w:eastAsia="zh-CN"/>
          </w:rPr>
          <w:t>(一)、技术管理特点</w:t>
        </w:r>
        <w:r>
          <w:tab/>
        </w:r>
        <w:r>
          <w:fldChar w:fldCharType="begin"/>
        </w:r>
        <w:r>
          <w:instrText xml:space="preserve"> PAGEREF _Toc16951 \h </w:instrText>
        </w:r>
        <w:r>
          <w:fldChar w:fldCharType="separate"/>
        </w:r>
        <w:r>
          <w:t>6</w:t>
        </w:r>
        <w:r>
          <w:fldChar w:fldCharType="end"/>
        </w:r>
      </w:hyperlink>
    </w:p>
    <w:p>
      <w:pPr>
        <w:pStyle w:val="TOC2"/>
        <w:tabs>
          <w:tab w:val="right" w:leader="dot" w:pos="8306"/>
        </w:tabs>
      </w:pPr>
      <w:hyperlink w:anchor="_Toc13146" w:history="1">
        <w:r>
          <w:rPr>
            <w:rFonts w:ascii="仿宋" w:eastAsia="仿宋" w:hAnsi="仿宋" w:cs="仿宋" w:hint="eastAsia"/>
            <w:lang w:eastAsia="zh-CN"/>
          </w:rPr>
          <w:t>(二)、激光应用项目工艺技术设计方案</w:t>
        </w:r>
        <w:r>
          <w:tab/>
        </w:r>
        <w:r>
          <w:fldChar w:fldCharType="begin"/>
        </w:r>
        <w:r>
          <w:instrText xml:space="preserve"> PAGEREF _Toc13146 \h </w:instrText>
        </w:r>
        <w:r>
          <w:fldChar w:fldCharType="separate"/>
        </w:r>
        <w:r>
          <w:t>7</w:t>
        </w:r>
        <w:r>
          <w:fldChar w:fldCharType="end"/>
        </w:r>
      </w:hyperlink>
    </w:p>
    <w:p>
      <w:pPr>
        <w:pStyle w:val="TOC2"/>
        <w:tabs>
          <w:tab w:val="right" w:leader="dot" w:pos="8306"/>
        </w:tabs>
      </w:pPr>
      <w:hyperlink w:anchor="_Toc25808" w:history="1">
        <w:r>
          <w:rPr>
            <w:rFonts w:ascii="仿宋" w:eastAsia="仿宋" w:hAnsi="仿宋" w:cs="仿宋" w:hint="eastAsia"/>
            <w:lang w:eastAsia="zh-CN"/>
          </w:rPr>
          <w:t>(三)、设备选型方案</w:t>
        </w:r>
        <w:r>
          <w:tab/>
        </w:r>
        <w:r>
          <w:fldChar w:fldCharType="begin"/>
        </w:r>
        <w:r>
          <w:instrText xml:space="preserve"> PAGEREF _Toc25808 \h </w:instrText>
        </w:r>
        <w:r>
          <w:fldChar w:fldCharType="separate"/>
        </w:r>
        <w:r>
          <w:t>9</w:t>
        </w:r>
        <w:r>
          <w:fldChar w:fldCharType="end"/>
        </w:r>
      </w:hyperlink>
    </w:p>
    <w:p>
      <w:pPr>
        <w:pStyle w:val="TOC1"/>
        <w:tabs>
          <w:tab w:val="right" w:leader="dot" w:pos="8306"/>
        </w:tabs>
      </w:pPr>
      <w:hyperlink w:anchor="_Toc13502" w:history="1">
        <w:r>
          <w:rPr>
            <w:rFonts w:ascii="仿宋" w:eastAsia="仿宋" w:hAnsi="仿宋" w:cs="仿宋" w:hint="eastAsia"/>
            <w:lang w:eastAsia="zh-CN"/>
          </w:rPr>
          <w:t>三、激光应用项目文档管理</w:t>
        </w:r>
        <w:r>
          <w:tab/>
        </w:r>
        <w:r>
          <w:fldChar w:fldCharType="begin"/>
        </w:r>
        <w:r>
          <w:instrText xml:space="preserve"> PAGEREF _Toc13502 \h </w:instrText>
        </w:r>
        <w:r>
          <w:fldChar w:fldCharType="separate"/>
        </w:r>
        <w:r>
          <w:t>10</w:t>
        </w:r>
        <w:r>
          <w:fldChar w:fldCharType="end"/>
        </w:r>
      </w:hyperlink>
    </w:p>
    <w:p>
      <w:pPr>
        <w:pStyle w:val="TOC2"/>
        <w:tabs>
          <w:tab w:val="right" w:leader="dot" w:pos="8306"/>
        </w:tabs>
      </w:pPr>
      <w:hyperlink w:anchor="_Toc32563" w:history="1">
        <w:r>
          <w:rPr>
            <w:rFonts w:ascii="仿宋" w:eastAsia="仿宋" w:hAnsi="仿宋" w:cs="仿宋" w:hint="eastAsia"/>
            <w:lang w:eastAsia="zh-CN"/>
          </w:rPr>
          <w:t>(一)、文档编制与审查</w:t>
        </w:r>
        <w:r>
          <w:tab/>
        </w:r>
        <w:r>
          <w:fldChar w:fldCharType="begin"/>
        </w:r>
        <w:r>
          <w:instrText xml:space="preserve"> PAGEREF _Toc32563 \h </w:instrText>
        </w:r>
        <w:r>
          <w:fldChar w:fldCharType="separate"/>
        </w:r>
        <w:r>
          <w:t>10</w:t>
        </w:r>
        <w:r>
          <w:fldChar w:fldCharType="end"/>
        </w:r>
      </w:hyperlink>
    </w:p>
    <w:p>
      <w:pPr>
        <w:pStyle w:val="TOC2"/>
        <w:tabs>
          <w:tab w:val="right" w:leader="dot" w:pos="8306"/>
        </w:tabs>
      </w:pPr>
      <w:hyperlink w:anchor="_Toc31622" w:history="1">
        <w:r>
          <w:rPr>
            <w:rFonts w:ascii="仿宋" w:eastAsia="仿宋" w:hAnsi="仿宋" w:cs="仿宋" w:hint="eastAsia"/>
            <w:lang w:eastAsia="zh-CN"/>
          </w:rPr>
          <w:t>(二)、文档发布与分发</w:t>
        </w:r>
        <w:r>
          <w:tab/>
        </w:r>
        <w:r>
          <w:fldChar w:fldCharType="begin"/>
        </w:r>
        <w:r>
          <w:instrText xml:space="preserve"> PAGEREF _Toc31622 \h </w:instrText>
        </w:r>
        <w:r>
          <w:fldChar w:fldCharType="separate"/>
        </w:r>
        <w:r>
          <w:t>11</w:t>
        </w:r>
        <w:r>
          <w:fldChar w:fldCharType="end"/>
        </w:r>
      </w:hyperlink>
    </w:p>
    <w:p>
      <w:pPr>
        <w:pStyle w:val="TOC2"/>
        <w:tabs>
          <w:tab w:val="right" w:leader="dot" w:pos="8306"/>
        </w:tabs>
      </w:pPr>
      <w:hyperlink w:anchor="_Toc5164" w:history="1">
        <w:r>
          <w:rPr>
            <w:rFonts w:ascii="仿宋" w:eastAsia="仿宋" w:hAnsi="仿宋" w:cs="仿宋" w:hint="eastAsia"/>
            <w:lang w:eastAsia="zh-CN"/>
          </w:rPr>
          <w:t>(三)、文档存档与归档</w:t>
        </w:r>
        <w:r>
          <w:tab/>
        </w:r>
        <w:r>
          <w:fldChar w:fldCharType="begin"/>
        </w:r>
        <w:r>
          <w:instrText xml:space="preserve"> PAGEREF _Toc5164 \h </w:instrText>
        </w:r>
        <w:r>
          <w:fldChar w:fldCharType="separate"/>
        </w:r>
        <w:r>
          <w:t>12</w:t>
        </w:r>
        <w:r>
          <w:fldChar w:fldCharType="end"/>
        </w:r>
      </w:hyperlink>
    </w:p>
    <w:p>
      <w:pPr>
        <w:pStyle w:val="TOC1"/>
        <w:tabs>
          <w:tab w:val="right" w:leader="dot" w:pos="8306"/>
        </w:tabs>
      </w:pPr>
      <w:hyperlink w:anchor="_Toc32590" w:history="1">
        <w:r>
          <w:rPr>
            <w:rFonts w:ascii="仿宋" w:eastAsia="仿宋" w:hAnsi="仿宋" w:cs="仿宋" w:hint="eastAsia"/>
            <w:lang w:eastAsia="zh-CN"/>
          </w:rPr>
          <w:t>四、激光应用项目建设背景及必要性分析</w:t>
        </w:r>
        <w:r>
          <w:tab/>
        </w:r>
        <w:r>
          <w:fldChar w:fldCharType="begin"/>
        </w:r>
        <w:r>
          <w:instrText xml:space="preserve"> PAGEREF _Toc32590 \h </w:instrText>
        </w:r>
        <w:r>
          <w:fldChar w:fldCharType="separate"/>
        </w:r>
        <w:r>
          <w:t>13</w:t>
        </w:r>
        <w:r>
          <w:fldChar w:fldCharType="end"/>
        </w:r>
      </w:hyperlink>
    </w:p>
    <w:p>
      <w:pPr>
        <w:pStyle w:val="TOC2"/>
        <w:tabs>
          <w:tab w:val="right" w:leader="dot" w:pos="8306"/>
        </w:tabs>
      </w:pPr>
      <w:hyperlink w:anchor="_Toc17627" w:history="1">
        <w:r>
          <w:rPr>
            <w:rFonts w:ascii="仿宋" w:eastAsia="仿宋" w:hAnsi="仿宋" w:cs="仿宋" w:hint="eastAsia"/>
            <w:lang w:eastAsia="zh-CN"/>
          </w:rPr>
          <w:t>(一)、激光应用项目背景分析</w:t>
        </w:r>
        <w:r>
          <w:tab/>
        </w:r>
        <w:r>
          <w:fldChar w:fldCharType="begin"/>
        </w:r>
        <w:r>
          <w:instrText xml:space="preserve"> PAGEREF _Toc17627 \h </w:instrText>
        </w:r>
        <w:r>
          <w:fldChar w:fldCharType="separate"/>
        </w:r>
        <w:r>
          <w:t>13</w:t>
        </w:r>
        <w:r>
          <w:fldChar w:fldCharType="end"/>
        </w:r>
      </w:hyperlink>
    </w:p>
    <w:p>
      <w:pPr>
        <w:pStyle w:val="TOC2"/>
        <w:tabs>
          <w:tab w:val="right" w:leader="dot" w:pos="8306"/>
        </w:tabs>
      </w:pPr>
      <w:hyperlink w:anchor="_Toc11463" w:history="1">
        <w:r>
          <w:rPr>
            <w:rFonts w:ascii="仿宋" w:eastAsia="仿宋" w:hAnsi="仿宋" w:cs="仿宋" w:hint="eastAsia"/>
            <w:lang w:eastAsia="zh-CN"/>
          </w:rPr>
          <w:t>(二)、激光应用项目建设必要性分析</w:t>
        </w:r>
        <w:r>
          <w:tab/>
        </w:r>
        <w:r>
          <w:fldChar w:fldCharType="begin"/>
        </w:r>
        <w:r>
          <w:instrText xml:space="preserve"> PAGEREF _Toc11463 \h </w:instrText>
        </w:r>
        <w:r>
          <w:fldChar w:fldCharType="separate"/>
        </w:r>
        <w:r>
          <w:t>15</w:t>
        </w:r>
        <w:r>
          <w:fldChar w:fldCharType="end"/>
        </w:r>
      </w:hyperlink>
    </w:p>
    <w:p>
      <w:pPr>
        <w:pStyle w:val="TOC1"/>
        <w:tabs>
          <w:tab w:val="right" w:leader="dot" w:pos="8306"/>
        </w:tabs>
      </w:pPr>
      <w:hyperlink w:anchor="_Toc8957" w:history="1">
        <w:r>
          <w:rPr>
            <w:rFonts w:ascii="仿宋" w:eastAsia="仿宋" w:hAnsi="仿宋" w:cs="仿宋" w:hint="eastAsia"/>
            <w:lang w:eastAsia="zh-CN"/>
          </w:rPr>
          <w:t>五、激光应用项目可持续发展</w:t>
        </w:r>
        <w:r>
          <w:tab/>
        </w:r>
        <w:r>
          <w:fldChar w:fldCharType="begin"/>
        </w:r>
        <w:r>
          <w:instrText xml:space="preserve"> PAGEREF _Toc8957 \h </w:instrText>
        </w:r>
        <w:r>
          <w:fldChar w:fldCharType="separate"/>
        </w:r>
        <w:r>
          <w:t>16</w:t>
        </w:r>
        <w:r>
          <w:fldChar w:fldCharType="end"/>
        </w:r>
      </w:hyperlink>
    </w:p>
    <w:p>
      <w:pPr>
        <w:pStyle w:val="TOC2"/>
        <w:tabs>
          <w:tab w:val="right" w:leader="dot" w:pos="8306"/>
        </w:tabs>
      </w:pPr>
      <w:hyperlink w:anchor="_Toc28510" w:history="1">
        <w:r>
          <w:rPr>
            <w:rFonts w:ascii="仿宋" w:eastAsia="仿宋" w:hAnsi="仿宋" w:cs="仿宋" w:hint="eastAsia"/>
            <w:lang w:eastAsia="zh-CN"/>
          </w:rPr>
          <w:t>(一)、可持续战略与实践</w:t>
        </w:r>
        <w:r>
          <w:tab/>
        </w:r>
        <w:r>
          <w:fldChar w:fldCharType="begin"/>
        </w:r>
        <w:r>
          <w:instrText xml:space="preserve"> PAGEREF _Toc28510 \h </w:instrText>
        </w:r>
        <w:r>
          <w:fldChar w:fldCharType="separate"/>
        </w:r>
        <w:r>
          <w:t>16</w:t>
        </w:r>
        <w:r>
          <w:fldChar w:fldCharType="end"/>
        </w:r>
      </w:hyperlink>
    </w:p>
    <w:p>
      <w:pPr>
        <w:pStyle w:val="TOC2"/>
        <w:tabs>
          <w:tab w:val="right" w:leader="dot" w:pos="8306"/>
        </w:tabs>
      </w:pPr>
      <w:hyperlink w:anchor="_Toc4703" w:history="1">
        <w:r>
          <w:rPr>
            <w:rFonts w:ascii="仿宋" w:eastAsia="仿宋" w:hAnsi="仿宋" w:cs="仿宋" w:hint="eastAsia"/>
            <w:lang w:eastAsia="zh-CN"/>
          </w:rPr>
          <w:t>(二)、环保与社会责任</w:t>
        </w:r>
        <w:r>
          <w:tab/>
        </w:r>
        <w:r>
          <w:fldChar w:fldCharType="begin"/>
        </w:r>
        <w:r>
          <w:instrText xml:space="preserve"> PAGEREF _Toc4703 \h </w:instrText>
        </w:r>
        <w:r>
          <w:fldChar w:fldCharType="separate"/>
        </w:r>
        <w:r>
          <w:t>17</w:t>
        </w:r>
        <w:r>
          <w:fldChar w:fldCharType="end"/>
        </w:r>
      </w:hyperlink>
    </w:p>
    <w:p>
      <w:pPr>
        <w:pStyle w:val="TOC1"/>
        <w:tabs>
          <w:tab w:val="right" w:leader="dot" w:pos="8306"/>
        </w:tabs>
      </w:pPr>
      <w:hyperlink w:anchor="_Toc4446" w:history="1">
        <w:r>
          <w:rPr>
            <w:rFonts w:ascii="仿宋" w:eastAsia="仿宋" w:hAnsi="仿宋" w:cs="仿宋" w:hint="eastAsia"/>
            <w:lang w:eastAsia="zh-CN"/>
          </w:rPr>
          <w:t>六、市场分析、调研</w:t>
        </w:r>
        <w:r>
          <w:tab/>
        </w:r>
        <w:r>
          <w:fldChar w:fldCharType="begin"/>
        </w:r>
        <w:r>
          <w:instrText xml:space="preserve"> PAGEREF _Toc4446 \h </w:instrText>
        </w:r>
        <w:r>
          <w:fldChar w:fldCharType="separate"/>
        </w:r>
        <w:r>
          <w:t>18</w:t>
        </w:r>
        <w:r>
          <w:fldChar w:fldCharType="end"/>
        </w:r>
      </w:hyperlink>
    </w:p>
    <w:p>
      <w:pPr>
        <w:pStyle w:val="TOC2"/>
        <w:tabs>
          <w:tab w:val="right" w:leader="dot" w:pos="8306"/>
        </w:tabs>
      </w:pPr>
      <w:hyperlink w:anchor="_Toc6929" w:history="1">
        <w:r>
          <w:rPr>
            <w:rFonts w:ascii="仿宋" w:eastAsia="仿宋" w:hAnsi="仿宋" w:cs="仿宋" w:hint="eastAsia"/>
            <w:lang w:eastAsia="zh-CN"/>
          </w:rPr>
          <w:t>(一)、激光应用行业分析</w:t>
        </w:r>
        <w:r>
          <w:tab/>
        </w:r>
        <w:r>
          <w:fldChar w:fldCharType="begin"/>
        </w:r>
        <w:r>
          <w:instrText xml:space="preserve"> PAGEREF _Toc6929 \h </w:instrText>
        </w:r>
        <w:r>
          <w:fldChar w:fldCharType="separate"/>
        </w:r>
        <w:r>
          <w:t>18</w:t>
        </w:r>
        <w:r>
          <w:fldChar w:fldCharType="end"/>
        </w:r>
      </w:hyperlink>
    </w:p>
    <w:p>
      <w:pPr>
        <w:pStyle w:val="TOC2"/>
        <w:tabs>
          <w:tab w:val="right" w:leader="dot" w:pos="8306"/>
        </w:tabs>
      </w:pPr>
      <w:hyperlink w:anchor="_Toc28119" w:history="1">
        <w:r>
          <w:rPr>
            <w:rFonts w:ascii="仿宋" w:eastAsia="仿宋" w:hAnsi="仿宋" w:cs="仿宋" w:hint="eastAsia"/>
            <w:lang w:eastAsia="zh-CN"/>
          </w:rPr>
          <w:t>(二)、激光应用市场分析预测</w:t>
        </w:r>
        <w:r>
          <w:tab/>
        </w:r>
        <w:r>
          <w:fldChar w:fldCharType="begin"/>
        </w:r>
        <w:r>
          <w:instrText xml:space="preserve"> PAGEREF _Toc28119 \h </w:instrText>
        </w:r>
        <w:r>
          <w:fldChar w:fldCharType="separate"/>
        </w:r>
        <w:r>
          <w:t>19</w:t>
        </w:r>
        <w:r>
          <w:fldChar w:fldCharType="end"/>
        </w:r>
      </w:hyperlink>
    </w:p>
    <w:p>
      <w:pPr>
        <w:pStyle w:val="TOC1"/>
        <w:tabs>
          <w:tab w:val="right" w:leader="dot" w:pos="8306"/>
        </w:tabs>
      </w:pPr>
      <w:hyperlink w:anchor="_Toc23062" w:history="1">
        <w:r>
          <w:rPr>
            <w:rFonts w:ascii="仿宋" w:eastAsia="仿宋" w:hAnsi="仿宋" w:cs="仿宋" w:hint="eastAsia"/>
            <w:lang w:eastAsia="zh-CN"/>
          </w:rPr>
          <w:t>七、激光应用项目经营效益</w:t>
        </w:r>
        <w:r>
          <w:tab/>
        </w:r>
        <w:r>
          <w:fldChar w:fldCharType="begin"/>
        </w:r>
        <w:r>
          <w:instrText xml:space="preserve"> PAGEREF _Toc23062 \h </w:instrText>
        </w:r>
        <w:r>
          <w:fldChar w:fldCharType="separate"/>
        </w:r>
        <w:r>
          <w:t>19</w:t>
        </w:r>
        <w:r>
          <w:fldChar w:fldCharType="end"/>
        </w:r>
      </w:hyperlink>
    </w:p>
    <w:p>
      <w:pPr>
        <w:pStyle w:val="TOC2"/>
        <w:tabs>
          <w:tab w:val="right" w:leader="dot" w:pos="8306"/>
        </w:tabs>
      </w:pPr>
      <w:hyperlink w:anchor="_Toc2835" w:history="1">
        <w:r>
          <w:rPr>
            <w:rFonts w:ascii="仿宋" w:eastAsia="仿宋" w:hAnsi="仿宋" w:cs="仿宋" w:hint="eastAsia"/>
            <w:lang w:eastAsia="zh-CN"/>
          </w:rPr>
          <w:t>(一)、经济评价财务测算</w:t>
        </w:r>
        <w:r>
          <w:tab/>
        </w:r>
        <w:r>
          <w:fldChar w:fldCharType="begin"/>
        </w:r>
        <w:r>
          <w:instrText xml:space="preserve"> PAGEREF _Toc2835 \h </w:instrText>
        </w:r>
        <w:r>
          <w:fldChar w:fldCharType="separate"/>
        </w:r>
        <w:r>
          <w:t>19</w:t>
        </w:r>
        <w:r>
          <w:fldChar w:fldCharType="end"/>
        </w:r>
      </w:hyperlink>
    </w:p>
    <w:p>
      <w:pPr>
        <w:pStyle w:val="TOC2"/>
        <w:tabs>
          <w:tab w:val="right" w:leader="dot" w:pos="8306"/>
        </w:tabs>
      </w:pPr>
      <w:hyperlink w:anchor="_Toc27807" w:history="1">
        <w:r>
          <w:rPr>
            <w:rFonts w:ascii="仿宋" w:eastAsia="仿宋" w:hAnsi="仿宋" w:cs="仿宋" w:hint="eastAsia"/>
            <w:lang w:eastAsia="zh-CN"/>
          </w:rPr>
          <w:t>(二)、激光应用项目盈利能力分析</w:t>
        </w:r>
        <w:r>
          <w:tab/>
        </w:r>
        <w:r>
          <w:fldChar w:fldCharType="begin"/>
        </w:r>
        <w:r>
          <w:instrText xml:space="preserve"> PAGEREF _Toc27807 \h </w:instrText>
        </w:r>
        <w:r>
          <w:fldChar w:fldCharType="separate"/>
        </w:r>
        <w:r>
          <w:t>21</w:t>
        </w:r>
        <w:r>
          <w:fldChar w:fldCharType="end"/>
        </w:r>
      </w:hyperlink>
    </w:p>
    <w:p>
      <w:pPr>
        <w:pStyle w:val="TOC1"/>
        <w:tabs>
          <w:tab w:val="right" w:leader="dot" w:pos="8306"/>
        </w:tabs>
      </w:pPr>
      <w:hyperlink w:anchor="_Toc10594" w:history="1">
        <w:r>
          <w:rPr>
            <w:rFonts w:ascii="仿宋" w:eastAsia="仿宋" w:hAnsi="仿宋" w:cs="仿宋" w:hint="eastAsia"/>
            <w:lang w:eastAsia="zh-CN"/>
          </w:rPr>
          <w:t>八、激光应用项目环境影响分析</w:t>
        </w:r>
        <w:r>
          <w:tab/>
        </w:r>
        <w:r>
          <w:fldChar w:fldCharType="begin"/>
        </w:r>
        <w:r>
          <w:instrText xml:space="preserve"> PAGEREF _Toc10594 \h </w:instrText>
        </w:r>
        <w:r>
          <w:fldChar w:fldCharType="separate"/>
        </w:r>
        <w:r>
          <w:t>21</w:t>
        </w:r>
        <w:r>
          <w:fldChar w:fldCharType="end"/>
        </w:r>
      </w:hyperlink>
    </w:p>
    <w:p>
      <w:pPr>
        <w:pStyle w:val="TOC2"/>
        <w:tabs>
          <w:tab w:val="right" w:leader="dot" w:pos="8306"/>
        </w:tabs>
      </w:pPr>
      <w:hyperlink w:anchor="_Toc21013" w:history="1">
        <w:r>
          <w:rPr>
            <w:rFonts w:ascii="仿宋" w:eastAsia="仿宋" w:hAnsi="仿宋" w:cs="仿宋" w:hint="eastAsia"/>
            <w:lang w:eastAsia="zh-CN"/>
          </w:rPr>
          <w:t>(一)、建设区域环境质量现状</w:t>
        </w:r>
        <w:r>
          <w:tab/>
        </w:r>
        <w:r>
          <w:fldChar w:fldCharType="begin"/>
        </w:r>
        <w:r>
          <w:instrText xml:space="preserve"> PAGEREF _Toc21013 \h </w:instrText>
        </w:r>
        <w:r>
          <w:fldChar w:fldCharType="separate"/>
        </w:r>
        <w:r>
          <w:t>21</w:t>
        </w:r>
        <w:r>
          <w:fldChar w:fldCharType="end"/>
        </w:r>
      </w:hyperlink>
    </w:p>
    <w:p>
      <w:pPr>
        <w:pStyle w:val="TOC2"/>
        <w:tabs>
          <w:tab w:val="right" w:leader="dot" w:pos="8306"/>
        </w:tabs>
      </w:pPr>
      <w:hyperlink w:anchor="_Toc29050" w:history="1">
        <w:r>
          <w:rPr>
            <w:rFonts w:ascii="仿宋" w:eastAsia="仿宋" w:hAnsi="仿宋" w:cs="仿宋" w:hint="eastAsia"/>
            <w:lang w:eastAsia="zh-CN"/>
          </w:rPr>
          <w:t>(二)、建设期环境保护</w:t>
        </w:r>
        <w:r>
          <w:tab/>
        </w:r>
        <w:r>
          <w:fldChar w:fldCharType="begin"/>
        </w:r>
        <w:r>
          <w:instrText xml:space="preserve"> PAGEREF _Toc29050 \h </w:instrText>
        </w:r>
        <w:r>
          <w:fldChar w:fldCharType="separate"/>
        </w:r>
        <w:r>
          <w:t>23</w:t>
        </w:r>
        <w:r>
          <w:fldChar w:fldCharType="end"/>
        </w:r>
      </w:hyperlink>
    </w:p>
    <w:p>
      <w:pPr>
        <w:pStyle w:val="TOC2"/>
        <w:tabs>
          <w:tab w:val="right" w:leader="dot" w:pos="8306"/>
        </w:tabs>
      </w:pPr>
      <w:hyperlink w:anchor="_Toc25470" w:history="1">
        <w:r>
          <w:rPr>
            <w:rFonts w:ascii="仿宋" w:eastAsia="仿宋" w:hAnsi="仿宋" w:cs="仿宋" w:hint="eastAsia"/>
            <w:lang w:eastAsia="zh-CN"/>
          </w:rPr>
          <w:t>(三)、运营期环境保护</w:t>
        </w:r>
        <w:r>
          <w:tab/>
        </w:r>
        <w:r>
          <w:fldChar w:fldCharType="begin"/>
        </w:r>
        <w:r>
          <w:instrText xml:space="preserve"> PAGEREF _Toc25470 \h </w:instrText>
        </w:r>
        <w:r>
          <w:fldChar w:fldCharType="separate"/>
        </w:r>
        <w:r>
          <w:t>24</w:t>
        </w:r>
        <w:r>
          <w:fldChar w:fldCharType="end"/>
        </w:r>
      </w:hyperlink>
    </w:p>
    <w:p>
      <w:pPr>
        <w:pStyle w:val="TOC2"/>
        <w:tabs>
          <w:tab w:val="right" w:leader="dot" w:pos="8306"/>
        </w:tabs>
      </w:pPr>
      <w:hyperlink w:anchor="_Toc1740" w:history="1">
        <w:r>
          <w:rPr>
            <w:rFonts w:ascii="仿宋" w:eastAsia="仿宋" w:hAnsi="仿宋" w:cs="仿宋" w:hint="eastAsia"/>
            <w:lang w:eastAsia="zh-CN"/>
          </w:rPr>
          <w:t>(四)、激光应用项目建设对区域经济的影响</w:t>
        </w:r>
        <w:r>
          <w:tab/>
        </w:r>
        <w:r>
          <w:fldChar w:fldCharType="begin"/>
        </w:r>
        <w:r>
          <w:instrText xml:space="preserve"> PAGEREF _Toc1740 \h </w:instrText>
        </w:r>
        <w:r>
          <w:fldChar w:fldCharType="separate"/>
        </w:r>
        <w:r>
          <w:t>26</w:t>
        </w:r>
        <w:r>
          <w:fldChar w:fldCharType="end"/>
        </w:r>
      </w:hyperlink>
    </w:p>
    <w:p>
      <w:pPr>
        <w:pStyle w:val="TOC2"/>
        <w:tabs>
          <w:tab w:val="right" w:leader="dot" w:pos="8306"/>
        </w:tabs>
      </w:pPr>
      <w:hyperlink w:anchor="_Toc13057" w:history="1">
        <w:r>
          <w:rPr>
            <w:rFonts w:ascii="仿宋" w:eastAsia="仿宋" w:hAnsi="仿宋" w:cs="仿宋" w:hint="eastAsia"/>
            <w:lang w:eastAsia="zh-CN"/>
          </w:rPr>
          <w:t>(五)、废弃物处理</w:t>
        </w:r>
        <w:r>
          <w:tab/>
        </w:r>
        <w:r>
          <w:fldChar w:fldCharType="begin"/>
        </w:r>
        <w:r>
          <w:instrText xml:space="preserve"> PAGEREF _Toc13057 \h </w:instrText>
        </w:r>
        <w:r>
          <w:fldChar w:fldCharType="separate"/>
        </w:r>
        <w:r>
          <w:t>27</w:t>
        </w:r>
        <w:r>
          <w:fldChar w:fldCharType="end"/>
        </w:r>
      </w:hyperlink>
    </w:p>
    <w:p>
      <w:pPr>
        <w:pStyle w:val="TOC2"/>
        <w:tabs>
          <w:tab w:val="right" w:leader="dot" w:pos="8306"/>
        </w:tabs>
      </w:pPr>
      <w:hyperlink w:anchor="_Toc9589" w:history="1">
        <w:r>
          <w:rPr>
            <w:rFonts w:ascii="仿宋" w:eastAsia="仿宋" w:hAnsi="仿宋" w:cs="仿宋" w:hint="eastAsia"/>
            <w:lang w:eastAsia="zh-CN"/>
          </w:rPr>
          <w:t>(六)、特殊环境影响分析</w:t>
        </w:r>
        <w:r>
          <w:tab/>
        </w:r>
        <w:r>
          <w:fldChar w:fldCharType="begin"/>
        </w:r>
        <w:r>
          <w:instrText xml:space="preserve"> PAGEREF _Toc9589 \h </w:instrText>
        </w:r>
        <w:r>
          <w:fldChar w:fldCharType="separate"/>
        </w:r>
        <w:r>
          <w:t>29</w:t>
        </w:r>
        <w:r>
          <w:fldChar w:fldCharType="end"/>
        </w:r>
      </w:hyperlink>
    </w:p>
    <w:p>
      <w:pPr>
        <w:pStyle w:val="TOC2"/>
        <w:tabs>
          <w:tab w:val="right" w:leader="dot" w:pos="8306"/>
        </w:tabs>
      </w:pPr>
      <w:hyperlink w:anchor="_Toc31893" w:history="1">
        <w:r>
          <w:rPr>
            <w:rFonts w:ascii="仿宋" w:eastAsia="仿宋" w:hAnsi="仿宋" w:cs="仿宋" w:hint="eastAsia"/>
            <w:lang w:eastAsia="zh-CN"/>
          </w:rPr>
          <w:t>(七)、清洁生产</w:t>
        </w:r>
        <w:r>
          <w:tab/>
        </w:r>
        <w:r>
          <w:fldChar w:fldCharType="begin"/>
        </w:r>
        <w:r>
          <w:instrText xml:space="preserve"> PAGEREF _Toc31893 \h </w:instrText>
        </w:r>
        <w:r>
          <w:fldChar w:fldCharType="separate"/>
        </w:r>
        <w:r>
          <w:t>30</w:t>
        </w:r>
        <w:r>
          <w:fldChar w:fldCharType="end"/>
        </w:r>
      </w:hyperlink>
    </w:p>
    <w:p>
      <w:pPr>
        <w:pStyle w:val="TOC2"/>
        <w:tabs>
          <w:tab w:val="right" w:leader="dot" w:pos="8306"/>
        </w:tabs>
      </w:pPr>
      <w:hyperlink w:anchor="_Toc28847" w:history="1">
        <w:r>
          <w:rPr>
            <w:rFonts w:ascii="仿宋" w:eastAsia="仿宋" w:hAnsi="仿宋" w:cs="仿宋" w:hint="eastAsia"/>
            <w:lang w:eastAsia="zh-CN"/>
          </w:rPr>
          <w:t>(八)、环境保护综合评价</w:t>
        </w:r>
        <w:r>
          <w:tab/>
        </w:r>
        <w:r>
          <w:fldChar w:fldCharType="begin"/>
        </w:r>
        <w:r>
          <w:instrText xml:space="preserve"> PAGEREF _Toc28847 \h </w:instrText>
        </w:r>
        <w:r>
          <w:fldChar w:fldCharType="separate"/>
        </w:r>
        <w:r>
          <w:t>31</w:t>
        </w:r>
        <w:r>
          <w:fldChar w:fldCharType="end"/>
        </w:r>
      </w:hyperlink>
    </w:p>
    <w:p>
      <w:pPr>
        <w:pStyle w:val="TOC1"/>
        <w:tabs>
          <w:tab w:val="right" w:leader="dot" w:pos="8306"/>
        </w:tabs>
      </w:pPr>
      <w:hyperlink w:anchor="_Toc22817" w:history="1">
        <w:r>
          <w:rPr>
            <w:rFonts w:ascii="仿宋" w:eastAsia="仿宋" w:hAnsi="仿宋" w:cs="仿宋" w:hint="eastAsia"/>
            <w:lang w:eastAsia="zh-CN"/>
          </w:rPr>
          <w:t>九、激光应用项目计划安排</w:t>
        </w:r>
        <w:r>
          <w:tab/>
        </w:r>
        <w:r>
          <w:fldChar w:fldCharType="begin"/>
        </w:r>
        <w:r>
          <w:instrText xml:space="preserve"> PAGEREF _Toc22817 \h </w:instrText>
        </w:r>
        <w:r>
          <w:fldChar w:fldCharType="separate"/>
        </w:r>
        <w:r>
          <w:t>32</w:t>
        </w:r>
        <w:r>
          <w:fldChar w:fldCharType="end"/>
        </w:r>
      </w:hyperlink>
    </w:p>
    <w:p>
      <w:pPr>
        <w:pStyle w:val="TOC2"/>
        <w:tabs>
          <w:tab w:val="right" w:leader="dot" w:pos="8306"/>
        </w:tabs>
      </w:pPr>
      <w:hyperlink w:anchor="_Toc32250" w:history="1">
        <w:r>
          <w:rPr>
            <w:rFonts w:ascii="仿宋" w:eastAsia="仿宋" w:hAnsi="仿宋" w:cs="仿宋" w:hint="eastAsia"/>
            <w:lang w:eastAsia="zh-CN"/>
          </w:rPr>
          <w:t>(一)、建设周期</w:t>
        </w:r>
        <w:r>
          <w:tab/>
        </w:r>
        <w:r>
          <w:fldChar w:fldCharType="begin"/>
        </w:r>
        <w:r>
          <w:instrText xml:space="preserve"> PAGEREF _Toc32250 \h </w:instrText>
        </w:r>
        <w:r>
          <w:fldChar w:fldCharType="separate"/>
        </w:r>
        <w:r>
          <w:t>32</w:t>
        </w:r>
        <w:r>
          <w:fldChar w:fldCharType="end"/>
        </w:r>
      </w:hyperlink>
    </w:p>
    <w:p>
      <w:pPr>
        <w:pStyle w:val="TOC2"/>
        <w:tabs>
          <w:tab w:val="right" w:leader="dot" w:pos="8306"/>
        </w:tabs>
      </w:pPr>
      <w:hyperlink w:anchor="_Toc12179" w:history="1">
        <w:r>
          <w:rPr>
            <w:rFonts w:ascii="仿宋" w:eastAsia="仿宋" w:hAnsi="仿宋" w:cs="仿宋" w:hint="eastAsia"/>
            <w:lang w:eastAsia="zh-CN"/>
          </w:rPr>
          <w:t>(二)、建设进度</w:t>
        </w:r>
        <w:r>
          <w:tab/>
        </w:r>
        <w:r>
          <w:fldChar w:fldCharType="begin"/>
        </w:r>
        <w:r>
          <w:instrText xml:space="preserve"> PAGEREF _Toc12179 \h </w:instrText>
        </w:r>
        <w:r>
          <w:fldChar w:fldCharType="separate"/>
        </w:r>
        <w:r>
          <w:t>33</w:t>
        </w:r>
        <w:r>
          <w:fldChar w:fldCharType="end"/>
        </w:r>
      </w:hyperlink>
    </w:p>
    <w:p>
      <w:pPr>
        <w:pStyle w:val="TOC2"/>
        <w:tabs>
          <w:tab w:val="right" w:leader="dot" w:pos="8306"/>
        </w:tabs>
      </w:pPr>
      <w:hyperlink w:anchor="_Toc19023" w:history="1">
        <w:r>
          <w:rPr>
            <w:rFonts w:ascii="仿宋" w:eastAsia="仿宋" w:hAnsi="仿宋" w:cs="仿宋" w:hint="eastAsia"/>
            <w:lang w:eastAsia="zh-CN"/>
          </w:rPr>
          <w:t>(三)、进度安排注意事项</w:t>
        </w:r>
        <w:r>
          <w:tab/>
        </w:r>
        <w:r>
          <w:fldChar w:fldCharType="begin"/>
        </w:r>
        <w:r>
          <w:instrText xml:space="preserve"> PAGEREF _Toc19023 \h </w:instrText>
        </w:r>
        <w:r>
          <w:fldChar w:fldCharType="separate"/>
        </w:r>
        <w:r>
          <w:t>34</w:t>
        </w:r>
        <w:r>
          <w:fldChar w:fldCharType="end"/>
        </w:r>
      </w:hyperlink>
    </w:p>
    <w:p>
      <w:pPr>
        <w:pStyle w:val="TOC2"/>
        <w:tabs>
          <w:tab w:val="right" w:leader="dot" w:pos="8306"/>
        </w:tabs>
      </w:pPr>
      <w:hyperlink w:anchor="_Toc31671" w:history="1">
        <w:r>
          <w:rPr>
            <w:rFonts w:ascii="仿宋" w:eastAsia="仿宋" w:hAnsi="仿宋" w:cs="仿宋" w:hint="eastAsia"/>
            <w:lang w:eastAsia="zh-CN"/>
          </w:rPr>
          <w:t>(四)、人力资源配置</w:t>
        </w:r>
        <w:r>
          <w:tab/>
        </w:r>
        <w:r>
          <w:fldChar w:fldCharType="begin"/>
        </w:r>
        <w:r>
          <w:instrText xml:space="preserve"> PAGEREF _Toc31671 \h </w:instrText>
        </w:r>
        <w:r>
          <w:fldChar w:fldCharType="separate"/>
        </w:r>
        <w:r>
          <w:t>35</w:t>
        </w:r>
        <w:r>
          <w:fldChar w:fldCharType="end"/>
        </w:r>
      </w:hyperlink>
    </w:p>
    <w:p>
      <w:pPr>
        <w:pStyle w:val="TOC1"/>
        <w:tabs>
          <w:tab w:val="right" w:leader="dot" w:pos="8306"/>
        </w:tabs>
      </w:pPr>
      <w:hyperlink w:anchor="_Toc29206" w:history="1">
        <w:r>
          <w:rPr>
            <w:rFonts w:ascii="仿宋" w:eastAsia="仿宋" w:hAnsi="仿宋" w:cs="仿宋" w:hint="eastAsia"/>
            <w:lang w:eastAsia="zh-CN"/>
          </w:rPr>
          <w:t>十、激光应用项目人力资源管理</w:t>
        </w:r>
        <w:r>
          <w:tab/>
        </w:r>
        <w:r>
          <w:fldChar w:fldCharType="begin"/>
        </w:r>
        <w:r>
          <w:instrText xml:space="preserve"> PAGEREF _Toc29206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 w:history="1">
        <w:r>
          <w:rPr>
            <w:rFonts w:ascii="仿宋" w:eastAsia="仿宋" w:hAnsi="仿宋" w:cs="仿宋" w:hint="eastAsia"/>
            <w:lang w:eastAsia="zh-CN"/>
          </w:rPr>
          <w:t>(一)、建立健全的预算管理制度</w:t>
        </w:r>
        <w:r>
          <w:tab/>
        </w:r>
        <w:r>
          <w:fldChar w:fldCharType="begin"/>
        </w:r>
        <w:r>
          <w:instrText xml:space="preserve"> PAGEREF _Toc224 \h </w:instrText>
        </w:r>
        <w:r>
          <w:fldChar w:fldCharType="separate"/>
        </w:r>
        <w:r>
          <w:t>36</w:t>
        </w:r>
        <w:r>
          <w:fldChar w:fldCharType="end"/>
        </w:r>
      </w:hyperlink>
    </w:p>
    <w:p>
      <w:pPr>
        <w:pStyle w:val="TOC2"/>
        <w:tabs>
          <w:tab w:val="right" w:leader="dot" w:pos="8306"/>
        </w:tabs>
      </w:pPr>
      <w:hyperlink w:anchor="_Toc2498" w:history="1">
        <w:r>
          <w:rPr>
            <w:rFonts w:ascii="仿宋" w:eastAsia="仿宋" w:hAnsi="仿宋" w:cs="仿宋" w:hint="eastAsia"/>
            <w:lang w:eastAsia="zh-CN"/>
          </w:rPr>
          <w:t>(二)、加强资金流动监控</w:t>
        </w:r>
        <w:r>
          <w:tab/>
        </w:r>
        <w:r>
          <w:fldChar w:fldCharType="begin"/>
        </w:r>
        <w:r>
          <w:instrText xml:space="preserve"> PAGEREF _Toc2498 \h </w:instrText>
        </w:r>
        <w:r>
          <w:fldChar w:fldCharType="separate"/>
        </w:r>
        <w:r>
          <w:t>38</w:t>
        </w:r>
        <w:r>
          <w:fldChar w:fldCharType="end"/>
        </w:r>
      </w:hyperlink>
    </w:p>
    <w:p>
      <w:pPr>
        <w:pStyle w:val="TOC2"/>
        <w:tabs>
          <w:tab w:val="right" w:leader="dot" w:pos="8306"/>
        </w:tabs>
      </w:pPr>
      <w:hyperlink w:anchor="_Toc28305" w:history="1">
        <w:r>
          <w:rPr>
            <w:rFonts w:ascii="仿宋" w:eastAsia="仿宋" w:hAnsi="仿宋" w:cs="仿宋" w:hint="eastAsia"/>
            <w:lang w:eastAsia="zh-CN"/>
          </w:rPr>
          <w:t>(三)、制定完善的风险控制机制</w:t>
        </w:r>
        <w:r>
          <w:tab/>
        </w:r>
        <w:r>
          <w:fldChar w:fldCharType="begin"/>
        </w:r>
        <w:r>
          <w:instrText xml:space="preserve"> PAGEREF _Toc28305 \h </w:instrText>
        </w:r>
        <w:r>
          <w:fldChar w:fldCharType="separate"/>
        </w:r>
        <w:r>
          <w:t>39</w:t>
        </w:r>
        <w:r>
          <w:fldChar w:fldCharType="end"/>
        </w:r>
      </w:hyperlink>
    </w:p>
    <w:p>
      <w:pPr>
        <w:pStyle w:val="TOC2"/>
        <w:tabs>
          <w:tab w:val="right" w:leader="dot" w:pos="8306"/>
        </w:tabs>
      </w:pPr>
      <w:hyperlink w:anchor="_Toc9266" w:history="1">
        <w:r>
          <w:rPr>
            <w:rFonts w:ascii="仿宋" w:eastAsia="仿宋" w:hAnsi="仿宋" w:cs="仿宋" w:hint="eastAsia"/>
            <w:lang w:eastAsia="zh-CN"/>
          </w:rPr>
          <w:t>(四)、优化成本管理</w:t>
        </w:r>
        <w:r>
          <w:tab/>
        </w:r>
        <w:r>
          <w:fldChar w:fldCharType="begin"/>
        </w:r>
        <w:r>
          <w:instrText xml:space="preserve"> PAGEREF _Toc9266 \h </w:instrText>
        </w:r>
        <w:r>
          <w:fldChar w:fldCharType="separate"/>
        </w:r>
        <w:r>
          <w:t>40</w:t>
        </w:r>
        <w:r>
          <w:fldChar w:fldCharType="end"/>
        </w:r>
      </w:hyperlink>
    </w:p>
    <w:p>
      <w:pPr>
        <w:pStyle w:val="TOC1"/>
        <w:tabs>
          <w:tab w:val="right" w:leader="dot" w:pos="8306"/>
        </w:tabs>
      </w:pPr>
      <w:hyperlink w:anchor="_Toc28627" w:history="1">
        <w:r>
          <w:rPr>
            <w:rFonts w:ascii="仿宋" w:eastAsia="仿宋" w:hAnsi="仿宋" w:cs="仿宋" w:hint="eastAsia"/>
            <w:lang w:eastAsia="zh-CN"/>
          </w:rPr>
          <w:t>十一、激光应用项目技术管理</w:t>
        </w:r>
        <w:r>
          <w:tab/>
        </w:r>
        <w:r>
          <w:fldChar w:fldCharType="begin"/>
        </w:r>
        <w:r>
          <w:instrText xml:space="preserve"> PAGEREF _Toc28627 \h </w:instrText>
        </w:r>
        <w:r>
          <w:fldChar w:fldCharType="separate"/>
        </w:r>
        <w:r>
          <w:t>42</w:t>
        </w:r>
        <w:r>
          <w:fldChar w:fldCharType="end"/>
        </w:r>
      </w:hyperlink>
    </w:p>
    <w:p>
      <w:pPr>
        <w:pStyle w:val="TOC2"/>
        <w:tabs>
          <w:tab w:val="right" w:leader="dot" w:pos="8306"/>
        </w:tabs>
      </w:pPr>
      <w:hyperlink w:anchor="_Toc15700" w:history="1">
        <w:r>
          <w:rPr>
            <w:rFonts w:ascii="仿宋" w:eastAsia="仿宋" w:hAnsi="仿宋" w:cs="仿宋" w:hint="eastAsia"/>
            <w:lang w:eastAsia="zh-CN"/>
          </w:rPr>
          <w:t>(一)、技术方案选用方向</w:t>
        </w:r>
        <w:r>
          <w:tab/>
        </w:r>
        <w:r>
          <w:fldChar w:fldCharType="begin"/>
        </w:r>
        <w:r>
          <w:instrText xml:space="preserve"> PAGEREF _Toc15700 \h </w:instrText>
        </w:r>
        <w:r>
          <w:fldChar w:fldCharType="separate"/>
        </w:r>
        <w:r>
          <w:t>42</w:t>
        </w:r>
        <w:r>
          <w:fldChar w:fldCharType="end"/>
        </w:r>
      </w:hyperlink>
    </w:p>
    <w:p>
      <w:pPr>
        <w:pStyle w:val="TOC2"/>
        <w:tabs>
          <w:tab w:val="right" w:leader="dot" w:pos="8306"/>
        </w:tabs>
      </w:pPr>
      <w:hyperlink w:anchor="_Toc8667" w:history="1">
        <w:r>
          <w:rPr>
            <w:rFonts w:ascii="仿宋" w:eastAsia="仿宋" w:hAnsi="仿宋" w:cs="仿宋" w:hint="eastAsia"/>
            <w:lang w:eastAsia="zh-CN"/>
          </w:rPr>
          <w:t>(二)、工艺技术方案选用原则</w:t>
        </w:r>
        <w:r>
          <w:tab/>
        </w:r>
        <w:r>
          <w:fldChar w:fldCharType="begin"/>
        </w:r>
        <w:r>
          <w:instrText xml:space="preserve"> PAGEREF _Toc8667 \h </w:instrText>
        </w:r>
        <w:r>
          <w:fldChar w:fldCharType="separate"/>
        </w:r>
        <w:r>
          <w:t>43</w:t>
        </w:r>
        <w:r>
          <w:fldChar w:fldCharType="end"/>
        </w:r>
      </w:hyperlink>
    </w:p>
    <w:p>
      <w:pPr>
        <w:pStyle w:val="TOC2"/>
        <w:tabs>
          <w:tab w:val="right" w:leader="dot" w:pos="8306"/>
        </w:tabs>
      </w:pPr>
      <w:hyperlink w:anchor="_Toc12950" w:history="1">
        <w:r>
          <w:rPr>
            <w:rFonts w:ascii="仿宋" w:eastAsia="仿宋" w:hAnsi="仿宋" w:cs="仿宋" w:hint="eastAsia"/>
            <w:lang w:eastAsia="zh-CN"/>
          </w:rPr>
          <w:t>(三)、工艺技术方案要求</w:t>
        </w:r>
        <w:r>
          <w:tab/>
        </w:r>
        <w:r>
          <w:fldChar w:fldCharType="begin"/>
        </w:r>
        <w:r>
          <w:instrText xml:space="preserve"> PAGEREF _Toc12950 \h </w:instrText>
        </w:r>
        <w:r>
          <w:fldChar w:fldCharType="separate"/>
        </w:r>
        <w:r>
          <w:t>45</w:t>
        </w:r>
        <w:r>
          <w:fldChar w:fldCharType="end"/>
        </w:r>
      </w:hyperlink>
    </w:p>
    <w:p>
      <w:pPr>
        <w:pStyle w:val="TOC1"/>
        <w:tabs>
          <w:tab w:val="right" w:leader="dot" w:pos="8306"/>
        </w:tabs>
      </w:pPr>
      <w:hyperlink w:anchor="_Toc5413" w:history="1">
        <w:r>
          <w:rPr>
            <w:rFonts w:ascii="仿宋" w:eastAsia="仿宋" w:hAnsi="仿宋" w:cs="仿宋" w:hint="eastAsia"/>
            <w:lang w:eastAsia="zh-CN"/>
          </w:rPr>
          <w:t>十二、激光应用项目风险管理</w:t>
        </w:r>
        <w:r>
          <w:tab/>
        </w:r>
        <w:r>
          <w:fldChar w:fldCharType="begin"/>
        </w:r>
        <w:r>
          <w:instrText xml:space="preserve"> PAGEREF _Toc5413 \h </w:instrText>
        </w:r>
        <w:r>
          <w:fldChar w:fldCharType="separate"/>
        </w:r>
        <w:r>
          <w:t>48</w:t>
        </w:r>
        <w:r>
          <w:fldChar w:fldCharType="end"/>
        </w:r>
      </w:hyperlink>
    </w:p>
    <w:p>
      <w:pPr>
        <w:pStyle w:val="TOC2"/>
        <w:tabs>
          <w:tab w:val="right" w:leader="dot" w:pos="8306"/>
        </w:tabs>
      </w:pPr>
      <w:hyperlink w:anchor="_Toc41" w:history="1">
        <w:r>
          <w:rPr>
            <w:rFonts w:ascii="仿宋" w:eastAsia="仿宋" w:hAnsi="仿宋" w:cs="仿宋" w:hint="eastAsia"/>
            <w:lang w:eastAsia="zh-CN"/>
          </w:rPr>
          <w:t>(一)、风险识别与评估</w:t>
        </w:r>
        <w:r>
          <w:tab/>
        </w:r>
        <w:r>
          <w:fldChar w:fldCharType="begin"/>
        </w:r>
        <w:r>
          <w:instrText xml:space="preserve"> PAGEREF _Toc41 \h </w:instrText>
        </w:r>
        <w:r>
          <w:fldChar w:fldCharType="separate"/>
        </w:r>
        <w:r>
          <w:t>48</w:t>
        </w:r>
        <w:r>
          <w:fldChar w:fldCharType="end"/>
        </w:r>
      </w:hyperlink>
    </w:p>
    <w:p>
      <w:pPr>
        <w:pStyle w:val="TOC2"/>
        <w:tabs>
          <w:tab w:val="right" w:leader="dot" w:pos="8306"/>
        </w:tabs>
      </w:pPr>
      <w:hyperlink w:anchor="_Toc21559" w:history="1">
        <w:r>
          <w:rPr>
            <w:rFonts w:ascii="仿宋" w:eastAsia="仿宋" w:hAnsi="仿宋" w:cs="仿宋" w:hint="eastAsia"/>
            <w:lang w:eastAsia="zh-CN"/>
          </w:rPr>
          <w:t>(二)、风险应对策略</w:t>
        </w:r>
        <w:r>
          <w:tab/>
        </w:r>
        <w:r>
          <w:fldChar w:fldCharType="begin"/>
        </w:r>
        <w:r>
          <w:instrText xml:space="preserve"> PAGEREF _Toc21559 \h </w:instrText>
        </w:r>
        <w:r>
          <w:fldChar w:fldCharType="separate"/>
        </w:r>
        <w:r>
          <w:t>49</w:t>
        </w:r>
        <w:r>
          <w:fldChar w:fldCharType="end"/>
        </w:r>
      </w:hyperlink>
    </w:p>
    <w:p>
      <w:pPr>
        <w:pStyle w:val="TOC2"/>
        <w:tabs>
          <w:tab w:val="right" w:leader="dot" w:pos="8306"/>
        </w:tabs>
      </w:pPr>
      <w:hyperlink w:anchor="_Toc28971" w:history="1">
        <w:r>
          <w:rPr>
            <w:rFonts w:ascii="仿宋" w:eastAsia="仿宋" w:hAnsi="仿宋" w:cs="仿宋" w:hint="eastAsia"/>
            <w:lang w:eastAsia="zh-CN"/>
          </w:rPr>
          <w:t>(三)、风险监控与控制</w:t>
        </w:r>
        <w:r>
          <w:tab/>
        </w:r>
        <w:r>
          <w:fldChar w:fldCharType="begin"/>
        </w:r>
        <w:r>
          <w:instrText xml:space="preserve"> PAGEREF _Toc28971 \h </w:instrText>
        </w:r>
        <w:r>
          <w:fldChar w:fldCharType="separate"/>
        </w:r>
        <w:r>
          <w:t>51</w:t>
        </w:r>
        <w:r>
          <w:fldChar w:fldCharType="end"/>
        </w:r>
      </w:hyperlink>
    </w:p>
    <w:p>
      <w:pPr>
        <w:pStyle w:val="TOC1"/>
        <w:tabs>
          <w:tab w:val="right" w:leader="dot" w:pos="8306"/>
        </w:tabs>
      </w:pPr>
      <w:hyperlink w:anchor="_Toc1445" w:history="1">
        <w:r>
          <w:rPr>
            <w:rFonts w:ascii="仿宋" w:eastAsia="仿宋" w:hAnsi="仿宋" w:cs="仿宋" w:hint="eastAsia"/>
            <w:lang w:eastAsia="zh-CN"/>
          </w:rPr>
          <w:t>十三、激光应用项目工程方案分析</w:t>
        </w:r>
        <w:r>
          <w:tab/>
        </w:r>
        <w:r>
          <w:fldChar w:fldCharType="begin"/>
        </w:r>
        <w:r>
          <w:instrText xml:space="preserve"> PAGEREF _Toc1445 \h </w:instrText>
        </w:r>
        <w:r>
          <w:fldChar w:fldCharType="separate"/>
        </w:r>
        <w:r>
          <w:t>52</w:t>
        </w:r>
        <w:r>
          <w:fldChar w:fldCharType="end"/>
        </w:r>
      </w:hyperlink>
    </w:p>
    <w:p>
      <w:pPr>
        <w:pStyle w:val="TOC2"/>
        <w:tabs>
          <w:tab w:val="right" w:leader="dot" w:pos="8306"/>
        </w:tabs>
      </w:pPr>
      <w:hyperlink w:anchor="_Toc8740" w:history="1">
        <w:r>
          <w:rPr>
            <w:rFonts w:ascii="仿宋" w:eastAsia="仿宋" w:hAnsi="仿宋" w:cs="仿宋" w:hint="eastAsia"/>
            <w:lang w:eastAsia="zh-CN"/>
          </w:rPr>
          <w:t>(一)、建筑工程设计原则</w:t>
        </w:r>
        <w:r>
          <w:tab/>
        </w:r>
        <w:r>
          <w:fldChar w:fldCharType="begin"/>
        </w:r>
        <w:r>
          <w:instrText xml:space="preserve"> PAGEREF _Toc8740 \h </w:instrText>
        </w:r>
        <w:r>
          <w:fldChar w:fldCharType="separate"/>
        </w:r>
        <w:r>
          <w:t>52</w:t>
        </w:r>
        <w:r>
          <w:fldChar w:fldCharType="end"/>
        </w:r>
      </w:hyperlink>
    </w:p>
    <w:p>
      <w:pPr>
        <w:pStyle w:val="TOC2"/>
        <w:tabs>
          <w:tab w:val="right" w:leader="dot" w:pos="8306"/>
        </w:tabs>
      </w:pPr>
      <w:hyperlink w:anchor="_Toc11024" w:history="1">
        <w:r>
          <w:rPr>
            <w:rFonts w:ascii="仿宋" w:eastAsia="仿宋" w:hAnsi="仿宋" w:cs="仿宋" w:hint="eastAsia"/>
            <w:lang w:eastAsia="zh-CN"/>
          </w:rPr>
          <w:t>(二)、土建工程建设指标</w:t>
        </w:r>
        <w:r>
          <w:tab/>
        </w:r>
        <w:r>
          <w:fldChar w:fldCharType="begin"/>
        </w:r>
        <w:r>
          <w:instrText xml:space="preserve"> PAGEREF _Toc11024 \h </w:instrText>
        </w:r>
        <w:r>
          <w:fldChar w:fldCharType="separate"/>
        </w:r>
        <w:r>
          <w:t>55</w:t>
        </w:r>
        <w:r>
          <w:fldChar w:fldCharType="end"/>
        </w:r>
      </w:hyperlink>
    </w:p>
    <w:p>
      <w:pPr>
        <w:pStyle w:val="TOC1"/>
        <w:tabs>
          <w:tab w:val="right" w:leader="dot" w:pos="8306"/>
        </w:tabs>
      </w:pPr>
      <w:hyperlink w:anchor="_Toc28805" w:history="1">
        <w:r>
          <w:rPr>
            <w:rFonts w:ascii="仿宋" w:eastAsia="仿宋" w:hAnsi="仿宋" w:cs="仿宋" w:hint="eastAsia"/>
            <w:lang w:eastAsia="zh-CN"/>
          </w:rPr>
          <w:t>十四、激光应用项目变更管理</w:t>
        </w:r>
        <w:r>
          <w:tab/>
        </w:r>
        <w:r>
          <w:fldChar w:fldCharType="begin"/>
        </w:r>
        <w:r>
          <w:instrText xml:space="preserve"> PAGEREF _Toc28805 \h </w:instrText>
        </w:r>
        <w:r>
          <w:fldChar w:fldCharType="separate"/>
        </w:r>
        <w:r>
          <w:t>57</w:t>
        </w:r>
        <w:r>
          <w:fldChar w:fldCharType="end"/>
        </w:r>
      </w:hyperlink>
    </w:p>
    <w:p>
      <w:pPr>
        <w:pStyle w:val="TOC2"/>
        <w:tabs>
          <w:tab w:val="right" w:leader="dot" w:pos="8306"/>
        </w:tabs>
      </w:pPr>
      <w:hyperlink w:anchor="_Toc19758" w:history="1">
        <w:r>
          <w:rPr>
            <w:rFonts w:ascii="仿宋" w:eastAsia="仿宋" w:hAnsi="仿宋" w:cs="仿宋" w:hint="eastAsia"/>
            <w:lang w:eastAsia="zh-CN"/>
          </w:rPr>
          <w:t>(一)、变更申请与评估</w:t>
        </w:r>
        <w:r>
          <w:tab/>
        </w:r>
        <w:r>
          <w:fldChar w:fldCharType="begin"/>
        </w:r>
        <w:r>
          <w:instrText xml:space="preserve"> PAGEREF _Toc19758 \h </w:instrText>
        </w:r>
        <w:r>
          <w:fldChar w:fldCharType="separate"/>
        </w:r>
        <w:r>
          <w:t>57</w:t>
        </w:r>
        <w:r>
          <w:fldChar w:fldCharType="end"/>
        </w:r>
      </w:hyperlink>
    </w:p>
    <w:p>
      <w:pPr>
        <w:pStyle w:val="TOC2"/>
        <w:tabs>
          <w:tab w:val="right" w:leader="dot" w:pos="8306"/>
        </w:tabs>
      </w:pPr>
      <w:hyperlink w:anchor="_Toc1800" w:history="1">
        <w:r>
          <w:rPr>
            <w:rFonts w:ascii="仿宋" w:eastAsia="仿宋" w:hAnsi="仿宋" w:cs="仿宋" w:hint="eastAsia"/>
            <w:lang w:eastAsia="zh-CN"/>
          </w:rPr>
          <w:t>(二)、变更实施与控制</w:t>
        </w:r>
        <w:r>
          <w:tab/>
        </w:r>
        <w:r>
          <w:fldChar w:fldCharType="begin"/>
        </w:r>
        <w:r>
          <w:instrText xml:space="preserve"> PAGEREF _Toc1800 \h </w:instrText>
        </w:r>
        <w:r>
          <w:fldChar w:fldCharType="separate"/>
        </w:r>
        <w:r>
          <w:t>57</w:t>
        </w:r>
        <w:r>
          <w:fldChar w:fldCharType="end"/>
        </w:r>
      </w:hyperlink>
    </w:p>
    <w:p>
      <w:pPr>
        <w:pStyle w:val="TOC1"/>
        <w:tabs>
          <w:tab w:val="right" w:leader="dot" w:pos="8306"/>
        </w:tabs>
      </w:pPr>
      <w:hyperlink w:anchor="_Toc9514" w:history="1">
        <w:r>
          <w:rPr>
            <w:rFonts w:ascii="仿宋" w:eastAsia="仿宋" w:hAnsi="仿宋" w:cs="仿宋" w:hint="eastAsia"/>
            <w:lang w:eastAsia="zh-CN"/>
          </w:rPr>
          <w:t>十五、利益相关者分析与沟通计划</w:t>
        </w:r>
        <w:r>
          <w:tab/>
        </w:r>
        <w:r>
          <w:fldChar w:fldCharType="begin"/>
        </w:r>
        <w:r>
          <w:instrText xml:space="preserve"> PAGEREF _Toc9514 \h </w:instrText>
        </w:r>
        <w:r>
          <w:fldChar w:fldCharType="separate"/>
        </w:r>
        <w:r>
          <w:t>58</w:t>
        </w:r>
        <w:r>
          <w:fldChar w:fldCharType="end"/>
        </w:r>
      </w:hyperlink>
    </w:p>
    <w:p>
      <w:pPr>
        <w:pStyle w:val="TOC2"/>
        <w:tabs>
          <w:tab w:val="right" w:leader="dot" w:pos="8306"/>
        </w:tabs>
      </w:pPr>
      <w:hyperlink w:anchor="_Toc30240" w:history="1">
        <w:r>
          <w:rPr>
            <w:rFonts w:ascii="仿宋" w:eastAsia="仿宋" w:hAnsi="仿宋" w:cs="仿宋" w:hint="eastAsia"/>
            <w:lang w:eastAsia="zh-CN"/>
          </w:rPr>
          <w:t>(一)、利益相关者分析</w:t>
        </w:r>
        <w:r>
          <w:tab/>
        </w:r>
        <w:r>
          <w:fldChar w:fldCharType="begin"/>
        </w:r>
        <w:r>
          <w:instrText xml:space="preserve"> PAGEREF _Toc30240 \h </w:instrText>
        </w:r>
        <w:r>
          <w:fldChar w:fldCharType="separate"/>
        </w:r>
        <w:r>
          <w:t>58</w:t>
        </w:r>
        <w:r>
          <w:fldChar w:fldCharType="end"/>
        </w:r>
      </w:hyperlink>
    </w:p>
    <w:p>
      <w:pPr>
        <w:pStyle w:val="TOC2"/>
        <w:tabs>
          <w:tab w:val="right" w:leader="dot" w:pos="8306"/>
        </w:tabs>
      </w:pPr>
      <w:hyperlink w:anchor="_Toc5590" w:history="1">
        <w:r>
          <w:rPr>
            <w:rFonts w:ascii="仿宋" w:eastAsia="仿宋" w:hAnsi="仿宋" w:cs="仿宋" w:hint="eastAsia"/>
            <w:lang w:eastAsia="zh-CN"/>
          </w:rPr>
          <w:t>(二)、沟通计划</w:t>
        </w:r>
        <w:r>
          <w:tab/>
        </w:r>
        <w:r>
          <w:fldChar w:fldCharType="begin"/>
        </w:r>
        <w:r>
          <w:instrText xml:space="preserve"> PAGEREF _Toc5590 \h </w:instrText>
        </w:r>
        <w:r>
          <w:fldChar w:fldCharType="separate"/>
        </w:r>
        <w:r>
          <w:t>59</w:t>
        </w:r>
        <w:r>
          <w:fldChar w:fldCharType="end"/>
        </w:r>
      </w:hyperlink>
    </w:p>
    <w:p>
      <w:pPr>
        <w:pStyle w:val="TOC1"/>
        <w:tabs>
          <w:tab w:val="right" w:leader="dot" w:pos="8306"/>
        </w:tabs>
      </w:pPr>
      <w:hyperlink w:anchor="_Toc221" w:history="1">
        <w:r>
          <w:rPr>
            <w:rFonts w:ascii="仿宋" w:eastAsia="仿宋" w:hAnsi="仿宋" w:cs="仿宋" w:hint="eastAsia"/>
            <w:lang w:eastAsia="zh-CN"/>
          </w:rPr>
          <w:t>十六、风险识别与分类</w:t>
        </w:r>
        <w:r>
          <w:tab/>
        </w:r>
        <w:r>
          <w:fldChar w:fldCharType="begin"/>
        </w:r>
        <w:r>
          <w:instrText xml:space="preserve"> PAGEREF _Toc221 \h </w:instrText>
        </w:r>
        <w:r>
          <w:fldChar w:fldCharType="separate"/>
        </w:r>
        <w:r>
          <w:t>60</w:t>
        </w:r>
        <w:r>
          <w:fldChar w:fldCharType="end"/>
        </w:r>
      </w:hyperlink>
    </w:p>
    <w:p>
      <w:pPr>
        <w:pStyle w:val="TOC2"/>
        <w:tabs>
          <w:tab w:val="right" w:leader="dot" w:pos="8306"/>
        </w:tabs>
      </w:pPr>
      <w:hyperlink w:anchor="_Toc7038" w:history="1">
        <w:r>
          <w:rPr>
            <w:rFonts w:ascii="仿宋" w:eastAsia="仿宋" w:hAnsi="仿宋" w:cs="仿宋" w:hint="eastAsia"/>
            <w:lang w:eastAsia="zh-CN"/>
          </w:rPr>
          <w:t>(一)、风险识别</w:t>
        </w:r>
        <w:r>
          <w:tab/>
        </w:r>
        <w:r>
          <w:fldChar w:fldCharType="begin"/>
        </w:r>
        <w:r>
          <w:instrText xml:space="preserve"> PAGEREF _Toc7038 \h </w:instrText>
        </w:r>
        <w:r>
          <w:fldChar w:fldCharType="separate"/>
        </w:r>
        <w:r>
          <w:t>60</w:t>
        </w:r>
        <w:r>
          <w:fldChar w:fldCharType="end"/>
        </w:r>
      </w:hyperlink>
    </w:p>
    <w:p>
      <w:pPr>
        <w:pStyle w:val="TOC2"/>
        <w:tabs>
          <w:tab w:val="right" w:leader="dot" w:pos="8306"/>
        </w:tabs>
      </w:pPr>
      <w:hyperlink w:anchor="_Toc18922" w:history="1">
        <w:r>
          <w:rPr>
            <w:rFonts w:ascii="仿宋" w:eastAsia="仿宋" w:hAnsi="仿宋" w:cs="仿宋" w:hint="eastAsia"/>
            <w:lang w:eastAsia="zh-CN"/>
          </w:rPr>
          <w:t>(二)、风险分类</w:t>
        </w:r>
        <w:r>
          <w:tab/>
        </w:r>
        <w:r>
          <w:fldChar w:fldCharType="begin"/>
        </w:r>
        <w:r>
          <w:instrText xml:space="preserve"> PAGEREF _Toc18922 \h </w:instrText>
        </w:r>
        <w:r>
          <w:fldChar w:fldCharType="separate"/>
        </w:r>
        <w:r>
          <w:t>61</w:t>
        </w:r>
        <w:r>
          <w:fldChar w:fldCharType="end"/>
        </w:r>
      </w:hyperlink>
    </w:p>
    <w:p>
      <w:pPr>
        <w:pStyle w:val="TOC1"/>
        <w:tabs>
          <w:tab w:val="right" w:leader="dot" w:pos="8306"/>
        </w:tabs>
      </w:pPr>
      <w:hyperlink w:anchor="_Toc20329" w:history="1">
        <w:r>
          <w:rPr>
            <w:rFonts w:ascii="仿宋" w:eastAsia="仿宋" w:hAnsi="仿宋" w:cs="仿宋" w:hint="eastAsia"/>
            <w:lang w:eastAsia="zh-CN"/>
          </w:rPr>
          <w:t>十七、供应链管理</w:t>
        </w:r>
        <w:r>
          <w:tab/>
        </w:r>
        <w:r>
          <w:fldChar w:fldCharType="begin"/>
        </w:r>
        <w:r>
          <w:instrText xml:space="preserve"> PAGEREF _Toc20329 \h </w:instrText>
        </w:r>
        <w:r>
          <w:fldChar w:fldCharType="separate"/>
        </w:r>
        <w:r>
          <w:t>63</w:t>
        </w:r>
        <w:r>
          <w:fldChar w:fldCharType="end"/>
        </w:r>
      </w:hyperlink>
    </w:p>
    <w:p>
      <w:pPr>
        <w:pStyle w:val="TOC2"/>
        <w:tabs>
          <w:tab w:val="right" w:leader="dot" w:pos="8306"/>
        </w:tabs>
      </w:pPr>
      <w:hyperlink w:anchor="_Toc10646" w:history="1">
        <w:r>
          <w:rPr>
            <w:rFonts w:ascii="仿宋" w:eastAsia="仿宋" w:hAnsi="仿宋" w:cs="仿宋" w:hint="eastAsia"/>
            <w:lang w:eastAsia="zh-CN"/>
          </w:rPr>
          <w:t>(一)、供应链战略规划</w:t>
        </w:r>
        <w:r>
          <w:tab/>
        </w:r>
        <w:r>
          <w:fldChar w:fldCharType="begin"/>
        </w:r>
        <w:r>
          <w:instrText xml:space="preserve"> PAGEREF _Toc10646 \h </w:instrText>
        </w:r>
        <w:r>
          <w:fldChar w:fldCharType="separate"/>
        </w:r>
        <w:r>
          <w:t>63</w:t>
        </w:r>
        <w:r>
          <w:fldChar w:fldCharType="end"/>
        </w:r>
      </w:hyperlink>
    </w:p>
    <w:p>
      <w:pPr>
        <w:pStyle w:val="TOC2"/>
        <w:tabs>
          <w:tab w:val="right" w:leader="dot" w:pos="8306"/>
        </w:tabs>
      </w:pPr>
      <w:hyperlink w:anchor="_Toc17478" w:history="1">
        <w:r>
          <w:rPr>
            <w:rFonts w:ascii="仿宋" w:eastAsia="仿宋" w:hAnsi="仿宋" w:cs="仿宋" w:hint="eastAsia"/>
            <w:lang w:eastAsia="zh-CN"/>
          </w:rPr>
          <w:t>(二)、供应商选择与合作</w:t>
        </w:r>
        <w:r>
          <w:tab/>
        </w:r>
        <w:r>
          <w:fldChar w:fldCharType="begin"/>
        </w:r>
        <w:r>
          <w:instrText xml:space="preserve"> PAGEREF _Toc17478 \h </w:instrText>
        </w:r>
        <w:r>
          <w:fldChar w:fldCharType="separate"/>
        </w:r>
        <w:r>
          <w:t>65</w:t>
        </w:r>
        <w:r>
          <w:fldChar w:fldCharType="end"/>
        </w:r>
      </w:hyperlink>
    </w:p>
    <w:p>
      <w:pPr>
        <w:pStyle w:val="TOC2"/>
        <w:tabs>
          <w:tab w:val="right" w:leader="dot" w:pos="8306"/>
        </w:tabs>
      </w:pPr>
      <w:hyperlink w:anchor="_Toc32002" w:history="1">
        <w:r>
          <w:rPr>
            <w:rFonts w:ascii="仿宋" w:eastAsia="仿宋" w:hAnsi="仿宋" w:cs="仿宋" w:hint="eastAsia"/>
            <w:lang w:eastAsia="zh-CN"/>
          </w:rPr>
          <w:t>(三)、物流与库存管理</w:t>
        </w:r>
        <w:r>
          <w:tab/>
        </w:r>
        <w:r>
          <w:fldChar w:fldCharType="begin"/>
        </w:r>
        <w:r>
          <w:instrText xml:space="preserve"> PAGEREF _Toc32002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735"/>
      <w:r>
        <w:rPr>
          <w:rFonts w:ascii="仿宋" w:eastAsia="仿宋" w:hAnsi="仿宋" w:cs="仿宋" w:hint="eastAsia"/>
          <w:sz w:val="28"/>
          <w:lang w:eastAsia="zh-CN"/>
        </w:rPr>
        <w:t>一、激光应用项目土建工程</w:t>
      </w:r>
      <w:bookmarkEnd w:id="2"/>
    </w:p>
    <w:p>
      <w:pPr>
        <w:pStyle w:val="Heading2"/>
        <w:rPr>
          <w:rFonts w:ascii="仿宋" w:eastAsia="仿宋" w:hAnsi="仿宋" w:cs="仿宋" w:hint="eastAsia"/>
          <w:lang w:eastAsia="zh-CN"/>
        </w:rPr>
      </w:pPr>
      <w:bookmarkStart w:id="3" w:name="_Toc2500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在激光应用项目的建筑工程设计中，我们将秉承一系列重要的设计原则，以确保激光应用项目建筑在功能、美观、可持续性等方面达到最佳效果。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首要原则是确保建筑的功能性得到最大化的发挥。我们将充分理解激光应用项目的实际需求，合理布局各个功能区域，保证建筑在满足业务需求的同时，提供高效的工作环境。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在建筑设计中，我们将综合考虑建设和运营成本。通过精细的经济效益分析，确保设计方案在高效利用资源的同时，对激光应用项目的长期盈利能力有积极的贡献。</w:t>
      </w:r>
    </w:p>
    <w:p>
      <w:pPr>
        <w:pStyle w:val="Heading2"/>
        <w:ind w:firstLine="560" w:firstLineChars="200"/>
        <w:rPr>
          <w:rFonts w:ascii="仿宋" w:eastAsia="仿宋" w:hAnsi="仿宋" w:cs="仿宋" w:hint="eastAsia"/>
          <w:sz w:val="28"/>
          <w:lang w:eastAsia="zh-CN"/>
        </w:rPr>
      </w:pPr>
      <w:bookmarkStart w:id="4" w:name="_Toc2753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应用项目的土建工程设计中，我们将精准设定设计年限，结合激光应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激光应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25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激光应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激光应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激光应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9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本期工程激光应用项目预计总建筑面积XXX平方米，其中：计容建筑面积XXX平方米，计划建筑工程投资XX万元，占激光应用项目总投资的XX%。</w:t>
      </w:r>
    </w:p>
    <w:p>
      <w:pPr>
        <w:pStyle w:val="Heading1"/>
        <w:ind w:firstLine="560" w:firstLineChars="200"/>
        <w:rPr>
          <w:rFonts w:ascii="仿宋" w:eastAsia="仿宋" w:hAnsi="仿宋" w:cs="仿宋" w:hint="eastAsia"/>
          <w:sz w:val="28"/>
          <w:lang w:eastAsia="zh-CN"/>
        </w:rPr>
      </w:pPr>
      <w:bookmarkStart w:id="7" w:name="_Toc22372"/>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6951"/>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的技术管理特点体现在其创新导向。通过引入最先进的技术趋势和解决方案，激光应用项目致力于提升科技含量、提高质量和效率水平。这意味着我们将采用最新的工具和方法，确保激光应用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激光应用项目技术管理的显著特征。通过整合不同领域的技术资源，我们实现了跨学科的协同工作。这有助于优化技术架构，提高整体效能。此外，整合性策略还促进了不同技术团队之间的紧密沟通和高效合作，确保激光应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激光应用项目所采用的技术。通过不断优化技术方案，激光应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激光应用项目团队将在激光应用项目初期识别可能的技术风险，并采取相应的预防和应对措施。通过建立健全的风险评估机制，激光应用项目能够在实施过程中及时发现并解决潜在的技术问题，保障激光应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激光应用项目中，技术将成为激光应用项目成功的有力支持。这一深度剖析揭示了技术管理在激光应用项目实施中的关键作用，为激光应用项目的技术基础奠定了坚实的基础。</w:t>
      </w:r>
    </w:p>
    <w:p>
      <w:pPr>
        <w:pStyle w:val="Heading2"/>
        <w:ind w:firstLine="560" w:firstLineChars="200"/>
        <w:rPr>
          <w:rFonts w:ascii="仿宋" w:eastAsia="仿宋" w:hAnsi="仿宋" w:cs="仿宋" w:hint="eastAsia"/>
          <w:sz w:val="28"/>
          <w:lang w:eastAsia="zh-CN"/>
        </w:rPr>
      </w:pPr>
      <w:bookmarkStart w:id="9" w:name="_Toc13146"/>
      <w:r>
        <w:rPr>
          <w:rFonts w:ascii="仿宋" w:eastAsia="仿宋" w:hAnsi="仿宋" w:cs="仿宋" w:hint="eastAsia"/>
          <w:sz w:val="28"/>
          <w:lang w:eastAsia="zh-CN"/>
        </w:rPr>
        <w:t>(二)、激光应用项目工艺技术设计方案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激光应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激光应用项目将严格按照相关行业规范要求进行组织。通过有效控制产品质量，激光应用项目将致力于为顾客提供优质的激光应用项目产品和良好的服务。这体现了激光应用项目对于生产活动合规性和质量标准的高度重视，为激光应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激光应用项目注重生态效益和清洁生产原则。激光应用项目建设将紧密结合地方特色经济发展，与社会经济发展规划和区域环境保护规划方案相协调一致。通过与当地区域自然生态系统的结合，激光应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激光应用项目产品具有多样化的客户需求和个性化的特点。因此，激光应用项目产品规格品种多样，且单批生产数量较小。为满足这一特点，激光应用项目承办单位将建设先进的柔性制造生产线。通过广泛应用柔性制造技术，激光应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激光应用项目采用的技术具有较高的技术含量和自动化水平，处于国内先进水平。这一技术选用不仅体现了对生产效率、质量和环境友好性的高标准要求，同时为激光应用项目的可持续发展奠定了坚实的基础。</w:t>
      </w:r>
    </w:p>
    <w:p>
      <w:pPr>
        <w:pStyle w:val="Heading2"/>
        <w:ind w:firstLine="560" w:firstLineChars="200"/>
        <w:rPr>
          <w:rFonts w:ascii="仿宋" w:eastAsia="仿宋" w:hAnsi="仿宋" w:cs="仿宋" w:hint="eastAsia"/>
          <w:sz w:val="28"/>
          <w:lang w:eastAsia="zh-CN"/>
        </w:rPr>
      </w:pPr>
      <w:bookmarkStart w:id="10" w:name="_Toc25808"/>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为确保激光应用项目的高效生产和技术实施，我们制定了一套精心设计的设备选型方案，以满足激光应用项目生产、质量和环保的要求。该方案的主要特点如下：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激光应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针对激光应用项目产品的多样性和小批量生产的特点，我们将建设柔性制造生产线。通过在设备选型中考虑柔性制造技术，可以灵活应对不同产品规格和生产需求，实现生产线的高度灵活性和适应性。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13502"/>
      <w:r>
        <w:rPr>
          <w:rFonts w:ascii="仿宋" w:eastAsia="仿宋" w:hAnsi="仿宋" w:cs="仿宋" w:hint="eastAsia"/>
          <w:sz w:val="28"/>
          <w:lang w:eastAsia="zh-CN"/>
        </w:rPr>
        <w:t>三、激光应用项目文档管理</w:t>
      </w:r>
      <w:bookmarkEnd w:id="11"/>
    </w:p>
    <w:p>
      <w:pPr>
        <w:pStyle w:val="Heading2"/>
        <w:rPr>
          <w:rFonts w:ascii="仿宋" w:eastAsia="仿宋" w:hAnsi="仿宋" w:cs="仿宋" w:hint="eastAsia"/>
          <w:lang w:eastAsia="zh-CN"/>
        </w:rPr>
      </w:pPr>
      <w:bookmarkStart w:id="12" w:name="_Toc3256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激光应用项目高度重视文档的质量和准确性，以支持激光应用项目的各项活动和决策。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文档的编制始于激光应用项目计划的初期，我们制定了详细的文档编制计划，明确了每个文档的内容、格式和编写责任人。在激光应用项目启动阶段，我们首先编制了激光应用项目章程，明确定义了激光应用项目的目标、范围、风险等关键要素。随后，激光应用项目团队根据计划陆续编制了需求文档、设计文档、测试文档等各类文档，确保激光应用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激光应用项目管理中的重要环节，旨在确保激光应用项目文档符合质量标准和激光应用项目需求。在激光应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除了内部审查，我们还进行了外部审查，邀请激光应用项目相关利益方和专业领域的专家对文档进行独立审查。这有助于获取更全面、客观的反馈，确保激光应用项目文档不仅符合内部标准，也满足外部需求。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激光应用项目在文档编制与审查方面建立了严格的管理机制，通过规范的流程和多维度的审查，确保激光应用项目文档的质量、准确性和可靠性，为激光应用项目的顺利推进提供了有力支持。</w:t>
      </w:r>
    </w:p>
    <w:p>
      <w:pPr>
        <w:pStyle w:val="Heading2"/>
        <w:ind w:firstLine="560" w:firstLineChars="200"/>
        <w:rPr>
          <w:rFonts w:ascii="仿宋" w:eastAsia="仿宋" w:hAnsi="仿宋" w:cs="仿宋" w:hint="eastAsia"/>
          <w:sz w:val="28"/>
          <w:lang w:eastAsia="zh-CN"/>
        </w:rPr>
      </w:pPr>
      <w:bookmarkStart w:id="13" w:name="_Toc3162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在激光应用项目中，我们致力于优化文档发布与分发过程，以确保信息的高效传递和团队间协作的顺畅进行。以下是我们采取的关键优化策略：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我们通过多渠道发布文档，包括电子邮件、激光应用项目管理平台、内部网站等，以满足不同团队成员的偏好和需求。多渠道发布确保了信息的全面覆盖。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我们采用了精细的权限控制，确保只有授权人员可以访问敏感信息。这种安全措施保护了激光应用项目文档的机密性，防止了未经授权的信息泄露。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516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文档存档与归档是激光应用项目生命周期中一个至关重要的环节，直接关系到激光应用项目信息的长期保存和历史记录的完整性。在激光应用项目中，我们实施了一系列有效的文档存档与归档管理策略：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2590"/>
      <w:r>
        <w:rPr>
          <w:rFonts w:ascii="仿宋" w:eastAsia="仿宋" w:hAnsi="仿宋" w:cs="仿宋" w:hint="eastAsia"/>
          <w:sz w:val="28"/>
          <w:lang w:eastAsia="zh-CN"/>
        </w:rPr>
        <w:t>四、激光应用项目建设背景及必要性分析</w:t>
      </w:r>
      <w:bookmarkEnd w:id="15"/>
    </w:p>
    <w:p>
      <w:pPr>
        <w:pStyle w:val="Heading2"/>
        <w:rPr>
          <w:rFonts w:ascii="仿宋" w:eastAsia="仿宋" w:hAnsi="仿宋" w:cs="仿宋" w:hint="eastAsia"/>
          <w:lang w:eastAsia="zh-CN"/>
        </w:rPr>
      </w:pPr>
      <w:bookmarkStart w:id="16" w:name="_Toc17627"/>
      <w:r>
        <w:rPr>
          <w:rFonts w:ascii="仿宋" w:eastAsia="仿宋" w:hAnsi="仿宋" w:cs="仿宋" w:hint="eastAsia"/>
          <w:lang w:eastAsia="zh-CN"/>
        </w:rPr>
        <w:t>(一)、激光应用项目背景分析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激光应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激光应用项目在这个潮流中的定位。同时，我们将关注行业内涌现的新兴机遇，以便激光应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激光应用项目提供了强大的发展动力。我们将聚焦于行业内最新的技术发展趋势，包括但不限于人工智能、大数据分析、物联网等领域。通过深度的技术研究，我们将确保激光应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激光应用项目发展的源泉。我们将投入更多的精力对市场需求进行深入剖析，超越表面的需求，深入挖掘潜在的市场痛点和机遇。通过对市场需求的细致了解，激光应用项目将更有针对性地设计解决方案，满足市场的多样化需求，从而更好地促进激光应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激光应用项目战略至关重要。我们将对竞争态势进行更为深入的分析，包括但不限于市场份额、产品特点、客户满意度等多个维度。通过深度的竞争分析，激光应用项目将能够更准确地把握市场脉搏，制定具有竞争力的激光应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激光应用项目的发展具有直接的影响。我们将进行更为全面的法规和政策分析，了解行业发展中的潜在法律风险和合规挑战。通过充分了解和遵守相关法规，激光应用项目将确保在法律框架内合法合规运营，为激光应用项目的稳健发展提供有力支持。</w:t>
      </w:r>
    </w:p>
    <w:p>
      <w:pPr>
        <w:pStyle w:val="Heading2"/>
        <w:ind w:firstLine="560" w:firstLineChars="200"/>
        <w:rPr>
          <w:rFonts w:ascii="仿宋" w:eastAsia="仿宋" w:hAnsi="仿宋" w:cs="仿宋" w:hint="eastAsia"/>
          <w:sz w:val="28"/>
          <w:lang w:eastAsia="zh-CN"/>
        </w:rPr>
      </w:pPr>
      <w:bookmarkStart w:id="17" w:name="_Toc11463"/>
      <w:r>
        <w:rPr>
          <w:rFonts w:ascii="仿宋" w:eastAsia="仿宋" w:hAnsi="仿宋" w:cs="仿宋" w:hint="eastAsia"/>
          <w:sz w:val="28"/>
          <w:lang w:eastAsia="zh-CN"/>
        </w:rPr>
        <w:t>(二)、激光应用项目建设必要性分析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建设的迫切性源于对行业发展趋势的深刻洞察。我们正处于一个行业变革的时代，科技创新、数字化转型成为企业发展的关键动力。激光应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建设不仅仅是为了跟上潮流，更是为了通过技术创新推动企业的持续发展。通过引入先进的技术和解决方案，激光应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激光应用项目的建设成为必然选择，通过提高产品质量、拓展服务领域，从而在竞争中获得更多的机会。激光应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激光应用项目建设的必要性体现在对客户需求更精准的满足。通过激光应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建设的背后是对企业持续创新的追求。只有通过不断创新，企业才能在竞争中立于不败之地。激光应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8957"/>
      <w:r>
        <w:rPr>
          <w:rFonts w:ascii="仿宋" w:eastAsia="仿宋" w:hAnsi="仿宋" w:cs="仿宋" w:hint="eastAsia"/>
          <w:sz w:val="28"/>
          <w:lang w:eastAsia="zh-CN"/>
        </w:rPr>
        <w:t>五、激光应用项目可持续发展</w:t>
      </w:r>
      <w:bookmarkEnd w:id="18"/>
    </w:p>
    <w:p>
      <w:pPr>
        <w:pStyle w:val="Heading2"/>
        <w:rPr>
          <w:rFonts w:ascii="仿宋" w:eastAsia="仿宋" w:hAnsi="仿宋" w:cs="仿宋" w:hint="eastAsia"/>
          <w:lang w:eastAsia="zh-CN"/>
        </w:rPr>
      </w:pPr>
      <w:bookmarkStart w:id="19" w:name="_Toc28510"/>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https://d.book118.com/598070105117006023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B3462A"/>
    <w:rsid w:val="2DB346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07010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2024-01-03T07:25:00Z</dcterms:created>
  <dcterms:modified xsi:type="dcterms:W3CDTF">2024-01-03T07:25:23Z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AD500CE06BF040FD914ED383725CB489_11</vt:lpwstr>
  </property>
  <property fmtid="{D5CDD505-2E9C-101B-9397-08002B2CF9AE}" pid="3" name="KSOProductBuildVer">
    <vt:lpwstr>2052-12.1.0.16120</vt:lpwstr>
  </property>
</Properties>
</file>