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03" w:history="1">
        <w:r>
          <w:rPr>
            <w:rFonts w:ascii="仿宋" w:eastAsia="仿宋" w:hAnsi="仿宋" w:cs="仿宋" w:hint="eastAsia"/>
            <w:lang w:eastAsia="zh-CN"/>
          </w:rPr>
          <w:t>前言</w:t>
        </w:r>
        <w:r>
          <w:tab/>
        </w:r>
        <w:r>
          <w:fldChar w:fldCharType="begin"/>
        </w:r>
        <w:r>
          <w:instrText xml:space="preserve"> PAGEREF _Toc25303 \h </w:instrText>
        </w:r>
        <w:r>
          <w:fldChar w:fldCharType="separate"/>
        </w:r>
        <w:r>
          <w:t>3</w:t>
        </w:r>
        <w:r>
          <w:fldChar w:fldCharType="end"/>
        </w:r>
      </w:hyperlink>
    </w:p>
    <w:p>
      <w:pPr>
        <w:pStyle w:val="TOC1"/>
        <w:tabs>
          <w:tab w:val="right" w:leader="dot" w:pos="8306"/>
        </w:tabs>
      </w:pPr>
      <w:hyperlink w:anchor="_Toc30822" w:history="1">
        <w:r>
          <w:rPr>
            <w:rFonts w:ascii="仿宋" w:eastAsia="仿宋" w:hAnsi="仿宋" w:cs="仿宋" w:hint="eastAsia"/>
            <w:lang w:eastAsia="zh-CN"/>
          </w:rPr>
          <w:t>一、项目选址研究</w:t>
        </w:r>
        <w:r>
          <w:tab/>
        </w:r>
        <w:r>
          <w:fldChar w:fldCharType="begin"/>
        </w:r>
        <w:r>
          <w:instrText xml:space="preserve"> PAGEREF _Toc30822 \h </w:instrText>
        </w:r>
        <w:r>
          <w:fldChar w:fldCharType="separate"/>
        </w:r>
        <w:r>
          <w:t>3</w:t>
        </w:r>
        <w:r>
          <w:fldChar w:fldCharType="end"/>
        </w:r>
      </w:hyperlink>
    </w:p>
    <w:p>
      <w:pPr>
        <w:pStyle w:val="TOC2"/>
        <w:tabs>
          <w:tab w:val="right" w:leader="dot" w:pos="8306"/>
        </w:tabs>
      </w:pPr>
      <w:hyperlink w:anchor="_Toc18038" w:history="1">
        <w:r>
          <w:rPr>
            <w:rFonts w:ascii="仿宋" w:eastAsia="仿宋" w:hAnsi="仿宋" w:cs="仿宋" w:hint="eastAsia"/>
            <w:lang w:eastAsia="zh-CN"/>
          </w:rPr>
          <w:t>(一)、项目选址原则</w:t>
        </w:r>
        <w:r>
          <w:tab/>
        </w:r>
        <w:r>
          <w:fldChar w:fldCharType="begin"/>
        </w:r>
        <w:r>
          <w:instrText xml:space="preserve"> PAGEREF _Toc18038 \h </w:instrText>
        </w:r>
        <w:r>
          <w:fldChar w:fldCharType="separate"/>
        </w:r>
        <w:r>
          <w:t>3</w:t>
        </w:r>
        <w:r>
          <w:fldChar w:fldCharType="end"/>
        </w:r>
      </w:hyperlink>
    </w:p>
    <w:p>
      <w:pPr>
        <w:pStyle w:val="TOC2"/>
        <w:tabs>
          <w:tab w:val="right" w:leader="dot" w:pos="8306"/>
        </w:tabs>
      </w:pPr>
      <w:hyperlink w:anchor="_Toc19641" w:history="1">
        <w:r>
          <w:rPr>
            <w:rFonts w:ascii="仿宋" w:eastAsia="仿宋" w:hAnsi="仿宋" w:cs="仿宋" w:hint="eastAsia"/>
            <w:lang w:eastAsia="zh-CN"/>
          </w:rPr>
          <w:t>(二)、项目选址</w:t>
        </w:r>
        <w:r>
          <w:tab/>
        </w:r>
        <w:r>
          <w:fldChar w:fldCharType="begin"/>
        </w:r>
        <w:r>
          <w:instrText xml:space="preserve"> PAGEREF _Toc19641 \h </w:instrText>
        </w:r>
        <w:r>
          <w:fldChar w:fldCharType="separate"/>
        </w:r>
        <w:r>
          <w:t>6</w:t>
        </w:r>
        <w:r>
          <w:fldChar w:fldCharType="end"/>
        </w:r>
      </w:hyperlink>
    </w:p>
    <w:p>
      <w:pPr>
        <w:pStyle w:val="TOC2"/>
        <w:tabs>
          <w:tab w:val="right" w:leader="dot" w:pos="8306"/>
        </w:tabs>
      </w:pPr>
      <w:hyperlink w:anchor="_Toc21131" w:history="1">
        <w:r>
          <w:rPr>
            <w:rFonts w:ascii="仿宋" w:eastAsia="仿宋" w:hAnsi="仿宋" w:cs="仿宋" w:hint="eastAsia"/>
            <w:lang w:eastAsia="zh-CN"/>
          </w:rPr>
          <w:t>(三)、建设条件分析</w:t>
        </w:r>
        <w:r>
          <w:tab/>
        </w:r>
        <w:r>
          <w:fldChar w:fldCharType="begin"/>
        </w:r>
        <w:r>
          <w:instrText xml:space="preserve"> PAGEREF _Toc21131 \h </w:instrText>
        </w:r>
        <w:r>
          <w:fldChar w:fldCharType="separate"/>
        </w:r>
        <w:r>
          <w:t>8</w:t>
        </w:r>
        <w:r>
          <w:fldChar w:fldCharType="end"/>
        </w:r>
      </w:hyperlink>
    </w:p>
    <w:p>
      <w:pPr>
        <w:pStyle w:val="TOC2"/>
        <w:tabs>
          <w:tab w:val="right" w:leader="dot" w:pos="8306"/>
        </w:tabs>
      </w:pPr>
      <w:hyperlink w:anchor="_Toc31093" w:history="1">
        <w:r>
          <w:rPr>
            <w:rFonts w:ascii="仿宋" w:eastAsia="仿宋" w:hAnsi="仿宋" w:cs="仿宋" w:hint="eastAsia"/>
            <w:lang w:eastAsia="zh-CN"/>
          </w:rPr>
          <w:t>(四)、用地控制指标</w:t>
        </w:r>
        <w:r>
          <w:tab/>
        </w:r>
        <w:r>
          <w:fldChar w:fldCharType="begin"/>
        </w:r>
        <w:r>
          <w:instrText xml:space="preserve"> PAGEREF _Toc31093 \h </w:instrText>
        </w:r>
        <w:r>
          <w:fldChar w:fldCharType="separate"/>
        </w:r>
        <w:r>
          <w:t>10</w:t>
        </w:r>
        <w:r>
          <w:fldChar w:fldCharType="end"/>
        </w:r>
      </w:hyperlink>
    </w:p>
    <w:p>
      <w:pPr>
        <w:pStyle w:val="TOC2"/>
        <w:tabs>
          <w:tab w:val="right" w:leader="dot" w:pos="8306"/>
        </w:tabs>
      </w:pPr>
      <w:hyperlink w:anchor="_Toc5385" w:history="1">
        <w:r>
          <w:rPr>
            <w:rFonts w:ascii="仿宋" w:eastAsia="仿宋" w:hAnsi="仿宋" w:cs="仿宋" w:hint="eastAsia"/>
            <w:lang w:eastAsia="zh-CN"/>
          </w:rPr>
          <w:t>(五)、地总体要求</w:t>
        </w:r>
        <w:r>
          <w:tab/>
        </w:r>
        <w:r>
          <w:fldChar w:fldCharType="begin"/>
        </w:r>
        <w:r>
          <w:instrText xml:space="preserve"> PAGEREF _Toc5385 \h </w:instrText>
        </w:r>
        <w:r>
          <w:fldChar w:fldCharType="separate"/>
        </w:r>
        <w:r>
          <w:t>11</w:t>
        </w:r>
        <w:r>
          <w:fldChar w:fldCharType="end"/>
        </w:r>
      </w:hyperlink>
    </w:p>
    <w:p>
      <w:pPr>
        <w:pStyle w:val="TOC2"/>
        <w:tabs>
          <w:tab w:val="right" w:leader="dot" w:pos="8306"/>
        </w:tabs>
      </w:pPr>
      <w:hyperlink w:anchor="_Toc9481" w:history="1">
        <w:r>
          <w:rPr>
            <w:rFonts w:ascii="仿宋" w:eastAsia="仿宋" w:hAnsi="仿宋" w:cs="仿宋" w:hint="eastAsia"/>
            <w:lang w:eastAsia="zh-CN"/>
          </w:rPr>
          <w:t>(六)、节约用地措施</w:t>
        </w:r>
        <w:r>
          <w:tab/>
        </w:r>
        <w:r>
          <w:fldChar w:fldCharType="begin"/>
        </w:r>
        <w:r>
          <w:instrText xml:space="preserve"> PAGEREF _Toc9481 \h </w:instrText>
        </w:r>
        <w:r>
          <w:fldChar w:fldCharType="separate"/>
        </w:r>
        <w:r>
          <w:t>12</w:t>
        </w:r>
        <w:r>
          <w:fldChar w:fldCharType="end"/>
        </w:r>
      </w:hyperlink>
    </w:p>
    <w:p>
      <w:pPr>
        <w:pStyle w:val="TOC2"/>
        <w:tabs>
          <w:tab w:val="right" w:leader="dot" w:pos="8306"/>
        </w:tabs>
      </w:pPr>
      <w:hyperlink w:anchor="_Toc20931" w:history="1">
        <w:r>
          <w:rPr>
            <w:rFonts w:ascii="仿宋" w:eastAsia="仿宋" w:hAnsi="仿宋" w:cs="仿宋" w:hint="eastAsia"/>
            <w:lang w:eastAsia="zh-CN"/>
          </w:rPr>
          <w:t>(七)、选址综合评价</w:t>
        </w:r>
        <w:r>
          <w:tab/>
        </w:r>
        <w:r>
          <w:fldChar w:fldCharType="begin"/>
        </w:r>
        <w:r>
          <w:instrText xml:space="preserve"> PAGEREF _Toc20931 \h </w:instrText>
        </w:r>
        <w:r>
          <w:fldChar w:fldCharType="separate"/>
        </w:r>
        <w:r>
          <w:t>14</w:t>
        </w:r>
        <w:r>
          <w:fldChar w:fldCharType="end"/>
        </w:r>
      </w:hyperlink>
    </w:p>
    <w:p>
      <w:pPr>
        <w:pStyle w:val="TOC1"/>
        <w:tabs>
          <w:tab w:val="right" w:leader="dot" w:pos="8306"/>
        </w:tabs>
      </w:pPr>
      <w:hyperlink w:anchor="_Toc26260" w:history="1">
        <w:r>
          <w:rPr>
            <w:rFonts w:ascii="仿宋" w:eastAsia="仿宋" w:hAnsi="仿宋" w:cs="仿宋" w:hint="eastAsia"/>
            <w:lang w:eastAsia="zh-CN"/>
          </w:rPr>
          <w:t>二、葡萄汁项目概论</w:t>
        </w:r>
        <w:r>
          <w:tab/>
        </w:r>
        <w:r>
          <w:fldChar w:fldCharType="begin"/>
        </w:r>
        <w:r>
          <w:instrText xml:space="preserve"> PAGEREF _Toc26260 \h </w:instrText>
        </w:r>
        <w:r>
          <w:fldChar w:fldCharType="separate"/>
        </w:r>
        <w:r>
          <w:t>15</w:t>
        </w:r>
        <w:r>
          <w:fldChar w:fldCharType="end"/>
        </w:r>
      </w:hyperlink>
    </w:p>
    <w:p>
      <w:pPr>
        <w:pStyle w:val="TOC2"/>
        <w:tabs>
          <w:tab w:val="right" w:leader="dot" w:pos="8306"/>
        </w:tabs>
      </w:pPr>
      <w:hyperlink w:anchor="_Toc914" w:history="1">
        <w:r>
          <w:rPr>
            <w:rFonts w:ascii="仿宋" w:eastAsia="仿宋" w:hAnsi="仿宋" w:cs="仿宋" w:hint="eastAsia"/>
            <w:lang w:eastAsia="zh-CN"/>
          </w:rPr>
          <w:t>(一)、项目申报单位概况</w:t>
        </w:r>
        <w:r>
          <w:tab/>
        </w:r>
        <w:r>
          <w:fldChar w:fldCharType="begin"/>
        </w:r>
        <w:r>
          <w:instrText xml:space="preserve"> PAGEREF _Toc914 \h </w:instrText>
        </w:r>
        <w:r>
          <w:fldChar w:fldCharType="separate"/>
        </w:r>
        <w:r>
          <w:t>15</w:t>
        </w:r>
        <w:r>
          <w:fldChar w:fldCharType="end"/>
        </w:r>
      </w:hyperlink>
    </w:p>
    <w:p>
      <w:pPr>
        <w:pStyle w:val="TOC2"/>
        <w:tabs>
          <w:tab w:val="right" w:leader="dot" w:pos="8306"/>
        </w:tabs>
      </w:pPr>
      <w:hyperlink w:anchor="_Toc21755" w:history="1">
        <w:r>
          <w:rPr>
            <w:rFonts w:ascii="仿宋" w:eastAsia="仿宋" w:hAnsi="仿宋" w:cs="仿宋" w:hint="eastAsia"/>
            <w:lang w:eastAsia="zh-CN"/>
          </w:rPr>
          <w:t>(二)、项目概况</w:t>
        </w:r>
        <w:r>
          <w:tab/>
        </w:r>
        <w:r>
          <w:fldChar w:fldCharType="begin"/>
        </w:r>
        <w:r>
          <w:instrText xml:space="preserve"> PAGEREF _Toc21755 \h </w:instrText>
        </w:r>
        <w:r>
          <w:fldChar w:fldCharType="separate"/>
        </w:r>
        <w:r>
          <w:t>16</w:t>
        </w:r>
        <w:r>
          <w:fldChar w:fldCharType="end"/>
        </w:r>
      </w:hyperlink>
    </w:p>
    <w:p>
      <w:pPr>
        <w:pStyle w:val="TOC1"/>
        <w:tabs>
          <w:tab w:val="right" w:leader="dot" w:pos="8306"/>
        </w:tabs>
      </w:pPr>
      <w:hyperlink w:anchor="_Toc30597" w:history="1">
        <w:r>
          <w:rPr>
            <w:rFonts w:ascii="仿宋" w:eastAsia="仿宋" w:hAnsi="仿宋" w:cs="仿宋" w:hint="eastAsia"/>
            <w:lang w:eastAsia="zh-CN"/>
          </w:rPr>
          <w:t>三、社会影响分析</w:t>
        </w:r>
        <w:r>
          <w:tab/>
        </w:r>
        <w:r>
          <w:fldChar w:fldCharType="begin"/>
        </w:r>
        <w:r>
          <w:instrText xml:space="preserve"> PAGEREF _Toc30597 \h </w:instrText>
        </w:r>
        <w:r>
          <w:fldChar w:fldCharType="separate"/>
        </w:r>
        <w:r>
          <w:t>19</w:t>
        </w:r>
        <w:r>
          <w:fldChar w:fldCharType="end"/>
        </w:r>
      </w:hyperlink>
    </w:p>
    <w:p>
      <w:pPr>
        <w:pStyle w:val="TOC2"/>
        <w:tabs>
          <w:tab w:val="right" w:leader="dot" w:pos="8306"/>
        </w:tabs>
      </w:pPr>
      <w:hyperlink w:anchor="_Toc23493" w:history="1">
        <w:r>
          <w:rPr>
            <w:rFonts w:ascii="仿宋" w:eastAsia="仿宋" w:hAnsi="仿宋" w:cs="仿宋" w:hint="eastAsia"/>
            <w:lang w:eastAsia="zh-CN"/>
          </w:rPr>
          <w:t>(一)、社会影响效果分析</w:t>
        </w:r>
        <w:r>
          <w:tab/>
        </w:r>
        <w:r>
          <w:fldChar w:fldCharType="begin"/>
        </w:r>
        <w:r>
          <w:instrText xml:space="preserve"> PAGEREF _Toc23493 \h </w:instrText>
        </w:r>
        <w:r>
          <w:fldChar w:fldCharType="separate"/>
        </w:r>
        <w:r>
          <w:t>19</w:t>
        </w:r>
        <w:r>
          <w:fldChar w:fldCharType="end"/>
        </w:r>
      </w:hyperlink>
    </w:p>
    <w:p>
      <w:pPr>
        <w:pStyle w:val="TOC2"/>
        <w:tabs>
          <w:tab w:val="right" w:leader="dot" w:pos="8306"/>
        </w:tabs>
      </w:pPr>
      <w:hyperlink w:anchor="_Toc23262" w:history="1">
        <w:r>
          <w:rPr>
            <w:rFonts w:ascii="仿宋" w:eastAsia="仿宋" w:hAnsi="仿宋" w:cs="仿宋" w:hint="eastAsia"/>
            <w:lang w:eastAsia="zh-CN"/>
          </w:rPr>
          <w:t>(二)、社会适应性分析</w:t>
        </w:r>
        <w:r>
          <w:tab/>
        </w:r>
        <w:r>
          <w:fldChar w:fldCharType="begin"/>
        </w:r>
        <w:r>
          <w:instrText xml:space="preserve"> PAGEREF _Toc23262 \h </w:instrText>
        </w:r>
        <w:r>
          <w:fldChar w:fldCharType="separate"/>
        </w:r>
        <w:r>
          <w:t>21</w:t>
        </w:r>
        <w:r>
          <w:fldChar w:fldCharType="end"/>
        </w:r>
      </w:hyperlink>
    </w:p>
    <w:p>
      <w:pPr>
        <w:pStyle w:val="TOC2"/>
        <w:tabs>
          <w:tab w:val="right" w:leader="dot" w:pos="8306"/>
        </w:tabs>
      </w:pPr>
      <w:hyperlink w:anchor="_Toc27577" w:history="1">
        <w:r>
          <w:rPr>
            <w:rFonts w:ascii="仿宋" w:eastAsia="仿宋" w:hAnsi="仿宋" w:cs="仿宋" w:hint="eastAsia"/>
            <w:lang w:eastAsia="zh-CN"/>
          </w:rPr>
          <w:t>(三)、社会风险及对策分析</w:t>
        </w:r>
        <w:r>
          <w:tab/>
        </w:r>
        <w:r>
          <w:fldChar w:fldCharType="begin"/>
        </w:r>
        <w:r>
          <w:instrText xml:space="preserve"> PAGEREF _Toc27577 \h </w:instrText>
        </w:r>
        <w:r>
          <w:fldChar w:fldCharType="separate"/>
        </w:r>
        <w:r>
          <w:t>22</w:t>
        </w:r>
        <w:r>
          <w:fldChar w:fldCharType="end"/>
        </w:r>
      </w:hyperlink>
    </w:p>
    <w:p>
      <w:pPr>
        <w:pStyle w:val="TOC1"/>
        <w:tabs>
          <w:tab w:val="right" w:leader="dot" w:pos="8306"/>
        </w:tabs>
      </w:pPr>
      <w:hyperlink w:anchor="_Toc6566" w:history="1">
        <w:r>
          <w:rPr>
            <w:rFonts w:ascii="仿宋" w:eastAsia="仿宋" w:hAnsi="仿宋" w:cs="仿宋" w:hint="eastAsia"/>
            <w:lang w:eastAsia="zh-CN"/>
          </w:rPr>
          <w:t>四、项目监理与质量保证</w:t>
        </w:r>
        <w:r>
          <w:tab/>
        </w:r>
        <w:r>
          <w:fldChar w:fldCharType="begin"/>
        </w:r>
        <w:r>
          <w:instrText xml:space="preserve"> PAGEREF _Toc6566 \h </w:instrText>
        </w:r>
        <w:r>
          <w:fldChar w:fldCharType="separate"/>
        </w:r>
        <w:r>
          <w:t>26</w:t>
        </w:r>
        <w:r>
          <w:fldChar w:fldCharType="end"/>
        </w:r>
      </w:hyperlink>
    </w:p>
    <w:p>
      <w:pPr>
        <w:pStyle w:val="TOC2"/>
        <w:tabs>
          <w:tab w:val="right" w:leader="dot" w:pos="8306"/>
        </w:tabs>
      </w:pPr>
      <w:hyperlink w:anchor="_Toc3477" w:history="1">
        <w:r>
          <w:rPr>
            <w:rFonts w:ascii="仿宋" w:eastAsia="仿宋" w:hAnsi="仿宋" w:cs="仿宋" w:hint="eastAsia"/>
            <w:lang w:eastAsia="zh-CN"/>
          </w:rPr>
          <w:t>(一)、监理体系构建</w:t>
        </w:r>
        <w:r>
          <w:tab/>
        </w:r>
        <w:r>
          <w:fldChar w:fldCharType="begin"/>
        </w:r>
        <w:r>
          <w:instrText xml:space="preserve"> PAGEREF _Toc3477 \h </w:instrText>
        </w:r>
        <w:r>
          <w:fldChar w:fldCharType="separate"/>
        </w:r>
        <w:r>
          <w:t>26</w:t>
        </w:r>
        <w:r>
          <w:fldChar w:fldCharType="end"/>
        </w:r>
      </w:hyperlink>
    </w:p>
    <w:p>
      <w:pPr>
        <w:pStyle w:val="TOC2"/>
        <w:tabs>
          <w:tab w:val="right" w:leader="dot" w:pos="8306"/>
        </w:tabs>
      </w:pPr>
      <w:hyperlink w:anchor="_Toc6934" w:history="1">
        <w:r>
          <w:rPr>
            <w:rFonts w:ascii="仿宋" w:eastAsia="仿宋" w:hAnsi="仿宋" w:cs="仿宋" w:hint="eastAsia"/>
            <w:lang w:eastAsia="zh-CN"/>
          </w:rPr>
          <w:t>(二)、质量保证体系实施</w:t>
        </w:r>
        <w:r>
          <w:tab/>
        </w:r>
        <w:r>
          <w:fldChar w:fldCharType="begin"/>
        </w:r>
        <w:r>
          <w:instrText xml:space="preserve"> PAGEREF _Toc6934 \h </w:instrText>
        </w:r>
        <w:r>
          <w:fldChar w:fldCharType="separate"/>
        </w:r>
        <w:r>
          <w:t>27</w:t>
        </w:r>
        <w:r>
          <w:fldChar w:fldCharType="end"/>
        </w:r>
      </w:hyperlink>
    </w:p>
    <w:p>
      <w:pPr>
        <w:pStyle w:val="TOC2"/>
        <w:tabs>
          <w:tab w:val="right" w:leader="dot" w:pos="8306"/>
        </w:tabs>
      </w:pPr>
      <w:hyperlink w:anchor="_Toc20313" w:history="1">
        <w:r>
          <w:rPr>
            <w:rFonts w:ascii="仿宋" w:eastAsia="仿宋" w:hAnsi="仿宋" w:cs="仿宋" w:hint="eastAsia"/>
            <w:lang w:eastAsia="zh-CN"/>
          </w:rPr>
          <w:t>(三)、监理与质量控制流程</w:t>
        </w:r>
        <w:r>
          <w:tab/>
        </w:r>
        <w:r>
          <w:fldChar w:fldCharType="begin"/>
        </w:r>
        <w:r>
          <w:instrText xml:space="preserve"> PAGEREF _Toc20313 \h </w:instrText>
        </w:r>
        <w:r>
          <w:fldChar w:fldCharType="separate"/>
        </w:r>
        <w:r>
          <w:t>27</w:t>
        </w:r>
        <w:r>
          <w:fldChar w:fldCharType="end"/>
        </w:r>
      </w:hyperlink>
    </w:p>
    <w:p>
      <w:pPr>
        <w:pStyle w:val="TOC1"/>
        <w:tabs>
          <w:tab w:val="right" w:leader="dot" w:pos="8306"/>
        </w:tabs>
      </w:pPr>
      <w:hyperlink w:anchor="_Toc4657" w:history="1">
        <w:r>
          <w:rPr>
            <w:rFonts w:ascii="仿宋" w:eastAsia="仿宋" w:hAnsi="仿宋" w:cs="仿宋" w:hint="eastAsia"/>
            <w:lang w:eastAsia="zh-CN"/>
          </w:rPr>
          <w:t>五、财务管理与成本控制</w:t>
        </w:r>
        <w:r>
          <w:tab/>
        </w:r>
        <w:r>
          <w:fldChar w:fldCharType="begin"/>
        </w:r>
        <w:r>
          <w:instrText xml:space="preserve"> PAGEREF _Toc4657 \h </w:instrText>
        </w:r>
        <w:r>
          <w:fldChar w:fldCharType="separate"/>
        </w:r>
        <w:r>
          <w:t>28</w:t>
        </w:r>
        <w:r>
          <w:fldChar w:fldCharType="end"/>
        </w:r>
      </w:hyperlink>
    </w:p>
    <w:p>
      <w:pPr>
        <w:pStyle w:val="TOC2"/>
        <w:tabs>
          <w:tab w:val="right" w:leader="dot" w:pos="8306"/>
        </w:tabs>
      </w:pPr>
      <w:hyperlink w:anchor="_Toc2290" w:history="1">
        <w:r>
          <w:rPr>
            <w:rFonts w:ascii="仿宋" w:eastAsia="仿宋" w:hAnsi="仿宋" w:cs="仿宋" w:hint="eastAsia"/>
            <w:lang w:eastAsia="zh-CN"/>
          </w:rPr>
          <w:t>(一)、财务管理体系建设</w:t>
        </w:r>
        <w:r>
          <w:tab/>
        </w:r>
        <w:r>
          <w:fldChar w:fldCharType="begin"/>
        </w:r>
        <w:r>
          <w:instrText xml:space="preserve"> PAGEREF _Toc2290 \h </w:instrText>
        </w:r>
        <w:r>
          <w:fldChar w:fldCharType="separate"/>
        </w:r>
        <w:r>
          <w:t>28</w:t>
        </w:r>
        <w:r>
          <w:fldChar w:fldCharType="end"/>
        </w:r>
      </w:hyperlink>
    </w:p>
    <w:p>
      <w:pPr>
        <w:pStyle w:val="TOC2"/>
        <w:tabs>
          <w:tab w:val="right" w:leader="dot" w:pos="8306"/>
        </w:tabs>
      </w:pPr>
      <w:hyperlink w:anchor="_Toc3137" w:history="1">
        <w:r>
          <w:rPr>
            <w:rFonts w:ascii="仿宋" w:eastAsia="仿宋" w:hAnsi="仿宋" w:cs="仿宋" w:hint="eastAsia"/>
            <w:lang w:eastAsia="zh-CN"/>
          </w:rPr>
          <w:t>(二)、成本控制措施</w:t>
        </w:r>
        <w:r>
          <w:tab/>
        </w:r>
        <w:r>
          <w:fldChar w:fldCharType="begin"/>
        </w:r>
        <w:r>
          <w:instrText xml:space="preserve"> PAGEREF _Toc3137 \h </w:instrText>
        </w:r>
        <w:r>
          <w:fldChar w:fldCharType="separate"/>
        </w:r>
        <w:r>
          <w:t>29</w:t>
        </w:r>
        <w:r>
          <w:fldChar w:fldCharType="end"/>
        </w:r>
      </w:hyperlink>
    </w:p>
    <w:p>
      <w:pPr>
        <w:pStyle w:val="TOC1"/>
        <w:tabs>
          <w:tab w:val="right" w:leader="dot" w:pos="8306"/>
        </w:tabs>
      </w:pPr>
      <w:hyperlink w:anchor="_Toc6995" w:history="1">
        <w:r>
          <w:rPr>
            <w:rFonts w:ascii="仿宋" w:eastAsia="仿宋" w:hAnsi="仿宋" w:cs="仿宋" w:hint="eastAsia"/>
            <w:lang w:eastAsia="zh-CN"/>
          </w:rPr>
          <w:t>六、建设风险评估分析</w:t>
        </w:r>
        <w:r>
          <w:tab/>
        </w:r>
        <w:r>
          <w:fldChar w:fldCharType="begin"/>
        </w:r>
        <w:r>
          <w:instrText xml:space="preserve"> PAGEREF _Toc6995 \h </w:instrText>
        </w:r>
        <w:r>
          <w:fldChar w:fldCharType="separate"/>
        </w:r>
        <w:r>
          <w:t>30</w:t>
        </w:r>
        <w:r>
          <w:fldChar w:fldCharType="end"/>
        </w:r>
      </w:hyperlink>
    </w:p>
    <w:p>
      <w:pPr>
        <w:pStyle w:val="TOC2"/>
        <w:tabs>
          <w:tab w:val="right" w:leader="dot" w:pos="8306"/>
        </w:tabs>
      </w:pPr>
      <w:hyperlink w:anchor="_Toc29709" w:history="1">
        <w:r>
          <w:rPr>
            <w:rFonts w:ascii="仿宋" w:eastAsia="仿宋" w:hAnsi="仿宋" w:cs="仿宋" w:hint="eastAsia"/>
            <w:lang w:eastAsia="zh-CN"/>
          </w:rPr>
          <w:t>(一)、政策风险分析</w:t>
        </w:r>
        <w:r>
          <w:tab/>
        </w:r>
        <w:r>
          <w:fldChar w:fldCharType="begin"/>
        </w:r>
        <w:r>
          <w:instrText xml:space="preserve"> PAGEREF _Toc29709 \h </w:instrText>
        </w:r>
        <w:r>
          <w:fldChar w:fldCharType="separate"/>
        </w:r>
        <w:r>
          <w:t>30</w:t>
        </w:r>
        <w:r>
          <w:fldChar w:fldCharType="end"/>
        </w:r>
      </w:hyperlink>
    </w:p>
    <w:p>
      <w:pPr>
        <w:pStyle w:val="TOC2"/>
        <w:tabs>
          <w:tab w:val="right" w:leader="dot" w:pos="8306"/>
        </w:tabs>
      </w:pPr>
      <w:hyperlink w:anchor="_Toc9533" w:history="1">
        <w:r>
          <w:rPr>
            <w:rFonts w:ascii="仿宋" w:eastAsia="仿宋" w:hAnsi="仿宋" w:cs="仿宋" w:hint="eastAsia"/>
            <w:lang w:eastAsia="zh-CN"/>
          </w:rPr>
          <w:t>(二)、社会风险分析</w:t>
        </w:r>
        <w:r>
          <w:tab/>
        </w:r>
        <w:r>
          <w:fldChar w:fldCharType="begin"/>
        </w:r>
        <w:r>
          <w:instrText xml:space="preserve"> PAGEREF _Toc9533 \h </w:instrText>
        </w:r>
        <w:r>
          <w:fldChar w:fldCharType="separate"/>
        </w:r>
        <w:r>
          <w:t>31</w:t>
        </w:r>
        <w:r>
          <w:fldChar w:fldCharType="end"/>
        </w:r>
      </w:hyperlink>
    </w:p>
    <w:p>
      <w:pPr>
        <w:pStyle w:val="TOC2"/>
        <w:tabs>
          <w:tab w:val="right" w:leader="dot" w:pos="8306"/>
        </w:tabs>
      </w:pPr>
      <w:hyperlink w:anchor="_Toc14346" w:history="1">
        <w:r>
          <w:rPr>
            <w:rFonts w:ascii="仿宋" w:eastAsia="仿宋" w:hAnsi="仿宋" w:cs="仿宋" w:hint="eastAsia"/>
            <w:lang w:eastAsia="zh-CN"/>
          </w:rPr>
          <w:t>(三)、市场风险分析</w:t>
        </w:r>
        <w:r>
          <w:tab/>
        </w:r>
        <w:r>
          <w:fldChar w:fldCharType="begin"/>
        </w:r>
        <w:r>
          <w:instrText xml:space="preserve"> PAGEREF _Toc14346 \h </w:instrText>
        </w:r>
        <w:r>
          <w:fldChar w:fldCharType="separate"/>
        </w:r>
        <w:r>
          <w:t>33</w:t>
        </w:r>
        <w:r>
          <w:fldChar w:fldCharType="end"/>
        </w:r>
      </w:hyperlink>
    </w:p>
    <w:p>
      <w:pPr>
        <w:pStyle w:val="TOC2"/>
        <w:tabs>
          <w:tab w:val="right" w:leader="dot" w:pos="8306"/>
        </w:tabs>
      </w:pPr>
      <w:hyperlink w:anchor="_Toc17209" w:history="1">
        <w:r>
          <w:rPr>
            <w:rFonts w:ascii="仿宋" w:eastAsia="仿宋" w:hAnsi="仿宋" w:cs="仿宋" w:hint="eastAsia"/>
            <w:lang w:eastAsia="zh-CN"/>
          </w:rPr>
          <w:t>(四)、资金风险分析</w:t>
        </w:r>
        <w:r>
          <w:tab/>
        </w:r>
        <w:r>
          <w:fldChar w:fldCharType="begin"/>
        </w:r>
        <w:r>
          <w:instrText xml:space="preserve"> PAGEREF _Toc17209 \h </w:instrText>
        </w:r>
        <w:r>
          <w:fldChar w:fldCharType="separate"/>
        </w:r>
        <w:r>
          <w:t>34</w:t>
        </w:r>
        <w:r>
          <w:fldChar w:fldCharType="end"/>
        </w:r>
      </w:hyperlink>
    </w:p>
    <w:p>
      <w:pPr>
        <w:pStyle w:val="TOC2"/>
        <w:tabs>
          <w:tab w:val="right" w:leader="dot" w:pos="8306"/>
        </w:tabs>
      </w:pPr>
      <w:hyperlink w:anchor="_Toc29401" w:history="1">
        <w:r>
          <w:rPr>
            <w:rFonts w:ascii="仿宋" w:eastAsia="仿宋" w:hAnsi="仿宋" w:cs="仿宋" w:hint="eastAsia"/>
            <w:lang w:eastAsia="zh-CN"/>
          </w:rPr>
          <w:t>(五)、技术风险分析</w:t>
        </w:r>
        <w:r>
          <w:tab/>
        </w:r>
        <w:r>
          <w:fldChar w:fldCharType="begin"/>
        </w:r>
        <w:r>
          <w:instrText xml:space="preserve"> PAGEREF _Toc29401 \h </w:instrText>
        </w:r>
        <w:r>
          <w:fldChar w:fldCharType="separate"/>
        </w:r>
        <w:r>
          <w:t>35</w:t>
        </w:r>
        <w:r>
          <w:fldChar w:fldCharType="end"/>
        </w:r>
      </w:hyperlink>
    </w:p>
    <w:p>
      <w:pPr>
        <w:pStyle w:val="TOC2"/>
        <w:tabs>
          <w:tab w:val="right" w:leader="dot" w:pos="8306"/>
        </w:tabs>
      </w:pPr>
      <w:hyperlink w:anchor="_Toc23712" w:history="1">
        <w:r>
          <w:rPr>
            <w:rFonts w:ascii="仿宋" w:eastAsia="仿宋" w:hAnsi="仿宋" w:cs="仿宋" w:hint="eastAsia"/>
            <w:lang w:eastAsia="zh-CN"/>
          </w:rPr>
          <w:t>(六)、财务风险分析</w:t>
        </w:r>
        <w:r>
          <w:tab/>
        </w:r>
        <w:r>
          <w:fldChar w:fldCharType="begin"/>
        </w:r>
        <w:r>
          <w:instrText xml:space="preserve"> PAGEREF _Toc23712 \h </w:instrText>
        </w:r>
        <w:r>
          <w:fldChar w:fldCharType="separate"/>
        </w:r>
        <w:r>
          <w:t>36</w:t>
        </w:r>
        <w:r>
          <w:fldChar w:fldCharType="end"/>
        </w:r>
      </w:hyperlink>
    </w:p>
    <w:p>
      <w:pPr>
        <w:pStyle w:val="TOC2"/>
        <w:tabs>
          <w:tab w:val="right" w:leader="dot" w:pos="8306"/>
        </w:tabs>
      </w:pPr>
      <w:hyperlink w:anchor="_Toc12483" w:history="1">
        <w:r>
          <w:rPr>
            <w:rFonts w:ascii="仿宋" w:eastAsia="仿宋" w:hAnsi="仿宋" w:cs="仿宋" w:hint="eastAsia"/>
            <w:lang w:eastAsia="zh-CN"/>
          </w:rPr>
          <w:t>(七)、管理风险分析</w:t>
        </w:r>
        <w:r>
          <w:tab/>
        </w:r>
        <w:r>
          <w:fldChar w:fldCharType="begin"/>
        </w:r>
        <w:r>
          <w:instrText xml:space="preserve"> PAGEREF _Toc12483 \h </w:instrText>
        </w:r>
        <w:r>
          <w:fldChar w:fldCharType="separate"/>
        </w:r>
        <w:r>
          <w:t>38</w:t>
        </w:r>
        <w:r>
          <w:fldChar w:fldCharType="end"/>
        </w:r>
      </w:hyperlink>
    </w:p>
    <w:p>
      <w:pPr>
        <w:pStyle w:val="TOC2"/>
        <w:tabs>
          <w:tab w:val="right" w:leader="dot" w:pos="8306"/>
        </w:tabs>
      </w:pPr>
      <w:hyperlink w:anchor="_Toc19874" w:history="1">
        <w:r>
          <w:rPr>
            <w:rFonts w:ascii="仿宋" w:eastAsia="仿宋" w:hAnsi="仿宋" w:cs="仿宋" w:hint="eastAsia"/>
            <w:lang w:eastAsia="zh-CN"/>
          </w:rPr>
          <w:t>(八)、其它风险分析</w:t>
        </w:r>
        <w:r>
          <w:tab/>
        </w:r>
        <w:r>
          <w:fldChar w:fldCharType="begin"/>
        </w:r>
        <w:r>
          <w:instrText xml:space="preserve"> PAGEREF _Toc19874 \h </w:instrText>
        </w:r>
        <w:r>
          <w:fldChar w:fldCharType="separate"/>
        </w:r>
        <w:r>
          <w:t>39</w:t>
        </w:r>
        <w:r>
          <w:fldChar w:fldCharType="end"/>
        </w:r>
      </w:hyperlink>
    </w:p>
    <w:p>
      <w:pPr>
        <w:pStyle w:val="TOC2"/>
        <w:tabs>
          <w:tab w:val="right" w:leader="dot" w:pos="8306"/>
        </w:tabs>
      </w:pPr>
      <w:hyperlink w:anchor="_Toc539" w:history="1">
        <w:r>
          <w:rPr>
            <w:rFonts w:ascii="仿宋" w:eastAsia="仿宋" w:hAnsi="仿宋" w:cs="仿宋" w:hint="eastAsia"/>
            <w:lang w:eastAsia="zh-CN"/>
          </w:rPr>
          <w:t>(九)、社会影响评估</w:t>
        </w:r>
        <w:r>
          <w:tab/>
        </w:r>
        <w:r>
          <w:fldChar w:fldCharType="begin"/>
        </w:r>
        <w:r>
          <w:instrText xml:space="preserve"> PAGEREF _Toc539 \h </w:instrText>
        </w:r>
        <w:r>
          <w:fldChar w:fldCharType="separate"/>
        </w:r>
        <w:r>
          <w:t>41</w:t>
        </w:r>
        <w:r>
          <w:fldChar w:fldCharType="end"/>
        </w:r>
      </w:hyperlink>
    </w:p>
    <w:p>
      <w:pPr>
        <w:pStyle w:val="TOC1"/>
        <w:tabs>
          <w:tab w:val="right" w:leader="dot" w:pos="8306"/>
        </w:tabs>
      </w:pPr>
      <w:hyperlink w:anchor="_Toc32418" w:history="1">
        <w:r>
          <w:rPr>
            <w:rFonts w:ascii="仿宋" w:eastAsia="仿宋" w:hAnsi="仿宋" w:cs="仿宋" w:hint="eastAsia"/>
            <w:lang w:eastAsia="zh-CN"/>
          </w:rPr>
          <w:t>七、技术创新与产业升级</w:t>
        </w:r>
        <w:r>
          <w:tab/>
        </w:r>
        <w:r>
          <w:fldChar w:fldCharType="begin"/>
        </w:r>
        <w:r>
          <w:instrText xml:space="preserve"> PAGEREF _Toc32418 \h </w:instrText>
        </w:r>
        <w:r>
          <w:fldChar w:fldCharType="separate"/>
        </w:r>
        <w:r>
          <w:t>43</w:t>
        </w:r>
        <w:r>
          <w:fldChar w:fldCharType="end"/>
        </w:r>
      </w:hyperlink>
    </w:p>
    <w:p>
      <w:pPr>
        <w:pStyle w:val="TOC2"/>
        <w:tabs>
          <w:tab w:val="right" w:leader="dot" w:pos="8306"/>
        </w:tabs>
      </w:pPr>
      <w:hyperlink w:anchor="_Toc18859" w:history="1">
        <w:r>
          <w:rPr>
            <w:rFonts w:ascii="仿宋" w:eastAsia="仿宋" w:hAnsi="仿宋" w:cs="仿宋" w:hint="eastAsia"/>
            <w:lang w:eastAsia="zh-CN"/>
          </w:rPr>
          <w:t>(一)、技术创新方向与目标</w:t>
        </w:r>
        <w:r>
          <w:tab/>
        </w:r>
        <w:r>
          <w:fldChar w:fldCharType="begin"/>
        </w:r>
        <w:r>
          <w:instrText xml:space="preserve"> PAGEREF _Toc18859 \h </w:instrText>
        </w:r>
        <w:r>
          <w:fldChar w:fldCharType="separate"/>
        </w:r>
        <w:r>
          <w:t>43</w:t>
        </w:r>
        <w:r>
          <w:fldChar w:fldCharType="end"/>
        </w:r>
      </w:hyperlink>
    </w:p>
    <w:p>
      <w:pPr>
        <w:pStyle w:val="TOC2"/>
        <w:tabs>
          <w:tab w:val="right" w:leader="dot" w:pos="8306"/>
        </w:tabs>
      </w:pPr>
      <w:hyperlink w:anchor="_Toc15208" w:history="1">
        <w:r>
          <w:rPr>
            <w:rFonts w:ascii="仿宋" w:eastAsia="仿宋" w:hAnsi="仿宋" w:cs="仿宋" w:hint="eastAsia"/>
            <w:lang w:eastAsia="zh-CN"/>
          </w:rPr>
          <w:t>(二)、产业升级路径与措施</w:t>
        </w:r>
        <w:r>
          <w:tab/>
        </w:r>
        <w:r>
          <w:fldChar w:fldCharType="begin"/>
        </w:r>
        <w:r>
          <w:instrText xml:space="preserve"> PAGEREF _Toc15208 \h </w:instrText>
        </w:r>
        <w:r>
          <w:fldChar w:fldCharType="separate"/>
        </w:r>
        <w:r>
          <w:t>44</w:t>
        </w:r>
        <w:r>
          <w:fldChar w:fldCharType="end"/>
        </w:r>
      </w:hyperlink>
    </w:p>
    <w:p>
      <w:pPr>
        <w:pStyle w:val="TOC1"/>
        <w:tabs>
          <w:tab w:val="right" w:leader="dot" w:pos="8306"/>
        </w:tabs>
      </w:pPr>
      <w:hyperlink w:anchor="_Toc28570" w:history="1">
        <w:r>
          <w:rPr>
            <w:rFonts w:ascii="仿宋" w:eastAsia="仿宋" w:hAnsi="仿宋" w:cs="仿宋" w:hint="eastAsia"/>
            <w:lang w:eastAsia="zh-CN"/>
          </w:rPr>
          <w:t>八、项目变更管理</w:t>
        </w:r>
        <w:r>
          <w:tab/>
        </w:r>
        <w:r>
          <w:fldChar w:fldCharType="begin"/>
        </w:r>
        <w:r>
          <w:instrText xml:space="preserve"> PAGEREF _Toc28570 \h </w:instrText>
        </w:r>
        <w:r>
          <w:fldChar w:fldCharType="separate"/>
        </w:r>
        <w:r>
          <w:t>45</w:t>
        </w:r>
        <w:r>
          <w:fldChar w:fldCharType="end"/>
        </w:r>
      </w:hyperlink>
    </w:p>
    <w:p>
      <w:pPr>
        <w:pStyle w:val="TOC2"/>
        <w:tabs>
          <w:tab w:val="right" w:leader="dot" w:pos="8306"/>
        </w:tabs>
      </w:pPr>
      <w:hyperlink w:anchor="_Toc28920" w:history="1">
        <w:r>
          <w:rPr>
            <w:rFonts w:ascii="仿宋" w:eastAsia="仿宋" w:hAnsi="仿宋" w:cs="仿宋" w:hint="eastAsia"/>
            <w:lang w:eastAsia="zh-CN"/>
          </w:rPr>
          <w:t>(一)、变更控制流程</w:t>
        </w:r>
        <w:r>
          <w:tab/>
        </w:r>
        <w:r>
          <w:fldChar w:fldCharType="begin"/>
        </w:r>
        <w:r>
          <w:instrText xml:space="preserve"> PAGEREF _Toc28920 \h </w:instrText>
        </w:r>
        <w:r>
          <w:fldChar w:fldCharType="separate"/>
        </w:r>
        <w:r>
          <w:t>45</w:t>
        </w:r>
        <w:r>
          <w:fldChar w:fldCharType="end"/>
        </w:r>
      </w:hyperlink>
    </w:p>
    <w:p>
      <w:pPr>
        <w:pStyle w:val="TOC2"/>
        <w:tabs>
          <w:tab w:val="right" w:leader="dot" w:pos="8306"/>
        </w:tabs>
      </w:pPr>
      <w:hyperlink w:anchor="_Toc9324" w:history="1">
        <w:r>
          <w:rPr>
            <w:rFonts w:ascii="仿宋" w:eastAsia="仿宋" w:hAnsi="仿宋" w:cs="仿宋" w:hint="eastAsia"/>
            <w:lang w:eastAsia="zh-CN"/>
          </w:rPr>
          <w:t>(二)、影响评估与处理</w:t>
        </w:r>
        <w:r>
          <w:tab/>
        </w:r>
        <w:r>
          <w:fldChar w:fldCharType="begin"/>
        </w:r>
        <w:r>
          <w:instrText xml:space="preserve"> PAGEREF _Toc9324 \h </w:instrText>
        </w:r>
        <w:r>
          <w:fldChar w:fldCharType="separate"/>
        </w:r>
        <w:r>
          <w:t>46</w:t>
        </w:r>
        <w:r>
          <w:fldChar w:fldCharType="end"/>
        </w:r>
      </w:hyperlink>
    </w:p>
    <w:p>
      <w:pPr>
        <w:pStyle w:val="TOC2"/>
        <w:tabs>
          <w:tab w:val="right" w:leader="dot" w:pos="8306"/>
        </w:tabs>
      </w:pPr>
      <w:hyperlink w:anchor="_Toc28435" w:history="1">
        <w:r>
          <w:rPr>
            <w:rFonts w:ascii="仿宋" w:eastAsia="仿宋" w:hAnsi="仿宋" w:cs="仿宋" w:hint="eastAsia"/>
            <w:lang w:eastAsia="zh-CN"/>
          </w:rPr>
          <w:t>(三)、变更记录与追踪</w:t>
        </w:r>
        <w:r>
          <w:tab/>
        </w:r>
        <w:r>
          <w:fldChar w:fldCharType="begin"/>
        </w:r>
        <w:r>
          <w:instrText xml:space="preserve"> PAGEREF _Toc28435 \h </w:instrText>
        </w:r>
        <w:r>
          <w:fldChar w:fldCharType="separate"/>
        </w:r>
        <w:r>
          <w:t>48</w:t>
        </w:r>
        <w:r>
          <w:fldChar w:fldCharType="end"/>
        </w:r>
      </w:hyperlink>
    </w:p>
    <w:p>
      <w:pPr>
        <w:pStyle w:val="TOC2"/>
        <w:tabs>
          <w:tab w:val="right" w:leader="dot" w:pos="8306"/>
        </w:tabs>
      </w:pPr>
      <w:hyperlink w:anchor="_Toc32008" w:history="1">
        <w:r>
          <w:rPr>
            <w:rFonts w:ascii="仿宋" w:eastAsia="仿宋" w:hAnsi="仿宋" w:cs="仿宋" w:hint="eastAsia"/>
            <w:lang w:eastAsia="zh-CN"/>
          </w:rPr>
          <w:t>(四)、变更管理策略</w:t>
        </w:r>
        <w:r>
          <w:tab/>
        </w:r>
        <w:r>
          <w:fldChar w:fldCharType="begin"/>
        </w:r>
        <w:r>
          <w:instrText xml:space="preserve"> PAGEREF _Toc32008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42" w:history="1">
        <w:r>
          <w:rPr>
            <w:rFonts w:ascii="仿宋" w:eastAsia="仿宋" w:hAnsi="仿宋" w:cs="仿宋" w:hint="eastAsia"/>
            <w:lang w:eastAsia="zh-CN"/>
          </w:rPr>
          <w:t>九、安全与应急管理</w:t>
        </w:r>
        <w:r>
          <w:tab/>
        </w:r>
        <w:r>
          <w:fldChar w:fldCharType="begin"/>
        </w:r>
        <w:r>
          <w:instrText xml:space="preserve"> PAGEREF _Toc29342 \h </w:instrText>
        </w:r>
        <w:r>
          <w:fldChar w:fldCharType="separate"/>
        </w:r>
        <w:r>
          <w:t>51</w:t>
        </w:r>
        <w:r>
          <w:fldChar w:fldCharType="end"/>
        </w:r>
      </w:hyperlink>
    </w:p>
    <w:p>
      <w:pPr>
        <w:pStyle w:val="TOC2"/>
        <w:tabs>
          <w:tab w:val="right" w:leader="dot" w:pos="8306"/>
        </w:tabs>
      </w:pPr>
      <w:hyperlink w:anchor="_Toc14312" w:history="1">
        <w:r>
          <w:rPr>
            <w:rFonts w:ascii="仿宋" w:eastAsia="仿宋" w:hAnsi="仿宋" w:cs="仿宋" w:hint="eastAsia"/>
            <w:lang w:eastAsia="zh-CN"/>
          </w:rPr>
          <w:t>(一)、安全生产管理</w:t>
        </w:r>
        <w:r>
          <w:tab/>
        </w:r>
        <w:r>
          <w:fldChar w:fldCharType="begin"/>
        </w:r>
        <w:r>
          <w:instrText xml:space="preserve"> PAGEREF _Toc14312 \h </w:instrText>
        </w:r>
        <w:r>
          <w:fldChar w:fldCharType="separate"/>
        </w:r>
        <w:r>
          <w:t>51</w:t>
        </w:r>
        <w:r>
          <w:fldChar w:fldCharType="end"/>
        </w:r>
      </w:hyperlink>
    </w:p>
    <w:p>
      <w:pPr>
        <w:pStyle w:val="TOC2"/>
        <w:tabs>
          <w:tab w:val="right" w:leader="dot" w:pos="8306"/>
        </w:tabs>
      </w:pPr>
      <w:hyperlink w:anchor="_Toc10388" w:history="1">
        <w:r>
          <w:rPr>
            <w:rFonts w:ascii="仿宋" w:eastAsia="仿宋" w:hAnsi="仿宋" w:cs="仿宋" w:hint="eastAsia"/>
            <w:lang w:eastAsia="zh-CN"/>
          </w:rPr>
          <w:t>(二)、应急预案与响应</w:t>
        </w:r>
        <w:r>
          <w:tab/>
        </w:r>
        <w:r>
          <w:fldChar w:fldCharType="begin"/>
        </w:r>
        <w:r>
          <w:instrText xml:space="preserve"> PAGEREF _Toc10388 \h </w:instrText>
        </w:r>
        <w:r>
          <w:fldChar w:fldCharType="separate"/>
        </w:r>
        <w:r>
          <w:t>53</w:t>
        </w:r>
        <w:r>
          <w:fldChar w:fldCharType="end"/>
        </w:r>
      </w:hyperlink>
    </w:p>
    <w:p>
      <w:pPr>
        <w:pStyle w:val="TOC1"/>
        <w:tabs>
          <w:tab w:val="right" w:leader="dot" w:pos="8306"/>
        </w:tabs>
      </w:pPr>
      <w:hyperlink w:anchor="_Toc15588" w:history="1">
        <w:r>
          <w:rPr>
            <w:rFonts w:ascii="仿宋" w:eastAsia="仿宋" w:hAnsi="仿宋" w:cs="仿宋" w:hint="eastAsia"/>
            <w:lang w:eastAsia="zh-CN"/>
          </w:rPr>
          <w:t>十、客户关系管理与市场拓展</w:t>
        </w:r>
        <w:r>
          <w:tab/>
        </w:r>
        <w:r>
          <w:fldChar w:fldCharType="begin"/>
        </w:r>
        <w:r>
          <w:instrText xml:space="preserve"> PAGEREF _Toc15588 \h </w:instrText>
        </w:r>
        <w:r>
          <w:fldChar w:fldCharType="separate"/>
        </w:r>
        <w:r>
          <w:t>54</w:t>
        </w:r>
        <w:r>
          <w:fldChar w:fldCharType="end"/>
        </w:r>
      </w:hyperlink>
    </w:p>
    <w:p>
      <w:pPr>
        <w:pStyle w:val="TOC2"/>
        <w:tabs>
          <w:tab w:val="right" w:leader="dot" w:pos="8306"/>
        </w:tabs>
      </w:pPr>
      <w:hyperlink w:anchor="_Toc5415" w:history="1">
        <w:r>
          <w:rPr>
            <w:rFonts w:ascii="仿宋" w:eastAsia="仿宋" w:hAnsi="仿宋" w:cs="仿宋" w:hint="eastAsia"/>
            <w:lang w:eastAsia="zh-CN"/>
          </w:rPr>
          <w:t>(一)、客户关系管理策略</w:t>
        </w:r>
        <w:r>
          <w:tab/>
        </w:r>
        <w:r>
          <w:fldChar w:fldCharType="begin"/>
        </w:r>
        <w:r>
          <w:instrText xml:space="preserve"> PAGEREF _Toc5415 \h </w:instrText>
        </w:r>
        <w:r>
          <w:fldChar w:fldCharType="separate"/>
        </w:r>
        <w:r>
          <w:t>54</w:t>
        </w:r>
        <w:r>
          <w:fldChar w:fldCharType="end"/>
        </w:r>
      </w:hyperlink>
    </w:p>
    <w:p>
      <w:pPr>
        <w:pStyle w:val="TOC2"/>
        <w:tabs>
          <w:tab w:val="right" w:leader="dot" w:pos="8306"/>
        </w:tabs>
      </w:pPr>
      <w:hyperlink w:anchor="_Toc13365" w:history="1">
        <w:r>
          <w:rPr>
            <w:rFonts w:ascii="仿宋" w:eastAsia="仿宋" w:hAnsi="仿宋" w:cs="仿宋" w:hint="eastAsia"/>
            <w:lang w:eastAsia="zh-CN"/>
          </w:rPr>
          <w:t>(二)、市场拓展方案</w:t>
        </w:r>
        <w:r>
          <w:tab/>
        </w:r>
        <w:r>
          <w:fldChar w:fldCharType="begin"/>
        </w:r>
        <w:r>
          <w:instrText xml:space="preserve"> PAGEREF _Toc13365 \h </w:instrText>
        </w:r>
        <w:r>
          <w:fldChar w:fldCharType="separate"/>
        </w:r>
        <w:r>
          <w:t>56</w:t>
        </w:r>
        <w:r>
          <w:fldChar w:fldCharType="end"/>
        </w:r>
      </w:hyperlink>
    </w:p>
    <w:p>
      <w:pPr>
        <w:pStyle w:val="TOC1"/>
        <w:tabs>
          <w:tab w:val="right" w:leader="dot" w:pos="8306"/>
        </w:tabs>
      </w:pPr>
      <w:hyperlink w:anchor="_Toc26935" w:history="1">
        <w:r>
          <w:rPr>
            <w:rFonts w:ascii="仿宋" w:eastAsia="仿宋" w:hAnsi="仿宋" w:cs="仿宋" w:hint="eastAsia"/>
            <w:lang w:eastAsia="zh-CN"/>
          </w:rPr>
          <w:t>十一、环境保护与治理方案</w:t>
        </w:r>
        <w:r>
          <w:tab/>
        </w:r>
        <w:r>
          <w:fldChar w:fldCharType="begin"/>
        </w:r>
        <w:r>
          <w:instrText xml:space="preserve"> PAGEREF _Toc26935 \h </w:instrText>
        </w:r>
        <w:r>
          <w:fldChar w:fldCharType="separate"/>
        </w:r>
        <w:r>
          <w:t>57</w:t>
        </w:r>
        <w:r>
          <w:fldChar w:fldCharType="end"/>
        </w:r>
      </w:hyperlink>
    </w:p>
    <w:p>
      <w:pPr>
        <w:pStyle w:val="TOC2"/>
        <w:tabs>
          <w:tab w:val="right" w:leader="dot" w:pos="8306"/>
        </w:tabs>
      </w:pPr>
      <w:hyperlink w:anchor="_Toc13983" w:history="1">
        <w:r>
          <w:rPr>
            <w:rFonts w:ascii="仿宋" w:eastAsia="仿宋" w:hAnsi="仿宋" w:cs="仿宋" w:hint="eastAsia"/>
            <w:lang w:eastAsia="zh-CN"/>
          </w:rPr>
          <w:t>(一)、项目环境影响评估</w:t>
        </w:r>
        <w:r>
          <w:tab/>
        </w:r>
        <w:r>
          <w:fldChar w:fldCharType="begin"/>
        </w:r>
        <w:r>
          <w:instrText xml:space="preserve"> PAGEREF _Toc13983 \h </w:instrText>
        </w:r>
        <w:r>
          <w:fldChar w:fldCharType="separate"/>
        </w:r>
        <w:r>
          <w:t>57</w:t>
        </w:r>
        <w:r>
          <w:fldChar w:fldCharType="end"/>
        </w:r>
      </w:hyperlink>
    </w:p>
    <w:p>
      <w:pPr>
        <w:pStyle w:val="TOC2"/>
        <w:tabs>
          <w:tab w:val="right" w:leader="dot" w:pos="8306"/>
        </w:tabs>
      </w:pPr>
      <w:hyperlink w:anchor="_Toc24658" w:history="1">
        <w:r>
          <w:rPr>
            <w:rFonts w:ascii="仿宋" w:eastAsia="仿宋" w:hAnsi="仿宋" w:cs="仿宋" w:hint="eastAsia"/>
            <w:lang w:eastAsia="zh-CN"/>
          </w:rPr>
          <w:t>(二)、环境保护措施与治理方案</w:t>
        </w:r>
        <w:r>
          <w:tab/>
        </w:r>
        <w:r>
          <w:fldChar w:fldCharType="begin"/>
        </w:r>
        <w:r>
          <w:instrText xml:space="preserve"> PAGEREF _Toc24658 \h </w:instrText>
        </w:r>
        <w:r>
          <w:fldChar w:fldCharType="separate"/>
        </w:r>
        <w:r>
          <w:t>57</w:t>
        </w:r>
        <w:r>
          <w:fldChar w:fldCharType="end"/>
        </w:r>
      </w:hyperlink>
    </w:p>
    <w:p>
      <w:pPr>
        <w:pStyle w:val="TOC1"/>
        <w:tabs>
          <w:tab w:val="right" w:leader="dot" w:pos="8306"/>
        </w:tabs>
      </w:pPr>
      <w:hyperlink w:anchor="_Toc26598" w:history="1">
        <w:r>
          <w:rPr>
            <w:rFonts w:ascii="仿宋" w:eastAsia="仿宋" w:hAnsi="仿宋" w:cs="仿宋" w:hint="eastAsia"/>
            <w:lang w:eastAsia="zh-CN"/>
          </w:rPr>
          <w:t>十二、环境保护与绿色发展</w:t>
        </w:r>
        <w:r>
          <w:tab/>
        </w:r>
        <w:r>
          <w:fldChar w:fldCharType="begin"/>
        </w:r>
        <w:r>
          <w:instrText xml:space="preserve"> PAGEREF _Toc26598 \h </w:instrText>
        </w:r>
        <w:r>
          <w:fldChar w:fldCharType="separate"/>
        </w:r>
        <w:r>
          <w:t>58</w:t>
        </w:r>
        <w:r>
          <w:fldChar w:fldCharType="end"/>
        </w:r>
      </w:hyperlink>
    </w:p>
    <w:p>
      <w:pPr>
        <w:pStyle w:val="TOC2"/>
        <w:tabs>
          <w:tab w:val="right" w:leader="dot" w:pos="8306"/>
        </w:tabs>
      </w:pPr>
      <w:hyperlink w:anchor="_Toc21459" w:history="1">
        <w:r>
          <w:rPr>
            <w:rFonts w:ascii="仿宋" w:eastAsia="仿宋" w:hAnsi="仿宋" w:cs="仿宋" w:hint="eastAsia"/>
            <w:lang w:eastAsia="zh-CN"/>
          </w:rPr>
          <w:t>(一)、环境保护措施</w:t>
        </w:r>
        <w:r>
          <w:tab/>
        </w:r>
        <w:r>
          <w:fldChar w:fldCharType="begin"/>
        </w:r>
        <w:r>
          <w:instrText xml:space="preserve"> PAGEREF _Toc21459 \h </w:instrText>
        </w:r>
        <w:r>
          <w:fldChar w:fldCharType="separate"/>
        </w:r>
        <w:r>
          <w:t>58</w:t>
        </w:r>
        <w:r>
          <w:fldChar w:fldCharType="end"/>
        </w:r>
      </w:hyperlink>
    </w:p>
    <w:p>
      <w:pPr>
        <w:pStyle w:val="TOC2"/>
        <w:tabs>
          <w:tab w:val="right" w:leader="dot" w:pos="8306"/>
        </w:tabs>
      </w:pPr>
      <w:hyperlink w:anchor="_Toc5630" w:history="1">
        <w:r>
          <w:rPr>
            <w:rFonts w:ascii="仿宋" w:eastAsia="仿宋" w:hAnsi="仿宋" w:cs="仿宋" w:hint="eastAsia"/>
            <w:lang w:eastAsia="zh-CN"/>
          </w:rPr>
          <w:t>(二)、绿色发展与可持续发展策略</w:t>
        </w:r>
        <w:r>
          <w:tab/>
        </w:r>
        <w:r>
          <w:fldChar w:fldCharType="begin"/>
        </w:r>
        <w:r>
          <w:instrText xml:space="preserve"> PAGEREF _Toc5630 \h </w:instrText>
        </w:r>
        <w:r>
          <w:fldChar w:fldCharType="separate"/>
        </w:r>
        <w:r>
          <w:t>60</w:t>
        </w:r>
        <w:r>
          <w:fldChar w:fldCharType="end"/>
        </w:r>
      </w:hyperlink>
    </w:p>
    <w:p>
      <w:pPr>
        <w:pStyle w:val="TOC1"/>
        <w:tabs>
          <w:tab w:val="right" w:leader="dot" w:pos="8306"/>
        </w:tabs>
      </w:pPr>
      <w:hyperlink w:anchor="_Toc21469" w:history="1">
        <w:r>
          <w:rPr>
            <w:rFonts w:ascii="仿宋" w:eastAsia="仿宋" w:hAnsi="仿宋" w:cs="仿宋" w:hint="eastAsia"/>
            <w:lang w:eastAsia="zh-CN"/>
          </w:rPr>
          <w:t>十三、产业协同与集群发展</w:t>
        </w:r>
        <w:r>
          <w:tab/>
        </w:r>
        <w:r>
          <w:fldChar w:fldCharType="begin"/>
        </w:r>
        <w:r>
          <w:instrText xml:space="preserve"> PAGEREF _Toc21469 \h </w:instrText>
        </w:r>
        <w:r>
          <w:fldChar w:fldCharType="separate"/>
        </w:r>
        <w:r>
          <w:t>61</w:t>
        </w:r>
        <w:r>
          <w:fldChar w:fldCharType="end"/>
        </w:r>
      </w:hyperlink>
    </w:p>
    <w:p>
      <w:pPr>
        <w:pStyle w:val="TOC2"/>
        <w:tabs>
          <w:tab w:val="right" w:leader="dot" w:pos="8306"/>
        </w:tabs>
      </w:pPr>
      <w:hyperlink w:anchor="_Toc2701" w:history="1">
        <w:r>
          <w:rPr>
            <w:rFonts w:ascii="仿宋" w:eastAsia="仿宋" w:hAnsi="仿宋" w:cs="仿宋" w:hint="eastAsia"/>
            <w:lang w:eastAsia="zh-CN"/>
          </w:rPr>
          <w:t>(一)、产业协同机制建设</w:t>
        </w:r>
        <w:r>
          <w:tab/>
        </w:r>
        <w:r>
          <w:fldChar w:fldCharType="begin"/>
        </w:r>
        <w:r>
          <w:instrText xml:space="preserve"> PAGEREF _Toc2701 \h </w:instrText>
        </w:r>
        <w:r>
          <w:fldChar w:fldCharType="separate"/>
        </w:r>
        <w:r>
          <w:t>61</w:t>
        </w:r>
        <w:r>
          <w:fldChar w:fldCharType="end"/>
        </w:r>
      </w:hyperlink>
    </w:p>
    <w:p>
      <w:pPr>
        <w:pStyle w:val="TOC2"/>
        <w:tabs>
          <w:tab w:val="right" w:leader="dot" w:pos="8306"/>
        </w:tabs>
      </w:pPr>
      <w:hyperlink w:anchor="_Toc23875" w:history="1">
        <w:r>
          <w:rPr>
            <w:rFonts w:ascii="仿宋" w:eastAsia="仿宋" w:hAnsi="仿宋" w:cs="仿宋" w:hint="eastAsia"/>
            <w:lang w:eastAsia="zh-CN"/>
          </w:rPr>
          <w:t>(二)、产业集群培育与发展</w:t>
        </w:r>
        <w:r>
          <w:tab/>
        </w:r>
        <w:r>
          <w:fldChar w:fldCharType="begin"/>
        </w:r>
        <w:r>
          <w:instrText xml:space="preserve"> PAGEREF _Toc23875 \h </w:instrText>
        </w:r>
        <w:r>
          <w:fldChar w:fldCharType="separate"/>
        </w:r>
        <w:r>
          <w:t>62</w:t>
        </w:r>
        <w:r>
          <w:fldChar w:fldCharType="end"/>
        </w:r>
      </w:hyperlink>
    </w:p>
    <w:p>
      <w:pPr>
        <w:pStyle w:val="TOC1"/>
        <w:tabs>
          <w:tab w:val="right" w:leader="dot" w:pos="8306"/>
        </w:tabs>
      </w:pPr>
      <w:hyperlink w:anchor="_Toc27071" w:history="1">
        <w:r>
          <w:rPr>
            <w:rFonts w:ascii="仿宋" w:eastAsia="仿宋" w:hAnsi="仿宋" w:cs="仿宋" w:hint="eastAsia"/>
            <w:lang w:eastAsia="zh-CN"/>
          </w:rPr>
          <w:t>十四、成果转化与推广应用</w:t>
        </w:r>
        <w:r>
          <w:tab/>
        </w:r>
        <w:r>
          <w:fldChar w:fldCharType="begin"/>
        </w:r>
        <w:r>
          <w:instrText xml:space="preserve"> PAGEREF _Toc27071 \h </w:instrText>
        </w:r>
        <w:r>
          <w:fldChar w:fldCharType="separate"/>
        </w:r>
        <w:r>
          <w:t>63</w:t>
        </w:r>
        <w:r>
          <w:fldChar w:fldCharType="end"/>
        </w:r>
      </w:hyperlink>
    </w:p>
    <w:p>
      <w:pPr>
        <w:pStyle w:val="TOC2"/>
        <w:tabs>
          <w:tab w:val="right" w:leader="dot" w:pos="8306"/>
        </w:tabs>
      </w:pPr>
      <w:hyperlink w:anchor="_Toc15262" w:history="1">
        <w:r>
          <w:rPr>
            <w:rFonts w:ascii="仿宋" w:eastAsia="仿宋" w:hAnsi="仿宋" w:cs="仿宋" w:hint="eastAsia"/>
            <w:lang w:eastAsia="zh-CN"/>
          </w:rPr>
          <w:t>(一)、成果转化策略制定</w:t>
        </w:r>
        <w:r>
          <w:tab/>
        </w:r>
        <w:r>
          <w:fldChar w:fldCharType="begin"/>
        </w:r>
        <w:r>
          <w:instrText xml:space="preserve"> PAGEREF _Toc15262 \h </w:instrText>
        </w:r>
        <w:r>
          <w:fldChar w:fldCharType="separate"/>
        </w:r>
        <w:r>
          <w:t>63</w:t>
        </w:r>
        <w:r>
          <w:fldChar w:fldCharType="end"/>
        </w:r>
      </w:hyperlink>
    </w:p>
    <w:p>
      <w:pPr>
        <w:pStyle w:val="TOC2"/>
        <w:tabs>
          <w:tab w:val="right" w:leader="dot" w:pos="8306"/>
        </w:tabs>
      </w:pPr>
      <w:hyperlink w:anchor="_Toc4222" w:history="1">
        <w:r>
          <w:rPr>
            <w:rFonts w:ascii="仿宋" w:eastAsia="仿宋" w:hAnsi="仿宋" w:cs="仿宋" w:hint="eastAsia"/>
            <w:lang w:eastAsia="zh-CN"/>
          </w:rPr>
          <w:t>(二)、成果推广应用方案</w:t>
        </w:r>
        <w:r>
          <w:tab/>
        </w:r>
        <w:r>
          <w:fldChar w:fldCharType="begin"/>
        </w:r>
        <w:r>
          <w:instrText xml:space="preserve"> PAGEREF _Toc4222 \h </w:instrText>
        </w:r>
        <w:r>
          <w:fldChar w:fldCharType="separate"/>
        </w:r>
        <w:r>
          <w:t>64</w:t>
        </w:r>
        <w:r>
          <w:fldChar w:fldCharType="end"/>
        </w:r>
      </w:hyperlink>
    </w:p>
    <w:p>
      <w:pPr>
        <w:pStyle w:val="TOC1"/>
        <w:tabs>
          <w:tab w:val="right" w:leader="dot" w:pos="8306"/>
        </w:tabs>
      </w:pPr>
      <w:hyperlink w:anchor="_Toc24858" w:history="1">
        <w:r>
          <w:rPr>
            <w:rFonts w:ascii="仿宋" w:eastAsia="仿宋" w:hAnsi="仿宋" w:cs="仿宋" w:hint="eastAsia"/>
            <w:lang w:eastAsia="zh-CN"/>
          </w:rPr>
          <w:t>十五、合作与交流机制建立</w:t>
        </w:r>
        <w:r>
          <w:tab/>
        </w:r>
        <w:r>
          <w:fldChar w:fldCharType="begin"/>
        </w:r>
        <w:r>
          <w:instrText xml:space="preserve"> PAGEREF _Toc24858 \h </w:instrText>
        </w:r>
        <w:r>
          <w:fldChar w:fldCharType="separate"/>
        </w:r>
        <w:r>
          <w:t>66</w:t>
        </w:r>
        <w:r>
          <w:fldChar w:fldCharType="end"/>
        </w:r>
      </w:hyperlink>
    </w:p>
    <w:p>
      <w:pPr>
        <w:pStyle w:val="TOC2"/>
        <w:tabs>
          <w:tab w:val="right" w:leader="dot" w:pos="8306"/>
        </w:tabs>
      </w:pPr>
      <w:hyperlink w:anchor="_Toc13695" w:history="1">
        <w:r>
          <w:rPr>
            <w:rFonts w:ascii="仿宋" w:eastAsia="仿宋" w:hAnsi="仿宋" w:cs="仿宋" w:hint="eastAsia"/>
            <w:lang w:eastAsia="zh-CN"/>
          </w:rPr>
          <w:t>(一)、合作伙伴选择与合作方式</w:t>
        </w:r>
        <w:r>
          <w:tab/>
        </w:r>
        <w:r>
          <w:fldChar w:fldCharType="begin"/>
        </w:r>
        <w:r>
          <w:instrText xml:space="preserve"> PAGEREF _Toc13695 \h </w:instrText>
        </w:r>
        <w:r>
          <w:fldChar w:fldCharType="separate"/>
        </w:r>
        <w:r>
          <w:t>66</w:t>
        </w:r>
        <w:r>
          <w:fldChar w:fldCharType="end"/>
        </w:r>
      </w:hyperlink>
    </w:p>
    <w:p>
      <w:pPr>
        <w:pStyle w:val="TOC2"/>
        <w:tabs>
          <w:tab w:val="right" w:leader="dot" w:pos="8306"/>
        </w:tabs>
      </w:pPr>
      <w:hyperlink w:anchor="_Toc2511" w:history="1">
        <w:r>
          <w:rPr>
            <w:rFonts w:ascii="仿宋" w:eastAsia="仿宋" w:hAnsi="仿宋" w:cs="仿宋" w:hint="eastAsia"/>
            <w:lang w:eastAsia="zh-CN"/>
          </w:rPr>
          <w:t>(二)、交流与合作平台搭建</w:t>
        </w:r>
        <w:r>
          <w:tab/>
        </w:r>
        <w:r>
          <w:fldChar w:fldCharType="begin"/>
        </w:r>
        <w:r>
          <w:instrText xml:space="preserve"> PAGEREF _Toc2511 \h </w:instrText>
        </w:r>
        <w:r>
          <w:fldChar w:fldCharType="separate"/>
        </w:r>
        <w:r>
          <w:t>67</w:t>
        </w:r>
        <w:r>
          <w:fldChar w:fldCharType="end"/>
        </w:r>
      </w:hyperlink>
    </w:p>
    <w:p>
      <w:pPr>
        <w:pStyle w:val="TOC1"/>
        <w:tabs>
          <w:tab w:val="right" w:leader="dot" w:pos="8306"/>
        </w:tabs>
      </w:pPr>
      <w:hyperlink w:anchor="_Toc27605" w:history="1">
        <w:r>
          <w:rPr>
            <w:rFonts w:ascii="仿宋" w:eastAsia="仿宋" w:hAnsi="仿宋" w:cs="仿宋" w:hint="eastAsia"/>
            <w:lang w:eastAsia="zh-CN"/>
          </w:rPr>
          <w:t>十六、人力资源管理与开发</w:t>
        </w:r>
        <w:r>
          <w:tab/>
        </w:r>
        <w:r>
          <w:fldChar w:fldCharType="begin"/>
        </w:r>
        <w:r>
          <w:instrText xml:space="preserve"> PAGEREF _Toc27605 \h </w:instrText>
        </w:r>
        <w:r>
          <w:fldChar w:fldCharType="separate"/>
        </w:r>
        <w:r>
          <w:t>69</w:t>
        </w:r>
        <w:r>
          <w:fldChar w:fldCharType="end"/>
        </w:r>
      </w:hyperlink>
    </w:p>
    <w:p>
      <w:pPr>
        <w:pStyle w:val="TOC2"/>
        <w:tabs>
          <w:tab w:val="right" w:leader="dot" w:pos="8306"/>
        </w:tabs>
      </w:pPr>
      <w:hyperlink w:anchor="_Toc28307" w:history="1">
        <w:r>
          <w:rPr>
            <w:rFonts w:ascii="仿宋" w:eastAsia="仿宋" w:hAnsi="仿宋" w:cs="仿宋" w:hint="eastAsia"/>
            <w:lang w:eastAsia="zh-CN"/>
          </w:rPr>
          <w:t>(一)、人力资源规划</w:t>
        </w:r>
        <w:r>
          <w:tab/>
        </w:r>
        <w:r>
          <w:fldChar w:fldCharType="begin"/>
        </w:r>
        <w:r>
          <w:instrText xml:space="preserve"> PAGEREF _Toc28307 \h </w:instrText>
        </w:r>
        <w:r>
          <w:fldChar w:fldCharType="separate"/>
        </w:r>
        <w:r>
          <w:t>69</w:t>
        </w:r>
        <w:r>
          <w:fldChar w:fldCharType="end"/>
        </w:r>
      </w:hyperlink>
    </w:p>
    <w:p>
      <w:pPr>
        <w:pStyle w:val="TOC2"/>
        <w:tabs>
          <w:tab w:val="right" w:leader="dot" w:pos="8306"/>
        </w:tabs>
      </w:pPr>
      <w:hyperlink w:anchor="_Toc23259" w:history="1">
        <w:r>
          <w:rPr>
            <w:rFonts w:ascii="仿宋" w:eastAsia="仿宋" w:hAnsi="仿宋" w:cs="仿宋" w:hint="eastAsia"/>
            <w:lang w:eastAsia="zh-CN"/>
          </w:rPr>
          <w:t>(二)、人力资源开发与培训</w:t>
        </w:r>
        <w:r>
          <w:tab/>
        </w:r>
        <w:r>
          <w:fldChar w:fldCharType="begin"/>
        </w:r>
        <w:r>
          <w:instrText xml:space="preserve"> PAGEREF _Toc23259 \h </w:instrText>
        </w:r>
        <w:r>
          <w:fldChar w:fldCharType="separate"/>
        </w:r>
        <w:r>
          <w:t>70</w:t>
        </w:r>
        <w:r>
          <w:fldChar w:fldCharType="end"/>
        </w:r>
      </w:hyperlink>
    </w:p>
    <w:p>
      <w:pPr>
        <w:pStyle w:val="TOC1"/>
        <w:tabs>
          <w:tab w:val="right" w:leader="dot" w:pos="8306"/>
        </w:tabs>
      </w:pPr>
      <w:hyperlink w:anchor="_Toc11178" w:history="1">
        <w:r>
          <w:rPr>
            <w:rFonts w:ascii="仿宋" w:eastAsia="仿宋" w:hAnsi="仿宋" w:cs="仿宋" w:hint="eastAsia"/>
            <w:lang w:eastAsia="zh-CN"/>
          </w:rPr>
          <w:t>十七、创新驱动与持续发展</w:t>
        </w:r>
        <w:r>
          <w:tab/>
        </w:r>
        <w:r>
          <w:fldChar w:fldCharType="begin"/>
        </w:r>
        <w:r>
          <w:instrText xml:space="preserve"> PAGEREF _Toc11178 \h </w:instrText>
        </w:r>
        <w:r>
          <w:fldChar w:fldCharType="separate"/>
        </w:r>
        <w:r>
          <w:t>73</w:t>
        </w:r>
        <w:r>
          <w:fldChar w:fldCharType="end"/>
        </w:r>
      </w:hyperlink>
    </w:p>
    <w:p>
      <w:pPr>
        <w:pStyle w:val="TOC2"/>
        <w:tabs>
          <w:tab w:val="right" w:leader="dot" w:pos="8306"/>
        </w:tabs>
      </w:pPr>
      <w:hyperlink w:anchor="_Toc24250" w:history="1">
        <w:r>
          <w:rPr>
            <w:rFonts w:ascii="仿宋" w:eastAsia="仿宋" w:hAnsi="仿宋" w:cs="仿宋" w:hint="eastAsia"/>
            <w:lang w:eastAsia="zh-CN"/>
          </w:rPr>
          <w:t>(一)、创新驱动战略实施</w:t>
        </w:r>
        <w:r>
          <w:tab/>
        </w:r>
        <w:r>
          <w:fldChar w:fldCharType="begin"/>
        </w:r>
        <w:r>
          <w:instrText xml:space="preserve"> PAGEREF _Toc24250 \h </w:instrText>
        </w:r>
        <w:r>
          <w:fldChar w:fldCharType="separate"/>
        </w:r>
        <w:r>
          <w:t>73</w:t>
        </w:r>
        <w:r>
          <w:fldChar w:fldCharType="end"/>
        </w:r>
      </w:hyperlink>
    </w:p>
    <w:p>
      <w:pPr>
        <w:pStyle w:val="TOC2"/>
        <w:tabs>
          <w:tab w:val="right" w:leader="dot" w:pos="8306"/>
        </w:tabs>
      </w:pPr>
      <w:hyperlink w:anchor="_Toc25031" w:history="1">
        <w:r>
          <w:rPr>
            <w:rFonts w:ascii="仿宋" w:eastAsia="仿宋" w:hAnsi="仿宋" w:cs="仿宋" w:hint="eastAsia"/>
            <w:lang w:eastAsia="zh-CN"/>
          </w:rPr>
          <w:t>(二)、持续发展路径探索</w:t>
        </w:r>
        <w:r>
          <w:tab/>
        </w:r>
        <w:r>
          <w:fldChar w:fldCharType="begin"/>
        </w:r>
        <w:r>
          <w:instrText xml:space="preserve"> PAGEREF _Toc25031 \h </w:instrText>
        </w:r>
        <w:r>
          <w:fldChar w:fldCharType="separate"/>
        </w:r>
        <w:r>
          <w:t>74</w:t>
        </w:r>
        <w:r>
          <w:fldChar w:fldCharType="end"/>
        </w:r>
      </w:hyperlink>
    </w:p>
    <w:p>
      <w:pPr>
        <w:pStyle w:val="TOC1"/>
        <w:tabs>
          <w:tab w:val="right" w:leader="dot" w:pos="8306"/>
        </w:tabs>
      </w:pPr>
      <w:hyperlink w:anchor="_Toc7638" w:history="1">
        <w:r>
          <w:rPr>
            <w:rFonts w:ascii="仿宋" w:eastAsia="仿宋" w:hAnsi="仿宋" w:cs="仿宋" w:hint="eastAsia"/>
            <w:lang w:eastAsia="zh-CN"/>
          </w:rPr>
          <w:t>十八、质量管理与控制</w:t>
        </w:r>
        <w:r>
          <w:tab/>
        </w:r>
        <w:r>
          <w:fldChar w:fldCharType="begin"/>
        </w:r>
        <w:r>
          <w:instrText xml:space="preserve"> PAGEREF _Toc7638 \h </w:instrText>
        </w:r>
        <w:r>
          <w:fldChar w:fldCharType="separate"/>
        </w:r>
        <w:r>
          <w:t>79</w:t>
        </w:r>
        <w:r>
          <w:fldChar w:fldCharType="end"/>
        </w:r>
      </w:hyperlink>
    </w:p>
    <w:p>
      <w:pPr>
        <w:pStyle w:val="TOC2"/>
        <w:tabs>
          <w:tab w:val="right" w:leader="dot" w:pos="8306"/>
        </w:tabs>
      </w:pPr>
      <w:hyperlink w:anchor="_Toc3126" w:history="1">
        <w:r>
          <w:rPr>
            <w:rFonts w:ascii="仿宋" w:eastAsia="仿宋" w:hAnsi="仿宋" w:cs="仿宋" w:hint="eastAsia"/>
            <w:lang w:eastAsia="zh-CN"/>
          </w:rPr>
          <w:t>(一)、质量管理体系建设</w:t>
        </w:r>
        <w:r>
          <w:tab/>
        </w:r>
        <w:r>
          <w:fldChar w:fldCharType="begin"/>
        </w:r>
        <w:r>
          <w:instrText xml:space="preserve"> PAGEREF _Toc3126 \h </w:instrText>
        </w:r>
        <w:r>
          <w:fldChar w:fldCharType="separate"/>
        </w:r>
        <w:r>
          <w:t>79</w:t>
        </w:r>
        <w:r>
          <w:fldChar w:fldCharType="end"/>
        </w:r>
      </w:hyperlink>
    </w:p>
    <w:p>
      <w:pPr>
        <w:pStyle w:val="TOC2"/>
        <w:tabs>
          <w:tab w:val="right" w:leader="dot" w:pos="8306"/>
        </w:tabs>
      </w:pPr>
      <w:hyperlink w:anchor="_Toc17123" w:history="1">
        <w:r>
          <w:rPr>
            <w:rFonts w:ascii="仿宋" w:eastAsia="仿宋" w:hAnsi="仿宋" w:cs="仿宋" w:hint="eastAsia"/>
            <w:lang w:eastAsia="zh-CN"/>
          </w:rPr>
          <w:t>(二)、质量控制措施</w:t>
        </w:r>
        <w:r>
          <w:tab/>
        </w:r>
        <w:r>
          <w:fldChar w:fldCharType="begin"/>
        </w:r>
        <w:r>
          <w:instrText xml:space="preserve"> PAGEREF _Toc17123 \h </w:instrText>
        </w:r>
        <w:r>
          <w:fldChar w:fldCharType="separate"/>
        </w:r>
        <w:r>
          <w:t>80</w:t>
        </w:r>
        <w:r>
          <w:fldChar w:fldCharType="end"/>
        </w:r>
      </w:hyperlink>
    </w:p>
    <w:p>
      <w:pPr>
        <w:pStyle w:val="TOC1"/>
        <w:tabs>
          <w:tab w:val="right" w:leader="dot" w:pos="8306"/>
        </w:tabs>
      </w:pPr>
      <w:hyperlink w:anchor="_Toc7459" w:history="1">
        <w:r>
          <w:rPr>
            <w:rFonts w:ascii="仿宋" w:eastAsia="仿宋" w:hAnsi="仿宋" w:cs="仿宋" w:hint="eastAsia"/>
            <w:lang w:eastAsia="zh-CN"/>
          </w:rPr>
          <w:t>十九、设施与设备管理</w:t>
        </w:r>
        <w:r>
          <w:tab/>
        </w:r>
        <w:r>
          <w:fldChar w:fldCharType="begin"/>
        </w:r>
        <w:r>
          <w:instrText xml:space="preserve"> PAGEREF _Toc7459 \h </w:instrText>
        </w:r>
        <w:r>
          <w:fldChar w:fldCharType="separate"/>
        </w:r>
        <w:r>
          <w:t>81</w:t>
        </w:r>
        <w:r>
          <w:fldChar w:fldCharType="end"/>
        </w:r>
      </w:hyperlink>
    </w:p>
    <w:p>
      <w:pPr>
        <w:pStyle w:val="TOC2"/>
        <w:tabs>
          <w:tab w:val="right" w:leader="dot" w:pos="8306"/>
        </w:tabs>
      </w:pPr>
      <w:hyperlink w:anchor="_Toc18554" w:history="1">
        <w:r>
          <w:rPr>
            <w:rFonts w:ascii="仿宋" w:eastAsia="仿宋" w:hAnsi="仿宋" w:cs="仿宋" w:hint="eastAsia"/>
            <w:lang w:eastAsia="zh-CN"/>
          </w:rPr>
          <w:t>(一)、设施规划与配置</w:t>
        </w:r>
        <w:r>
          <w:tab/>
        </w:r>
        <w:r>
          <w:fldChar w:fldCharType="begin"/>
        </w:r>
        <w:r>
          <w:instrText xml:space="preserve"> PAGEREF _Toc18554 \h </w:instrText>
        </w:r>
        <w:r>
          <w:fldChar w:fldCharType="separate"/>
        </w:r>
        <w:r>
          <w:t>81</w:t>
        </w:r>
        <w:r>
          <w:fldChar w:fldCharType="end"/>
        </w:r>
      </w:hyperlink>
    </w:p>
    <w:p>
      <w:pPr>
        <w:pStyle w:val="TOC2"/>
        <w:tabs>
          <w:tab w:val="right" w:leader="dot" w:pos="8306"/>
        </w:tabs>
      </w:pPr>
      <w:hyperlink w:anchor="_Toc14688" w:history="1">
        <w:r>
          <w:rPr>
            <w:rFonts w:ascii="仿宋" w:eastAsia="仿宋" w:hAnsi="仿宋" w:cs="仿宋" w:hint="eastAsia"/>
            <w:lang w:eastAsia="zh-CN"/>
          </w:rPr>
          <w:t>(二)、设备采购与维护管理</w:t>
        </w:r>
        <w:r>
          <w:tab/>
        </w:r>
        <w:r>
          <w:fldChar w:fldCharType="begin"/>
        </w:r>
        <w:r>
          <w:instrText xml:space="preserve"> PAGEREF _Toc14688 \h </w:instrText>
        </w:r>
        <w:r>
          <w:fldChar w:fldCharType="separate"/>
        </w:r>
        <w:r>
          <w:t>82</w:t>
        </w:r>
        <w:r>
          <w:fldChar w:fldCharType="end"/>
        </w:r>
      </w:hyperlink>
    </w:p>
    <w:p>
      <w:pPr>
        <w:pStyle w:val="TOC2"/>
        <w:tabs>
          <w:tab w:val="right" w:leader="dot" w:pos="8306"/>
        </w:tabs>
      </w:pPr>
      <w:hyperlink w:anchor="_Toc27227" w:history="1">
        <w:r>
          <w:rPr>
            <w:rFonts w:ascii="仿宋" w:eastAsia="仿宋" w:hAnsi="仿宋" w:cs="仿宋" w:hint="eastAsia"/>
            <w:lang w:eastAsia="zh-CN"/>
          </w:rPr>
          <w:t>(三)、设施设备升级策略</w:t>
        </w:r>
        <w:r>
          <w:tab/>
        </w:r>
        <w:r>
          <w:fldChar w:fldCharType="begin"/>
        </w:r>
        <w:r>
          <w:instrText xml:space="preserve"> PAGEREF _Toc27227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2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03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64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13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09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葡萄汁项目与土地用途规划：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葡萄汁项目的容积率和建筑密度：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用地控制指标通常规定了容积率和建筑密度的要求。对于葡萄汁项目来说，这将影响建筑物的规模和高度。必须确保项目的设计符合容积率和建筑密度的限制，以遵守用地控制法规。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葡萄汁项目的建筑线限制：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用地控制指标还可能规定了建筑物与街道或相邻土地的距离，这被称为建筑线限制。葡萄汁项目必须遵守这些规定，以确保建筑的位置符合法规。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葡萄汁项目的环境影响和可持续性：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用地控制指标可能包括环境保护要求，例如绿地比例和污染防控措施。对于葡萄汁项目，这意味着必须考虑如何保护当地生态系统、水资源和空气质量，以确保项目的可持续性。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在整个项目规划和实施过程中，与用地控制指标的合作和遵守是至关重要的。这有助于确保葡萄汁项目是一个合法、可持续且与城市规划一致的发展项目。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38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葡萄汁项目在满足用地控制指标的前提下，还需要考虑地总体要求。这些要求通常由城市规划部门或政府机构制定，旨在确保项目的建设与城市的整体发展目标一致。以下是与地总体要求相关的关键考虑因素：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每个城市都有自己的规划目标和愿景，包括住宅区、商业区和工业区的平衡发展。葡萄汁项目需要与城市规划目标保持一致，以确保项目不会破坏城市的整体规划。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https://d.book118.com/598076136073006030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7B42FF"/>
    <w:rsid w:val="227B42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07613607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2024-01-10T03:01:00Z</dcterms:created>
  <dcterms:modified xsi:type="dcterms:W3CDTF">2024-01-10T03:01:39Z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58C939E45E874084B122C19CEA6502E5_11</vt:lpwstr>
  </property>
  <property fmtid="{D5CDD505-2E9C-101B-9397-08002B2CF9AE}" pid="3" name="KSOProductBuildVer">
    <vt:lpwstr>2052-12.1.0.16120</vt:lpwstr>
  </property>
</Properties>
</file>