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07" w:history="1">
        <w:r>
          <w:rPr>
            <w:rFonts w:ascii="仿宋" w:eastAsia="仿宋" w:hAnsi="仿宋" w:cs="仿宋" w:hint="eastAsia"/>
            <w:lang w:eastAsia="zh-CN"/>
          </w:rPr>
          <w:t>概论</w:t>
        </w:r>
        <w:r>
          <w:tab/>
        </w:r>
        <w:r>
          <w:fldChar w:fldCharType="begin"/>
        </w:r>
        <w:r>
          <w:instrText xml:space="preserve"> PAGEREF _Toc23107 \h </w:instrText>
        </w:r>
        <w:r>
          <w:fldChar w:fldCharType="separate"/>
        </w:r>
        <w:r>
          <w:t>3</w:t>
        </w:r>
        <w:r>
          <w:fldChar w:fldCharType="end"/>
        </w:r>
      </w:hyperlink>
    </w:p>
    <w:p>
      <w:pPr>
        <w:pStyle w:val="TOC1"/>
        <w:tabs>
          <w:tab w:val="right" w:leader="dot" w:pos="8306"/>
        </w:tabs>
      </w:pPr>
      <w:hyperlink w:anchor="_Toc25845" w:history="1">
        <w:r>
          <w:rPr>
            <w:rFonts w:ascii="仿宋" w:eastAsia="仿宋" w:hAnsi="仿宋" w:cs="仿宋" w:hint="eastAsia"/>
            <w:lang w:eastAsia="zh-CN"/>
          </w:rPr>
          <w:t>一、振动传感器项目概论</w:t>
        </w:r>
        <w:r>
          <w:tab/>
        </w:r>
        <w:r>
          <w:fldChar w:fldCharType="begin"/>
        </w:r>
        <w:r>
          <w:instrText xml:space="preserve"> PAGEREF _Toc25845 \h </w:instrText>
        </w:r>
        <w:r>
          <w:fldChar w:fldCharType="separate"/>
        </w:r>
        <w:r>
          <w:t>3</w:t>
        </w:r>
        <w:r>
          <w:fldChar w:fldCharType="end"/>
        </w:r>
      </w:hyperlink>
    </w:p>
    <w:p>
      <w:pPr>
        <w:pStyle w:val="TOC2"/>
        <w:tabs>
          <w:tab w:val="right" w:leader="dot" w:pos="8306"/>
        </w:tabs>
      </w:pPr>
      <w:hyperlink w:anchor="_Toc21962" w:history="1">
        <w:r>
          <w:rPr>
            <w:rFonts w:ascii="仿宋" w:eastAsia="仿宋" w:hAnsi="仿宋" w:cs="仿宋" w:hint="eastAsia"/>
            <w:lang w:eastAsia="zh-CN"/>
          </w:rPr>
          <w:t>(一)、振动传感器项目概况</w:t>
        </w:r>
        <w:r>
          <w:tab/>
        </w:r>
        <w:r>
          <w:fldChar w:fldCharType="begin"/>
        </w:r>
        <w:r>
          <w:instrText xml:space="preserve"> PAGEREF _Toc21962 \h </w:instrText>
        </w:r>
        <w:r>
          <w:fldChar w:fldCharType="separate"/>
        </w:r>
        <w:r>
          <w:t>3</w:t>
        </w:r>
        <w:r>
          <w:fldChar w:fldCharType="end"/>
        </w:r>
      </w:hyperlink>
    </w:p>
    <w:p>
      <w:pPr>
        <w:pStyle w:val="TOC2"/>
        <w:tabs>
          <w:tab w:val="right" w:leader="dot" w:pos="8306"/>
        </w:tabs>
      </w:pPr>
      <w:hyperlink w:anchor="_Toc14140" w:history="1">
        <w:r>
          <w:rPr>
            <w:rFonts w:ascii="仿宋" w:eastAsia="仿宋" w:hAnsi="仿宋" w:cs="仿宋" w:hint="eastAsia"/>
            <w:lang w:eastAsia="zh-CN"/>
          </w:rPr>
          <w:t>(二)、振动传感器项目目标</w:t>
        </w:r>
        <w:r>
          <w:tab/>
        </w:r>
        <w:r>
          <w:fldChar w:fldCharType="begin"/>
        </w:r>
        <w:r>
          <w:instrText xml:space="preserve"> PAGEREF _Toc14140 \h </w:instrText>
        </w:r>
        <w:r>
          <w:fldChar w:fldCharType="separate"/>
        </w:r>
        <w:r>
          <w:t>5</w:t>
        </w:r>
        <w:r>
          <w:fldChar w:fldCharType="end"/>
        </w:r>
      </w:hyperlink>
    </w:p>
    <w:p>
      <w:pPr>
        <w:pStyle w:val="TOC2"/>
        <w:tabs>
          <w:tab w:val="right" w:leader="dot" w:pos="8306"/>
        </w:tabs>
      </w:pPr>
      <w:hyperlink w:anchor="_Toc768" w:history="1">
        <w:r>
          <w:rPr>
            <w:rFonts w:ascii="仿宋" w:eastAsia="仿宋" w:hAnsi="仿宋" w:cs="仿宋" w:hint="eastAsia"/>
            <w:lang w:eastAsia="zh-CN"/>
          </w:rPr>
          <w:t>(三)、振动传感器项目提出的理由</w:t>
        </w:r>
        <w:r>
          <w:tab/>
        </w:r>
        <w:r>
          <w:fldChar w:fldCharType="begin"/>
        </w:r>
        <w:r>
          <w:instrText xml:space="preserve"> PAGEREF _Toc768 \h </w:instrText>
        </w:r>
        <w:r>
          <w:fldChar w:fldCharType="separate"/>
        </w:r>
        <w:r>
          <w:t>6</w:t>
        </w:r>
        <w:r>
          <w:fldChar w:fldCharType="end"/>
        </w:r>
      </w:hyperlink>
    </w:p>
    <w:p>
      <w:pPr>
        <w:pStyle w:val="TOC2"/>
        <w:tabs>
          <w:tab w:val="right" w:leader="dot" w:pos="8306"/>
        </w:tabs>
      </w:pPr>
      <w:hyperlink w:anchor="_Toc27544" w:history="1">
        <w:r>
          <w:rPr>
            <w:rFonts w:ascii="仿宋" w:eastAsia="仿宋" w:hAnsi="仿宋" w:cs="仿宋" w:hint="eastAsia"/>
            <w:lang w:eastAsia="zh-CN"/>
          </w:rPr>
          <w:t>(四)、振动传感器项目意义</w:t>
        </w:r>
        <w:r>
          <w:tab/>
        </w:r>
        <w:r>
          <w:fldChar w:fldCharType="begin"/>
        </w:r>
        <w:r>
          <w:instrText xml:space="preserve"> PAGEREF _Toc27544 \h </w:instrText>
        </w:r>
        <w:r>
          <w:fldChar w:fldCharType="separate"/>
        </w:r>
        <w:r>
          <w:t>8</w:t>
        </w:r>
        <w:r>
          <w:fldChar w:fldCharType="end"/>
        </w:r>
      </w:hyperlink>
    </w:p>
    <w:p>
      <w:pPr>
        <w:pStyle w:val="TOC2"/>
        <w:tabs>
          <w:tab w:val="right" w:leader="dot" w:pos="8306"/>
        </w:tabs>
      </w:pPr>
      <w:hyperlink w:anchor="_Toc14740" w:history="1">
        <w:r>
          <w:rPr>
            <w:rFonts w:ascii="仿宋" w:eastAsia="仿宋" w:hAnsi="仿宋" w:cs="仿宋" w:hint="eastAsia"/>
            <w:lang w:eastAsia="zh-CN"/>
          </w:rPr>
          <w:t>(五)、振动传感器项目背景</w:t>
        </w:r>
        <w:r>
          <w:tab/>
        </w:r>
        <w:r>
          <w:fldChar w:fldCharType="begin"/>
        </w:r>
        <w:r>
          <w:instrText xml:space="preserve"> PAGEREF _Toc14740 \h </w:instrText>
        </w:r>
        <w:r>
          <w:fldChar w:fldCharType="separate"/>
        </w:r>
        <w:r>
          <w:t>9</w:t>
        </w:r>
        <w:r>
          <w:fldChar w:fldCharType="end"/>
        </w:r>
      </w:hyperlink>
    </w:p>
    <w:p>
      <w:pPr>
        <w:pStyle w:val="TOC1"/>
        <w:tabs>
          <w:tab w:val="right" w:leader="dot" w:pos="8306"/>
        </w:tabs>
      </w:pPr>
      <w:hyperlink w:anchor="_Toc13829" w:history="1">
        <w:r>
          <w:rPr>
            <w:rFonts w:ascii="仿宋" w:eastAsia="仿宋" w:hAnsi="仿宋" w:cs="仿宋" w:hint="eastAsia"/>
            <w:lang w:eastAsia="zh-CN"/>
          </w:rPr>
          <w:t>二、工艺说明</w:t>
        </w:r>
        <w:r>
          <w:tab/>
        </w:r>
        <w:r>
          <w:fldChar w:fldCharType="begin"/>
        </w:r>
        <w:r>
          <w:instrText xml:space="preserve"> PAGEREF _Toc13829 \h </w:instrText>
        </w:r>
        <w:r>
          <w:fldChar w:fldCharType="separate"/>
        </w:r>
        <w:r>
          <w:t>10</w:t>
        </w:r>
        <w:r>
          <w:fldChar w:fldCharType="end"/>
        </w:r>
      </w:hyperlink>
    </w:p>
    <w:p>
      <w:pPr>
        <w:pStyle w:val="TOC2"/>
        <w:tabs>
          <w:tab w:val="right" w:leader="dot" w:pos="8306"/>
        </w:tabs>
      </w:pPr>
      <w:hyperlink w:anchor="_Toc21619" w:history="1">
        <w:r>
          <w:rPr>
            <w:rFonts w:ascii="仿宋" w:eastAsia="仿宋" w:hAnsi="仿宋" w:cs="仿宋" w:hint="eastAsia"/>
            <w:lang w:eastAsia="zh-CN"/>
          </w:rPr>
          <w:t>(一)、技术管理特点</w:t>
        </w:r>
        <w:r>
          <w:tab/>
        </w:r>
        <w:r>
          <w:fldChar w:fldCharType="begin"/>
        </w:r>
        <w:r>
          <w:instrText xml:space="preserve"> PAGEREF _Toc21619 \h </w:instrText>
        </w:r>
        <w:r>
          <w:fldChar w:fldCharType="separate"/>
        </w:r>
        <w:r>
          <w:t>10</w:t>
        </w:r>
        <w:r>
          <w:fldChar w:fldCharType="end"/>
        </w:r>
      </w:hyperlink>
    </w:p>
    <w:p>
      <w:pPr>
        <w:pStyle w:val="TOC2"/>
        <w:tabs>
          <w:tab w:val="right" w:leader="dot" w:pos="8306"/>
        </w:tabs>
      </w:pPr>
      <w:hyperlink w:anchor="_Toc10518" w:history="1">
        <w:r>
          <w:rPr>
            <w:rFonts w:ascii="仿宋" w:eastAsia="仿宋" w:hAnsi="仿宋" w:cs="仿宋" w:hint="eastAsia"/>
            <w:lang w:eastAsia="zh-CN"/>
          </w:rPr>
          <w:t>(二)、振动传感器项目工艺技术设计方案</w:t>
        </w:r>
        <w:r>
          <w:tab/>
        </w:r>
        <w:r>
          <w:fldChar w:fldCharType="begin"/>
        </w:r>
        <w:r>
          <w:instrText xml:space="preserve"> PAGEREF _Toc10518 \h </w:instrText>
        </w:r>
        <w:r>
          <w:fldChar w:fldCharType="separate"/>
        </w:r>
        <w:r>
          <w:t>11</w:t>
        </w:r>
        <w:r>
          <w:fldChar w:fldCharType="end"/>
        </w:r>
      </w:hyperlink>
    </w:p>
    <w:p>
      <w:pPr>
        <w:pStyle w:val="TOC2"/>
        <w:tabs>
          <w:tab w:val="right" w:leader="dot" w:pos="8306"/>
        </w:tabs>
      </w:pPr>
      <w:hyperlink w:anchor="_Toc6615" w:history="1">
        <w:r>
          <w:rPr>
            <w:rFonts w:ascii="仿宋" w:eastAsia="仿宋" w:hAnsi="仿宋" w:cs="仿宋" w:hint="eastAsia"/>
            <w:lang w:eastAsia="zh-CN"/>
          </w:rPr>
          <w:t>(三)、设备选型方案</w:t>
        </w:r>
        <w:r>
          <w:tab/>
        </w:r>
        <w:r>
          <w:fldChar w:fldCharType="begin"/>
        </w:r>
        <w:r>
          <w:instrText xml:space="preserve"> PAGEREF _Toc6615 \h </w:instrText>
        </w:r>
        <w:r>
          <w:fldChar w:fldCharType="separate"/>
        </w:r>
        <w:r>
          <w:t>12</w:t>
        </w:r>
        <w:r>
          <w:fldChar w:fldCharType="end"/>
        </w:r>
      </w:hyperlink>
    </w:p>
    <w:p>
      <w:pPr>
        <w:pStyle w:val="TOC1"/>
        <w:tabs>
          <w:tab w:val="right" w:leader="dot" w:pos="8306"/>
        </w:tabs>
      </w:pPr>
      <w:hyperlink w:anchor="_Toc16456" w:history="1">
        <w:r>
          <w:rPr>
            <w:rFonts w:ascii="仿宋" w:eastAsia="仿宋" w:hAnsi="仿宋" w:cs="仿宋" w:hint="eastAsia"/>
            <w:lang w:eastAsia="zh-CN"/>
          </w:rPr>
          <w:t>三、市场分析、调研</w:t>
        </w:r>
        <w:r>
          <w:tab/>
        </w:r>
        <w:r>
          <w:fldChar w:fldCharType="begin"/>
        </w:r>
        <w:r>
          <w:instrText xml:space="preserve"> PAGEREF _Toc16456 \h </w:instrText>
        </w:r>
        <w:r>
          <w:fldChar w:fldCharType="separate"/>
        </w:r>
        <w:r>
          <w:t>13</w:t>
        </w:r>
        <w:r>
          <w:fldChar w:fldCharType="end"/>
        </w:r>
      </w:hyperlink>
    </w:p>
    <w:p>
      <w:pPr>
        <w:pStyle w:val="TOC2"/>
        <w:tabs>
          <w:tab w:val="right" w:leader="dot" w:pos="8306"/>
        </w:tabs>
      </w:pPr>
      <w:hyperlink w:anchor="_Toc21705" w:history="1">
        <w:r>
          <w:rPr>
            <w:rFonts w:ascii="仿宋" w:eastAsia="仿宋" w:hAnsi="仿宋" w:cs="仿宋" w:hint="eastAsia"/>
            <w:lang w:eastAsia="zh-CN"/>
          </w:rPr>
          <w:t>(一)、振动传感器行业分析</w:t>
        </w:r>
        <w:r>
          <w:tab/>
        </w:r>
        <w:r>
          <w:fldChar w:fldCharType="begin"/>
        </w:r>
        <w:r>
          <w:instrText xml:space="preserve"> PAGEREF _Toc21705 \h </w:instrText>
        </w:r>
        <w:r>
          <w:fldChar w:fldCharType="separate"/>
        </w:r>
        <w:r>
          <w:t>13</w:t>
        </w:r>
        <w:r>
          <w:fldChar w:fldCharType="end"/>
        </w:r>
      </w:hyperlink>
    </w:p>
    <w:p>
      <w:pPr>
        <w:pStyle w:val="TOC2"/>
        <w:tabs>
          <w:tab w:val="right" w:leader="dot" w:pos="8306"/>
        </w:tabs>
      </w:pPr>
      <w:hyperlink w:anchor="_Toc27129" w:history="1">
        <w:r>
          <w:rPr>
            <w:rFonts w:ascii="仿宋" w:eastAsia="仿宋" w:hAnsi="仿宋" w:cs="仿宋" w:hint="eastAsia"/>
            <w:lang w:eastAsia="zh-CN"/>
          </w:rPr>
          <w:t>(二)、振动传感器市场分析预测</w:t>
        </w:r>
        <w:r>
          <w:tab/>
        </w:r>
        <w:r>
          <w:fldChar w:fldCharType="begin"/>
        </w:r>
        <w:r>
          <w:instrText xml:space="preserve"> PAGEREF _Toc27129 \h </w:instrText>
        </w:r>
        <w:r>
          <w:fldChar w:fldCharType="separate"/>
        </w:r>
        <w:r>
          <w:t>14</w:t>
        </w:r>
        <w:r>
          <w:fldChar w:fldCharType="end"/>
        </w:r>
      </w:hyperlink>
    </w:p>
    <w:p>
      <w:pPr>
        <w:pStyle w:val="TOC1"/>
        <w:tabs>
          <w:tab w:val="right" w:leader="dot" w:pos="8306"/>
        </w:tabs>
      </w:pPr>
      <w:hyperlink w:anchor="_Toc13251" w:history="1">
        <w:r>
          <w:rPr>
            <w:rFonts w:ascii="仿宋" w:eastAsia="仿宋" w:hAnsi="仿宋" w:cs="仿宋" w:hint="eastAsia"/>
            <w:lang w:eastAsia="zh-CN"/>
          </w:rPr>
          <w:t>四、振动传感器项目建设背景及必要性分析</w:t>
        </w:r>
        <w:r>
          <w:tab/>
        </w:r>
        <w:r>
          <w:fldChar w:fldCharType="begin"/>
        </w:r>
        <w:r>
          <w:instrText xml:space="preserve"> PAGEREF _Toc13251 \h </w:instrText>
        </w:r>
        <w:r>
          <w:fldChar w:fldCharType="separate"/>
        </w:r>
        <w:r>
          <w:t>15</w:t>
        </w:r>
        <w:r>
          <w:fldChar w:fldCharType="end"/>
        </w:r>
      </w:hyperlink>
    </w:p>
    <w:p>
      <w:pPr>
        <w:pStyle w:val="TOC2"/>
        <w:tabs>
          <w:tab w:val="right" w:leader="dot" w:pos="8306"/>
        </w:tabs>
      </w:pPr>
      <w:hyperlink w:anchor="_Toc30212" w:history="1">
        <w:r>
          <w:rPr>
            <w:rFonts w:ascii="仿宋" w:eastAsia="仿宋" w:hAnsi="仿宋" w:cs="仿宋" w:hint="eastAsia"/>
            <w:lang w:eastAsia="zh-CN"/>
          </w:rPr>
          <w:t>(一)、振动传感器项目背景分析</w:t>
        </w:r>
        <w:r>
          <w:tab/>
        </w:r>
        <w:r>
          <w:fldChar w:fldCharType="begin"/>
        </w:r>
        <w:r>
          <w:instrText xml:space="preserve"> PAGEREF _Toc30212 \h </w:instrText>
        </w:r>
        <w:r>
          <w:fldChar w:fldCharType="separate"/>
        </w:r>
        <w:r>
          <w:t>15</w:t>
        </w:r>
        <w:r>
          <w:fldChar w:fldCharType="end"/>
        </w:r>
      </w:hyperlink>
    </w:p>
    <w:p>
      <w:pPr>
        <w:pStyle w:val="TOC2"/>
        <w:tabs>
          <w:tab w:val="right" w:leader="dot" w:pos="8306"/>
        </w:tabs>
      </w:pPr>
      <w:hyperlink w:anchor="_Toc23895" w:history="1">
        <w:r>
          <w:rPr>
            <w:rFonts w:ascii="仿宋" w:eastAsia="仿宋" w:hAnsi="仿宋" w:cs="仿宋" w:hint="eastAsia"/>
            <w:lang w:eastAsia="zh-CN"/>
          </w:rPr>
          <w:t>(二)、振动传感器项目建设必要性分析</w:t>
        </w:r>
        <w:r>
          <w:tab/>
        </w:r>
        <w:r>
          <w:fldChar w:fldCharType="begin"/>
        </w:r>
        <w:r>
          <w:instrText xml:space="preserve"> PAGEREF _Toc23895 \h </w:instrText>
        </w:r>
        <w:r>
          <w:fldChar w:fldCharType="separate"/>
        </w:r>
        <w:r>
          <w:t>17</w:t>
        </w:r>
        <w:r>
          <w:fldChar w:fldCharType="end"/>
        </w:r>
      </w:hyperlink>
    </w:p>
    <w:p>
      <w:pPr>
        <w:pStyle w:val="TOC1"/>
        <w:tabs>
          <w:tab w:val="right" w:leader="dot" w:pos="8306"/>
        </w:tabs>
      </w:pPr>
      <w:hyperlink w:anchor="_Toc13904" w:history="1">
        <w:r>
          <w:rPr>
            <w:rFonts w:ascii="仿宋" w:eastAsia="仿宋" w:hAnsi="仿宋" w:cs="仿宋" w:hint="eastAsia"/>
            <w:lang w:eastAsia="zh-CN"/>
          </w:rPr>
          <w:t>五、振动传感器项目文档管理</w:t>
        </w:r>
        <w:r>
          <w:tab/>
        </w:r>
        <w:r>
          <w:fldChar w:fldCharType="begin"/>
        </w:r>
        <w:r>
          <w:instrText xml:space="preserve"> PAGEREF _Toc13904 \h </w:instrText>
        </w:r>
        <w:r>
          <w:fldChar w:fldCharType="separate"/>
        </w:r>
        <w:r>
          <w:t>18</w:t>
        </w:r>
        <w:r>
          <w:fldChar w:fldCharType="end"/>
        </w:r>
      </w:hyperlink>
    </w:p>
    <w:p>
      <w:pPr>
        <w:pStyle w:val="TOC2"/>
        <w:tabs>
          <w:tab w:val="right" w:leader="dot" w:pos="8306"/>
        </w:tabs>
      </w:pPr>
      <w:hyperlink w:anchor="_Toc29437" w:history="1">
        <w:r>
          <w:rPr>
            <w:rFonts w:ascii="仿宋" w:eastAsia="仿宋" w:hAnsi="仿宋" w:cs="仿宋" w:hint="eastAsia"/>
            <w:lang w:eastAsia="zh-CN"/>
          </w:rPr>
          <w:t>(一)、文档编制与审查</w:t>
        </w:r>
        <w:r>
          <w:tab/>
        </w:r>
        <w:r>
          <w:fldChar w:fldCharType="begin"/>
        </w:r>
        <w:r>
          <w:instrText xml:space="preserve"> PAGEREF _Toc29437 \h </w:instrText>
        </w:r>
        <w:r>
          <w:fldChar w:fldCharType="separate"/>
        </w:r>
        <w:r>
          <w:t>18</w:t>
        </w:r>
        <w:r>
          <w:fldChar w:fldCharType="end"/>
        </w:r>
      </w:hyperlink>
    </w:p>
    <w:p>
      <w:pPr>
        <w:pStyle w:val="TOC2"/>
        <w:tabs>
          <w:tab w:val="right" w:leader="dot" w:pos="8306"/>
        </w:tabs>
      </w:pPr>
      <w:hyperlink w:anchor="_Toc18651" w:history="1">
        <w:r>
          <w:rPr>
            <w:rFonts w:ascii="仿宋" w:eastAsia="仿宋" w:hAnsi="仿宋" w:cs="仿宋" w:hint="eastAsia"/>
            <w:lang w:eastAsia="zh-CN"/>
          </w:rPr>
          <w:t>(二)、文档发布与分发</w:t>
        </w:r>
        <w:r>
          <w:tab/>
        </w:r>
        <w:r>
          <w:fldChar w:fldCharType="begin"/>
        </w:r>
        <w:r>
          <w:instrText xml:space="preserve"> PAGEREF _Toc18651 \h </w:instrText>
        </w:r>
        <w:r>
          <w:fldChar w:fldCharType="separate"/>
        </w:r>
        <w:r>
          <w:t>19</w:t>
        </w:r>
        <w:r>
          <w:fldChar w:fldCharType="end"/>
        </w:r>
      </w:hyperlink>
    </w:p>
    <w:p>
      <w:pPr>
        <w:pStyle w:val="TOC2"/>
        <w:tabs>
          <w:tab w:val="right" w:leader="dot" w:pos="8306"/>
        </w:tabs>
      </w:pPr>
      <w:hyperlink w:anchor="_Toc15232" w:history="1">
        <w:r>
          <w:rPr>
            <w:rFonts w:ascii="仿宋" w:eastAsia="仿宋" w:hAnsi="仿宋" w:cs="仿宋" w:hint="eastAsia"/>
            <w:lang w:eastAsia="zh-CN"/>
          </w:rPr>
          <w:t>(三)、文档存档与归档</w:t>
        </w:r>
        <w:r>
          <w:tab/>
        </w:r>
        <w:r>
          <w:fldChar w:fldCharType="begin"/>
        </w:r>
        <w:r>
          <w:instrText xml:space="preserve"> PAGEREF _Toc15232 \h </w:instrText>
        </w:r>
        <w:r>
          <w:fldChar w:fldCharType="separate"/>
        </w:r>
        <w:r>
          <w:t>20</w:t>
        </w:r>
        <w:r>
          <w:fldChar w:fldCharType="end"/>
        </w:r>
      </w:hyperlink>
    </w:p>
    <w:p>
      <w:pPr>
        <w:pStyle w:val="TOC1"/>
        <w:tabs>
          <w:tab w:val="right" w:leader="dot" w:pos="8306"/>
        </w:tabs>
      </w:pPr>
      <w:hyperlink w:anchor="_Toc32514" w:history="1">
        <w:r>
          <w:rPr>
            <w:rFonts w:ascii="仿宋" w:eastAsia="仿宋" w:hAnsi="仿宋" w:cs="仿宋" w:hint="eastAsia"/>
            <w:lang w:eastAsia="zh-CN"/>
          </w:rPr>
          <w:t>六、振动传感器项目危机管理</w:t>
        </w:r>
        <w:r>
          <w:tab/>
        </w:r>
        <w:r>
          <w:fldChar w:fldCharType="begin"/>
        </w:r>
        <w:r>
          <w:instrText xml:space="preserve"> PAGEREF _Toc32514 \h </w:instrText>
        </w:r>
        <w:r>
          <w:fldChar w:fldCharType="separate"/>
        </w:r>
        <w:r>
          <w:t>21</w:t>
        </w:r>
        <w:r>
          <w:fldChar w:fldCharType="end"/>
        </w:r>
      </w:hyperlink>
    </w:p>
    <w:p>
      <w:pPr>
        <w:pStyle w:val="TOC2"/>
        <w:tabs>
          <w:tab w:val="right" w:leader="dot" w:pos="8306"/>
        </w:tabs>
      </w:pPr>
      <w:hyperlink w:anchor="_Toc14751" w:history="1">
        <w:r>
          <w:rPr>
            <w:rFonts w:ascii="仿宋" w:eastAsia="仿宋" w:hAnsi="仿宋" w:cs="仿宋" w:hint="eastAsia"/>
            <w:lang w:eastAsia="zh-CN"/>
          </w:rPr>
          <w:t>(一)、危机预警与识别</w:t>
        </w:r>
        <w:r>
          <w:tab/>
        </w:r>
        <w:r>
          <w:fldChar w:fldCharType="begin"/>
        </w:r>
        <w:r>
          <w:instrText xml:space="preserve"> PAGEREF _Toc14751 \h </w:instrText>
        </w:r>
        <w:r>
          <w:fldChar w:fldCharType="separate"/>
        </w:r>
        <w:r>
          <w:t>21</w:t>
        </w:r>
        <w:r>
          <w:fldChar w:fldCharType="end"/>
        </w:r>
      </w:hyperlink>
    </w:p>
    <w:p>
      <w:pPr>
        <w:pStyle w:val="TOC2"/>
        <w:tabs>
          <w:tab w:val="right" w:leader="dot" w:pos="8306"/>
        </w:tabs>
      </w:pPr>
      <w:hyperlink w:anchor="_Toc13326" w:history="1">
        <w:r>
          <w:rPr>
            <w:rFonts w:ascii="仿宋" w:eastAsia="仿宋" w:hAnsi="仿宋" w:cs="仿宋" w:hint="eastAsia"/>
            <w:lang w:eastAsia="zh-CN"/>
          </w:rPr>
          <w:t>(二)、危机应对与恢复</w:t>
        </w:r>
        <w:r>
          <w:tab/>
        </w:r>
        <w:r>
          <w:fldChar w:fldCharType="begin"/>
        </w:r>
        <w:r>
          <w:instrText xml:space="preserve"> PAGEREF _Toc13326 \h </w:instrText>
        </w:r>
        <w:r>
          <w:fldChar w:fldCharType="separate"/>
        </w:r>
        <w:r>
          <w:t>22</w:t>
        </w:r>
        <w:r>
          <w:fldChar w:fldCharType="end"/>
        </w:r>
      </w:hyperlink>
    </w:p>
    <w:p>
      <w:pPr>
        <w:pStyle w:val="TOC1"/>
        <w:tabs>
          <w:tab w:val="right" w:leader="dot" w:pos="8306"/>
        </w:tabs>
      </w:pPr>
      <w:hyperlink w:anchor="_Toc22745" w:history="1">
        <w:r>
          <w:rPr>
            <w:rFonts w:ascii="仿宋" w:eastAsia="仿宋" w:hAnsi="仿宋" w:cs="仿宋" w:hint="eastAsia"/>
            <w:lang w:eastAsia="zh-CN"/>
          </w:rPr>
          <w:t>七、振动传感器项目投资规划</w:t>
        </w:r>
        <w:r>
          <w:tab/>
        </w:r>
        <w:r>
          <w:fldChar w:fldCharType="begin"/>
        </w:r>
        <w:r>
          <w:instrText xml:space="preserve"> PAGEREF _Toc22745 \h </w:instrText>
        </w:r>
        <w:r>
          <w:fldChar w:fldCharType="separate"/>
        </w:r>
        <w:r>
          <w:t>24</w:t>
        </w:r>
        <w:r>
          <w:fldChar w:fldCharType="end"/>
        </w:r>
      </w:hyperlink>
    </w:p>
    <w:p>
      <w:pPr>
        <w:pStyle w:val="TOC2"/>
        <w:tabs>
          <w:tab w:val="right" w:leader="dot" w:pos="8306"/>
        </w:tabs>
      </w:pPr>
      <w:hyperlink w:anchor="_Toc13665" w:history="1">
        <w:r>
          <w:rPr>
            <w:rFonts w:ascii="仿宋" w:eastAsia="仿宋" w:hAnsi="仿宋" w:cs="仿宋" w:hint="eastAsia"/>
            <w:lang w:eastAsia="zh-CN"/>
          </w:rPr>
          <w:t>(一)、振动传感器项目总投资估算</w:t>
        </w:r>
        <w:r>
          <w:tab/>
        </w:r>
        <w:r>
          <w:fldChar w:fldCharType="begin"/>
        </w:r>
        <w:r>
          <w:instrText xml:space="preserve"> PAGEREF _Toc13665 \h </w:instrText>
        </w:r>
        <w:r>
          <w:fldChar w:fldCharType="separate"/>
        </w:r>
        <w:r>
          <w:t>24</w:t>
        </w:r>
        <w:r>
          <w:fldChar w:fldCharType="end"/>
        </w:r>
      </w:hyperlink>
    </w:p>
    <w:p>
      <w:pPr>
        <w:pStyle w:val="TOC2"/>
        <w:tabs>
          <w:tab w:val="right" w:leader="dot" w:pos="8306"/>
        </w:tabs>
      </w:pPr>
      <w:hyperlink w:anchor="_Toc27009" w:history="1">
        <w:r>
          <w:rPr>
            <w:rFonts w:ascii="仿宋" w:eastAsia="仿宋" w:hAnsi="仿宋" w:cs="仿宋" w:hint="eastAsia"/>
            <w:lang w:eastAsia="zh-CN"/>
          </w:rPr>
          <w:t>(二)、资金筹措</w:t>
        </w:r>
        <w:r>
          <w:tab/>
        </w:r>
        <w:r>
          <w:fldChar w:fldCharType="begin"/>
        </w:r>
        <w:r>
          <w:instrText xml:space="preserve"> PAGEREF _Toc27009 \h </w:instrText>
        </w:r>
        <w:r>
          <w:fldChar w:fldCharType="separate"/>
        </w:r>
        <w:r>
          <w:t>25</w:t>
        </w:r>
        <w:r>
          <w:fldChar w:fldCharType="end"/>
        </w:r>
      </w:hyperlink>
    </w:p>
    <w:p>
      <w:pPr>
        <w:pStyle w:val="TOC1"/>
        <w:tabs>
          <w:tab w:val="right" w:leader="dot" w:pos="8306"/>
        </w:tabs>
      </w:pPr>
      <w:hyperlink w:anchor="_Toc12457" w:history="1">
        <w:r>
          <w:rPr>
            <w:rFonts w:ascii="仿宋" w:eastAsia="仿宋" w:hAnsi="仿宋" w:cs="仿宋" w:hint="eastAsia"/>
            <w:lang w:eastAsia="zh-CN"/>
          </w:rPr>
          <w:t>八、振动传感器项目技术管理</w:t>
        </w:r>
        <w:r>
          <w:tab/>
        </w:r>
        <w:r>
          <w:fldChar w:fldCharType="begin"/>
        </w:r>
        <w:r>
          <w:instrText xml:space="preserve"> PAGEREF _Toc12457 \h </w:instrText>
        </w:r>
        <w:r>
          <w:fldChar w:fldCharType="separate"/>
        </w:r>
        <w:r>
          <w:t>26</w:t>
        </w:r>
        <w:r>
          <w:fldChar w:fldCharType="end"/>
        </w:r>
      </w:hyperlink>
    </w:p>
    <w:p>
      <w:pPr>
        <w:pStyle w:val="TOC2"/>
        <w:tabs>
          <w:tab w:val="right" w:leader="dot" w:pos="8306"/>
        </w:tabs>
      </w:pPr>
      <w:hyperlink w:anchor="_Toc11915" w:history="1">
        <w:r>
          <w:rPr>
            <w:rFonts w:ascii="仿宋" w:eastAsia="仿宋" w:hAnsi="仿宋" w:cs="仿宋" w:hint="eastAsia"/>
            <w:lang w:eastAsia="zh-CN"/>
          </w:rPr>
          <w:t>(一)、技术方案选用方向</w:t>
        </w:r>
        <w:r>
          <w:tab/>
        </w:r>
        <w:r>
          <w:fldChar w:fldCharType="begin"/>
        </w:r>
        <w:r>
          <w:instrText xml:space="preserve"> PAGEREF _Toc11915 \h </w:instrText>
        </w:r>
        <w:r>
          <w:fldChar w:fldCharType="separate"/>
        </w:r>
        <w:r>
          <w:t>26</w:t>
        </w:r>
        <w:r>
          <w:fldChar w:fldCharType="end"/>
        </w:r>
      </w:hyperlink>
    </w:p>
    <w:p>
      <w:pPr>
        <w:pStyle w:val="TOC2"/>
        <w:tabs>
          <w:tab w:val="right" w:leader="dot" w:pos="8306"/>
        </w:tabs>
      </w:pPr>
      <w:hyperlink w:anchor="_Toc258" w:history="1">
        <w:r>
          <w:rPr>
            <w:rFonts w:ascii="仿宋" w:eastAsia="仿宋" w:hAnsi="仿宋" w:cs="仿宋" w:hint="eastAsia"/>
            <w:lang w:eastAsia="zh-CN"/>
          </w:rPr>
          <w:t>(二)、工艺技术方案选用原则</w:t>
        </w:r>
        <w:r>
          <w:tab/>
        </w:r>
        <w:r>
          <w:fldChar w:fldCharType="begin"/>
        </w:r>
        <w:r>
          <w:instrText xml:space="preserve"> PAGEREF _Toc258 \h </w:instrText>
        </w:r>
        <w:r>
          <w:fldChar w:fldCharType="separate"/>
        </w:r>
        <w:r>
          <w:t>28</w:t>
        </w:r>
        <w:r>
          <w:fldChar w:fldCharType="end"/>
        </w:r>
      </w:hyperlink>
    </w:p>
    <w:p>
      <w:pPr>
        <w:pStyle w:val="TOC2"/>
        <w:tabs>
          <w:tab w:val="right" w:leader="dot" w:pos="8306"/>
        </w:tabs>
      </w:pPr>
      <w:hyperlink w:anchor="_Toc4791" w:history="1">
        <w:r>
          <w:rPr>
            <w:rFonts w:ascii="仿宋" w:eastAsia="仿宋" w:hAnsi="仿宋" w:cs="仿宋" w:hint="eastAsia"/>
            <w:lang w:eastAsia="zh-CN"/>
          </w:rPr>
          <w:t>(三)、工艺技术方案要求</w:t>
        </w:r>
        <w:r>
          <w:tab/>
        </w:r>
        <w:r>
          <w:fldChar w:fldCharType="begin"/>
        </w:r>
        <w:r>
          <w:instrText xml:space="preserve"> PAGEREF _Toc4791 \h </w:instrText>
        </w:r>
        <w:r>
          <w:fldChar w:fldCharType="separate"/>
        </w:r>
        <w:r>
          <w:t>30</w:t>
        </w:r>
        <w:r>
          <w:fldChar w:fldCharType="end"/>
        </w:r>
      </w:hyperlink>
    </w:p>
    <w:p>
      <w:pPr>
        <w:pStyle w:val="TOC1"/>
        <w:tabs>
          <w:tab w:val="right" w:leader="dot" w:pos="8306"/>
        </w:tabs>
      </w:pPr>
      <w:hyperlink w:anchor="_Toc14843" w:history="1">
        <w:r>
          <w:rPr>
            <w:rFonts w:ascii="仿宋" w:eastAsia="仿宋" w:hAnsi="仿宋" w:cs="仿宋" w:hint="eastAsia"/>
            <w:lang w:eastAsia="zh-CN"/>
          </w:rPr>
          <w:t>九、振动传感器项目计划安排</w:t>
        </w:r>
        <w:r>
          <w:tab/>
        </w:r>
        <w:r>
          <w:fldChar w:fldCharType="begin"/>
        </w:r>
        <w:r>
          <w:instrText xml:space="preserve"> PAGEREF _Toc14843 \h </w:instrText>
        </w:r>
        <w:r>
          <w:fldChar w:fldCharType="separate"/>
        </w:r>
        <w:r>
          <w:t>32</w:t>
        </w:r>
        <w:r>
          <w:fldChar w:fldCharType="end"/>
        </w:r>
      </w:hyperlink>
    </w:p>
    <w:p>
      <w:pPr>
        <w:pStyle w:val="TOC2"/>
        <w:tabs>
          <w:tab w:val="right" w:leader="dot" w:pos="8306"/>
        </w:tabs>
      </w:pPr>
      <w:hyperlink w:anchor="_Toc2041" w:history="1">
        <w:r>
          <w:rPr>
            <w:rFonts w:ascii="仿宋" w:eastAsia="仿宋" w:hAnsi="仿宋" w:cs="仿宋" w:hint="eastAsia"/>
            <w:lang w:eastAsia="zh-CN"/>
          </w:rPr>
          <w:t>(一)、建设周期</w:t>
        </w:r>
        <w:r>
          <w:tab/>
        </w:r>
        <w:r>
          <w:fldChar w:fldCharType="begin"/>
        </w:r>
        <w:r>
          <w:instrText xml:space="preserve"> PAGEREF _Toc2041 \h </w:instrText>
        </w:r>
        <w:r>
          <w:fldChar w:fldCharType="separate"/>
        </w:r>
        <w:r>
          <w:t>32</w:t>
        </w:r>
        <w:r>
          <w:fldChar w:fldCharType="end"/>
        </w:r>
      </w:hyperlink>
    </w:p>
    <w:p>
      <w:pPr>
        <w:pStyle w:val="TOC2"/>
        <w:tabs>
          <w:tab w:val="right" w:leader="dot" w:pos="8306"/>
        </w:tabs>
      </w:pPr>
      <w:hyperlink w:anchor="_Toc1997" w:history="1">
        <w:r>
          <w:rPr>
            <w:rFonts w:ascii="仿宋" w:eastAsia="仿宋" w:hAnsi="仿宋" w:cs="仿宋" w:hint="eastAsia"/>
            <w:lang w:eastAsia="zh-CN"/>
          </w:rPr>
          <w:t>(二)、建设进度</w:t>
        </w:r>
        <w:r>
          <w:tab/>
        </w:r>
        <w:r>
          <w:fldChar w:fldCharType="begin"/>
        </w:r>
        <w:r>
          <w:instrText xml:space="preserve"> PAGEREF _Toc1997 \h </w:instrText>
        </w:r>
        <w:r>
          <w:fldChar w:fldCharType="separate"/>
        </w:r>
        <w:r>
          <w:t>33</w:t>
        </w:r>
        <w:r>
          <w:fldChar w:fldCharType="end"/>
        </w:r>
      </w:hyperlink>
    </w:p>
    <w:p>
      <w:pPr>
        <w:pStyle w:val="TOC2"/>
        <w:tabs>
          <w:tab w:val="right" w:leader="dot" w:pos="8306"/>
        </w:tabs>
      </w:pPr>
      <w:hyperlink w:anchor="_Toc27482" w:history="1">
        <w:r>
          <w:rPr>
            <w:rFonts w:ascii="仿宋" w:eastAsia="仿宋" w:hAnsi="仿宋" w:cs="仿宋" w:hint="eastAsia"/>
            <w:lang w:eastAsia="zh-CN"/>
          </w:rPr>
          <w:t>(三)、进度安排注意事项</w:t>
        </w:r>
        <w:r>
          <w:tab/>
        </w:r>
        <w:r>
          <w:fldChar w:fldCharType="begin"/>
        </w:r>
        <w:r>
          <w:instrText xml:space="preserve"> PAGEREF _Toc27482 \h </w:instrText>
        </w:r>
        <w:r>
          <w:fldChar w:fldCharType="separate"/>
        </w:r>
        <w:r>
          <w:t>34</w:t>
        </w:r>
        <w:r>
          <w:fldChar w:fldCharType="end"/>
        </w:r>
      </w:hyperlink>
    </w:p>
    <w:p>
      <w:pPr>
        <w:pStyle w:val="TOC2"/>
        <w:tabs>
          <w:tab w:val="right" w:leader="dot" w:pos="8306"/>
        </w:tabs>
      </w:pPr>
      <w:hyperlink w:anchor="_Toc30281" w:history="1">
        <w:r>
          <w:rPr>
            <w:rFonts w:ascii="仿宋" w:eastAsia="仿宋" w:hAnsi="仿宋" w:cs="仿宋" w:hint="eastAsia"/>
            <w:lang w:eastAsia="zh-CN"/>
          </w:rPr>
          <w:t>(四)、人力资源配置</w:t>
        </w:r>
        <w:r>
          <w:tab/>
        </w:r>
        <w:r>
          <w:fldChar w:fldCharType="begin"/>
        </w:r>
        <w:r>
          <w:instrText xml:space="preserve"> PAGEREF _Toc30281 \h </w:instrText>
        </w:r>
        <w:r>
          <w:fldChar w:fldCharType="separate"/>
        </w:r>
        <w:r>
          <w:t>35</w:t>
        </w:r>
        <w:r>
          <w:fldChar w:fldCharType="end"/>
        </w:r>
      </w:hyperlink>
    </w:p>
    <w:p>
      <w:pPr>
        <w:pStyle w:val="TOC1"/>
        <w:tabs>
          <w:tab w:val="right" w:leader="dot" w:pos="8306"/>
        </w:tabs>
      </w:pPr>
      <w:hyperlink w:anchor="_Toc22691" w:history="1">
        <w:r>
          <w:rPr>
            <w:rFonts w:ascii="仿宋" w:eastAsia="仿宋" w:hAnsi="仿宋" w:cs="仿宋" w:hint="eastAsia"/>
            <w:lang w:eastAsia="zh-CN"/>
          </w:rPr>
          <w:t>十、振动传感器项目风险管理</w:t>
        </w:r>
        <w:r>
          <w:tab/>
        </w:r>
        <w:r>
          <w:fldChar w:fldCharType="begin"/>
        </w:r>
        <w:r>
          <w:instrText xml:space="preserve"> PAGEREF _Toc22691 \h </w:instrText>
        </w:r>
        <w:r>
          <w:fldChar w:fldCharType="separate"/>
        </w:r>
        <w:r>
          <w:t>36</w:t>
        </w:r>
        <w:r>
          <w:fldChar w:fldCharType="end"/>
        </w:r>
      </w:hyperlink>
    </w:p>
    <w:p>
      <w:pPr>
        <w:pStyle w:val="TOC2"/>
        <w:tabs>
          <w:tab w:val="right" w:leader="dot" w:pos="8306"/>
        </w:tabs>
      </w:pPr>
      <w:hyperlink w:anchor="_Toc31824" w:history="1">
        <w:r>
          <w:rPr>
            <w:rFonts w:ascii="仿宋" w:eastAsia="仿宋" w:hAnsi="仿宋" w:cs="仿宋" w:hint="eastAsia"/>
            <w:lang w:eastAsia="zh-CN"/>
          </w:rPr>
          <w:t>(一)、风险识别与评估</w:t>
        </w:r>
        <w:r>
          <w:tab/>
        </w:r>
        <w:r>
          <w:fldChar w:fldCharType="begin"/>
        </w:r>
        <w:r>
          <w:instrText xml:space="preserve"> PAGEREF _Toc31824 \h </w:instrText>
        </w:r>
        <w:r>
          <w:fldChar w:fldCharType="separate"/>
        </w:r>
        <w:r>
          <w:t>36</w:t>
        </w:r>
        <w:r>
          <w:fldChar w:fldCharType="end"/>
        </w:r>
      </w:hyperlink>
    </w:p>
    <w:p>
      <w:pPr>
        <w:pStyle w:val="TOC2"/>
        <w:tabs>
          <w:tab w:val="right" w:leader="dot" w:pos="8306"/>
        </w:tabs>
      </w:pPr>
      <w:hyperlink w:anchor="_Toc29836" w:history="1">
        <w:r>
          <w:rPr>
            <w:rFonts w:ascii="仿宋" w:eastAsia="仿宋" w:hAnsi="仿宋" w:cs="仿宋" w:hint="eastAsia"/>
            <w:lang w:eastAsia="zh-CN"/>
          </w:rPr>
          <w:t>(二)、风险应对策略</w:t>
        </w:r>
        <w:r>
          <w:tab/>
        </w:r>
        <w:r>
          <w:fldChar w:fldCharType="begin"/>
        </w:r>
        <w:r>
          <w:instrText xml:space="preserve"> PAGEREF _Toc29836 \h </w:instrText>
        </w:r>
        <w:r>
          <w:fldChar w:fldCharType="separate"/>
        </w:r>
        <w:r>
          <w:t>37</w:t>
        </w:r>
        <w:r>
          <w:fldChar w:fldCharType="end"/>
        </w:r>
      </w:hyperlink>
    </w:p>
    <w:p>
      <w:pPr>
        <w:pStyle w:val="TOC2"/>
        <w:tabs>
          <w:tab w:val="right" w:leader="dot" w:pos="8306"/>
        </w:tabs>
      </w:pPr>
      <w:hyperlink w:anchor="_Toc22468" w:history="1">
        <w:r>
          <w:rPr>
            <w:rFonts w:ascii="仿宋" w:eastAsia="仿宋" w:hAnsi="仿宋" w:cs="仿宋" w:hint="eastAsia"/>
            <w:lang w:eastAsia="zh-CN"/>
          </w:rPr>
          <w:t>(三)、风险监控与控制</w:t>
        </w:r>
        <w:r>
          <w:tab/>
        </w:r>
        <w:r>
          <w:fldChar w:fldCharType="begin"/>
        </w:r>
        <w:r>
          <w:instrText xml:space="preserve"> PAGEREF _Toc22468 \h </w:instrText>
        </w:r>
        <w:r>
          <w:fldChar w:fldCharType="separate"/>
        </w:r>
        <w:r>
          <w:t>39</w:t>
        </w:r>
        <w:r>
          <w:fldChar w:fldCharType="end"/>
        </w:r>
      </w:hyperlink>
    </w:p>
    <w:p>
      <w:pPr>
        <w:pStyle w:val="TOC1"/>
        <w:tabs>
          <w:tab w:val="right" w:leader="dot" w:pos="8306"/>
        </w:tabs>
      </w:pPr>
      <w:hyperlink w:anchor="_Toc10570" w:history="1">
        <w:r>
          <w:rPr>
            <w:rFonts w:ascii="仿宋" w:eastAsia="仿宋" w:hAnsi="仿宋" w:cs="仿宋" w:hint="eastAsia"/>
            <w:lang w:eastAsia="zh-CN"/>
          </w:rPr>
          <w:t>十一、振动传感器项目环境影响分析</w:t>
        </w:r>
        <w:r>
          <w:tab/>
        </w:r>
        <w:r>
          <w:fldChar w:fldCharType="begin"/>
        </w:r>
        <w:r>
          <w:instrText xml:space="preserve"> PAGEREF _Toc10570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0" w:history="1">
        <w:r>
          <w:rPr>
            <w:rFonts w:ascii="仿宋" w:eastAsia="仿宋" w:hAnsi="仿宋" w:cs="仿宋" w:hint="eastAsia"/>
            <w:lang w:eastAsia="zh-CN"/>
          </w:rPr>
          <w:t>(一)、建设区域环境质量现状</w:t>
        </w:r>
        <w:r>
          <w:tab/>
        </w:r>
        <w:r>
          <w:fldChar w:fldCharType="begin"/>
        </w:r>
        <w:r>
          <w:instrText xml:space="preserve"> PAGEREF _Toc26200 \h </w:instrText>
        </w:r>
        <w:r>
          <w:fldChar w:fldCharType="separate"/>
        </w:r>
        <w:r>
          <w:t>40</w:t>
        </w:r>
        <w:r>
          <w:fldChar w:fldCharType="end"/>
        </w:r>
      </w:hyperlink>
    </w:p>
    <w:p>
      <w:pPr>
        <w:pStyle w:val="TOC2"/>
        <w:tabs>
          <w:tab w:val="right" w:leader="dot" w:pos="8306"/>
        </w:tabs>
      </w:pPr>
      <w:hyperlink w:anchor="_Toc28854" w:history="1">
        <w:r>
          <w:rPr>
            <w:rFonts w:ascii="仿宋" w:eastAsia="仿宋" w:hAnsi="仿宋" w:cs="仿宋" w:hint="eastAsia"/>
            <w:lang w:eastAsia="zh-CN"/>
          </w:rPr>
          <w:t>(二)、建设期环境保护</w:t>
        </w:r>
        <w:r>
          <w:tab/>
        </w:r>
        <w:r>
          <w:fldChar w:fldCharType="begin"/>
        </w:r>
        <w:r>
          <w:instrText xml:space="preserve"> PAGEREF _Toc28854 \h </w:instrText>
        </w:r>
        <w:r>
          <w:fldChar w:fldCharType="separate"/>
        </w:r>
        <w:r>
          <w:t>41</w:t>
        </w:r>
        <w:r>
          <w:fldChar w:fldCharType="end"/>
        </w:r>
      </w:hyperlink>
    </w:p>
    <w:p>
      <w:pPr>
        <w:pStyle w:val="TOC2"/>
        <w:tabs>
          <w:tab w:val="right" w:leader="dot" w:pos="8306"/>
        </w:tabs>
      </w:pPr>
      <w:hyperlink w:anchor="_Toc18871" w:history="1">
        <w:r>
          <w:rPr>
            <w:rFonts w:ascii="仿宋" w:eastAsia="仿宋" w:hAnsi="仿宋" w:cs="仿宋" w:hint="eastAsia"/>
            <w:lang w:eastAsia="zh-CN"/>
          </w:rPr>
          <w:t>(三)、运营期环境保护</w:t>
        </w:r>
        <w:r>
          <w:tab/>
        </w:r>
        <w:r>
          <w:fldChar w:fldCharType="begin"/>
        </w:r>
        <w:r>
          <w:instrText xml:space="preserve"> PAGEREF _Toc18871 \h </w:instrText>
        </w:r>
        <w:r>
          <w:fldChar w:fldCharType="separate"/>
        </w:r>
        <w:r>
          <w:t>43</w:t>
        </w:r>
        <w:r>
          <w:fldChar w:fldCharType="end"/>
        </w:r>
      </w:hyperlink>
    </w:p>
    <w:p>
      <w:pPr>
        <w:pStyle w:val="TOC2"/>
        <w:tabs>
          <w:tab w:val="right" w:leader="dot" w:pos="8306"/>
        </w:tabs>
      </w:pPr>
      <w:hyperlink w:anchor="_Toc24662" w:history="1">
        <w:r>
          <w:rPr>
            <w:rFonts w:ascii="仿宋" w:eastAsia="仿宋" w:hAnsi="仿宋" w:cs="仿宋" w:hint="eastAsia"/>
            <w:lang w:eastAsia="zh-CN"/>
          </w:rPr>
          <w:t>(四)、振动传感器项目建设对区域经济的影响</w:t>
        </w:r>
        <w:r>
          <w:tab/>
        </w:r>
        <w:r>
          <w:fldChar w:fldCharType="begin"/>
        </w:r>
        <w:r>
          <w:instrText xml:space="preserve"> PAGEREF _Toc24662 \h </w:instrText>
        </w:r>
        <w:r>
          <w:fldChar w:fldCharType="separate"/>
        </w:r>
        <w:r>
          <w:t>44</w:t>
        </w:r>
        <w:r>
          <w:fldChar w:fldCharType="end"/>
        </w:r>
      </w:hyperlink>
    </w:p>
    <w:p>
      <w:pPr>
        <w:pStyle w:val="TOC2"/>
        <w:tabs>
          <w:tab w:val="right" w:leader="dot" w:pos="8306"/>
        </w:tabs>
      </w:pPr>
      <w:hyperlink w:anchor="_Toc22979" w:history="1">
        <w:r>
          <w:rPr>
            <w:rFonts w:ascii="仿宋" w:eastAsia="仿宋" w:hAnsi="仿宋" w:cs="仿宋" w:hint="eastAsia"/>
            <w:lang w:eastAsia="zh-CN"/>
          </w:rPr>
          <w:t>(五)、废弃物处理</w:t>
        </w:r>
        <w:r>
          <w:tab/>
        </w:r>
        <w:r>
          <w:fldChar w:fldCharType="begin"/>
        </w:r>
        <w:r>
          <w:instrText xml:space="preserve"> PAGEREF _Toc22979 \h </w:instrText>
        </w:r>
        <w:r>
          <w:fldChar w:fldCharType="separate"/>
        </w:r>
        <w:r>
          <w:t>46</w:t>
        </w:r>
        <w:r>
          <w:fldChar w:fldCharType="end"/>
        </w:r>
      </w:hyperlink>
    </w:p>
    <w:p>
      <w:pPr>
        <w:pStyle w:val="TOC2"/>
        <w:tabs>
          <w:tab w:val="right" w:leader="dot" w:pos="8306"/>
        </w:tabs>
      </w:pPr>
      <w:hyperlink w:anchor="_Toc3860" w:history="1">
        <w:r>
          <w:rPr>
            <w:rFonts w:ascii="仿宋" w:eastAsia="仿宋" w:hAnsi="仿宋" w:cs="仿宋" w:hint="eastAsia"/>
            <w:lang w:eastAsia="zh-CN"/>
          </w:rPr>
          <w:t>(六)、特殊环境影响分析</w:t>
        </w:r>
        <w:r>
          <w:tab/>
        </w:r>
        <w:r>
          <w:fldChar w:fldCharType="begin"/>
        </w:r>
        <w:r>
          <w:instrText xml:space="preserve"> PAGEREF _Toc3860 \h </w:instrText>
        </w:r>
        <w:r>
          <w:fldChar w:fldCharType="separate"/>
        </w:r>
        <w:r>
          <w:t>47</w:t>
        </w:r>
        <w:r>
          <w:fldChar w:fldCharType="end"/>
        </w:r>
      </w:hyperlink>
    </w:p>
    <w:p>
      <w:pPr>
        <w:pStyle w:val="TOC2"/>
        <w:tabs>
          <w:tab w:val="right" w:leader="dot" w:pos="8306"/>
        </w:tabs>
      </w:pPr>
      <w:hyperlink w:anchor="_Toc15877" w:history="1">
        <w:r>
          <w:rPr>
            <w:rFonts w:ascii="仿宋" w:eastAsia="仿宋" w:hAnsi="仿宋" w:cs="仿宋" w:hint="eastAsia"/>
            <w:lang w:eastAsia="zh-CN"/>
          </w:rPr>
          <w:t>(七)、清洁生产</w:t>
        </w:r>
        <w:r>
          <w:tab/>
        </w:r>
        <w:r>
          <w:fldChar w:fldCharType="begin"/>
        </w:r>
        <w:r>
          <w:instrText xml:space="preserve"> PAGEREF _Toc15877 \h </w:instrText>
        </w:r>
        <w:r>
          <w:fldChar w:fldCharType="separate"/>
        </w:r>
        <w:r>
          <w:t>48</w:t>
        </w:r>
        <w:r>
          <w:fldChar w:fldCharType="end"/>
        </w:r>
      </w:hyperlink>
    </w:p>
    <w:p>
      <w:pPr>
        <w:pStyle w:val="TOC2"/>
        <w:tabs>
          <w:tab w:val="right" w:leader="dot" w:pos="8306"/>
        </w:tabs>
      </w:pPr>
      <w:hyperlink w:anchor="_Toc26996" w:history="1">
        <w:r>
          <w:rPr>
            <w:rFonts w:ascii="仿宋" w:eastAsia="仿宋" w:hAnsi="仿宋" w:cs="仿宋" w:hint="eastAsia"/>
            <w:lang w:eastAsia="zh-CN"/>
          </w:rPr>
          <w:t>(八)、环境保护综合评价</w:t>
        </w:r>
        <w:r>
          <w:tab/>
        </w:r>
        <w:r>
          <w:fldChar w:fldCharType="begin"/>
        </w:r>
        <w:r>
          <w:instrText xml:space="preserve"> PAGEREF _Toc26996 \h </w:instrText>
        </w:r>
        <w:r>
          <w:fldChar w:fldCharType="separate"/>
        </w:r>
        <w:r>
          <w:t>50</w:t>
        </w:r>
        <w:r>
          <w:fldChar w:fldCharType="end"/>
        </w:r>
      </w:hyperlink>
    </w:p>
    <w:p>
      <w:pPr>
        <w:pStyle w:val="TOC1"/>
        <w:tabs>
          <w:tab w:val="right" w:leader="dot" w:pos="8306"/>
        </w:tabs>
      </w:pPr>
      <w:hyperlink w:anchor="_Toc3984" w:history="1">
        <w:r>
          <w:rPr>
            <w:rFonts w:ascii="仿宋" w:eastAsia="仿宋" w:hAnsi="仿宋" w:cs="仿宋" w:hint="eastAsia"/>
            <w:lang w:eastAsia="zh-CN"/>
          </w:rPr>
          <w:t>十二、振动传感器项目人力资源管理</w:t>
        </w:r>
        <w:r>
          <w:tab/>
        </w:r>
        <w:r>
          <w:fldChar w:fldCharType="begin"/>
        </w:r>
        <w:r>
          <w:instrText xml:space="preserve"> PAGEREF _Toc3984 \h </w:instrText>
        </w:r>
        <w:r>
          <w:fldChar w:fldCharType="separate"/>
        </w:r>
        <w:r>
          <w:t>51</w:t>
        </w:r>
        <w:r>
          <w:fldChar w:fldCharType="end"/>
        </w:r>
      </w:hyperlink>
    </w:p>
    <w:p>
      <w:pPr>
        <w:pStyle w:val="TOC2"/>
        <w:tabs>
          <w:tab w:val="right" w:leader="dot" w:pos="8306"/>
        </w:tabs>
      </w:pPr>
      <w:hyperlink w:anchor="_Toc28788" w:history="1">
        <w:r>
          <w:rPr>
            <w:rFonts w:ascii="仿宋" w:eastAsia="仿宋" w:hAnsi="仿宋" w:cs="仿宋" w:hint="eastAsia"/>
            <w:lang w:eastAsia="zh-CN"/>
          </w:rPr>
          <w:t>(一)、建立健全的预算管理制度</w:t>
        </w:r>
        <w:r>
          <w:tab/>
        </w:r>
        <w:r>
          <w:fldChar w:fldCharType="begin"/>
        </w:r>
        <w:r>
          <w:instrText xml:space="preserve"> PAGEREF _Toc28788 \h </w:instrText>
        </w:r>
        <w:r>
          <w:fldChar w:fldCharType="separate"/>
        </w:r>
        <w:r>
          <w:t>51</w:t>
        </w:r>
        <w:r>
          <w:fldChar w:fldCharType="end"/>
        </w:r>
      </w:hyperlink>
    </w:p>
    <w:p>
      <w:pPr>
        <w:pStyle w:val="TOC2"/>
        <w:tabs>
          <w:tab w:val="right" w:leader="dot" w:pos="8306"/>
        </w:tabs>
      </w:pPr>
      <w:hyperlink w:anchor="_Toc11987" w:history="1">
        <w:r>
          <w:rPr>
            <w:rFonts w:ascii="仿宋" w:eastAsia="仿宋" w:hAnsi="仿宋" w:cs="仿宋" w:hint="eastAsia"/>
            <w:lang w:eastAsia="zh-CN"/>
          </w:rPr>
          <w:t>(二)、加强资金流动监控</w:t>
        </w:r>
        <w:r>
          <w:tab/>
        </w:r>
        <w:r>
          <w:fldChar w:fldCharType="begin"/>
        </w:r>
        <w:r>
          <w:instrText xml:space="preserve"> PAGEREF _Toc11987 \h </w:instrText>
        </w:r>
        <w:r>
          <w:fldChar w:fldCharType="separate"/>
        </w:r>
        <w:r>
          <w:t>52</w:t>
        </w:r>
        <w:r>
          <w:fldChar w:fldCharType="end"/>
        </w:r>
      </w:hyperlink>
    </w:p>
    <w:p>
      <w:pPr>
        <w:pStyle w:val="TOC2"/>
        <w:tabs>
          <w:tab w:val="right" w:leader="dot" w:pos="8306"/>
        </w:tabs>
      </w:pPr>
      <w:hyperlink w:anchor="_Toc131" w:history="1">
        <w:r>
          <w:rPr>
            <w:rFonts w:ascii="仿宋" w:eastAsia="仿宋" w:hAnsi="仿宋" w:cs="仿宋" w:hint="eastAsia"/>
            <w:lang w:eastAsia="zh-CN"/>
          </w:rPr>
          <w:t>(三)、制定完善的风险控制机制</w:t>
        </w:r>
        <w:r>
          <w:tab/>
        </w:r>
        <w:r>
          <w:fldChar w:fldCharType="begin"/>
        </w:r>
        <w:r>
          <w:instrText xml:space="preserve"> PAGEREF _Toc131 \h </w:instrText>
        </w:r>
        <w:r>
          <w:fldChar w:fldCharType="separate"/>
        </w:r>
        <w:r>
          <w:t>54</w:t>
        </w:r>
        <w:r>
          <w:fldChar w:fldCharType="end"/>
        </w:r>
      </w:hyperlink>
    </w:p>
    <w:p>
      <w:pPr>
        <w:pStyle w:val="TOC2"/>
        <w:tabs>
          <w:tab w:val="right" w:leader="dot" w:pos="8306"/>
        </w:tabs>
      </w:pPr>
      <w:hyperlink w:anchor="_Toc5432" w:history="1">
        <w:r>
          <w:rPr>
            <w:rFonts w:ascii="仿宋" w:eastAsia="仿宋" w:hAnsi="仿宋" w:cs="仿宋" w:hint="eastAsia"/>
            <w:lang w:eastAsia="zh-CN"/>
          </w:rPr>
          <w:t>(四)、优化成本管理</w:t>
        </w:r>
        <w:r>
          <w:tab/>
        </w:r>
        <w:r>
          <w:fldChar w:fldCharType="begin"/>
        </w:r>
        <w:r>
          <w:instrText xml:space="preserve"> PAGEREF _Toc5432 \h </w:instrText>
        </w:r>
        <w:r>
          <w:fldChar w:fldCharType="separate"/>
        </w:r>
        <w:r>
          <w:t>55</w:t>
        </w:r>
        <w:r>
          <w:fldChar w:fldCharType="end"/>
        </w:r>
      </w:hyperlink>
    </w:p>
    <w:p>
      <w:pPr>
        <w:pStyle w:val="TOC1"/>
        <w:tabs>
          <w:tab w:val="right" w:leader="dot" w:pos="8306"/>
        </w:tabs>
      </w:pPr>
      <w:hyperlink w:anchor="_Toc26938" w:history="1">
        <w:r>
          <w:rPr>
            <w:rFonts w:ascii="仿宋" w:eastAsia="仿宋" w:hAnsi="仿宋" w:cs="仿宋" w:hint="eastAsia"/>
            <w:lang w:eastAsia="zh-CN"/>
          </w:rPr>
          <w:t>十三、振动传感器项目变更管理</w:t>
        </w:r>
        <w:r>
          <w:tab/>
        </w:r>
        <w:r>
          <w:fldChar w:fldCharType="begin"/>
        </w:r>
        <w:r>
          <w:instrText xml:space="preserve"> PAGEREF _Toc26938 \h </w:instrText>
        </w:r>
        <w:r>
          <w:fldChar w:fldCharType="separate"/>
        </w:r>
        <w:r>
          <w:t>56</w:t>
        </w:r>
        <w:r>
          <w:fldChar w:fldCharType="end"/>
        </w:r>
      </w:hyperlink>
    </w:p>
    <w:p>
      <w:pPr>
        <w:pStyle w:val="TOC2"/>
        <w:tabs>
          <w:tab w:val="right" w:leader="dot" w:pos="8306"/>
        </w:tabs>
      </w:pPr>
      <w:hyperlink w:anchor="_Toc26754" w:history="1">
        <w:r>
          <w:rPr>
            <w:rFonts w:ascii="仿宋" w:eastAsia="仿宋" w:hAnsi="仿宋" w:cs="仿宋" w:hint="eastAsia"/>
            <w:lang w:eastAsia="zh-CN"/>
          </w:rPr>
          <w:t>(一)、变更申请与评估</w:t>
        </w:r>
        <w:r>
          <w:tab/>
        </w:r>
        <w:r>
          <w:fldChar w:fldCharType="begin"/>
        </w:r>
        <w:r>
          <w:instrText xml:space="preserve"> PAGEREF _Toc26754 \h </w:instrText>
        </w:r>
        <w:r>
          <w:fldChar w:fldCharType="separate"/>
        </w:r>
        <w:r>
          <w:t>56</w:t>
        </w:r>
        <w:r>
          <w:fldChar w:fldCharType="end"/>
        </w:r>
      </w:hyperlink>
    </w:p>
    <w:p>
      <w:pPr>
        <w:pStyle w:val="TOC2"/>
        <w:tabs>
          <w:tab w:val="right" w:leader="dot" w:pos="8306"/>
        </w:tabs>
      </w:pPr>
      <w:hyperlink w:anchor="_Toc9137" w:history="1">
        <w:r>
          <w:rPr>
            <w:rFonts w:ascii="仿宋" w:eastAsia="仿宋" w:hAnsi="仿宋" w:cs="仿宋" w:hint="eastAsia"/>
            <w:lang w:eastAsia="zh-CN"/>
          </w:rPr>
          <w:t>(二)、变更实施与控制</w:t>
        </w:r>
        <w:r>
          <w:tab/>
        </w:r>
        <w:r>
          <w:fldChar w:fldCharType="begin"/>
        </w:r>
        <w:r>
          <w:instrText xml:space="preserve"> PAGEREF _Toc9137 \h </w:instrText>
        </w:r>
        <w:r>
          <w:fldChar w:fldCharType="separate"/>
        </w:r>
        <w:r>
          <w:t>57</w:t>
        </w:r>
        <w:r>
          <w:fldChar w:fldCharType="end"/>
        </w:r>
      </w:hyperlink>
    </w:p>
    <w:p>
      <w:pPr>
        <w:pStyle w:val="TOC1"/>
        <w:tabs>
          <w:tab w:val="right" w:leader="dot" w:pos="8306"/>
        </w:tabs>
      </w:pPr>
      <w:hyperlink w:anchor="_Toc1601" w:history="1">
        <w:r>
          <w:rPr>
            <w:rFonts w:ascii="仿宋" w:eastAsia="仿宋" w:hAnsi="仿宋" w:cs="仿宋" w:hint="eastAsia"/>
            <w:lang w:eastAsia="zh-CN"/>
          </w:rPr>
          <w:t>十四、振动传感器项目治理与监督</w:t>
        </w:r>
        <w:r>
          <w:tab/>
        </w:r>
        <w:r>
          <w:fldChar w:fldCharType="begin"/>
        </w:r>
        <w:r>
          <w:instrText xml:space="preserve"> PAGEREF _Toc1601 \h </w:instrText>
        </w:r>
        <w:r>
          <w:fldChar w:fldCharType="separate"/>
        </w:r>
        <w:r>
          <w:t>57</w:t>
        </w:r>
        <w:r>
          <w:fldChar w:fldCharType="end"/>
        </w:r>
      </w:hyperlink>
    </w:p>
    <w:p>
      <w:pPr>
        <w:pStyle w:val="TOC2"/>
        <w:tabs>
          <w:tab w:val="right" w:leader="dot" w:pos="8306"/>
        </w:tabs>
      </w:pPr>
      <w:hyperlink w:anchor="_Toc9384" w:history="1">
        <w:r>
          <w:rPr>
            <w:rFonts w:ascii="仿宋" w:eastAsia="仿宋" w:hAnsi="仿宋" w:cs="仿宋" w:hint="eastAsia"/>
            <w:lang w:eastAsia="zh-CN"/>
          </w:rPr>
          <w:t>(一)、振动传感器项目治理结构</w:t>
        </w:r>
        <w:r>
          <w:tab/>
        </w:r>
        <w:r>
          <w:fldChar w:fldCharType="begin"/>
        </w:r>
        <w:r>
          <w:instrText xml:space="preserve"> PAGEREF _Toc9384 \h </w:instrText>
        </w:r>
        <w:r>
          <w:fldChar w:fldCharType="separate"/>
        </w:r>
        <w:r>
          <w:t>57</w:t>
        </w:r>
        <w:r>
          <w:fldChar w:fldCharType="end"/>
        </w:r>
      </w:hyperlink>
    </w:p>
    <w:p>
      <w:pPr>
        <w:pStyle w:val="TOC2"/>
        <w:tabs>
          <w:tab w:val="right" w:leader="dot" w:pos="8306"/>
        </w:tabs>
      </w:pPr>
      <w:hyperlink w:anchor="_Toc12256" w:history="1">
        <w:r>
          <w:rPr>
            <w:rFonts w:ascii="仿宋" w:eastAsia="仿宋" w:hAnsi="仿宋" w:cs="仿宋" w:hint="eastAsia"/>
            <w:lang w:eastAsia="zh-CN"/>
          </w:rPr>
          <w:t>(二)、监督与审计</w:t>
        </w:r>
        <w:r>
          <w:tab/>
        </w:r>
        <w:r>
          <w:fldChar w:fldCharType="begin"/>
        </w:r>
        <w:r>
          <w:instrText xml:space="preserve"> PAGEREF _Toc12256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45"/>
      <w:r>
        <w:rPr>
          <w:rFonts w:ascii="仿宋" w:eastAsia="仿宋" w:hAnsi="仿宋" w:cs="仿宋" w:hint="eastAsia"/>
          <w:sz w:val="28"/>
          <w:lang w:eastAsia="zh-CN"/>
        </w:rPr>
        <w:t>一、振动传感器项目概论</w:t>
      </w:r>
      <w:bookmarkEnd w:id="2"/>
    </w:p>
    <w:p>
      <w:pPr>
        <w:pStyle w:val="Heading2"/>
        <w:rPr>
          <w:rFonts w:ascii="仿宋" w:eastAsia="仿宋" w:hAnsi="仿宋" w:cs="仿宋" w:hint="eastAsia"/>
          <w:lang w:eastAsia="zh-CN"/>
        </w:rPr>
      </w:pPr>
      <w:bookmarkStart w:id="3" w:name="_Toc21962"/>
      <w:r>
        <w:rPr>
          <w:rFonts w:ascii="仿宋" w:eastAsia="仿宋" w:hAnsi="仿宋" w:cs="仿宋" w:hint="eastAsia"/>
          <w:lang w:eastAsia="zh-CN"/>
        </w:rPr>
        <w:t>(一)、振动传感器项目概况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起源追溯至对市场的深入洞察。市场的不断演变与变革为振动传感器项目提供了难得的机遇。当前市场存在的需求缺口和变革的大环境共同构成了振动传感器项目的背景。这个振动传感器项目旨在充分利用市场机遇，填补行业中尚未满足的需求，为客户提供全新的解决方案。市场的变革和需求的增长使得这个振动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振动传感器项目名称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振动传感器项目正式命名为振动传感器。这个名称不仅仅是一个标识，更代表了振动传感器项目的核心理念和愿景。它蕴含着振动传感器项目所要解决问题的关键字，具有强烈的表达和辨识度，为振动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振动传感器项目目标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核心目标是提供一种全新、高效的解决方案，满足客户日益增长的需求。振动传感器项目追求的不仅仅是满足市场需求，更是在市场中获得卓越的竞争优势。通过不断提升产品或服务的质量和创新水平，振动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振动传感器项目范围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全面涵盖了产品研发、制造、市场推广和售后服务，确保从产品设计到最终用户体验的全方位关注。这一全面的振动传感器项目范围是为了确保振动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振动传感器项目时间表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振动传感器项目计划在未来18个月内完成，包括研发、测试、市场试点和正式推出等不同阶段。这个时间表的合理设计是为了确保振动传感器项目各个阶段的顺利推进，以便按时交付高质量的成果。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振动传感器项目预算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振动传感器项目总预算估算为XX百万美元，主要分配在研发、市场推广、人员培训和运营等方面。这一充足的预算为振动传感器项目提供了充足的资源，确保振动传感器项目在各个方面都能取得优异的表现。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振动传感器项目风险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可能面临的风险包括市场接受度低、技术难题、竞争激烈等。振动传感器项目团队已经制定了相应的风险应对计划，通过前瞻性的风险管理，确保振动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振动传感器项目团队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振动传感器项目汇聚了一支经验丰富、多领域专业素养的核心团队，确保振动传感器项目在各个方面都能拥有高水平的执行力。团队的协同作战是振动传感器项目成功的关键因素之一。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振动传感器项目背景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振动传感器项目的背景根植于市场对更高效、创新产品的渴望，同时也受到科技发展对行业格局的深刻改变的影响。这为振动传感器项目提供了广阔的发展空间和市场需求。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振动传感器项目现状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截至目前，振动传感器项目已完成市场调研和技术验证，取得了初步的成功。这为振动传感器项目在未来的发展奠定了坚实的基础，为更远大的目标打下了坚实的基石。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140"/>
      <w:r>
        <w:rPr>
          <w:rFonts w:ascii="仿宋" w:eastAsia="仿宋" w:hAnsi="仿宋" w:cs="仿宋" w:hint="eastAsia"/>
          <w:sz w:val="28"/>
          <w:lang w:eastAsia="zh-CN"/>
        </w:rPr>
        <w:t>(二)、振动传感器项目目标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keyword》振动传感器项目首要业务目标是在市场中占据有利地位，实现产品/服务的成功推广和销售。通过不断提升产品质量、创新性，振动传感器项目追求成为行业中的领导者，赢得更多客户的青睐。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在科技迅速发展的时代，振动传感器项目着眼于技术创新。通过持续的研发和技术升级，振动传感器项目旨在推出更具创新性的产品或服务，以满足市场对新鲜、先进解决方案的需求。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为了建立可持续的客户关系，振动传感器项目设定了客户满意度目标。通过提供卓越的产品质量和优质的客户服务，振动传感器项目追求赢得客户的信任和忠诚度，确保他们的满意度达到行业领先水平。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振动传感器项目注重社会责任和可持续发展。通过实施环保、社会责任振动传感器项目，振动传感器项目致力于在经济发展的同时保护环境，促进社会公平，实现可持续经营。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振动传感器项目的团队是实现目标的核心驱动力。因此，振动传感器项目设定了团队发展目标，包括提升团队成员的专业技能、培养领导力，以及搭建协同高效的团队工作氛围。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68"/>
      <w:r>
        <w:rPr>
          <w:rFonts w:ascii="仿宋" w:eastAsia="仿宋" w:hAnsi="仿宋" w:cs="仿宋" w:hint="eastAsia"/>
          <w:sz w:val="28"/>
          <w:lang w:eastAsia="zh-CN"/>
        </w:rPr>
        <w:t>(三)、振动传感器项目提出的理由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振动传感器项目提出的理由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源于对市场机遇的深刻洞察。当前市场中存在的需求缺口和行业发展趋势表明，有巨大的商业机会等待被开发。通过准确捕捉市场机遇，振动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理念基于对技术创新的信仰。通过持续的研发和技术投入，振动传感器项目有望推出更具创新性的产品或服务。在科技飞速发展的当下，振动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是为了增强企业的行业竞争力。通过提升产品或服务的质量和独特性，振动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响应了消费者需求的变化。随着社会和科技的不断发展，消费者对产品和服务的需求也在发生变化。通过深入了解并及时回应消费者的新需求，振动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振动传感器项目的提出是企业战略发展规划的一部分。在面对日益激烈的市场竞争和不断变化的商业环境中，振动传感器项目作为企业战略的一环，旨在为企业开辟新的增长领域，巩固企业在行业中的地位。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不仅仅是基于商业考量，还注重社会责任。通过推出环保、社会责任等方面的振动传感器项目，振动传感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振动传感器项目的提出反映了对利益相关者期望的关注。包括客户、员工、投资者等利益相关者在企业发展中都有着各自的期望，振动传感器项目力求在满足这些期望的同时，取得更大的共赢。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544"/>
      <w:r>
        <w:rPr>
          <w:rFonts w:ascii="仿宋" w:eastAsia="仿宋" w:hAnsi="仿宋" w:cs="仿宋" w:hint="eastAsia"/>
          <w:sz w:val="28"/>
          <w:lang w:eastAsia="zh-CN"/>
        </w:rPr>
        <w:t>(四)、振动传感器项目意义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在实施振动传感器项目的过程中，我们不仅仅是在追逐商业成功，更是为企业和社会的多个层面创造了深远的意义。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首要意义在于提升企业的市场竞争力。通过持续的创新和对产品质量的高标准要求，振动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振动传感器项目的推进将促使行业技术水平的提升。通过引入先进技术和创新性解决方案，振动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振动传感器项目不仅创造了大量就业机会，提高了就业水平，还注重社会责任和环保。通过参与社会公益事业和推动环保振动传感器项目，振动传感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综合而言，振动传感器项目意义重大，不仅推动了企业的发展，也为行业和社会的进步贡献了积极力量。这是一个全面而深刻的影响，将在未来产生可持续的正面效应。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740"/>
      <w:r>
        <w:rPr>
          <w:rFonts w:ascii="仿宋" w:eastAsia="仿宋" w:hAnsi="仿宋" w:cs="仿宋" w:hint="eastAsia"/>
          <w:sz w:val="28"/>
          <w:lang w:eastAsia="zh-CN"/>
        </w:rPr>
        <w:t>(五)、振动传感器项目背景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在当今迅猛发展的商业环境中，振动传感器项目的动因根植于对多方面因素的审慎考量。这个振动传感器项目的提出并非孤立的决策，而是对企业所处背景深入思考的产物。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振动传感器项目背后的首要原因。科技的迅速发展和全球市场的快速变化使得企业必须灵活应对。振动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竞争的激烈程度也是振动传感器项目背景中不可忽视的一环。企业需要在激烈竞争中脱颖而出，为此，振动传感器项目致力于打破常规，提供独特的价值主张，以吸引客户并确保市场份额的增长。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技术的迅速发展为企业带来了机遇与挑战。作为振动传感器项目启动的背景之一，对新兴技术的应用将有助于提升企业的技术水平，使其在不断演进的商业环境中保持竞争优势。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此外，社会对企业责任的期望也在逐渐升高。振动传感器项目充分融入了社会责任的理念，通过可持续经营和社会公益振动传感器项目，企图为社会贡献一份力量，在商业成功的同时关注社会价值。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82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61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技术管理特点体现在其创新导向。通过引入最先进的技术趋势和解决方案，振动传感器项目致力于提升科技含量、提高质量和效率水平。这意味着我们将采用最新的工具和方法，确保振动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振动传感器项目技术管理的显著特征。通过整合不同领域的技术资源，我们实现了跨学科的协同工作。这有助于优化技术架构，提高整体效能。此外，整合性策略还促进了不同技术团队之间的紧密沟通和高效合作，确保振动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振动传感器项目所采用的技术。通过不断优化技术方案，振动传感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振动传感器项目团队将在振动传感器项目初期识别可能的技术风险，并采取相应的预防和应对措施。通过建立健全的风险评估机制，振动传感器项目能够在实施过程中及时发现并解决潜在的技术问题，保障振动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振动传感器项目中，技术将成为振动传感器项目成功的有力支持。这一深度剖析揭示了技术管理在振动传感器项目实施中的关键作用，为振动传感器项目的技术基础奠定了坚实的基础。</w:t>
      </w:r>
    </w:p>
    <w:p>
      <w:pPr>
        <w:pStyle w:val="Heading2"/>
        <w:ind w:firstLine="560" w:firstLineChars="200"/>
        <w:rPr>
          <w:rFonts w:ascii="仿宋" w:eastAsia="仿宋" w:hAnsi="仿宋" w:cs="仿宋" w:hint="eastAsia"/>
          <w:sz w:val="28"/>
          <w:lang w:eastAsia="zh-CN"/>
        </w:rPr>
      </w:pPr>
      <w:bookmarkStart w:id="10" w:name="_Toc10518"/>
      <w:r>
        <w:rPr>
          <w:rFonts w:ascii="仿宋" w:eastAsia="仿宋" w:hAnsi="仿宋" w:cs="仿宋" w:hint="eastAsia"/>
          <w:sz w:val="28"/>
          <w:lang w:eastAsia="zh-CN"/>
        </w:rPr>
        <w:t>(二)、振动传感器项目工艺技术设计方案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振动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振动传感器项目将严格按照相关行业规范要求进行组织。通过有效控制产品质量，振动传感器项目将致力于为顾客提供优质的振动传感器项目产品和良好的服务。这体现了振动传感器项目对于生产活动合规性和质量标准的高度重视，为振动传感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振动传感器项目注重生态效益和清洁生产原则。振动传感器项目建设将紧密结合地方特色经济发展，与社会经济发展规划和区域环境保护规划方案相协调一致。通过与当地区域自然生态系统的结合，振动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振动传感器项目产品具有多样化的客户需求和个性化的特点。因此，振动传感器项目产品规格品种多样，且单批生产数量较小。为满足这一特点，振动传感器项目承办单位将建设先进的柔性制造生产线。通过广泛应用柔性制造技术，振动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振动传感器项目采用的技术具有较高的技术含量和自动化水平，处于国内先进水平。这一技术选用不仅体现了对生产效率、质量和环境友好性的高标准要求，同时为振动传感器项目的可持续发展奠定了坚实的基础。</w:t>
      </w:r>
    </w:p>
    <w:p>
      <w:pPr>
        <w:pStyle w:val="Heading2"/>
        <w:ind w:firstLine="560" w:firstLineChars="200"/>
        <w:rPr>
          <w:rFonts w:ascii="仿宋" w:eastAsia="仿宋" w:hAnsi="仿宋" w:cs="仿宋" w:hint="eastAsia"/>
          <w:sz w:val="28"/>
          <w:lang w:eastAsia="zh-CN"/>
        </w:rPr>
      </w:pPr>
      <w:bookmarkStart w:id="11" w:name="_Toc661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为确保振动传感器项目的高效生产和技术实施，我们制定了一套精心设计的设备选型方案，以满足振动传感器项目生产、质量和环保的要求。该方案的主要特点如下：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振动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针对振动传感器项目产品的多样性和小批量生产的特点，我们将建设柔性制造生产线。通过在设备选型中考虑柔性制造技术，可以灵活应对不同产品规格和生产需求，实现生产线的高度灵活性和适应性。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45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1705"/>
      <w:r>
        <w:rPr>
          <w:rFonts w:ascii="仿宋" w:eastAsia="仿宋" w:hAnsi="仿宋" w:cs="仿宋" w:hint="eastAsia"/>
          <w:lang w:eastAsia="zh-CN"/>
        </w:rPr>
        <w:t>(一)、振动传感器行业分析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行业一直以来都是市场的关注焦点。行业内的发展趋势、竞争态势以及潜在机会都对振动传感器项目的推进产生深远的影响。通过深入研究行业的整体概貌，我们将更好地理解行业的核心特征，为振动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传感器行业，技术一直是推动创新和发展的关键因素。我们将对当前技术趋势进行详尽分析，包括但不限于人工智能、大数据应用、先进制造技术等。这有助于振动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振动传感器项目成功的基础。我们将对主要竞争对手进行深入研究，包括其市场份额、产品特点、市场定位等。通过全面了解竞争对手的优势和劣势，振动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129"/>
      <w:r>
        <w:rPr>
          <w:rFonts w:ascii="仿宋" w:eastAsia="仿宋" w:hAnsi="仿宋" w:cs="仿宋" w:hint="eastAsia"/>
          <w:sz w:val="28"/>
          <w:lang w:eastAsia="zh-CN"/>
        </w:rPr>
        <w:t>(二)、振动传感器市场分析预测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振动传感器市场未来的增长趋势。这包括市场的整体规模、各细分领域的发展趋势等。振动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振动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振动传感器项目实施过程中需要充分考虑的因素。我们将对市场风险进行全面评估，包括但不限于政策法规风险、市场竞争风险、技术变革风险等。通过对潜在风险的深入分析，振动传感器项目可以制定相应的风险缓解策略，降低不确定性对振动传感器项目的影响。</w:t>
      </w:r>
    </w:p>
    <w:p>
      <w:pPr>
        <w:pStyle w:val="Heading1"/>
        <w:ind w:firstLine="560" w:firstLineChars="200"/>
        <w:rPr>
          <w:rFonts w:ascii="仿宋" w:eastAsia="仿宋" w:hAnsi="仿宋" w:cs="仿宋" w:hint="eastAsia"/>
          <w:sz w:val="28"/>
          <w:lang w:eastAsia="zh-CN"/>
        </w:rPr>
      </w:pPr>
      <w:bookmarkStart w:id="15" w:name="_Toc13251"/>
      <w:r>
        <w:rPr>
          <w:rFonts w:ascii="仿宋" w:eastAsia="仿宋" w:hAnsi="仿宋" w:cs="仿宋" w:hint="eastAsia"/>
          <w:sz w:val="28"/>
          <w:lang w:eastAsia="zh-CN"/>
        </w:rPr>
        <w:t>四、振动传感器项目建设背景及必要性分析</w:t>
      </w:r>
      <w:bookmarkEnd w:id="15"/>
    </w:p>
    <w:p>
      <w:pPr>
        <w:pStyle w:val="Heading2"/>
        <w:rPr>
          <w:rFonts w:ascii="仿宋" w:eastAsia="仿宋" w:hAnsi="仿宋" w:cs="仿宋" w:hint="eastAsia"/>
          <w:lang w:eastAsia="zh-CN"/>
        </w:rPr>
      </w:pPr>
      <w:bookmarkStart w:id="16" w:name="_Toc30212"/>
      <w:r>
        <w:rPr>
          <w:rFonts w:ascii="仿宋" w:eastAsia="仿宋" w:hAnsi="仿宋" w:cs="仿宋" w:hint="eastAsia"/>
          <w:lang w:eastAsia="zh-CN"/>
        </w:rPr>
        <w:t>(一)、振动传感器项目背景分析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传感器项目在这个潮流中的定位。同时，我们将关注行业内涌现的新兴机遇，以便振动传感器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传感器项目提供了强大的发展动力。我们将聚焦于行业内最新的技术发展趋势，包括但不限于人工智能、大数据分析、物联网等领域。通过深度的技术研究，我们将确保振动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传感器项目发展的源泉。我们将投入更多的精力对市场需求进行深入剖析，超越表面的需求，深入挖掘潜在的市场痛点和机遇。通过对市场需求的细致了解，振动传感器项目将更有针对性地设计解决方案，满足市场的多样化需求，从而更好地促进振动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振动传感器项目战略至关重要。我们将对竞争态势进行更为深入的分析，包括但不限于市场份额、产品特点、客户满意度等多个维度。通过深度的竞争分析，振动传感器项目将能够更准确地把握市场脉搏，制定具有竞争力的振动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https://d.book118.com/598103037006006046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4F4F"/>
    <w:rsid w:val="329B4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0303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2024-03-01T16:24:00Z</dcterms:created>
  <dcterms:modified xsi:type="dcterms:W3CDTF">2024-03-01T16:24:21Z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DB228D9DF8084BABBB73F73BE9385B69_11</vt:lpwstr>
  </property>
  <property fmtid="{D5CDD505-2E9C-101B-9397-08002B2CF9AE}" pid="3" name="KSOProductBuildVer">
    <vt:lpwstr>2052-12.1.0.16388</vt:lpwstr>
  </property>
</Properties>
</file>