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高性能湿敏传感器项目规划设计方案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98" w:history="1">
        <w:r>
          <w:rPr>
            <w:rFonts w:ascii="仿宋" w:eastAsia="仿宋" w:hAnsi="仿宋" w:cs="仿宋" w:hint="eastAsia"/>
            <w:lang w:eastAsia="zh-CN"/>
          </w:rPr>
          <w:t>前言</w:t>
        </w:r>
        <w:r>
          <w:tab/>
        </w:r>
        <w:r>
          <w:fldChar w:fldCharType="begin"/>
        </w:r>
        <w:r>
          <w:instrText xml:space="preserve"> PAGEREF _Toc27998 \h </w:instrText>
        </w:r>
        <w:r>
          <w:fldChar w:fldCharType="separate"/>
        </w:r>
        <w:r>
          <w:t>3</w:t>
        </w:r>
        <w:r>
          <w:fldChar w:fldCharType="end"/>
        </w:r>
      </w:hyperlink>
    </w:p>
    <w:p>
      <w:pPr>
        <w:pStyle w:val="TOC1"/>
        <w:tabs>
          <w:tab w:val="right" w:leader="dot" w:pos="8306"/>
        </w:tabs>
      </w:pPr>
      <w:hyperlink w:anchor="_Toc27347" w:history="1">
        <w:r>
          <w:rPr>
            <w:rFonts w:ascii="仿宋" w:eastAsia="仿宋" w:hAnsi="仿宋" w:cs="仿宋" w:hint="eastAsia"/>
            <w:lang w:eastAsia="zh-CN"/>
          </w:rPr>
          <w:t>一、产品规划分析</w:t>
        </w:r>
        <w:r>
          <w:tab/>
        </w:r>
        <w:r>
          <w:fldChar w:fldCharType="begin"/>
        </w:r>
        <w:r>
          <w:instrText xml:space="preserve"> PAGEREF _Toc27347 \h </w:instrText>
        </w:r>
        <w:r>
          <w:fldChar w:fldCharType="separate"/>
        </w:r>
        <w:r>
          <w:t>3</w:t>
        </w:r>
        <w:r>
          <w:fldChar w:fldCharType="end"/>
        </w:r>
      </w:hyperlink>
    </w:p>
    <w:p>
      <w:pPr>
        <w:pStyle w:val="TOC2"/>
        <w:tabs>
          <w:tab w:val="right" w:leader="dot" w:pos="8306"/>
        </w:tabs>
      </w:pPr>
      <w:hyperlink w:anchor="_Toc9377" w:history="1">
        <w:r>
          <w:rPr>
            <w:rFonts w:ascii="仿宋" w:eastAsia="仿宋" w:hAnsi="仿宋" w:cs="仿宋" w:hint="eastAsia"/>
            <w:lang w:eastAsia="zh-CN"/>
          </w:rPr>
          <w:t>(一)、产品规划</w:t>
        </w:r>
        <w:r>
          <w:tab/>
        </w:r>
        <w:r>
          <w:fldChar w:fldCharType="begin"/>
        </w:r>
        <w:r>
          <w:instrText xml:space="preserve"> PAGEREF _Toc9377 \h </w:instrText>
        </w:r>
        <w:r>
          <w:fldChar w:fldCharType="separate"/>
        </w:r>
        <w:r>
          <w:t>3</w:t>
        </w:r>
        <w:r>
          <w:fldChar w:fldCharType="end"/>
        </w:r>
      </w:hyperlink>
    </w:p>
    <w:p>
      <w:pPr>
        <w:pStyle w:val="TOC2"/>
        <w:tabs>
          <w:tab w:val="right" w:leader="dot" w:pos="8306"/>
        </w:tabs>
      </w:pPr>
      <w:hyperlink w:anchor="_Toc20325" w:history="1">
        <w:r>
          <w:rPr>
            <w:rFonts w:ascii="仿宋" w:eastAsia="仿宋" w:hAnsi="仿宋" w:cs="仿宋" w:hint="eastAsia"/>
            <w:lang w:eastAsia="zh-CN"/>
          </w:rPr>
          <w:t>(二)、建设规模</w:t>
        </w:r>
        <w:r>
          <w:tab/>
        </w:r>
        <w:r>
          <w:fldChar w:fldCharType="begin"/>
        </w:r>
        <w:r>
          <w:instrText xml:space="preserve"> PAGEREF _Toc20325 \h </w:instrText>
        </w:r>
        <w:r>
          <w:fldChar w:fldCharType="separate"/>
        </w:r>
        <w:r>
          <w:t>4</w:t>
        </w:r>
        <w:r>
          <w:fldChar w:fldCharType="end"/>
        </w:r>
      </w:hyperlink>
    </w:p>
    <w:p>
      <w:pPr>
        <w:pStyle w:val="TOC1"/>
        <w:tabs>
          <w:tab w:val="right" w:leader="dot" w:pos="8306"/>
        </w:tabs>
      </w:pPr>
      <w:hyperlink w:anchor="_Toc14979" w:history="1">
        <w:r>
          <w:rPr>
            <w:rFonts w:ascii="仿宋" w:eastAsia="仿宋" w:hAnsi="仿宋" w:cs="仿宋" w:hint="eastAsia"/>
            <w:lang w:eastAsia="zh-CN"/>
          </w:rPr>
          <w:t>二、高性能湿敏传感器项目建设背景及必要性分析</w:t>
        </w:r>
        <w:r>
          <w:tab/>
        </w:r>
        <w:r>
          <w:fldChar w:fldCharType="begin"/>
        </w:r>
        <w:r>
          <w:instrText xml:space="preserve"> PAGEREF _Toc14979 \h </w:instrText>
        </w:r>
        <w:r>
          <w:fldChar w:fldCharType="separate"/>
        </w:r>
        <w:r>
          <w:t>5</w:t>
        </w:r>
        <w:r>
          <w:fldChar w:fldCharType="end"/>
        </w:r>
      </w:hyperlink>
    </w:p>
    <w:p>
      <w:pPr>
        <w:pStyle w:val="TOC2"/>
        <w:tabs>
          <w:tab w:val="right" w:leader="dot" w:pos="8306"/>
        </w:tabs>
      </w:pPr>
      <w:hyperlink w:anchor="_Toc6935" w:history="1">
        <w:r>
          <w:rPr>
            <w:rFonts w:ascii="仿宋" w:eastAsia="仿宋" w:hAnsi="仿宋" w:cs="仿宋" w:hint="eastAsia"/>
            <w:lang w:eastAsia="zh-CN"/>
          </w:rPr>
          <w:t>(一)、高性能湿敏传感器项目背景分析</w:t>
        </w:r>
        <w:r>
          <w:tab/>
        </w:r>
        <w:r>
          <w:fldChar w:fldCharType="begin"/>
        </w:r>
        <w:r>
          <w:instrText xml:space="preserve"> PAGEREF _Toc6935 \h </w:instrText>
        </w:r>
        <w:r>
          <w:fldChar w:fldCharType="separate"/>
        </w:r>
        <w:r>
          <w:t>5</w:t>
        </w:r>
        <w:r>
          <w:fldChar w:fldCharType="end"/>
        </w:r>
      </w:hyperlink>
    </w:p>
    <w:p>
      <w:pPr>
        <w:pStyle w:val="TOC2"/>
        <w:tabs>
          <w:tab w:val="right" w:leader="dot" w:pos="8306"/>
        </w:tabs>
      </w:pPr>
      <w:hyperlink w:anchor="_Toc9985" w:history="1">
        <w:r>
          <w:rPr>
            <w:rFonts w:ascii="仿宋" w:eastAsia="仿宋" w:hAnsi="仿宋" w:cs="仿宋" w:hint="eastAsia"/>
            <w:lang w:eastAsia="zh-CN"/>
          </w:rPr>
          <w:t>(二)、高性能湿敏传感器项目建设必要性分析</w:t>
        </w:r>
        <w:r>
          <w:tab/>
        </w:r>
        <w:r>
          <w:fldChar w:fldCharType="begin"/>
        </w:r>
        <w:r>
          <w:instrText xml:space="preserve"> PAGEREF _Toc9985 \h </w:instrText>
        </w:r>
        <w:r>
          <w:fldChar w:fldCharType="separate"/>
        </w:r>
        <w:r>
          <w:t>7</w:t>
        </w:r>
        <w:r>
          <w:fldChar w:fldCharType="end"/>
        </w:r>
      </w:hyperlink>
    </w:p>
    <w:p>
      <w:pPr>
        <w:pStyle w:val="TOC1"/>
        <w:tabs>
          <w:tab w:val="right" w:leader="dot" w:pos="8306"/>
        </w:tabs>
      </w:pPr>
      <w:hyperlink w:anchor="_Toc2" w:history="1">
        <w:r>
          <w:rPr>
            <w:rFonts w:ascii="仿宋" w:eastAsia="仿宋" w:hAnsi="仿宋" w:cs="仿宋" w:hint="eastAsia"/>
            <w:lang w:eastAsia="zh-CN"/>
          </w:rPr>
          <w:t>三、高性能湿敏传感器项目文档管理</w:t>
        </w:r>
        <w:r>
          <w:tab/>
        </w:r>
        <w:r>
          <w:fldChar w:fldCharType="begin"/>
        </w:r>
        <w:r>
          <w:instrText xml:space="preserve"> PAGEREF _Toc2 \h </w:instrText>
        </w:r>
        <w:r>
          <w:fldChar w:fldCharType="separate"/>
        </w:r>
        <w:r>
          <w:t>8</w:t>
        </w:r>
        <w:r>
          <w:fldChar w:fldCharType="end"/>
        </w:r>
      </w:hyperlink>
    </w:p>
    <w:p>
      <w:pPr>
        <w:pStyle w:val="TOC2"/>
        <w:tabs>
          <w:tab w:val="right" w:leader="dot" w:pos="8306"/>
        </w:tabs>
      </w:pPr>
      <w:hyperlink w:anchor="_Toc11697" w:history="1">
        <w:r>
          <w:rPr>
            <w:rFonts w:ascii="仿宋" w:eastAsia="仿宋" w:hAnsi="仿宋" w:cs="仿宋" w:hint="eastAsia"/>
            <w:lang w:eastAsia="zh-CN"/>
          </w:rPr>
          <w:t>(一)、文档编制与审查</w:t>
        </w:r>
        <w:r>
          <w:tab/>
        </w:r>
        <w:r>
          <w:fldChar w:fldCharType="begin"/>
        </w:r>
        <w:r>
          <w:instrText xml:space="preserve"> PAGEREF _Toc11697 \h </w:instrText>
        </w:r>
        <w:r>
          <w:fldChar w:fldCharType="separate"/>
        </w:r>
        <w:r>
          <w:t>8</w:t>
        </w:r>
        <w:r>
          <w:fldChar w:fldCharType="end"/>
        </w:r>
      </w:hyperlink>
    </w:p>
    <w:p>
      <w:pPr>
        <w:pStyle w:val="TOC2"/>
        <w:tabs>
          <w:tab w:val="right" w:leader="dot" w:pos="8306"/>
        </w:tabs>
      </w:pPr>
      <w:hyperlink w:anchor="_Toc11709" w:history="1">
        <w:r>
          <w:rPr>
            <w:rFonts w:ascii="仿宋" w:eastAsia="仿宋" w:hAnsi="仿宋" w:cs="仿宋" w:hint="eastAsia"/>
            <w:lang w:eastAsia="zh-CN"/>
          </w:rPr>
          <w:t>(二)、文档发布与分发</w:t>
        </w:r>
        <w:r>
          <w:tab/>
        </w:r>
        <w:r>
          <w:fldChar w:fldCharType="begin"/>
        </w:r>
        <w:r>
          <w:instrText xml:space="preserve"> PAGEREF _Toc11709 \h </w:instrText>
        </w:r>
        <w:r>
          <w:fldChar w:fldCharType="separate"/>
        </w:r>
        <w:r>
          <w:t>9</w:t>
        </w:r>
        <w:r>
          <w:fldChar w:fldCharType="end"/>
        </w:r>
      </w:hyperlink>
    </w:p>
    <w:p>
      <w:pPr>
        <w:pStyle w:val="TOC2"/>
        <w:tabs>
          <w:tab w:val="right" w:leader="dot" w:pos="8306"/>
        </w:tabs>
      </w:pPr>
      <w:hyperlink w:anchor="_Toc14532" w:history="1">
        <w:r>
          <w:rPr>
            <w:rFonts w:ascii="仿宋" w:eastAsia="仿宋" w:hAnsi="仿宋" w:cs="仿宋" w:hint="eastAsia"/>
            <w:lang w:eastAsia="zh-CN"/>
          </w:rPr>
          <w:t>(三)、文档存档与归档</w:t>
        </w:r>
        <w:r>
          <w:tab/>
        </w:r>
        <w:r>
          <w:fldChar w:fldCharType="begin"/>
        </w:r>
        <w:r>
          <w:instrText xml:space="preserve"> PAGEREF _Toc14532 \h </w:instrText>
        </w:r>
        <w:r>
          <w:fldChar w:fldCharType="separate"/>
        </w:r>
        <w:r>
          <w:t>10</w:t>
        </w:r>
        <w:r>
          <w:fldChar w:fldCharType="end"/>
        </w:r>
      </w:hyperlink>
    </w:p>
    <w:p>
      <w:pPr>
        <w:pStyle w:val="TOC1"/>
        <w:tabs>
          <w:tab w:val="right" w:leader="dot" w:pos="8306"/>
        </w:tabs>
      </w:pPr>
      <w:hyperlink w:anchor="_Toc17116" w:history="1">
        <w:r>
          <w:rPr>
            <w:rFonts w:ascii="仿宋" w:eastAsia="仿宋" w:hAnsi="仿宋" w:cs="仿宋" w:hint="eastAsia"/>
            <w:lang w:eastAsia="zh-CN"/>
          </w:rPr>
          <w:t>四、高性能湿敏传感器项目概论</w:t>
        </w:r>
        <w:r>
          <w:tab/>
        </w:r>
        <w:r>
          <w:fldChar w:fldCharType="begin"/>
        </w:r>
        <w:r>
          <w:instrText xml:space="preserve"> PAGEREF _Toc17116 \h </w:instrText>
        </w:r>
        <w:r>
          <w:fldChar w:fldCharType="separate"/>
        </w:r>
        <w:r>
          <w:t>12</w:t>
        </w:r>
        <w:r>
          <w:fldChar w:fldCharType="end"/>
        </w:r>
      </w:hyperlink>
    </w:p>
    <w:p>
      <w:pPr>
        <w:pStyle w:val="TOC2"/>
        <w:tabs>
          <w:tab w:val="right" w:leader="dot" w:pos="8306"/>
        </w:tabs>
      </w:pPr>
      <w:hyperlink w:anchor="_Toc31994" w:history="1">
        <w:r>
          <w:rPr>
            <w:rFonts w:ascii="仿宋" w:eastAsia="仿宋" w:hAnsi="仿宋" w:cs="仿宋" w:hint="eastAsia"/>
            <w:lang w:eastAsia="zh-CN"/>
          </w:rPr>
          <w:t>(一)、高性能湿敏传感器项目概况</w:t>
        </w:r>
        <w:r>
          <w:tab/>
        </w:r>
        <w:r>
          <w:fldChar w:fldCharType="begin"/>
        </w:r>
        <w:r>
          <w:instrText xml:space="preserve"> PAGEREF _Toc31994 \h </w:instrText>
        </w:r>
        <w:r>
          <w:fldChar w:fldCharType="separate"/>
        </w:r>
        <w:r>
          <w:t>12</w:t>
        </w:r>
        <w:r>
          <w:fldChar w:fldCharType="end"/>
        </w:r>
      </w:hyperlink>
    </w:p>
    <w:p>
      <w:pPr>
        <w:pStyle w:val="TOC2"/>
        <w:tabs>
          <w:tab w:val="right" w:leader="dot" w:pos="8306"/>
        </w:tabs>
      </w:pPr>
      <w:hyperlink w:anchor="_Toc30621" w:history="1">
        <w:r>
          <w:rPr>
            <w:rFonts w:ascii="仿宋" w:eastAsia="仿宋" w:hAnsi="仿宋" w:cs="仿宋" w:hint="eastAsia"/>
            <w:lang w:eastAsia="zh-CN"/>
          </w:rPr>
          <w:t>(二)、高性能湿敏传感器项目目标</w:t>
        </w:r>
        <w:r>
          <w:tab/>
        </w:r>
        <w:r>
          <w:fldChar w:fldCharType="begin"/>
        </w:r>
        <w:r>
          <w:instrText xml:space="preserve"> PAGEREF _Toc30621 \h </w:instrText>
        </w:r>
        <w:r>
          <w:fldChar w:fldCharType="separate"/>
        </w:r>
        <w:r>
          <w:t>14</w:t>
        </w:r>
        <w:r>
          <w:fldChar w:fldCharType="end"/>
        </w:r>
      </w:hyperlink>
    </w:p>
    <w:p>
      <w:pPr>
        <w:pStyle w:val="TOC2"/>
        <w:tabs>
          <w:tab w:val="right" w:leader="dot" w:pos="8306"/>
        </w:tabs>
      </w:pPr>
      <w:hyperlink w:anchor="_Toc13872" w:history="1">
        <w:r>
          <w:rPr>
            <w:rFonts w:ascii="仿宋" w:eastAsia="仿宋" w:hAnsi="仿宋" w:cs="仿宋" w:hint="eastAsia"/>
            <w:lang w:eastAsia="zh-CN"/>
          </w:rPr>
          <w:t>(三)、高性能湿敏传感器项目提出的理由</w:t>
        </w:r>
        <w:r>
          <w:tab/>
        </w:r>
        <w:r>
          <w:fldChar w:fldCharType="begin"/>
        </w:r>
        <w:r>
          <w:instrText xml:space="preserve"> PAGEREF _Toc13872 \h </w:instrText>
        </w:r>
        <w:r>
          <w:fldChar w:fldCharType="separate"/>
        </w:r>
        <w:r>
          <w:t>15</w:t>
        </w:r>
        <w:r>
          <w:fldChar w:fldCharType="end"/>
        </w:r>
      </w:hyperlink>
    </w:p>
    <w:p>
      <w:pPr>
        <w:pStyle w:val="TOC2"/>
        <w:tabs>
          <w:tab w:val="right" w:leader="dot" w:pos="8306"/>
        </w:tabs>
      </w:pPr>
      <w:hyperlink w:anchor="_Toc12975" w:history="1">
        <w:r>
          <w:rPr>
            <w:rFonts w:ascii="仿宋" w:eastAsia="仿宋" w:hAnsi="仿宋" w:cs="仿宋" w:hint="eastAsia"/>
            <w:lang w:eastAsia="zh-CN"/>
          </w:rPr>
          <w:t>(四)、高性能湿敏传感器项目意义</w:t>
        </w:r>
        <w:r>
          <w:tab/>
        </w:r>
        <w:r>
          <w:fldChar w:fldCharType="begin"/>
        </w:r>
        <w:r>
          <w:instrText xml:space="preserve"> PAGEREF _Toc12975 \h </w:instrText>
        </w:r>
        <w:r>
          <w:fldChar w:fldCharType="separate"/>
        </w:r>
        <w:r>
          <w:t>17</w:t>
        </w:r>
        <w:r>
          <w:fldChar w:fldCharType="end"/>
        </w:r>
      </w:hyperlink>
    </w:p>
    <w:p>
      <w:pPr>
        <w:pStyle w:val="TOC2"/>
        <w:tabs>
          <w:tab w:val="right" w:leader="dot" w:pos="8306"/>
        </w:tabs>
      </w:pPr>
      <w:hyperlink w:anchor="_Toc2426" w:history="1">
        <w:r>
          <w:rPr>
            <w:rFonts w:ascii="仿宋" w:eastAsia="仿宋" w:hAnsi="仿宋" w:cs="仿宋" w:hint="eastAsia"/>
            <w:lang w:eastAsia="zh-CN"/>
          </w:rPr>
          <w:t>(五)、高性能湿敏传感器项目背景</w:t>
        </w:r>
        <w:r>
          <w:tab/>
        </w:r>
        <w:r>
          <w:fldChar w:fldCharType="begin"/>
        </w:r>
        <w:r>
          <w:instrText xml:space="preserve"> PAGEREF _Toc2426 \h </w:instrText>
        </w:r>
        <w:r>
          <w:fldChar w:fldCharType="separate"/>
        </w:r>
        <w:r>
          <w:t>18</w:t>
        </w:r>
        <w:r>
          <w:fldChar w:fldCharType="end"/>
        </w:r>
      </w:hyperlink>
    </w:p>
    <w:p>
      <w:pPr>
        <w:pStyle w:val="TOC1"/>
        <w:tabs>
          <w:tab w:val="right" w:leader="dot" w:pos="8306"/>
        </w:tabs>
      </w:pPr>
      <w:hyperlink w:anchor="_Toc373" w:history="1">
        <w:r>
          <w:rPr>
            <w:rFonts w:ascii="仿宋" w:eastAsia="仿宋" w:hAnsi="仿宋" w:cs="仿宋" w:hint="eastAsia"/>
            <w:lang w:eastAsia="zh-CN"/>
          </w:rPr>
          <w:t>五、市场分析、调研</w:t>
        </w:r>
        <w:r>
          <w:tab/>
        </w:r>
        <w:r>
          <w:fldChar w:fldCharType="begin"/>
        </w:r>
        <w:r>
          <w:instrText xml:space="preserve"> PAGEREF _Toc373 \h </w:instrText>
        </w:r>
        <w:r>
          <w:fldChar w:fldCharType="separate"/>
        </w:r>
        <w:r>
          <w:t>19</w:t>
        </w:r>
        <w:r>
          <w:fldChar w:fldCharType="end"/>
        </w:r>
      </w:hyperlink>
    </w:p>
    <w:p>
      <w:pPr>
        <w:pStyle w:val="TOC2"/>
        <w:tabs>
          <w:tab w:val="right" w:leader="dot" w:pos="8306"/>
        </w:tabs>
      </w:pPr>
      <w:hyperlink w:anchor="_Toc16608" w:history="1">
        <w:r>
          <w:rPr>
            <w:rFonts w:ascii="仿宋" w:eastAsia="仿宋" w:hAnsi="仿宋" w:cs="仿宋" w:hint="eastAsia"/>
            <w:lang w:eastAsia="zh-CN"/>
          </w:rPr>
          <w:t>(一)、高性能湿敏传感器行业分析</w:t>
        </w:r>
        <w:r>
          <w:tab/>
        </w:r>
        <w:r>
          <w:fldChar w:fldCharType="begin"/>
        </w:r>
        <w:r>
          <w:instrText xml:space="preserve"> PAGEREF _Toc16608 \h </w:instrText>
        </w:r>
        <w:r>
          <w:fldChar w:fldCharType="separate"/>
        </w:r>
        <w:r>
          <w:t>19</w:t>
        </w:r>
        <w:r>
          <w:fldChar w:fldCharType="end"/>
        </w:r>
      </w:hyperlink>
    </w:p>
    <w:p>
      <w:pPr>
        <w:pStyle w:val="TOC2"/>
        <w:tabs>
          <w:tab w:val="right" w:leader="dot" w:pos="8306"/>
        </w:tabs>
      </w:pPr>
      <w:hyperlink w:anchor="_Toc30524" w:history="1">
        <w:r>
          <w:rPr>
            <w:rFonts w:ascii="仿宋" w:eastAsia="仿宋" w:hAnsi="仿宋" w:cs="仿宋" w:hint="eastAsia"/>
            <w:lang w:eastAsia="zh-CN"/>
          </w:rPr>
          <w:t>(二)、高性能湿敏传感器市场分析预测</w:t>
        </w:r>
        <w:r>
          <w:tab/>
        </w:r>
        <w:r>
          <w:fldChar w:fldCharType="begin"/>
        </w:r>
        <w:r>
          <w:instrText xml:space="preserve"> PAGEREF _Toc30524 \h </w:instrText>
        </w:r>
        <w:r>
          <w:fldChar w:fldCharType="separate"/>
        </w:r>
        <w:r>
          <w:t>19</w:t>
        </w:r>
        <w:r>
          <w:fldChar w:fldCharType="end"/>
        </w:r>
      </w:hyperlink>
    </w:p>
    <w:p>
      <w:pPr>
        <w:pStyle w:val="TOC1"/>
        <w:tabs>
          <w:tab w:val="right" w:leader="dot" w:pos="8306"/>
        </w:tabs>
      </w:pPr>
      <w:hyperlink w:anchor="_Toc30267" w:history="1">
        <w:r>
          <w:rPr>
            <w:rFonts w:ascii="仿宋" w:eastAsia="仿宋" w:hAnsi="仿宋" w:cs="仿宋" w:hint="eastAsia"/>
            <w:lang w:eastAsia="zh-CN"/>
          </w:rPr>
          <w:t>六、高性能湿敏传感器项目建设单位说明</w:t>
        </w:r>
        <w:r>
          <w:tab/>
        </w:r>
        <w:r>
          <w:fldChar w:fldCharType="begin"/>
        </w:r>
        <w:r>
          <w:instrText xml:space="preserve"> PAGEREF _Toc30267 \h </w:instrText>
        </w:r>
        <w:r>
          <w:fldChar w:fldCharType="separate"/>
        </w:r>
        <w:r>
          <w:t>20</w:t>
        </w:r>
        <w:r>
          <w:fldChar w:fldCharType="end"/>
        </w:r>
      </w:hyperlink>
    </w:p>
    <w:p>
      <w:pPr>
        <w:pStyle w:val="TOC2"/>
        <w:tabs>
          <w:tab w:val="right" w:leader="dot" w:pos="8306"/>
        </w:tabs>
      </w:pPr>
      <w:hyperlink w:anchor="_Toc21304" w:history="1">
        <w:r>
          <w:rPr>
            <w:rFonts w:ascii="仿宋" w:eastAsia="仿宋" w:hAnsi="仿宋" w:cs="仿宋" w:hint="eastAsia"/>
            <w:lang w:eastAsia="zh-CN"/>
          </w:rPr>
          <w:t>(一)、高性能湿敏传感器项目承办单位基本情况</w:t>
        </w:r>
        <w:r>
          <w:tab/>
        </w:r>
        <w:r>
          <w:fldChar w:fldCharType="begin"/>
        </w:r>
        <w:r>
          <w:instrText xml:space="preserve"> PAGEREF _Toc21304 \h </w:instrText>
        </w:r>
        <w:r>
          <w:fldChar w:fldCharType="separate"/>
        </w:r>
        <w:r>
          <w:t>20</w:t>
        </w:r>
        <w:r>
          <w:fldChar w:fldCharType="end"/>
        </w:r>
      </w:hyperlink>
    </w:p>
    <w:p>
      <w:pPr>
        <w:pStyle w:val="TOC2"/>
        <w:tabs>
          <w:tab w:val="right" w:leader="dot" w:pos="8306"/>
        </w:tabs>
      </w:pPr>
      <w:hyperlink w:anchor="_Toc11717" w:history="1">
        <w:r>
          <w:rPr>
            <w:rFonts w:ascii="仿宋" w:eastAsia="仿宋" w:hAnsi="仿宋" w:cs="仿宋" w:hint="eastAsia"/>
            <w:lang w:eastAsia="zh-CN"/>
          </w:rPr>
          <w:t>(二)、公司经济效益分析</w:t>
        </w:r>
        <w:r>
          <w:tab/>
        </w:r>
        <w:r>
          <w:fldChar w:fldCharType="begin"/>
        </w:r>
        <w:r>
          <w:instrText xml:space="preserve"> PAGEREF _Toc11717 \h </w:instrText>
        </w:r>
        <w:r>
          <w:fldChar w:fldCharType="separate"/>
        </w:r>
        <w:r>
          <w:t>21</w:t>
        </w:r>
        <w:r>
          <w:fldChar w:fldCharType="end"/>
        </w:r>
      </w:hyperlink>
    </w:p>
    <w:p>
      <w:pPr>
        <w:pStyle w:val="TOC1"/>
        <w:tabs>
          <w:tab w:val="right" w:leader="dot" w:pos="8306"/>
        </w:tabs>
      </w:pPr>
      <w:hyperlink w:anchor="_Toc2881" w:history="1">
        <w:r>
          <w:rPr>
            <w:rFonts w:ascii="仿宋" w:eastAsia="仿宋" w:hAnsi="仿宋" w:cs="仿宋" w:hint="eastAsia"/>
            <w:lang w:eastAsia="zh-CN"/>
          </w:rPr>
          <w:t>七、高性能湿敏传感器项目创新与研发</w:t>
        </w:r>
        <w:r>
          <w:tab/>
        </w:r>
        <w:r>
          <w:fldChar w:fldCharType="begin"/>
        </w:r>
        <w:r>
          <w:instrText xml:space="preserve"> PAGEREF _Toc2881 \h </w:instrText>
        </w:r>
        <w:r>
          <w:fldChar w:fldCharType="separate"/>
        </w:r>
        <w:r>
          <w:t>22</w:t>
        </w:r>
        <w:r>
          <w:fldChar w:fldCharType="end"/>
        </w:r>
      </w:hyperlink>
    </w:p>
    <w:p>
      <w:pPr>
        <w:pStyle w:val="TOC2"/>
        <w:tabs>
          <w:tab w:val="right" w:leader="dot" w:pos="8306"/>
        </w:tabs>
      </w:pPr>
      <w:hyperlink w:anchor="_Toc9814" w:history="1">
        <w:r>
          <w:rPr>
            <w:rFonts w:ascii="仿宋" w:eastAsia="仿宋" w:hAnsi="仿宋" w:cs="仿宋" w:hint="eastAsia"/>
            <w:lang w:eastAsia="zh-CN"/>
          </w:rPr>
          <w:t>(一)、创新策略与方向</w:t>
        </w:r>
        <w:r>
          <w:tab/>
        </w:r>
        <w:r>
          <w:fldChar w:fldCharType="begin"/>
        </w:r>
        <w:r>
          <w:instrText xml:space="preserve"> PAGEREF _Toc9814 \h </w:instrText>
        </w:r>
        <w:r>
          <w:fldChar w:fldCharType="separate"/>
        </w:r>
        <w:r>
          <w:t>22</w:t>
        </w:r>
        <w:r>
          <w:fldChar w:fldCharType="end"/>
        </w:r>
      </w:hyperlink>
    </w:p>
    <w:p>
      <w:pPr>
        <w:pStyle w:val="TOC2"/>
        <w:tabs>
          <w:tab w:val="right" w:leader="dot" w:pos="8306"/>
        </w:tabs>
      </w:pPr>
      <w:hyperlink w:anchor="_Toc2473" w:history="1">
        <w:r>
          <w:rPr>
            <w:rFonts w:ascii="仿宋" w:eastAsia="仿宋" w:hAnsi="仿宋" w:cs="仿宋" w:hint="eastAsia"/>
            <w:lang w:eastAsia="zh-CN"/>
          </w:rPr>
          <w:t>(二)、研发规划与投入</w:t>
        </w:r>
        <w:r>
          <w:tab/>
        </w:r>
        <w:r>
          <w:fldChar w:fldCharType="begin"/>
        </w:r>
        <w:r>
          <w:instrText xml:space="preserve"> PAGEREF _Toc2473 \h </w:instrText>
        </w:r>
        <w:r>
          <w:fldChar w:fldCharType="separate"/>
        </w:r>
        <w:r>
          <w:t>23</w:t>
        </w:r>
        <w:r>
          <w:fldChar w:fldCharType="end"/>
        </w:r>
      </w:hyperlink>
    </w:p>
    <w:p>
      <w:pPr>
        <w:pStyle w:val="TOC1"/>
        <w:tabs>
          <w:tab w:val="right" w:leader="dot" w:pos="8306"/>
        </w:tabs>
      </w:pPr>
      <w:hyperlink w:anchor="_Toc5226" w:history="1">
        <w:r>
          <w:rPr>
            <w:rFonts w:ascii="仿宋" w:eastAsia="仿宋" w:hAnsi="仿宋" w:cs="仿宋" w:hint="eastAsia"/>
            <w:lang w:eastAsia="zh-CN"/>
          </w:rPr>
          <w:t>八、生产安全保护</w:t>
        </w:r>
        <w:r>
          <w:tab/>
        </w:r>
        <w:r>
          <w:fldChar w:fldCharType="begin"/>
        </w:r>
        <w:r>
          <w:instrText xml:space="preserve"> PAGEREF _Toc5226 \h </w:instrText>
        </w:r>
        <w:r>
          <w:fldChar w:fldCharType="separate"/>
        </w:r>
        <w:r>
          <w:t>25</w:t>
        </w:r>
        <w:r>
          <w:fldChar w:fldCharType="end"/>
        </w:r>
      </w:hyperlink>
    </w:p>
    <w:p>
      <w:pPr>
        <w:pStyle w:val="TOC2"/>
        <w:tabs>
          <w:tab w:val="right" w:leader="dot" w:pos="8306"/>
        </w:tabs>
      </w:pPr>
      <w:hyperlink w:anchor="_Toc7848" w:history="1">
        <w:r>
          <w:rPr>
            <w:rFonts w:ascii="仿宋" w:eastAsia="仿宋" w:hAnsi="仿宋" w:cs="仿宋" w:hint="eastAsia"/>
            <w:lang w:eastAsia="zh-CN"/>
          </w:rPr>
          <w:t>(一)、消防安全</w:t>
        </w:r>
        <w:r>
          <w:tab/>
        </w:r>
        <w:r>
          <w:fldChar w:fldCharType="begin"/>
        </w:r>
        <w:r>
          <w:instrText xml:space="preserve"> PAGEREF _Toc7848 \h </w:instrText>
        </w:r>
        <w:r>
          <w:fldChar w:fldCharType="separate"/>
        </w:r>
        <w:r>
          <w:t>25</w:t>
        </w:r>
        <w:r>
          <w:fldChar w:fldCharType="end"/>
        </w:r>
      </w:hyperlink>
    </w:p>
    <w:p>
      <w:pPr>
        <w:pStyle w:val="TOC2"/>
        <w:tabs>
          <w:tab w:val="right" w:leader="dot" w:pos="8306"/>
        </w:tabs>
      </w:pPr>
      <w:hyperlink w:anchor="_Toc26203" w:history="1">
        <w:r>
          <w:rPr>
            <w:rFonts w:ascii="仿宋" w:eastAsia="仿宋" w:hAnsi="仿宋" w:cs="仿宋" w:hint="eastAsia"/>
            <w:lang w:eastAsia="zh-CN"/>
          </w:rPr>
          <w:t>(二)、防火防爆总图布置措施</w:t>
        </w:r>
        <w:r>
          <w:tab/>
        </w:r>
        <w:r>
          <w:fldChar w:fldCharType="begin"/>
        </w:r>
        <w:r>
          <w:instrText xml:space="preserve"> PAGEREF _Toc26203 \h </w:instrText>
        </w:r>
        <w:r>
          <w:fldChar w:fldCharType="separate"/>
        </w:r>
        <w:r>
          <w:t>27</w:t>
        </w:r>
        <w:r>
          <w:fldChar w:fldCharType="end"/>
        </w:r>
      </w:hyperlink>
    </w:p>
    <w:p>
      <w:pPr>
        <w:pStyle w:val="TOC2"/>
        <w:tabs>
          <w:tab w:val="right" w:leader="dot" w:pos="8306"/>
        </w:tabs>
      </w:pPr>
      <w:hyperlink w:anchor="_Toc27177" w:history="1">
        <w:r>
          <w:rPr>
            <w:rFonts w:ascii="仿宋" w:eastAsia="仿宋" w:hAnsi="仿宋" w:cs="仿宋" w:hint="eastAsia"/>
            <w:lang w:eastAsia="zh-CN"/>
          </w:rPr>
          <w:t>(三)、自然灾害防范措施</w:t>
        </w:r>
        <w:r>
          <w:tab/>
        </w:r>
        <w:r>
          <w:fldChar w:fldCharType="begin"/>
        </w:r>
        <w:r>
          <w:instrText xml:space="preserve"> PAGEREF _Toc27177 \h </w:instrText>
        </w:r>
        <w:r>
          <w:fldChar w:fldCharType="separate"/>
        </w:r>
        <w:r>
          <w:t>28</w:t>
        </w:r>
        <w:r>
          <w:fldChar w:fldCharType="end"/>
        </w:r>
      </w:hyperlink>
    </w:p>
    <w:p>
      <w:pPr>
        <w:pStyle w:val="TOC2"/>
        <w:tabs>
          <w:tab w:val="right" w:leader="dot" w:pos="8306"/>
        </w:tabs>
      </w:pPr>
      <w:hyperlink w:anchor="_Toc25468" w:history="1">
        <w:r>
          <w:rPr>
            <w:rFonts w:ascii="仿宋" w:eastAsia="仿宋" w:hAnsi="仿宋" w:cs="仿宋" w:hint="eastAsia"/>
            <w:lang w:eastAsia="zh-CN"/>
          </w:rPr>
          <w:t>(四)、安全色及安全标志使用要求</w:t>
        </w:r>
        <w:r>
          <w:tab/>
        </w:r>
        <w:r>
          <w:fldChar w:fldCharType="begin"/>
        </w:r>
        <w:r>
          <w:instrText xml:space="preserve"> PAGEREF _Toc25468 \h </w:instrText>
        </w:r>
        <w:r>
          <w:fldChar w:fldCharType="separate"/>
        </w:r>
        <w:r>
          <w:t>29</w:t>
        </w:r>
        <w:r>
          <w:fldChar w:fldCharType="end"/>
        </w:r>
      </w:hyperlink>
    </w:p>
    <w:p>
      <w:pPr>
        <w:pStyle w:val="TOC2"/>
        <w:tabs>
          <w:tab w:val="right" w:leader="dot" w:pos="8306"/>
        </w:tabs>
      </w:pPr>
      <w:hyperlink w:anchor="_Toc26879" w:history="1">
        <w:r>
          <w:rPr>
            <w:rFonts w:ascii="仿宋" w:eastAsia="仿宋" w:hAnsi="仿宋" w:cs="仿宋" w:hint="eastAsia"/>
            <w:lang w:eastAsia="zh-CN"/>
          </w:rPr>
          <w:t>(五)、防尘防毒措施</w:t>
        </w:r>
        <w:r>
          <w:tab/>
        </w:r>
        <w:r>
          <w:fldChar w:fldCharType="begin"/>
        </w:r>
        <w:r>
          <w:instrText xml:space="preserve"> PAGEREF _Toc26879 \h </w:instrText>
        </w:r>
        <w:r>
          <w:fldChar w:fldCharType="separate"/>
        </w:r>
        <w:r>
          <w:t>30</w:t>
        </w:r>
        <w:r>
          <w:fldChar w:fldCharType="end"/>
        </w:r>
      </w:hyperlink>
    </w:p>
    <w:p>
      <w:pPr>
        <w:pStyle w:val="TOC2"/>
        <w:tabs>
          <w:tab w:val="right" w:leader="dot" w:pos="8306"/>
        </w:tabs>
      </w:pPr>
      <w:hyperlink w:anchor="_Toc17651" w:history="1">
        <w:r>
          <w:rPr>
            <w:rFonts w:ascii="仿宋" w:eastAsia="仿宋" w:hAnsi="仿宋" w:cs="仿宋" w:hint="eastAsia"/>
            <w:lang w:eastAsia="zh-CN"/>
          </w:rPr>
          <w:t>(六)、防静电、触电防护及防雷措施</w:t>
        </w:r>
        <w:r>
          <w:tab/>
        </w:r>
        <w:r>
          <w:fldChar w:fldCharType="begin"/>
        </w:r>
        <w:r>
          <w:instrText xml:space="preserve"> PAGEREF _Toc17651 \h </w:instrText>
        </w:r>
        <w:r>
          <w:fldChar w:fldCharType="separate"/>
        </w:r>
        <w:r>
          <w:t>31</w:t>
        </w:r>
        <w:r>
          <w:fldChar w:fldCharType="end"/>
        </w:r>
      </w:hyperlink>
    </w:p>
    <w:p>
      <w:pPr>
        <w:pStyle w:val="TOC2"/>
        <w:tabs>
          <w:tab w:val="right" w:leader="dot" w:pos="8306"/>
        </w:tabs>
      </w:pPr>
      <w:hyperlink w:anchor="_Toc26829" w:history="1">
        <w:r>
          <w:rPr>
            <w:rFonts w:ascii="仿宋" w:eastAsia="仿宋" w:hAnsi="仿宋" w:cs="仿宋" w:hint="eastAsia"/>
            <w:lang w:eastAsia="zh-CN"/>
          </w:rPr>
          <w:t>(七)、机械设备安全保障措施</w:t>
        </w:r>
        <w:r>
          <w:tab/>
        </w:r>
        <w:r>
          <w:fldChar w:fldCharType="begin"/>
        </w:r>
        <w:r>
          <w:instrText xml:space="preserve"> PAGEREF _Toc26829 \h </w:instrText>
        </w:r>
        <w:r>
          <w:fldChar w:fldCharType="separate"/>
        </w:r>
        <w:r>
          <w:t>32</w:t>
        </w:r>
        <w:r>
          <w:fldChar w:fldCharType="end"/>
        </w:r>
      </w:hyperlink>
    </w:p>
    <w:p>
      <w:pPr>
        <w:pStyle w:val="TOC1"/>
        <w:tabs>
          <w:tab w:val="right" w:leader="dot" w:pos="8306"/>
        </w:tabs>
      </w:pPr>
      <w:hyperlink w:anchor="_Toc7817" w:history="1">
        <w:r>
          <w:rPr>
            <w:rFonts w:ascii="仿宋" w:eastAsia="仿宋" w:hAnsi="仿宋" w:cs="仿宋" w:hint="eastAsia"/>
            <w:lang w:eastAsia="zh-CN"/>
          </w:rPr>
          <w:t>九、高性能湿敏传感器项目财务管理</w:t>
        </w:r>
        <w:r>
          <w:tab/>
        </w:r>
        <w:r>
          <w:fldChar w:fldCharType="begin"/>
        </w:r>
        <w:r>
          <w:instrText xml:space="preserve"> PAGEREF _Toc7817 \h </w:instrText>
        </w:r>
        <w:r>
          <w:fldChar w:fldCharType="separate"/>
        </w:r>
        <w:r>
          <w:t>33</w:t>
        </w:r>
        <w:r>
          <w:fldChar w:fldCharType="end"/>
        </w:r>
      </w:hyperlink>
    </w:p>
    <w:p>
      <w:pPr>
        <w:pStyle w:val="TOC2"/>
        <w:tabs>
          <w:tab w:val="right" w:leader="dot" w:pos="8306"/>
        </w:tabs>
      </w:pPr>
      <w:hyperlink w:anchor="_Toc40" w:history="1">
        <w:r>
          <w:rPr>
            <w:rFonts w:ascii="仿宋" w:eastAsia="仿宋" w:hAnsi="仿宋" w:cs="仿宋" w:hint="eastAsia"/>
            <w:lang w:eastAsia="zh-CN"/>
          </w:rPr>
          <w:t>(一)、资金需求大</w:t>
        </w:r>
        <w:r>
          <w:tab/>
        </w:r>
        <w:r>
          <w:fldChar w:fldCharType="begin"/>
        </w:r>
        <w:r>
          <w:instrText xml:space="preserve"> PAGEREF _Toc40 \h </w:instrText>
        </w:r>
        <w:r>
          <w:fldChar w:fldCharType="separate"/>
        </w:r>
        <w:r>
          <w:t>33</w:t>
        </w:r>
        <w:r>
          <w:fldChar w:fldCharType="end"/>
        </w:r>
      </w:hyperlink>
    </w:p>
    <w:p>
      <w:pPr>
        <w:pStyle w:val="TOC2"/>
        <w:tabs>
          <w:tab w:val="right" w:leader="dot" w:pos="8306"/>
        </w:tabs>
      </w:pPr>
      <w:hyperlink w:anchor="_Toc24260" w:history="1">
        <w:r>
          <w:rPr>
            <w:rFonts w:ascii="仿宋" w:eastAsia="仿宋" w:hAnsi="仿宋" w:cs="仿宋" w:hint="eastAsia"/>
            <w:lang w:eastAsia="zh-CN"/>
          </w:rPr>
          <w:t>(二)、研发周期长</w:t>
        </w:r>
        <w:r>
          <w:tab/>
        </w:r>
        <w:r>
          <w:fldChar w:fldCharType="begin"/>
        </w:r>
        <w:r>
          <w:instrText xml:space="preserve"> PAGEREF _Toc24260 \h </w:instrText>
        </w:r>
        <w:r>
          <w:fldChar w:fldCharType="separate"/>
        </w:r>
        <w:r>
          <w:t>35</w:t>
        </w:r>
        <w:r>
          <w:fldChar w:fldCharType="end"/>
        </w:r>
      </w:hyperlink>
    </w:p>
    <w:p>
      <w:pPr>
        <w:pStyle w:val="TOC2"/>
        <w:tabs>
          <w:tab w:val="right" w:leader="dot" w:pos="8306"/>
        </w:tabs>
      </w:pPr>
      <w:hyperlink w:anchor="_Toc21684" w:history="1">
        <w:r>
          <w:rPr>
            <w:rFonts w:ascii="仿宋" w:eastAsia="仿宋" w:hAnsi="仿宋" w:cs="仿宋" w:hint="eastAsia"/>
            <w:lang w:eastAsia="zh-CN"/>
          </w:rPr>
          <w:t>(三)、市场风险大</w:t>
        </w:r>
        <w:r>
          <w:tab/>
        </w:r>
        <w:r>
          <w:fldChar w:fldCharType="begin"/>
        </w:r>
        <w:r>
          <w:instrText xml:space="preserve"> PAGEREF _Toc21684 \h </w:instrText>
        </w:r>
        <w:r>
          <w:fldChar w:fldCharType="separate"/>
        </w:r>
        <w:r>
          <w:t>36</w:t>
        </w:r>
        <w:r>
          <w:fldChar w:fldCharType="end"/>
        </w:r>
      </w:hyperlink>
    </w:p>
    <w:p>
      <w:pPr>
        <w:pStyle w:val="TOC2"/>
        <w:tabs>
          <w:tab w:val="right" w:leader="dot" w:pos="8306"/>
        </w:tabs>
      </w:pPr>
      <w:hyperlink w:anchor="_Toc10504" w:history="1">
        <w:r>
          <w:rPr>
            <w:rFonts w:ascii="仿宋" w:eastAsia="仿宋" w:hAnsi="仿宋" w:cs="仿宋" w:hint="eastAsia"/>
            <w:lang w:eastAsia="zh-CN"/>
          </w:rPr>
          <w:t>(四)、利润率高</w:t>
        </w:r>
        <w:r>
          <w:tab/>
        </w:r>
        <w:r>
          <w:fldChar w:fldCharType="begin"/>
        </w:r>
        <w:r>
          <w:instrText xml:space="preserve"> PAGEREF _Toc10504 \h </w:instrText>
        </w:r>
        <w:r>
          <w:fldChar w:fldCharType="separate"/>
        </w:r>
        <w:r>
          <w:t>39</w:t>
        </w:r>
        <w:r>
          <w:fldChar w:fldCharType="end"/>
        </w:r>
      </w:hyperlink>
    </w:p>
    <w:p>
      <w:pPr>
        <w:pStyle w:val="TOC1"/>
        <w:tabs>
          <w:tab w:val="right" w:leader="dot" w:pos="8306"/>
        </w:tabs>
      </w:pPr>
      <w:hyperlink w:anchor="_Toc1874" w:history="1">
        <w:r>
          <w:rPr>
            <w:rFonts w:ascii="仿宋" w:eastAsia="仿宋" w:hAnsi="仿宋" w:cs="仿宋" w:hint="eastAsia"/>
            <w:lang w:eastAsia="zh-CN"/>
          </w:rPr>
          <w:t>十、高性能湿敏传感器项目环境影响分析</w:t>
        </w:r>
        <w:r>
          <w:tab/>
        </w:r>
        <w:r>
          <w:fldChar w:fldCharType="begin"/>
        </w:r>
        <w:r>
          <w:instrText xml:space="preserve"> PAGEREF _Toc1874 \h </w:instrText>
        </w:r>
        <w:r>
          <w:fldChar w:fldCharType="separate"/>
        </w:r>
        <w:r>
          <w:t>41</w:t>
        </w:r>
        <w:r>
          <w:fldChar w:fldCharType="end"/>
        </w:r>
      </w:hyperlink>
    </w:p>
    <w:p>
      <w:pPr>
        <w:pStyle w:val="TOC2"/>
        <w:tabs>
          <w:tab w:val="right" w:leader="dot" w:pos="8306"/>
        </w:tabs>
      </w:pPr>
      <w:hyperlink w:anchor="_Toc8597" w:history="1">
        <w:r>
          <w:rPr>
            <w:rFonts w:ascii="仿宋" w:eastAsia="仿宋" w:hAnsi="仿宋" w:cs="仿宋" w:hint="eastAsia"/>
            <w:lang w:eastAsia="zh-CN"/>
          </w:rPr>
          <w:t>(一)、建设区域环境质量现状</w:t>
        </w:r>
        <w:r>
          <w:tab/>
        </w:r>
        <w:r>
          <w:fldChar w:fldCharType="begin"/>
        </w:r>
        <w:r>
          <w:instrText xml:space="preserve"> PAGEREF _Toc8597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32" w:history="1">
        <w:r>
          <w:rPr>
            <w:rFonts w:ascii="仿宋" w:eastAsia="仿宋" w:hAnsi="仿宋" w:cs="仿宋" w:hint="eastAsia"/>
            <w:lang w:eastAsia="zh-CN"/>
          </w:rPr>
          <w:t>(二)、建设期环境保护</w:t>
        </w:r>
        <w:r>
          <w:tab/>
        </w:r>
        <w:r>
          <w:fldChar w:fldCharType="begin"/>
        </w:r>
        <w:r>
          <w:instrText xml:space="preserve"> PAGEREF _Toc7832 \h </w:instrText>
        </w:r>
        <w:r>
          <w:fldChar w:fldCharType="separate"/>
        </w:r>
        <w:r>
          <w:t>42</w:t>
        </w:r>
        <w:r>
          <w:fldChar w:fldCharType="end"/>
        </w:r>
      </w:hyperlink>
    </w:p>
    <w:p>
      <w:pPr>
        <w:pStyle w:val="TOC2"/>
        <w:tabs>
          <w:tab w:val="right" w:leader="dot" w:pos="8306"/>
        </w:tabs>
      </w:pPr>
      <w:hyperlink w:anchor="_Toc17050" w:history="1">
        <w:r>
          <w:rPr>
            <w:rFonts w:ascii="仿宋" w:eastAsia="仿宋" w:hAnsi="仿宋" w:cs="仿宋" w:hint="eastAsia"/>
            <w:lang w:eastAsia="zh-CN"/>
          </w:rPr>
          <w:t>(三)、运营期环境保护</w:t>
        </w:r>
        <w:r>
          <w:tab/>
        </w:r>
        <w:r>
          <w:fldChar w:fldCharType="begin"/>
        </w:r>
        <w:r>
          <w:instrText xml:space="preserve"> PAGEREF _Toc17050 \h </w:instrText>
        </w:r>
        <w:r>
          <w:fldChar w:fldCharType="separate"/>
        </w:r>
        <w:r>
          <w:t>44</w:t>
        </w:r>
        <w:r>
          <w:fldChar w:fldCharType="end"/>
        </w:r>
      </w:hyperlink>
    </w:p>
    <w:p>
      <w:pPr>
        <w:pStyle w:val="TOC2"/>
        <w:tabs>
          <w:tab w:val="right" w:leader="dot" w:pos="8306"/>
        </w:tabs>
      </w:pPr>
      <w:hyperlink w:anchor="_Toc18984" w:history="1">
        <w:r>
          <w:rPr>
            <w:rFonts w:ascii="仿宋" w:eastAsia="仿宋" w:hAnsi="仿宋" w:cs="仿宋" w:hint="eastAsia"/>
            <w:lang w:eastAsia="zh-CN"/>
          </w:rPr>
          <w:t>(四)、高性能湿敏传感器项目建设对区域经济的影响</w:t>
        </w:r>
        <w:r>
          <w:tab/>
        </w:r>
        <w:r>
          <w:fldChar w:fldCharType="begin"/>
        </w:r>
        <w:r>
          <w:instrText xml:space="preserve"> PAGEREF _Toc18984 \h </w:instrText>
        </w:r>
        <w:r>
          <w:fldChar w:fldCharType="separate"/>
        </w:r>
        <w:r>
          <w:t>45</w:t>
        </w:r>
        <w:r>
          <w:fldChar w:fldCharType="end"/>
        </w:r>
      </w:hyperlink>
    </w:p>
    <w:p>
      <w:pPr>
        <w:pStyle w:val="TOC2"/>
        <w:tabs>
          <w:tab w:val="right" w:leader="dot" w:pos="8306"/>
        </w:tabs>
      </w:pPr>
      <w:hyperlink w:anchor="_Toc19123" w:history="1">
        <w:r>
          <w:rPr>
            <w:rFonts w:ascii="仿宋" w:eastAsia="仿宋" w:hAnsi="仿宋" w:cs="仿宋" w:hint="eastAsia"/>
            <w:lang w:eastAsia="zh-CN"/>
          </w:rPr>
          <w:t>(五)、废弃物处理</w:t>
        </w:r>
        <w:r>
          <w:tab/>
        </w:r>
        <w:r>
          <w:fldChar w:fldCharType="begin"/>
        </w:r>
        <w:r>
          <w:instrText xml:space="preserve"> PAGEREF _Toc19123 \h </w:instrText>
        </w:r>
        <w:r>
          <w:fldChar w:fldCharType="separate"/>
        </w:r>
        <w:r>
          <w:t>47</w:t>
        </w:r>
        <w:r>
          <w:fldChar w:fldCharType="end"/>
        </w:r>
      </w:hyperlink>
    </w:p>
    <w:p>
      <w:pPr>
        <w:pStyle w:val="TOC2"/>
        <w:tabs>
          <w:tab w:val="right" w:leader="dot" w:pos="8306"/>
        </w:tabs>
      </w:pPr>
      <w:hyperlink w:anchor="_Toc28066" w:history="1">
        <w:r>
          <w:rPr>
            <w:rFonts w:ascii="仿宋" w:eastAsia="仿宋" w:hAnsi="仿宋" w:cs="仿宋" w:hint="eastAsia"/>
            <w:lang w:eastAsia="zh-CN"/>
          </w:rPr>
          <w:t>(六)、特殊环境影响分析</w:t>
        </w:r>
        <w:r>
          <w:tab/>
        </w:r>
        <w:r>
          <w:fldChar w:fldCharType="begin"/>
        </w:r>
        <w:r>
          <w:instrText xml:space="preserve"> PAGEREF _Toc28066 \h </w:instrText>
        </w:r>
        <w:r>
          <w:fldChar w:fldCharType="separate"/>
        </w:r>
        <w:r>
          <w:t>48</w:t>
        </w:r>
        <w:r>
          <w:fldChar w:fldCharType="end"/>
        </w:r>
      </w:hyperlink>
    </w:p>
    <w:p>
      <w:pPr>
        <w:pStyle w:val="TOC2"/>
        <w:tabs>
          <w:tab w:val="right" w:leader="dot" w:pos="8306"/>
        </w:tabs>
      </w:pPr>
      <w:hyperlink w:anchor="_Toc6287" w:history="1">
        <w:r>
          <w:rPr>
            <w:rFonts w:ascii="仿宋" w:eastAsia="仿宋" w:hAnsi="仿宋" w:cs="仿宋" w:hint="eastAsia"/>
            <w:lang w:eastAsia="zh-CN"/>
          </w:rPr>
          <w:t>(七)、清洁生产</w:t>
        </w:r>
        <w:r>
          <w:tab/>
        </w:r>
        <w:r>
          <w:fldChar w:fldCharType="begin"/>
        </w:r>
        <w:r>
          <w:instrText xml:space="preserve"> PAGEREF _Toc6287 \h </w:instrText>
        </w:r>
        <w:r>
          <w:fldChar w:fldCharType="separate"/>
        </w:r>
        <w:r>
          <w:t>49</w:t>
        </w:r>
        <w:r>
          <w:fldChar w:fldCharType="end"/>
        </w:r>
      </w:hyperlink>
    </w:p>
    <w:p>
      <w:pPr>
        <w:pStyle w:val="TOC2"/>
        <w:tabs>
          <w:tab w:val="right" w:leader="dot" w:pos="8306"/>
        </w:tabs>
      </w:pPr>
      <w:hyperlink w:anchor="_Toc6215" w:history="1">
        <w:r>
          <w:rPr>
            <w:rFonts w:ascii="仿宋" w:eastAsia="仿宋" w:hAnsi="仿宋" w:cs="仿宋" w:hint="eastAsia"/>
            <w:lang w:eastAsia="zh-CN"/>
          </w:rPr>
          <w:t>(八)、环境保护综合评价</w:t>
        </w:r>
        <w:r>
          <w:tab/>
        </w:r>
        <w:r>
          <w:fldChar w:fldCharType="begin"/>
        </w:r>
        <w:r>
          <w:instrText xml:space="preserve"> PAGEREF _Toc6215 \h </w:instrText>
        </w:r>
        <w:r>
          <w:fldChar w:fldCharType="separate"/>
        </w:r>
        <w:r>
          <w:t>51</w:t>
        </w:r>
        <w:r>
          <w:fldChar w:fldCharType="end"/>
        </w:r>
      </w:hyperlink>
    </w:p>
    <w:p>
      <w:pPr>
        <w:pStyle w:val="TOC1"/>
        <w:tabs>
          <w:tab w:val="right" w:leader="dot" w:pos="8306"/>
        </w:tabs>
      </w:pPr>
      <w:hyperlink w:anchor="_Toc9363" w:history="1">
        <w:r>
          <w:rPr>
            <w:rFonts w:ascii="仿宋" w:eastAsia="仿宋" w:hAnsi="仿宋" w:cs="仿宋" w:hint="eastAsia"/>
            <w:lang w:eastAsia="zh-CN"/>
          </w:rPr>
          <w:t>十一、高性能湿敏传感器项目投资规划</w:t>
        </w:r>
        <w:r>
          <w:tab/>
        </w:r>
        <w:r>
          <w:fldChar w:fldCharType="begin"/>
        </w:r>
        <w:r>
          <w:instrText xml:space="preserve"> PAGEREF _Toc9363 \h </w:instrText>
        </w:r>
        <w:r>
          <w:fldChar w:fldCharType="separate"/>
        </w:r>
        <w:r>
          <w:t>52</w:t>
        </w:r>
        <w:r>
          <w:fldChar w:fldCharType="end"/>
        </w:r>
      </w:hyperlink>
    </w:p>
    <w:p>
      <w:pPr>
        <w:pStyle w:val="TOC2"/>
        <w:tabs>
          <w:tab w:val="right" w:leader="dot" w:pos="8306"/>
        </w:tabs>
      </w:pPr>
      <w:hyperlink w:anchor="_Toc30339" w:history="1">
        <w:r>
          <w:rPr>
            <w:rFonts w:ascii="仿宋" w:eastAsia="仿宋" w:hAnsi="仿宋" w:cs="仿宋" w:hint="eastAsia"/>
            <w:lang w:eastAsia="zh-CN"/>
          </w:rPr>
          <w:t>(一)、高性能湿敏传感器项目总投资估算</w:t>
        </w:r>
        <w:r>
          <w:tab/>
        </w:r>
        <w:r>
          <w:fldChar w:fldCharType="begin"/>
        </w:r>
        <w:r>
          <w:instrText xml:space="preserve"> PAGEREF _Toc30339 \h </w:instrText>
        </w:r>
        <w:r>
          <w:fldChar w:fldCharType="separate"/>
        </w:r>
        <w:r>
          <w:t>52</w:t>
        </w:r>
        <w:r>
          <w:fldChar w:fldCharType="end"/>
        </w:r>
      </w:hyperlink>
    </w:p>
    <w:p>
      <w:pPr>
        <w:pStyle w:val="TOC2"/>
        <w:tabs>
          <w:tab w:val="right" w:leader="dot" w:pos="8306"/>
        </w:tabs>
      </w:pPr>
      <w:hyperlink w:anchor="_Toc4268" w:history="1">
        <w:r>
          <w:rPr>
            <w:rFonts w:ascii="仿宋" w:eastAsia="仿宋" w:hAnsi="仿宋" w:cs="仿宋" w:hint="eastAsia"/>
            <w:lang w:eastAsia="zh-CN"/>
          </w:rPr>
          <w:t>(二)、资金筹措</w:t>
        </w:r>
        <w:r>
          <w:tab/>
        </w:r>
        <w:r>
          <w:fldChar w:fldCharType="begin"/>
        </w:r>
        <w:r>
          <w:instrText xml:space="preserve"> PAGEREF _Toc4268 \h </w:instrText>
        </w:r>
        <w:r>
          <w:fldChar w:fldCharType="separate"/>
        </w:r>
        <w:r>
          <w:t>53</w:t>
        </w:r>
        <w:r>
          <w:fldChar w:fldCharType="end"/>
        </w:r>
      </w:hyperlink>
    </w:p>
    <w:p>
      <w:pPr>
        <w:pStyle w:val="TOC1"/>
        <w:tabs>
          <w:tab w:val="right" w:leader="dot" w:pos="8306"/>
        </w:tabs>
      </w:pPr>
      <w:hyperlink w:anchor="_Toc29942" w:history="1">
        <w:r>
          <w:rPr>
            <w:rFonts w:ascii="仿宋" w:eastAsia="仿宋" w:hAnsi="仿宋" w:cs="仿宋" w:hint="eastAsia"/>
            <w:lang w:eastAsia="zh-CN"/>
          </w:rPr>
          <w:t>十二、高性能湿敏传感器项目技术管理</w:t>
        </w:r>
        <w:r>
          <w:tab/>
        </w:r>
        <w:r>
          <w:fldChar w:fldCharType="begin"/>
        </w:r>
        <w:r>
          <w:instrText xml:space="preserve"> PAGEREF _Toc29942 \h </w:instrText>
        </w:r>
        <w:r>
          <w:fldChar w:fldCharType="separate"/>
        </w:r>
        <w:r>
          <w:t>54</w:t>
        </w:r>
        <w:r>
          <w:fldChar w:fldCharType="end"/>
        </w:r>
      </w:hyperlink>
    </w:p>
    <w:p>
      <w:pPr>
        <w:pStyle w:val="TOC2"/>
        <w:tabs>
          <w:tab w:val="right" w:leader="dot" w:pos="8306"/>
        </w:tabs>
      </w:pPr>
      <w:hyperlink w:anchor="_Toc18360" w:history="1">
        <w:r>
          <w:rPr>
            <w:rFonts w:ascii="仿宋" w:eastAsia="仿宋" w:hAnsi="仿宋" w:cs="仿宋" w:hint="eastAsia"/>
            <w:lang w:eastAsia="zh-CN"/>
          </w:rPr>
          <w:t>(一)、技术方案选用方向</w:t>
        </w:r>
        <w:r>
          <w:tab/>
        </w:r>
        <w:r>
          <w:fldChar w:fldCharType="begin"/>
        </w:r>
        <w:r>
          <w:instrText xml:space="preserve"> PAGEREF _Toc18360 \h </w:instrText>
        </w:r>
        <w:r>
          <w:fldChar w:fldCharType="separate"/>
        </w:r>
        <w:r>
          <w:t>54</w:t>
        </w:r>
        <w:r>
          <w:fldChar w:fldCharType="end"/>
        </w:r>
      </w:hyperlink>
    </w:p>
    <w:p>
      <w:pPr>
        <w:pStyle w:val="TOC2"/>
        <w:tabs>
          <w:tab w:val="right" w:leader="dot" w:pos="8306"/>
        </w:tabs>
      </w:pPr>
      <w:hyperlink w:anchor="_Toc18624" w:history="1">
        <w:r>
          <w:rPr>
            <w:rFonts w:ascii="仿宋" w:eastAsia="仿宋" w:hAnsi="仿宋" w:cs="仿宋" w:hint="eastAsia"/>
            <w:lang w:eastAsia="zh-CN"/>
          </w:rPr>
          <w:t>(二)、工艺技术方案选用原则</w:t>
        </w:r>
        <w:r>
          <w:tab/>
        </w:r>
        <w:r>
          <w:fldChar w:fldCharType="begin"/>
        </w:r>
        <w:r>
          <w:instrText xml:space="preserve"> PAGEREF _Toc18624 \h </w:instrText>
        </w:r>
        <w:r>
          <w:fldChar w:fldCharType="separate"/>
        </w:r>
        <w:r>
          <w:t>56</w:t>
        </w:r>
        <w:r>
          <w:fldChar w:fldCharType="end"/>
        </w:r>
      </w:hyperlink>
    </w:p>
    <w:p>
      <w:pPr>
        <w:pStyle w:val="TOC2"/>
        <w:tabs>
          <w:tab w:val="right" w:leader="dot" w:pos="8306"/>
        </w:tabs>
      </w:pPr>
      <w:hyperlink w:anchor="_Toc12587" w:history="1">
        <w:r>
          <w:rPr>
            <w:rFonts w:ascii="仿宋" w:eastAsia="仿宋" w:hAnsi="仿宋" w:cs="仿宋" w:hint="eastAsia"/>
            <w:lang w:eastAsia="zh-CN"/>
          </w:rPr>
          <w:t>(三)、工艺技术方案要求</w:t>
        </w:r>
        <w:r>
          <w:tab/>
        </w:r>
        <w:r>
          <w:fldChar w:fldCharType="begin"/>
        </w:r>
        <w:r>
          <w:instrText xml:space="preserve"> PAGEREF _Toc12587 \h </w:instrText>
        </w:r>
        <w:r>
          <w:fldChar w:fldCharType="separate"/>
        </w:r>
        <w:r>
          <w:t>58</w:t>
        </w:r>
        <w:r>
          <w:fldChar w:fldCharType="end"/>
        </w:r>
      </w:hyperlink>
    </w:p>
    <w:p>
      <w:pPr>
        <w:pStyle w:val="TOC1"/>
        <w:tabs>
          <w:tab w:val="right" w:leader="dot" w:pos="8306"/>
        </w:tabs>
      </w:pPr>
      <w:hyperlink w:anchor="_Toc28433" w:history="1">
        <w:r>
          <w:rPr>
            <w:rFonts w:ascii="仿宋" w:eastAsia="仿宋" w:hAnsi="仿宋" w:cs="仿宋" w:hint="eastAsia"/>
            <w:lang w:eastAsia="zh-CN"/>
          </w:rPr>
          <w:t>十三、供应链管理</w:t>
        </w:r>
        <w:r>
          <w:tab/>
        </w:r>
        <w:r>
          <w:fldChar w:fldCharType="begin"/>
        </w:r>
        <w:r>
          <w:instrText xml:space="preserve"> PAGEREF _Toc28433 \h </w:instrText>
        </w:r>
        <w:r>
          <w:fldChar w:fldCharType="separate"/>
        </w:r>
        <w:r>
          <w:t>60</w:t>
        </w:r>
        <w:r>
          <w:fldChar w:fldCharType="end"/>
        </w:r>
      </w:hyperlink>
    </w:p>
    <w:p>
      <w:pPr>
        <w:pStyle w:val="TOC2"/>
        <w:tabs>
          <w:tab w:val="right" w:leader="dot" w:pos="8306"/>
        </w:tabs>
      </w:pPr>
      <w:hyperlink w:anchor="_Toc25303" w:history="1">
        <w:r>
          <w:rPr>
            <w:rFonts w:ascii="仿宋" w:eastAsia="仿宋" w:hAnsi="仿宋" w:cs="仿宋" w:hint="eastAsia"/>
            <w:lang w:eastAsia="zh-CN"/>
          </w:rPr>
          <w:t>(一)、供应链战略规划</w:t>
        </w:r>
        <w:r>
          <w:tab/>
        </w:r>
        <w:r>
          <w:fldChar w:fldCharType="begin"/>
        </w:r>
        <w:r>
          <w:instrText xml:space="preserve"> PAGEREF _Toc25303 \h </w:instrText>
        </w:r>
        <w:r>
          <w:fldChar w:fldCharType="separate"/>
        </w:r>
        <w:r>
          <w:t>60</w:t>
        </w:r>
        <w:r>
          <w:fldChar w:fldCharType="end"/>
        </w:r>
      </w:hyperlink>
    </w:p>
    <w:p>
      <w:pPr>
        <w:pStyle w:val="TOC2"/>
        <w:tabs>
          <w:tab w:val="right" w:leader="dot" w:pos="8306"/>
        </w:tabs>
      </w:pPr>
      <w:hyperlink w:anchor="_Toc1613" w:history="1">
        <w:r>
          <w:rPr>
            <w:rFonts w:ascii="仿宋" w:eastAsia="仿宋" w:hAnsi="仿宋" w:cs="仿宋" w:hint="eastAsia"/>
            <w:lang w:eastAsia="zh-CN"/>
          </w:rPr>
          <w:t>(二)、供应商选择与合作</w:t>
        </w:r>
        <w:r>
          <w:tab/>
        </w:r>
        <w:r>
          <w:fldChar w:fldCharType="begin"/>
        </w:r>
        <w:r>
          <w:instrText xml:space="preserve"> PAGEREF _Toc1613 \h </w:instrText>
        </w:r>
        <w:r>
          <w:fldChar w:fldCharType="separate"/>
        </w:r>
        <w:r>
          <w:t>62</w:t>
        </w:r>
        <w:r>
          <w:fldChar w:fldCharType="end"/>
        </w:r>
      </w:hyperlink>
    </w:p>
    <w:p>
      <w:pPr>
        <w:pStyle w:val="TOC2"/>
        <w:tabs>
          <w:tab w:val="right" w:leader="dot" w:pos="8306"/>
        </w:tabs>
      </w:pPr>
      <w:hyperlink w:anchor="_Toc18948" w:history="1">
        <w:r>
          <w:rPr>
            <w:rFonts w:ascii="仿宋" w:eastAsia="仿宋" w:hAnsi="仿宋" w:cs="仿宋" w:hint="eastAsia"/>
            <w:lang w:eastAsia="zh-CN"/>
          </w:rPr>
          <w:t>(三)、物流与库存管理</w:t>
        </w:r>
        <w:r>
          <w:tab/>
        </w:r>
        <w:r>
          <w:fldChar w:fldCharType="begin"/>
        </w:r>
        <w:r>
          <w:instrText xml:space="preserve"> PAGEREF _Toc18948 \h </w:instrText>
        </w:r>
        <w:r>
          <w:fldChar w:fldCharType="separate"/>
        </w:r>
        <w:r>
          <w:t>63</w:t>
        </w:r>
        <w:r>
          <w:fldChar w:fldCharType="end"/>
        </w:r>
      </w:hyperlink>
    </w:p>
    <w:p>
      <w:pPr>
        <w:pStyle w:val="TOC1"/>
        <w:tabs>
          <w:tab w:val="right" w:leader="dot" w:pos="8306"/>
        </w:tabs>
      </w:pPr>
      <w:hyperlink w:anchor="_Toc13639" w:history="1">
        <w:r>
          <w:rPr>
            <w:rFonts w:ascii="仿宋" w:eastAsia="仿宋" w:hAnsi="仿宋" w:cs="仿宋" w:hint="eastAsia"/>
            <w:lang w:eastAsia="zh-CN"/>
          </w:rPr>
          <w:t>十四、高性能湿敏传感器项目实施时间节点</w:t>
        </w:r>
        <w:r>
          <w:tab/>
        </w:r>
        <w:r>
          <w:fldChar w:fldCharType="begin"/>
        </w:r>
        <w:r>
          <w:instrText xml:space="preserve"> PAGEREF _Toc13639 \h </w:instrText>
        </w:r>
        <w:r>
          <w:fldChar w:fldCharType="separate"/>
        </w:r>
        <w:r>
          <w:t>65</w:t>
        </w:r>
        <w:r>
          <w:fldChar w:fldCharType="end"/>
        </w:r>
      </w:hyperlink>
    </w:p>
    <w:p>
      <w:pPr>
        <w:pStyle w:val="TOC2"/>
        <w:tabs>
          <w:tab w:val="right" w:leader="dot" w:pos="8306"/>
        </w:tabs>
      </w:pPr>
      <w:hyperlink w:anchor="_Toc20026" w:history="1">
        <w:r>
          <w:rPr>
            <w:rFonts w:ascii="仿宋" w:eastAsia="仿宋" w:hAnsi="仿宋" w:cs="仿宋" w:hint="eastAsia"/>
            <w:lang w:eastAsia="zh-CN"/>
          </w:rPr>
          <w:t>(一)、高性能湿敏传感器项目启动阶段时间节点</w:t>
        </w:r>
        <w:r>
          <w:tab/>
        </w:r>
        <w:r>
          <w:fldChar w:fldCharType="begin"/>
        </w:r>
        <w:r>
          <w:instrText xml:space="preserve"> PAGEREF _Toc20026 \h </w:instrText>
        </w:r>
        <w:r>
          <w:fldChar w:fldCharType="separate"/>
        </w:r>
        <w:r>
          <w:t>65</w:t>
        </w:r>
        <w:r>
          <w:fldChar w:fldCharType="end"/>
        </w:r>
      </w:hyperlink>
    </w:p>
    <w:p>
      <w:pPr>
        <w:pStyle w:val="TOC2"/>
        <w:tabs>
          <w:tab w:val="right" w:leader="dot" w:pos="8306"/>
        </w:tabs>
      </w:pPr>
      <w:hyperlink w:anchor="_Toc14686" w:history="1">
        <w:r>
          <w:rPr>
            <w:rFonts w:ascii="仿宋" w:eastAsia="仿宋" w:hAnsi="仿宋" w:cs="仿宋" w:hint="eastAsia"/>
            <w:lang w:eastAsia="zh-CN"/>
          </w:rPr>
          <w:t>(二)、高性能湿敏传感器项目执行阶段时间节点</w:t>
        </w:r>
        <w:r>
          <w:tab/>
        </w:r>
        <w:r>
          <w:fldChar w:fldCharType="begin"/>
        </w:r>
        <w:r>
          <w:instrText xml:space="preserve"> PAGEREF _Toc14686 \h </w:instrText>
        </w:r>
        <w:r>
          <w:fldChar w:fldCharType="separate"/>
        </w:r>
        <w:r>
          <w:t>66</w:t>
        </w:r>
        <w:r>
          <w:fldChar w:fldCharType="end"/>
        </w:r>
      </w:hyperlink>
    </w:p>
    <w:p>
      <w:pPr>
        <w:pStyle w:val="TOC2"/>
        <w:tabs>
          <w:tab w:val="right" w:leader="dot" w:pos="8306"/>
        </w:tabs>
      </w:pPr>
      <w:hyperlink w:anchor="_Toc17259" w:history="1">
        <w:r>
          <w:rPr>
            <w:rFonts w:ascii="仿宋" w:eastAsia="仿宋" w:hAnsi="仿宋" w:cs="仿宋" w:hint="eastAsia"/>
            <w:lang w:eastAsia="zh-CN"/>
          </w:rPr>
          <w:t>(三)、高性能湿敏传感器项目完成阶段时间节点</w:t>
        </w:r>
        <w:r>
          <w:tab/>
        </w:r>
        <w:r>
          <w:fldChar w:fldCharType="begin"/>
        </w:r>
        <w:r>
          <w:instrText xml:space="preserve"> PAGEREF _Toc17259 \h </w:instrText>
        </w:r>
        <w:r>
          <w:fldChar w:fldCharType="separate"/>
        </w:r>
        <w:r>
          <w:t>67</w:t>
        </w:r>
        <w:r>
          <w:fldChar w:fldCharType="end"/>
        </w:r>
      </w:hyperlink>
    </w:p>
    <w:p>
      <w:pPr>
        <w:pStyle w:val="TOC1"/>
        <w:tabs>
          <w:tab w:val="right" w:leader="dot" w:pos="8306"/>
        </w:tabs>
      </w:pPr>
      <w:hyperlink w:anchor="_Toc14982" w:history="1">
        <w:r>
          <w:rPr>
            <w:rFonts w:ascii="仿宋" w:eastAsia="仿宋" w:hAnsi="仿宋" w:cs="仿宋" w:hint="eastAsia"/>
            <w:lang w:eastAsia="zh-CN"/>
          </w:rPr>
          <w:t>十五、高性能湿敏传感器项目变更管理</w:t>
        </w:r>
        <w:r>
          <w:tab/>
        </w:r>
        <w:r>
          <w:fldChar w:fldCharType="begin"/>
        </w:r>
        <w:r>
          <w:instrText xml:space="preserve"> PAGEREF _Toc14982 \h </w:instrText>
        </w:r>
        <w:r>
          <w:fldChar w:fldCharType="separate"/>
        </w:r>
        <w:r>
          <w:t>68</w:t>
        </w:r>
        <w:r>
          <w:fldChar w:fldCharType="end"/>
        </w:r>
      </w:hyperlink>
    </w:p>
    <w:p>
      <w:pPr>
        <w:pStyle w:val="TOC2"/>
        <w:tabs>
          <w:tab w:val="right" w:leader="dot" w:pos="8306"/>
        </w:tabs>
      </w:pPr>
      <w:hyperlink w:anchor="_Toc28258" w:history="1">
        <w:r>
          <w:rPr>
            <w:rFonts w:ascii="仿宋" w:eastAsia="仿宋" w:hAnsi="仿宋" w:cs="仿宋" w:hint="eastAsia"/>
            <w:lang w:eastAsia="zh-CN"/>
          </w:rPr>
          <w:t>(一)、变更申请与评估</w:t>
        </w:r>
        <w:r>
          <w:tab/>
        </w:r>
        <w:r>
          <w:fldChar w:fldCharType="begin"/>
        </w:r>
        <w:r>
          <w:instrText xml:space="preserve"> PAGEREF _Toc28258 \h </w:instrText>
        </w:r>
        <w:r>
          <w:fldChar w:fldCharType="separate"/>
        </w:r>
        <w:r>
          <w:t>68</w:t>
        </w:r>
        <w:r>
          <w:fldChar w:fldCharType="end"/>
        </w:r>
      </w:hyperlink>
    </w:p>
    <w:p>
      <w:pPr>
        <w:pStyle w:val="TOC2"/>
        <w:tabs>
          <w:tab w:val="right" w:leader="dot" w:pos="8306"/>
        </w:tabs>
      </w:pPr>
      <w:hyperlink w:anchor="_Toc15482" w:history="1">
        <w:r>
          <w:rPr>
            <w:rFonts w:ascii="仿宋" w:eastAsia="仿宋" w:hAnsi="仿宋" w:cs="仿宋" w:hint="eastAsia"/>
            <w:lang w:eastAsia="zh-CN"/>
          </w:rPr>
          <w:t>(二)、变更实施与控制</w:t>
        </w:r>
        <w:r>
          <w:tab/>
        </w:r>
        <w:r>
          <w:fldChar w:fldCharType="begin"/>
        </w:r>
        <w:r>
          <w:instrText xml:space="preserve"> PAGEREF _Toc15482 \h </w:instrText>
        </w:r>
        <w:r>
          <w:fldChar w:fldCharType="separate"/>
        </w:r>
        <w:r>
          <w:t>68</w:t>
        </w:r>
        <w:r>
          <w:fldChar w:fldCharType="end"/>
        </w:r>
      </w:hyperlink>
    </w:p>
    <w:p>
      <w:pPr>
        <w:pStyle w:val="TOC1"/>
        <w:tabs>
          <w:tab w:val="right" w:leader="dot" w:pos="8306"/>
        </w:tabs>
      </w:pPr>
      <w:hyperlink w:anchor="_Toc13722" w:history="1">
        <w:r>
          <w:rPr>
            <w:rFonts w:ascii="仿宋" w:eastAsia="仿宋" w:hAnsi="仿宋" w:cs="仿宋" w:hint="eastAsia"/>
            <w:lang w:eastAsia="zh-CN"/>
          </w:rPr>
          <w:t>十六、高性能湿敏传感器项目实施保障措施</w:t>
        </w:r>
        <w:r>
          <w:tab/>
        </w:r>
        <w:r>
          <w:fldChar w:fldCharType="begin"/>
        </w:r>
        <w:r>
          <w:instrText xml:space="preserve"> PAGEREF _Toc13722 \h </w:instrText>
        </w:r>
        <w:r>
          <w:fldChar w:fldCharType="separate"/>
        </w:r>
        <w:r>
          <w:t>69</w:t>
        </w:r>
        <w:r>
          <w:fldChar w:fldCharType="end"/>
        </w:r>
      </w:hyperlink>
    </w:p>
    <w:p>
      <w:pPr>
        <w:pStyle w:val="TOC2"/>
        <w:tabs>
          <w:tab w:val="right" w:leader="dot" w:pos="8306"/>
        </w:tabs>
      </w:pPr>
      <w:hyperlink w:anchor="_Toc32434" w:history="1">
        <w:r>
          <w:rPr>
            <w:rFonts w:ascii="仿宋" w:eastAsia="仿宋" w:hAnsi="仿宋" w:cs="仿宋" w:hint="eastAsia"/>
            <w:lang w:eastAsia="zh-CN"/>
          </w:rPr>
          <w:t>(一)、高性能湿敏传感器项目实施保障机制</w:t>
        </w:r>
        <w:r>
          <w:tab/>
        </w:r>
        <w:r>
          <w:fldChar w:fldCharType="begin"/>
        </w:r>
        <w:r>
          <w:instrText xml:space="preserve"> PAGEREF _Toc32434 \h </w:instrText>
        </w:r>
        <w:r>
          <w:fldChar w:fldCharType="separate"/>
        </w:r>
        <w:r>
          <w:t>69</w:t>
        </w:r>
        <w:r>
          <w:fldChar w:fldCharType="end"/>
        </w:r>
      </w:hyperlink>
    </w:p>
    <w:p>
      <w:pPr>
        <w:pStyle w:val="TOC2"/>
        <w:tabs>
          <w:tab w:val="right" w:leader="dot" w:pos="8306"/>
        </w:tabs>
      </w:pPr>
      <w:hyperlink w:anchor="_Toc10736" w:history="1">
        <w:r>
          <w:rPr>
            <w:rFonts w:ascii="仿宋" w:eastAsia="仿宋" w:hAnsi="仿宋" w:cs="仿宋" w:hint="eastAsia"/>
            <w:lang w:eastAsia="zh-CN"/>
          </w:rPr>
          <w:t>(二)、高性能湿敏传感器项目法律合规要求</w:t>
        </w:r>
        <w:r>
          <w:tab/>
        </w:r>
        <w:r>
          <w:fldChar w:fldCharType="begin"/>
        </w:r>
        <w:r>
          <w:instrText xml:space="preserve"> PAGEREF _Toc10736 \h </w:instrText>
        </w:r>
        <w:r>
          <w:fldChar w:fldCharType="separate"/>
        </w:r>
        <w:r>
          <w:t>73</w:t>
        </w:r>
        <w:r>
          <w:fldChar w:fldCharType="end"/>
        </w:r>
      </w:hyperlink>
    </w:p>
    <w:p>
      <w:pPr>
        <w:pStyle w:val="TOC2"/>
        <w:tabs>
          <w:tab w:val="right" w:leader="dot" w:pos="8306"/>
        </w:tabs>
      </w:pPr>
      <w:hyperlink w:anchor="_Toc26833" w:history="1">
        <w:r>
          <w:rPr>
            <w:rFonts w:ascii="仿宋" w:eastAsia="仿宋" w:hAnsi="仿宋" w:cs="仿宋" w:hint="eastAsia"/>
            <w:lang w:eastAsia="zh-CN"/>
          </w:rPr>
          <w:t>(三)、高性能湿敏传感器项目合同管理与法律事务</w:t>
        </w:r>
        <w:r>
          <w:tab/>
        </w:r>
        <w:r>
          <w:fldChar w:fldCharType="begin"/>
        </w:r>
        <w:r>
          <w:instrText xml:space="preserve"> PAGEREF _Toc26833 \h </w:instrText>
        </w:r>
        <w:r>
          <w:fldChar w:fldCharType="separate"/>
        </w:r>
        <w:r>
          <w:t>78</w:t>
        </w:r>
        <w:r>
          <w:fldChar w:fldCharType="end"/>
        </w:r>
      </w:hyperlink>
    </w:p>
    <w:p>
      <w:pPr>
        <w:pStyle w:val="TOC2"/>
        <w:tabs>
          <w:tab w:val="right" w:leader="dot" w:pos="8306"/>
        </w:tabs>
      </w:pPr>
      <w:hyperlink w:anchor="_Toc11728" w:history="1">
        <w:r>
          <w:rPr>
            <w:rFonts w:ascii="仿宋" w:eastAsia="仿宋" w:hAnsi="仿宋" w:cs="仿宋" w:hint="eastAsia"/>
            <w:lang w:eastAsia="zh-CN"/>
          </w:rPr>
          <w:t>(四)、高性能湿敏传感器项目知识产权保护策略</w:t>
        </w:r>
        <w:r>
          <w:tab/>
        </w:r>
        <w:r>
          <w:fldChar w:fldCharType="begin"/>
        </w:r>
        <w:r>
          <w:instrText xml:space="preserve"> PAGEREF _Toc11728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34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37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高性能湿敏传感器项目的主要产品是XXXX，预计年产值为XXX万元。这一产品在市场中占据着重要的地位，其广泛的应用范围使得该高性能湿敏传感器项目的市场前景非常广阔。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性能湿敏传感器项目的xxx产品作为重要的原材料之一，将在多个领域发挥关键作用。其在建筑、交通、能源等方面的广泛应用将为整个产业链提供强大的支持，形成产业协同效应。高性能湿敏传感器项目的年产值XXX万XXX万XXX万万元不仅反映了其在市场上的巨大潜力，更预示着它对国民经济的积极贡献。这种关联度高、涉及面广的产业关系，使得该高性能湿敏传感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32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总征地面积为XXXX平方米，相当于约XX.XX亩，其中净用地面积为XXXX平方米，红线范围内相当于约XX.XX亩。这一用地规模充分考虑了高性能湿敏传感器项目的建设需求，保障了高性能湿敏传感器项目在合适的空间内得以充分发展。高性能湿敏传感器项目规划的总建筑面积为XXXX平方米，其中主体工程建设占XXXX平方米，计容建筑面积达XXXX平方米。预计建筑工程的投资将达到XXXX万元，为高性能湿敏传感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计划购置的设备共计XXXX台（套），设备购置费用为XXXX万元。这一设备购置计划充分考虑到高性能湿敏传感器项目的生产需求和技术要求，确保了高性能湿敏传感器项目在生产运营中具备先进的技术装备和高效的生产能力。设备的合理配置将为高性能湿敏传感器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计划总投资为XXXX万元，预计年实现营业收入为XXXX万元。这一产能规模的设定旨在确保高性能湿敏传感器项目能够在投资与回报之间取得平衡，实现长期可持续的发展。高性能湿敏传感器项目的总投资充分考虑到各个方面的需求，包括用地建设、设备购置等多个环节，以确保高性能湿敏传感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979"/>
      <w:r>
        <w:rPr>
          <w:rFonts w:ascii="仿宋" w:eastAsia="仿宋" w:hAnsi="仿宋" w:cs="仿宋" w:hint="eastAsia"/>
          <w:sz w:val="28"/>
          <w:lang w:eastAsia="zh-CN"/>
        </w:rPr>
        <w:t>二、高性能湿敏传感器项目建设背景及必要性分析</w:t>
      </w:r>
      <w:bookmarkEnd w:id="5"/>
    </w:p>
    <w:p>
      <w:pPr>
        <w:pStyle w:val="Heading2"/>
        <w:rPr>
          <w:rFonts w:ascii="仿宋" w:eastAsia="仿宋" w:hAnsi="仿宋" w:cs="仿宋" w:hint="eastAsia"/>
          <w:lang w:eastAsia="zh-CN"/>
        </w:rPr>
      </w:pPr>
      <w:bookmarkStart w:id="6" w:name="_Toc6935"/>
      <w:r>
        <w:rPr>
          <w:rFonts w:ascii="仿宋" w:eastAsia="仿宋" w:hAnsi="仿宋" w:cs="仿宋" w:hint="eastAsia"/>
          <w:lang w:eastAsia="zh-CN"/>
        </w:rPr>
        <w:t>(一)、高性能湿敏传感器项目背景分析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性能湿敏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性能湿敏传感器项目在这个潮流中的定位。同时，我们将关注行业内涌现的新兴机遇，以便高性能湿敏传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性能湿敏传感器项目提供了强大的发展动力。我们将聚焦于行业内最新的技术发展趋势，包括但不限于人工智能、大数据分析、物联网等领域。通过深度的技术研究，我们将确保高性能湿敏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性能湿敏传感器项目发展的源泉。我们将投入更多的精力对市场需求进行深入剖析，超越表面的需求，深入挖掘潜在的市场痛点和机遇。通过对市场需求的细致了解，高性能湿敏传感器项目将更有针对性地设计解决方案，满足市场的多样化需求，从而更好地促进高性能湿敏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性能湿敏传感器项目战略至关重要。我们将对竞争态势进行更为深入的分析，包括但不限于市场份额、产品特点、客户满意度等多个维度。通过深度的竞争分析，高性能湿敏传感器项目将能够更准确地把握市场脉搏，制定具有竞争力的高性能湿敏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高性能湿敏传感器项目的发展具有直接的影响。我们将进行更为全面的法规和政策分析，了解行业发展中的潜在法律风险和合规挑战。通过充分了解和遵守相关法规，高性能湿敏传感器项目将确保在法律框架内合法合规运营，为高性能湿敏传感器项目的稳健发展提供有力支持。</w:t>
      </w:r>
    </w:p>
    <w:p>
      <w:pPr>
        <w:pStyle w:val="Heading2"/>
        <w:ind w:firstLine="560" w:firstLineChars="200"/>
        <w:rPr>
          <w:rFonts w:ascii="仿宋" w:eastAsia="仿宋" w:hAnsi="仿宋" w:cs="仿宋" w:hint="eastAsia"/>
          <w:sz w:val="28"/>
          <w:lang w:eastAsia="zh-CN"/>
        </w:rPr>
      </w:pPr>
      <w:bookmarkStart w:id="7" w:name="_Toc9985"/>
      <w:r>
        <w:rPr>
          <w:rFonts w:ascii="仿宋" w:eastAsia="仿宋" w:hAnsi="仿宋" w:cs="仿宋" w:hint="eastAsia"/>
          <w:sz w:val="28"/>
          <w:lang w:eastAsia="zh-CN"/>
        </w:rPr>
        <w:t>(二)、高性能湿敏传感器项目建设必要性分析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建设的迫切性源于对行业发展趋势的深刻洞察。我们正处于一个行业变革的时代，科技创新、数字化转型成为企业发展的关键动力。高性能湿敏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建设不仅仅是为了跟上潮流，更是为了通过技术创新推动企业的持续发展。通过引入先进的技术和解决方案，高性能湿敏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性能湿敏传感器项目的建设成为必然选择，通过提高产品质量、拓展服务领域，从而在竞争中获得更多的机会。高性能湿敏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性能湿敏传感器项目建设的必要性体现在对客户需求更精准的满足。通过高性能湿敏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建设的背后是对企业持续创新的追求。只有通过不断创新，企业才能在竞争中立于不败之地。高性能湿敏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
      <w:r>
        <w:rPr>
          <w:rFonts w:ascii="仿宋" w:eastAsia="仿宋" w:hAnsi="仿宋" w:cs="仿宋" w:hint="eastAsia"/>
          <w:sz w:val="28"/>
          <w:lang w:eastAsia="zh-CN"/>
        </w:rPr>
        <w:t>三、高性能湿敏传感器项目文档管理</w:t>
      </w:r>
      <w:bookmarkEnd w:id="8"/>
    </w:p>
    <w:p>
      <w:pPr>
        <w:pStyle w:val="Heading2"/>
        <w:rPr>
          <w:rFonts w:ascii="仿宋" w:eastAsia="仿宋" w:hAnsi="仿宋" w:cs="仿宋" w:hint="eastAsia"/>
          <w:lang w:eastAsia="zh-CN"/>
        </w:rPr>
      </w:pPr>
      <w:bookmarkStart w:id="9" w:name="_Toc1169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高性能湿敏传感器项目高度重视文档的质量和准确性，以支持高性能湿敏传感器项目的各项活动和决策。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性能湿敏传感器项目文档的编制始于高性能湿敏传感器项目计划的初期，我们制定了详细的文档编制计划，明确了每个文档的内容、格式和编写责任人。在高性能湿敏传感器项目启动阶段，我们首先编制了高性能湿敏传感器项目章程，明确定义了高性能湿敏传感器项目的目标、范围、风险等关键要素。随后，高性能湿敏传感器项目团队根据计划陆续编制了需求文档、设计文档、测试文档等各类文档，确保高性能湿敏传感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性能湿敏传感器项目管理中的重要环节，旨在确保高性能湿敏传感器项目文档符合质量标准和高性能湿敏传感器项目需求。在高性能湿敏传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性能湿敏传感器项目相关利益方和专业领域的专家对文档进行独立审查。这有助于获取更全面、客观的反馈，确保高性能湿敏传感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在文档编制与审查方面建立了严格的管理机制，通过规范的流程和多维度的审查，确保高性能湿敏传感器项目文档的质量、准确性和可靠性，为高性能湿敏传感器项目的顺利推进提供了有力支持。</w:t>
      </w:r>
    </w:p>
    <w:p>
      <w:pPr>
        <w:pStyle w:val="Heading2"/>
        <w:ind w:firstLine="560" w:firstLineChars="200"/>
        <w:rPr>
          <w:rFonts w:ascii="仿宋" w:eastAsia="仿宋" w:hAnsi="仿宋" w:cs="仿宋" w:hint="eastAsia"/>
          <w:sz w:val="28"/>
          <w:lang w:eastAsia="zh-CN"/>
        </w:rPr>
      </w:pPr>
      <w:bookmarkStart w:id="10" w:name="_Toc11709"/>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在高性能湿敏传感器项目中，我们致力于优化文档发布与分发过程，以确保信息的高效传递和团队间协作的顺畅进行。以下是我们采取的关键优化策略：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我们通过多渠道发布文档，包括电子邮件、高性能湿敏传感器项目管理平台、内部网站等，以满足不同团队成员的偏好和需求。多渠道发布确保了信息的全面覆盖。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我们采用了精细的权限控制，确保只有授权人员可以访问敏感信息。这种安全措施保护了高性能湿敏传感器项目文档的机密性，防止了未经授权的信息泄露。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453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高性能湿敏传感器项目生命周期中一个至关重要的环节，直接关系到高性能湿敏传感器项目信息的长期保存和历史记录的完整性。在高性能湿敏传感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116"/>
      <w:r>
        <w:rPr>
          <w:rFonts w:ascii="仿宋" w:eastAsia="仿宋" w:hAnsi="仿宋" w:cs="仿宋" w:hint="eastAsia"/>
          <w:sz w:val="28"/>
          <w:lang w:eastAsia="zh-CN"/>
        </w:rPr>
        <w:t>四、高性能湿敏传感器项目概论</w:t>
      </w:r>
      <w:bookmarkEnd w:id="12"/>
    </w:p>
    <w:p>
      <w:pPr>
        <w:pStyle w:val="Heading2"/>
        <w:rPr>
          <w:rFonts w:ascii="仿宋" w:eastAsia="仿宋" w:hAnsi="仿宋" w:cs="仿宋" w:hint="eastAsia"/>
          <w:lang w:eastAsia="zh-CN"/>
        </w:rPr>
      </w:pPr>
      <w:bookmarkStart w:id="13" w:name="_Toc31994"/>
      <w:r>
        <w:rPr>
          <w:rFonts w:ascii="仿宋" w:eastAsia="仿宋" w:hAnsi="仿宋" w:cs="仿宋" w:hint="eastAsia"/>
          <w:lang w:eastAsia="zh-CN"/>
        </w:rPr>
        <w:t>(一)、高性能湿敏传感器项目概况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起源追溯至对市场的深入洞察。市场的不断演变与变革为高性能湿敏传感器项目提供了难得的机遇。当前市场存在的需求缺口和变革的大环境共同构成了高性能湿敏传感器项目的背景。这个高性能湿敏传感器项目旨在充分利用市场机遇，填补行业中尚未满足的需求，为客户提供全新的解决方案。市场的变革和需求的增长使得这个高性能湿敏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高性能湿敏传感器项目名称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正式命名为高性能湿敏传感器。这个名称不仅仅是一个标识，更代表了高性能湿敏传感器项目的核心理念和愿景。它蕴含着高性能湿敏传感器项目所要解决问题的关键字，具有强烈的表达和辨识度，为高性能湿敏传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高性能湿敏传感器项目目标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核心目标是提供一种全新、高效的解决方案，满足客户日益增长的需求。高性能湿敏传感器项目追求的不仅仅是满足市场需求，更是在市场中获得卓越的竞争优势。通过不断提升产品或服务的质量和创新水平，高性能湿敏传感器项目旨在成为行业中的领军者。</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1.4 高性能湿敏传感器项目范围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全面涵盖了产品研发、制造、市场推广和售后服务，确保从产品设计到最终用户体验的全方位关注。这一全面的高性能湿敏传感器项目范围是为了确保高性能湿敏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高性能湿敏传感器项目时间表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高性能湿敏传感器项目计划在未来18个月内完成，包括研发、测试、市场试点和正式推出等不同阶段。这个时间表的合理设计是为了确保高性能湿敏传感器项目各个阶段的顺利推进，以便按时交付高质量的成果。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高性能湿敏传感器项目预算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总预算估算为XX百万美元，主要分配在研发、市场推广、人员培训和运营等方面。这一充足的预算为高性能湿敏传感器项目提供了充足的资源，确保高性能湿敏传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高性能湿敏传感器项目风险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可能面临的风险包括市场接受度低、技术难题、竞争激烈等。高性能湿敏传感器项目团队已经制定了相应的风险应对计划，通过前瞻性的风险管理，确保高性能湿敏传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高性能湿敏传感器项目团队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高性能湿敏传感器项目汇聚了一支经验丰富、多领域专业素养的核心团队，确保高性能湿敏传感器项目在各个方面都能拥有高水平的执行力。团队的协同作战是高性能湿敏传感器项目成功的关键因素之一。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高性能湿敏传感器项目背景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高性能湿敏传感器项目的背景根植于市场对更高效、创新产品的渴望，同时也受到科技发展对行业格局的深刻改变的影响。这为高性能湿敏传感器项目提供了广阔的发展空间和市场需求。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高性能湿敏传感器项目现状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截至目前，高性能湿敏传感器项目已完成市场调研和技术验证，取得了初步的成功。这为高性能湿敏传感器项目在未来的发展奠定了坚实的基础，为更远大的目标打下了坚实的基石。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0621"/>
      <w:r>
        <w:rPr>
          <w:rFonts w:ascii="仿宋" w:eastAsia="仿宋" w:hAnsi="仿宋" w:cs="仿宋" w:hint="eastAsia"/>
          <w:sz w:val="28"/>
          <w:lang w:eastAsia="zh-CN"/>
        </w:rPr>
        <w:t>(二)、高性能湿敏传感器项目目标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性能湿敏传感器项目首要业务目标是在市场中占据有利地位，实现产品/服务的成功推广和销售。通过不断提升产品质量、创新性，高性能湿敏传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在科技迅速发展的时代，高性能湿敏传感器项目着眼于技术创新。通过持续的研发和技术升级，高性能湿敏传感器项目旨在推出更具创新性的产品或服务，以满足市场对新鲜、先进解决方案的需求。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性能湿敏传感器项目设定了客户满意度目标。通过提供卓越的产品质量和优质的客户服务，高性能湿敏传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高性能湿敏传感器项目注重社会责任和可持续发展。通过实施环保、社会责任高性能湿敏传感器项目，高性能湿敏传感器项目致力于在经济发展的同时保护环境，促进社会公平，实现可持续经营。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高性能湿敏传感器项目的团队是实现目标的核心驱动力。因此，高性能湿敏传感器项目设定了团队发展目标，包括提升团队成员的专业技能、培养领导力，以及搭建协同高效的团队工作氛围。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3872"/>
      <w:r>
        <w:rPr>
          <w:rFonts w:ascii="仿宋" w:eastAsia="仿宋" w:hAnsi="仿宋" w:cs="仿宋" w:hint="eastAsia"/>
          <w:sz w:val="28"/>
          <w:lang w:eastAsia="zh-CN"/>
        </w:rPr>
        <w:t>(三)、高性能湿敏传感器项目提出的理由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高性能湿敏传感器项目提出的理由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提出源于对市场机遇的深刻洞察。当前市场中存在的需求缺口和行业发展趋势表明，有巨大的商业机会等待被开发。通过准确捕捉市场机遇，高性能湿敏传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理念基于对技术创新的信仰。通过持续的研发和技术投入，高性能湿敏传感器项目有望推出更具创新性的产品或服务。在科技飞速发展的当下，高性能湿敏传感器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提出是为了增强企业的行业竞争力。通过提升产品或服务的质量和独特性，高性能湿敏传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响应了消费者需求的变化。随着社会和科技的不断发展，消费者对产品和服务的需求也在发生变化。通过深入了解并及时回应消费者的新需求，高性能湿敏传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提出是企业战略发展规划的一部分。在面对日益激烈的市场竞争和不断变化的商业环境中，高性能湿敏传感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湿敏传感器项目的提出不仅仅是基于商业考量，还注重社会责任。通过推出环保、社会责任等方面的高性能湿敏传感器项目，高性能湿敏传感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https://d.book118.com/598110013015006025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高性能湿敏传感器项目规划设计方案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C647EA"/>
    <w:rsid w:val="2AC647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1100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2024-01-07T16:42:00Z</dcterms:created>
  <dcterms:modified xsi:type="dcterms:W3CDTF">2024-01-07T16:43:06Z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3663101D1DB244B1A77C2BC81576733F_11</vt:lpwstr>
  </property>
  <property fmtid="{D5CDD505-2E9C-101B-9397-08002B2CF9AE}" pid="3" name="KSOProductBuildVer">
    <vt:lpwstr>2052-12.1.0.16120</vt:lpwstr>
  </property>
</Properties>
</file>