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捆钞机项目规划设计纲要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21" w:history="1">
        <w:r>
          <w:rPr>
            <w:rFonts w:ascii="仿宋" w:eastAsia="仿宋" w:hAnsi="仿宋" w:cs="仿宋" w:hint="eastAsia"/>
            <w:lang w:eastAsia="zh-CN"/>
          </w:rPr>
          <w:t>概论</w:t>
        </w:r>
        <w:r>
          <w:tab/>
        </w:r>
        <w:r>
          <w:fldChar w:fldCharType="begin"/>
        </w:r>
        <w:r>
          <w:instrText xml:space="preserve"> PAGEREF _Toc31921 \h </w:instrText>
        </w:r>
        <w:r>
          <w:fldChar w:fldCharType="separate"/>
        </w:r>
        <w:r>
          <w:t>3</w:t>
        </w:r>
        <w:r>
          <w:fldChar w:fldCharType="end"/>
        </w:r>
      </w:hyperlink>
    </w:p>
    <w:p>
      <w:pPr>
        <w:pStyle w:val="TOC1"/>
        <w:tabs>
          <w:tab w:val="right" w:leader="dot" w:pos="8306"/>
        </w:tabs>
      </w:pPr>
      <w:hyperlink w:anchor="_Toc16874" w:history="1">
        <w:r>
          <w:rPr>
            <w:rFonts w:ascii="仿宋" w:eastAsia="仿宋" w:hAnsi="仿宋" w:cs="仿宋" w:hint="eastAsia"/>
            <w:lang w:eastAsia="zh-CN"/>
          </w:rPr>
          <w:t>一、捆钞机项目绩效评估</w:t>
        </w:r>
        <w:r>
          <w:tab/>
        </w:r>
        <w:r>
          <w:fldChar w:fldCharType="begin"/>
        </w:r>
        <w:r>
          <w:instrText xml:space="preserve"> PAGEREF _Toc16874 \h </w:instrText>
        </w:r>
        <w:r>
          <w:fldChar w:fldCharType="separate"/>
        </w:r>
        <w:r>
          <w:t>3</w:t>
        </w:r>
        <w:r>
          <w:fldChar w:fldCharType="end"/>
        </w:r>
      </w:hyperlink>
    </w:p>
    <w:p>
      <w:pPr>
        <w:pStyle w:val="TOC2"/>
        <w:tabs>
          <w:tab w:val="right" w:leader="dot" w:pos="8306"/>
        </w:tabs>
      </w:pPr>
      <w:hyperlink w:anchor="_Toc28500" w:history="1">
        <w:r>
          <w:rPr>
            <w:rFonts w:ascii="仿宋" w:eastAsia="仿宋" w:hAnsi="仿宋" w:cs="仿宋" w:hint="eastAsia"/>
            <w:lang w:eastAsia="zh-CN"/>
          </w:rPr>
          <w:t>(一)、绩效评估指标</w:t>
        </w:r>
        <w:r>
          <w:tab/>
        </w:r>
        <w:r>
          <w:fldChar w:fldCharType="begin"/>
        </w:r>
        <w:r>
          <w:instrText xml:space="preserve"> PAGEREF _Toc28500 \h </w:instrText>
        </w:r>
        <w:r>
          <w:fldChar w:fldCharType="separate"/>
        </w:r>
        <w:r>
          <w:t>3</w:t>
        </w:r>
        <w:r>
          <w:fldChar w:fldCharType="end"/>
        </w:r>
      </w:hyperlink>
    </w:p>
    <w:p>
      <w:pPr>
        <w:pStyle w:val="TOC2"/>
        <w:tabs>
          <w:tab w:val="right" w:leader="dot" w:pos="8306"/>
        </w:tabs>
      </w:pPr>
      <w:hyperlink w:anchor="_Toc25092" w:history="1">
        <w:r>
          <w:rPr>
            <w:rFonts w:ascii="仿宋" w:eastAsia="仿宋" w:hAnsi="仿宋" w:cs="仿宋" w:hint="eastAsia"/>
            <w:lang w:eastAsia="zh-CN"/>
          </w:rPr>
          <w:t>(二)、绩效评估方法</w:t>
        </w:r>
        <w:r>
          <w:tab/>
        </w:r>
        <w:r>
          <w:fldChar w:fldCharType="begin"/>
        </w:r>
        <w:r>
          <w:instrText xml:space="preserve"> PAGEREF _Toc25092 \h </w:instrText>
        </w:r>
        <w:r>
          <w:fldChar w:fldCharType="separate"/>
        </w:r>
        <w:r>
          <w:t>4</w:t>
        </w:r>
        <w:r>
          <w:fldChar w:fldCharType="end"/>
        </w:r>
      </w:hyperlink>
    </w:p>
    <w:p>
      <w:pPr>
        <w:pStyle w:val="TOC2"/>
        <w:tabs>
          <w:tab w:val="right" w:leader="dot" w:pos="8306"/>
        </w:tabs>
      </w:pPr>
      <w:hyperlink w:anchor="_Toc673" w:history="1">
        <w:r>
          <w:rPr>
            <w:rFonts w:ascii="仿宋" w:eastAsia="仿宋" w:hAnsi="仿宋" w:cs="仿宋" w:hint="eastAsia"/>
            <w:lang w:eastAsia="zh-CN"/>
          </w:rPr>
          <w:t>(三)、绩效评估周期</w:t>
        </w:r>
        <w:r>
          <w:tab/>
        </w:r>
        <w:r>
          <w:fldChar w:fldCharType="begin"/>
        </w:r>
        <w:r>
          <w:instrText xml:space="preserve"> PAGEREF _Toc673 \h </w:instrText>
        </w:r>
        <w:r>
          <w:fldChar w:fldCharType="separate"/>
        </w:r>
        <w:r>
          <w:t>5</w:t>
        </w:r>
        <w:r>
          <w:fldChar w:fldCharType="end"/>
        </w:r>
      </w:hyperlink>
    </w:p>
    <w:p>
      <w:pPr>
        <w:pStyle w:val="TOC1"/>
        <w:tabs>
          <w:tab w:val="right" w:leader="dot" w:pos="8306"/>
        </w:tabs>
      </w:pPr>
      <w:hyperlink w:anchor="_Toc14962" w:history="1">
        <w:r>
          <w:rPr>
            <w:rFonts w:ascii="仿宋" w:eastAsia="仿宋" w:hAnsi="仿宋" w:cs="仿宋" w:hint="eastAsia"/>
            <w:lang w:eastAsia="zh-CN"/>
          </w:rPr>
          <w:t>二、捆钞机项目土建工程</w:t>
        </w:r>
        <w:r>
          <w:tab/>
        </w:r>
        <w:r>
          <w:fldChar w:fldCharType="begin"/>
        </w:r>
        <w:r>
          <w:instrText xml:space="preserve"> PAGEREF _Toc14962 \h </w:instrText>
        </w:r>
        <w:r>
          <w:fldChar w:fldCharType="separate"/>
        </w:r>
        <w:r>
          <w:t>6</w:t>
        </w:r>
        <w:r>
          <w:fldChar w:fldCharType="end"/>
        </w:r>
      </w:hyperlink>
    </w:p>
    <w:p>
      <w:pPr>
        <w:pStyle w:val="TOC2"/>
        <w:tabs>
          <w:tab w:val="right" w:leader="dot" w:pos="8306"/>
        </w:tabs>
      </w:pPr>
      <w:hyperlink w:anchor="_Toc31476" w:history="1">
        <w:r>
          <w:rPr>
            <w:rFonts w:ascii="仿宋" w:eastAsia="仿宋" w:hAnsi="仿宋" w:cs="仿宋" w:hint="eastAsia"/>
            <w:lang w:eastAsia="zh-CN"/>
          </w:rPr>
          <w:t>(一)、建筑工程设计原则</w:t>
        </w:r>
        <w:r>
          <w:tab/>
        </w:r>
        <w:r>
          <w:fldChar w:fldCharType="begin"/>
        </w:r>
        <w:r>
          <w:instrText xml:space="preserve"> PAGEREF _Toc31476 \h </w:instrText>
        </w:r>
        <w:r>
          <w:fldChar w:fldCharType="separate"/>
        </w:r>
        <w:r>
          <w:t>6</w:t>
        </w:r>
        <w:r>
          <w:fldChar w:fldCharType="end"/>
        </w:r>
      </w:hyperlink>
    </w:p>
    <w:p>
      <w:pPr>
        <w:pStyle w:val="TOC2"/>
        <w:tabs>
          <w:tab w:val="right" w:leader="dot" w:pos="8306"/>
        </w:tabs>
      </w:pPr>
      <w:hyperlink w:anchor="_Toc8891" w:history="1">
        <w:r>
          <w:rPr>
            <w:rFonts w:ascii="仿宋" w:eastAsia="仿宋" w:hAnsi="仿宋" w:cs="仿宋" w:hint="eastAsia"/>
            <w:lang w:eastAsia="zh-CN"/>
          </w:rPr>
          <w:t>(二)、土建工程设计年限及安全等级</w:t>
        </w:r>
        <w:r>
          <w:tab/>
        </w:r>
        <w:r>
          <w:fldChar w:fldCharType="begin"/>
        </w:r>
        <w:r>
          <w:instrText xml:space="preserve"> PAGEREF _Toc8891 \h </w:instrText>
        </w:r>
        <w:r>
          <w:fldChar w:fldCharType="separate"/>
        </w:r>
        <w:r>
          <w:t>7</w:t>
        </w:r>
        <w:r>
          <w:fldChar w:fldCharType="end"/>
        </w:r>
      </w:hyperlink>
    </w:p>
    <w:p>
      <w:pPr>
        <w:pStyle w:val="TOC2"/>
        <w:tabs>
          <w:tab w:val="right" w:leader="dot" w:pos="8306"/>
        </w:tabs>
      </w:pPr>
      <w:hyperlink w:anchor="_Toc19441" w:history="1">
        <w:r>
          <w:rPr>
            <w:rFonts w:ascii="仿宋" w:eastAsia="仿宋" w:hAnsi="仿宋" w:cs="仿宋" w:hint="eastAsia"/>
            <w:lang w:eastAsia="zh-CN"/>
          </w:rPr>
          <w:t>(三)、建筑工程设计总体要求</w:t>
        </w:r>
        <w:r>
          <w:tab/>
        </w:r>
        <w:r>
          <w:fldChar w:fldCharType="begin"/>
        </w:r>
        <w:r>
          <w:instrText xml:space="preserve"> PAGEREF _Toc19441 \h </w:instrText>
        </w:r>
        <w:r>
          <w:fldChar w:fldCharType="separate"/>
        </w:r>
        <w:r>
          <w:t>8</w:t>
        </w:r>
        <w:r>
          <w:fldChar w:fldCharType="end"/>
        </w:r>
      </w:hyperlink>
    </w:p>
    <w:p>
      <w:pPr>
        <w:pStyle w:val="TOC2"/>
        <w:tabs>
          <w:tab w:val="right" w:leader="dot" w:pos="8306"/>
        </w:tabs>
      </w:pPr>
      <w:hyperlink w:anchor="_Toc6494" w:history="1">
        <w:r>
          <w:rPr>
            <w:rFonts w:ascii="仿宋" w:eastAsia="仿宋" w:hAnsi="仿宋" w:cs="仿宋" w:hint="eastAsia"/>
            <w:lang w:eastAsia="zh-CN"/>
          </w:rPr>
          <w:t>(四)、土建工程建设指标</w:t>
        </w:r>
        <w:r>
          <w:tab/>
        </w:r>
        <w:r>
          <w:fldChar w:fldCharType="begin"/>
        </w:r>
        <w:r>
          <w:instrText xml:space="preserve"> PAGEREF _Toc6494 \h </w:instrText>
        </w:r>
        <w:r>
          <w:fldChar w:fldCharType="separate"/>
        </w:r>
        <w:r>
          <w:t>9</w:t>
        </w:r>
        <w:r>
          <w:fldChar w:fldCharType="end"/>
        </w:r>
      </w:hyperlink>
    </w:p>
    <w:p>
      <w:pPr>
        <w:pStyle w:val="TOC1"/>
        <w:tabs>
          <w:tab w:val="right" w:leader="dot" w:pos="8306"/>
        </w:tabs>
      </w:pPr>
      <w:hyperlink w:anchor="_Toc5594" w:history="1">
        <w:r>
          <w:rPr>
            <w:rFonts w:ascii="仿宋" w:eastAsia="仿宋" w:hAnsi="仿宋" w:cs="仿宋" w:hint="eastAsia"/>
            <w:lang w:eastAsia="zh-CN"/>
          </w:rPr>
          <w:t>三、捆钞机项目建设单位说明</w:t>
        </w:r>
        <w:r>
          <w:tab/>
        </w:r>
        <w:r>
          <w:fldChar w:fldCharType="begin"/>
        </w:r>
        <w:r>
          <w:instrText xml:space="preserve"> PAGEREF _Toc5594 \h </w:instrText>
        </w:r>
        <w:r>
          <w:fldChar w:fldCharType="separate"/>
        </w:r>
        <w:r>
          <w:t>9</w:t>
        </w:r>
        <w:r>
          <w:fldChar w:fldCharType="end"/>
        </w:r>
      </w:hyperlink>
    </w:p>
    <w:p>
      <w:pPr>
        <w:pStyle w:val="TOC2"/>
        <w:tabs>
          <w:tab w:val="right" w:leader="dot" w:pos="8306"/>
        </w:tabs>
      </w:pPr>
      <w:hyperlink w:anchor="_Toc29263" w:history="1">
        <w:r>
          <w:rPr>
            <w:rFonts w:ascii="仿宋" w:eastAsia="仿宋" w:hAnsi="仿宋" w:cs="仿宋" w:hint="eastAsia"/>
            <w:lang w:eastAsia="zh-CN"/>
          </w:rPr>
          <w:t>(一)、捆钞机项目承办单位基本情况</w:t>
        </w:r>
        <w:r>
          <w:tab/>
        </w:r>
        <w:r>
          <w:fldChar w:fldCharType="begin"/>
        </w:r>
        <w:r>
          <w:instrText xml:space="preserve"> PAGEREF _Toc29263 \h </w:instrText>
        </w:r>
        <w:r>
          <w:fldChar w:fldCharType="separate"/>
        </w:r>
        <w:r>
          <w:t>9</w:t>
        </w:r>
        <w:r>
          <w:fldChar w:fldCharType="end"/>
        </w:r>
      </w:hyperlink>
    </w:p>
    <w:p>
      <w:pPr>
        <w:pStyle w:val="TOC2"/>
        <w:tabs>
          <w:tab w:val="right" w:leader="dot" w:pos="8306"/>
        </w:tabs>
      </w:pPr>
      <w:hyperlink w:anchor="_Toc9891" w:history="1">
        <w:r>
          <w:rPr>
            <w:rFonts w:ascii="仿宋" w:eastAsia="仿宋" w:hAnsi="仿宋" w:cs="仿宋" w:hint="eastAsia"/>
            <w:lang w:eastAsia="zh-CN"/>
          </w:rPr>
          <w:t>(二)、公司经济效益分析</w:t>
        </w:r>
        <w:r>
          <w:tab/>
        </w:r>
        <w:r>
          <w:fldChar w:fldCharType="begin"/>
        </w:r>
        <w:r>
          <w:instrText xml:space="preserve"> PAGEREF _Toc9891 \h </w:instrText>
        </w:r>
        <w:r>
          <w:fldChar w:fldCharType="separate"/>
        </w:r>
        <w:r>
          <w:t>10</w:t>
        </w:r>
        <w:r>
          <w:fldChar w:fldCharType="end"/>
        </w:r>
      </w:hyperlink>
    </w:p>
    <w:p>
      <w:pPr>
        <w:pStyle w:val="TOC1"/>
        <w:tabs>
          <w:tab w:val="right" w:leader="dot" w:pos="8306"/>
        </w:tabs>
      </w:pPr>
      <w:hyperlink w:anchor="_Toc11834" w:history="1">
        <w:r>
          <w:rPr>
            <w:rFonts w:ascii="仿宋" w:eastAsia="仿宋" w:hAnsi="仿宋" w:cs="仿宋" w:hint="eastAsia"/>
            <w:lang w:eastAsia="zh-CN"/>
          </w:rPr>
          <w:t>四、产品规划分析</w:t>
        </w:r>
        <w:r>
          <w:tab/>
        </w:r>
        <w:r>
          <w:fldChar w:fldCharType="begin"/>
        </w:r>
        <w:r>
          <w:instrText xml:space="preserve"> PAGEREF _Toc11834 \h </w:instrText>
        </w:r>
        <w:r>
          <w:fldChar w:fldCharType="separate"/>
        </w:r>
        <w:r>
          <w:t>11</w:t>
        </w:r>
        <w:r>
          <w:fldChar w:fldCharType="end"/>
        </w:r>
      </w:hyperlink>
    </w:p>
    <w:p>
      <w:pPr>
        <w:pStyle w:val="TOC2"/>
        <w:tabs>
          <w:tab w:val="right" w:leader="dot" w:pos="8306"/>
        </w:tabs>
      </w:pPr>
      <w:hyperlink w:anchor="_Toc25775" w:history="1">
        <w:r>
          <w:rPr>
            <w:rFonts w:ascii="仿宋" w:eastAsia="仿宋" w:hAnsi="仿宋" w:cs="仿宋" w:hint="eastAsia"/>
            <w:lang w:eastAsia="zh-CN"/>
          </w:rPr>
          <w:t>(一)、产品规划</w:t>
        </w:r>
        <w:r>
          <w:tab/>
        </w:r>
        <w:r>
          <w:fldChar w:fldCharType="begin"/>
        </w:r>
        <w:r>
          <w:instrText xml:space="preserve"> PAGEREF _Toc25775 \h </w:instrText>
        </w:r>
        <w:r>
          <w:fldChar w:fldCharType="separate"/>
        </w:r>
        <w:r>
          <w:t>11</w:t>
        </w:r>
        <w:r>
          <w:fldChar w:fldCharType="end"/>
        </w:r>
      </w:hyperlink>
    </w:p>
    <w:p>
      <w:pPr>
        <w:pStyle w:val="TOC2"/>
        <w:tabs>
          <w:tab w:val="right" w:leader="dot" w:pos="8306"/>
        </w:tabs>
      </w:pPr>
      <w:hyperlink w:anchor="_Toc26834" w:history="1">
        <w:r>
          <w:rPr>
            <w:rFonts w:ascii="仿宋" w:eastAsia="仿宋" w:hAnsi="仿宋" w:cs="仿宋" w:hint="eastAsia"/>
            <w:lang w:eastAsia="zh-CN"/>
          </w:rPr>
          <w:t>(二)、建设规模</w:t>
        </w:r>
        <w:r>
          <w:tab/>
        </w:r>
        <w:r>
          <w:fldChar w:fldCharType="begin"/>
        </w:r>
        <w:r>
          <w:instrText xml:space="preserve"> PAGEREF _Toc26834 \h </w:instrText>
        </w:r>
        <w:r>
          <w:fldChar w:fldCharType="separate"/>
        </w:r>
        <w:r>
          <w:t>12</w:t>
        </w:r>
        <w:r>
          <w:fldChar w:fldCharType="end"/>
        </w:r>
      </w:hyperlink>
    </w:p>
    <w:p>
      <w:pPr>
        <w:pStyle w:val="TOC1"/>
        <w:tabs>
          <w:tab w:val="right" w:leader="dot" w:pos="8306"/>
        </w:tabs>
      </w:pPr>
      <w:hyperlink w:anchor="_Toc30803" w:history="1">
        <w:r>
          <w:rPr>
            <w:rFonts w:ascii="仿宋" w:eastAsia="仿宋" w:hAnsi="仿宋" w:cs="仿宋" w:hint="eastAsia"/>
            <w:lang w:eastAsia="zh-CN"/>
          </w:rPr>
          <w:t>五、捆钞机项目选址可行性分析</w:t>
        </w:r>
        <w:r>
          <w:tab/>
        </w:r>
        <w:r>
          <w:fldChar w:fldCharType="begin"/>
        </w:r>
        <w:r>
          <w:instrText xml:space="preserve"> PAGEREF _Toc30803 \h </w:instrText>
        </w:r>
        <w:r>
          <w:fldChar w:fldCharType="separate"/>
        </w:r>
        <w:r>
          <w:t>13</w:t>
        </w:r>
        <w:r>
          <w:fldChar w:fldCharType="end"/>
        </w:r>
      </w:hyperlink>
    </w:p>
    <w:p>
      <w:pPr>
        <w:pStyle w:val="TOC2"/>
        <w:tabs>
          <w:tab w:val="right" w:leader="dot" w:pos="8306"/>
        </w:tabs>
      </w:pPr>
      <w:hyperlink w:anchor="_Toc32450" w:history="1">
        <w:r>
          <w:rPr>
            <w:rFonts w:ascii="仿宋" w:eastAsia="仿宋" w:hAnsi="仿宋" w:cs="仿宋" w:hint="eastAsia"/>
            <w:lang w:eastAsia="zh-CN"/>
          </w:rPr>
          <w:t>(一)、捆钞机项目选址</w:t>
        </w:r>
        <w:r>
          <w:tab/>
        </w:r>
        <w:r>
          <w:fldChar w:fldCharType="begin"/>
        </w:r>
        <w:r>
          <w:instrText xml:space="preserve"> PAGEREF _Toc32450 \h </w:instrText>
        </w:r>
        <w:r>
          <w:fldChar w:fldCharType="separate"/>
        </w:r>
        <w:r>
          <w:t>13</w:t>
        </w:r>
        <w:r>
          <w:fldChar w:fldCharType="end"/>
        </w:r>
      </w:hyperlink>
    </w:p>
    <w:p>
      <w:pPr>
        <w:pStyle w:val="TOC2"/>
        <w:tabs>
          <w:tab w:val="right" w:leader="dot" w:pos="8306"/>
        </w:tabs>
      </w:pPr>
      <w:hyperlink w:anchor="_Toc29331" w:history="1">
        <w:r>
          <w:rPr>
            <w:rFonts w:ascii="仿宋" w:eastAsia="仿宋" w:hAnsi="仿宋" w:cs="仿宋" w:hint="eastAsia"/>
            <w:lang w:eastAsia="zh-CN"/>
          </w:rPr>
          <w:t>(二)、用地控制指标</w:t>
        </w:r>
        <w:r>
          <w:tab/>
        </w:r>
        <w:r>
          <w:fldChar w:fldCharType="begin"/>
        </w:r>
        <w:r>
          <w:instrText xml:space="preserve"> PAGEREF _Toc29331 \h </w:instrText>
        </w:r>
        <w:r>
          <w:fldChar w:fldCharType="separate"/>
        </w:r>
        <w:r>
          <w:t>13</w:t>
        </w:r>
        <w:r>
          <w:fldChar w:fldCharType="end"/>
        </w:r>
      </w:hyperlink>
    </w:p>
    <w:p>
      <w:pPr>
        <w:pStyle w:val="TOC2"/>
        <w:tabs>
          <w:tab w:val="right" w:leader="dot" w:pos="8306"/>
        </w:tabs>
      </w:pPr>
      <w:hyperlink w:anchor="_Toc20469" w:history="1">
        <w:r>
          <w:rPr>
            <w:rFonts w:ascii="仿宋" w:eastAsia="仿宋" w:hAnsi="仿宋" w:cs="仿宋" w:hint="eastAsia"/>
            <w:lang w:eastAsia="zh-CN"/>
          </w:rPr>
          <w:t>(三)、节约用地措施</w:t>
        </w:r>
        <w:r>
          <w:tab/>
        </w:r>
        <w:r>
          <w:fldChar w:fldCharType="begin"/>
        </w:r>
        <w:r>
          <w:instrText xml:space="preserve"> PAGEREF _Toc20469 \h </w:instrText>
        </w:r>
        <w:r>
          <w:fldChar w:fldCharType="separate"/>
        </w:r>
        <w:r>
          <w:t>15</w:t>
        </w:r>
        <w:r>
          <w:fldChar w:fldCharType="end"/>
        </w:r>
      </w:hyperlink>
    </w:p>
    <w:p>
      <w:pPr>
        <w:pStyle w:val="TOC2"/>
        <w:tabs>
          <w:tab w:val="right" w:leader="dot" w:pos="8306"/>
        </w:tabs>
      </w:pPr>
      <w:hyperlink w:anchor="_Toc25276" w:history="1">
        <w:r>
          <w:rPr>
            <w:rFonts w:ascii="仿宋" w:eastAsia="仿宋" w:hAnsi="仿宋" w:cs="仿宋" w:hint="eastAsia"/>
            <w:lang w:eastAsia="zh-CN"/>
          </w:rPr>
          <w:t>(四)、总图布置方案</w:t>
        </w:r>
        <w:r>
          <w:tab/>
        </w:r>
        <w:r>
          <w:fldChar w:fldCharType="begin"/>
        </w:r>
        <w:r>
          <w:instrText xml:space="preserve"> PAGEREF _Toc25276 \h </w:instrText>
        </w:r>
        <w:r>
          <w:fldChar w:fldCharType="separate"/>
        </w:r>
        <w:r>
          <w:t>16</w:t>
        </w:r>
        <w:r>
          <w:fldChar w:fldCharType="end"/>
        </w:r>
      </w:hyperlink>
    </w:p>
    <w:p>
      <w:pPr>
        <w:pStyle w:val="TOC2"/>
        <w:tabs>
          <w:tab w:val="right" w:leader="dot" w:pos="8306"/>
        </w:tabs>
      </w:pPr>
      <w:hyperlink w:anchor="_Toc26962" w:history="1">
        <w:r>
          <w:rPr>
            <w:rFonts w:ascii="仿宋" w:eastAsia="仿宋" w:hAnsi="仿宋" w:cs="仿宋" w:hint="eastAsia"/>
            <w:lang w:eastAsia="zh-CN"/>
          </w:rPr>
          <w:t>(五)、选址综合评价</w:t>
        </w:r>
        <w:r>
          <w:tab/>
        </w:r>
        <w:r>
          <w:fldChar w:fldCharType="begin"/>
        </w:r>
        <w:r>
          <w:instrText xml:space="preserve"> PAGEREF _Toc26962 \h </w:instrText>
        </w:r>
        <w:r>
          <w:fldChar w:fldCharType="separate"/>
        </w:r>
        <w:r>
          <w:t>17</w:t>
        </w:r>
        <w:r>
          <w:fldChar w:fldCharType="end"/>
        </w:r>
      </w:hyperlink>
    </w:p>
    <w:p>
      <w:pPr>
        <w:pStyle w:val="TOC1"/>
        <w:tabs>
          <w:tab w:val="right" w:leader="dot" w:pos="8306"/>
        </w:tabs>
      </w:pPr>
      <w:hyperlink w:anchor="_Toc6591" w:history="1">
        <w:r>
          <w:rPr>
            <w:rFonts w:ascii="仿宋" w:eastAsia="仿宋" w:hAnsi="仿宋" w:cs="仿宋" w:hint="eastAsia"/>
            <w:lang w:eastAsia="zh-CN"/>
          </w:rPr>
          <w:t>六、捆钞机项目概论</w:t>
        </w:r>
        <w:r>
          <w:tab/>
        </w:r>
        <w:r>
          <w:fldChar w:fldCharType="begin"/>
        </w:r>
        <w:r>
          <w:instrText xml:space="preserve"> PAGEREF _Toc6591 \h </w:instrText>
        </w:r>
        <w:r>
          <w:fldChar w:fldCharType="separate"/>
        </w:r>
        <w:r>
          <w:t>18</w:t>
        </w:r>
        <w:r>
          <w:fldChar w:fldCharType="end"/>
        </w:r>
      </w:hyperlink>
    </w:p>
    <w:p>
      <w:pPr>
        <w:pStyle w:val="TOC2"/>
        <w:tabs>
          <w:tab w:val="right" w:leader="dot" w:pos="8306"/>
        </w:tabs>
      </w:pPr>
      <w:hyperlink w:anchor="_Toc31005" w:history="1">
        <w:r>
          <w:rPr>
            <w:rFonts w:ascii="仿宋" w:eastAsia="仿宋" w:hAnsi="仿宋" w:cs="仿宋" w:hint="eastAsia"/>
            <w:lang w:eastAsia="zh-CN"/>
          </w:rPr>
          <w:t>(一)、捆钞机项目概况</w:t>
        </w:r>
        <w:r>
          <w:tab/>
        </w:r>
        <w:r>
          <w:fldChar w:fldCharType="begin"/>
        </w:r>
        <w:r>
          <w:instrText xml:space="preserve"> PAGEREF _Toc31005 \h </w:instrText>
        </w:r>
        <w:r>
          <w:fldChar w:fldCharType="separate"/>
        </w:r>
        <w:r>
          <w:t>18</w:t>
        </w:r>
        <w:r>
          <w:fldChar w:fldCharType="end"/>
        </w:r>
      </w:hyperlink>
    </w:p>
    <w:p>
      <w:pPr>
        <w:pStyle w:val="TOC2"/>
        <w:tabs>
          <w:tab w:val="right" w:leader="dot" w:pos="8306"/>
        </w:tabs>
      </w:pPr>
      <w:hyperlink w:anchor="_Toc4478" w:history="1">
        <w:r>
          <w:rPr>
            <w:rFonts w:ascii="仿宋" w:eastAsia="仿宋" w:hAnsi="仿宋" w:cs="仿宋" w:hint="eastAsia"/>
            <w:lang w:eastAsia="zh-CN"/>
          </w:rPr>
          <w:t>(二)、捆钞机项目目标</w:t>
        </w:r>
        <w:r>
          <w:tab/>
        </w:r>
        <w:r>
          <w:fldChar w:fldCharType="begin"/>
        </w:r>
        <w:r>
          <w:instrText xml:space="preserve"> PAGEREF _Toc4478 \h </w:instrText>
        </w:r>
        <w:r>
          <w:fldChar w:fldCharType="separate"/>
        </w:r>
        <w:r>
          <w:t>20</w:t>
        </w:r>
        <w:r>
          <w:fldChar w:fldCharType="end"/>
        </w:r>
      </w:hyperlink>
    </w:p>
    <w:p>
      <w:pPr>
        <w:pStyle w:val="TOC2"/>
        <w:tabs>
          <w:tab w:val="right" w:leader="dot" w:pos="8306"/>
        </w:tabs>
      </w:pPr>
      <w:hyperlink w:anchor="_Toc19357" w:history="1">
        <w:r>
          <w:rPr>
            <w:rFonts w:ascii="仿宋" w:eastAsia="仿宋" w:hAnsi="仿宋" w:cs="仿宋" w:hint="eastAsia"/>
            <w:lang w:eastAsia="zh-CN"/>
          </w:rPr>
          <w:t>(三)、捆钞机项目提出的理由</w:t>
        </w:r>
        <w:r>
          <w:tab/>
        </w:r>
        <w:r>
          <w:fldChar w:fldCharType="begin"/>
        </w:r>
        <w:r>
          <w:instrText xml:space="preserve"> PAGEREF _Toc19357 \h </w:instrText>
        </w:r>
        <w:r>
          <w:fldChar w:fldCharType="separate"/>
        </w:r>
        <w:r>
          <w:t>21</w:t>
        </w:r>
        <w:r>
          <w:fldChar w:fldCharType="end"/>
        </w:r>
      </w:hyperlink>
    </w:p>
    <w:p>
      <w:pPr>
        <w:pStyle w:val="TOC2"/>
        <w:tabs>
          <w:tab w:val="right" w:leader="dot" w:pos="8306"/>
        </w:tabs>
      </w:pPr>
      <w:hyperlink w:anchor="_Toc24425" w:history="1">
        <w:r>
          <w:rPr>
            <w:rFonts w:ascii="仿宋" w:eastAsia="仿宋" w:hAnsi="仿宋" w:cs="仿宋" w:hint="eastAsia"/>
            <w:lang w:eastAsia="zh-CN"/>
          </w:rPr>
          <w:t>(四)、捆钞机项目意义</w:t>
        </w:r>
        <w:r>
          <w:tab/>
        </w:r>
        <w:r>
          <w:fldChar w:fldCharType="begin"/>
        </w:r>
        <w:r>
          <w:instrText xml:space="preserve"> PAGEREF _Toc24425 \h </w:instrText>
        </w:r>
        <w:r>
          <w:fldChar w:fldCharType="separate"/>
        </w:r>
        <w:r>
          <w:t>23</w:t>
        </w:r>
        <w:r>
          <w:fldChar w:fldCharType="end"/>
        </w:r>
      </w:hyperlink>
    </w:p>
    <w:p>
      <w:pPr>
        <w:pStyle w:val="TOC2"/>
        <w:tabs>
          <w:tab w:val="right" w:leader="dot" w:pos="8306"/>
        </w:tabs>
      </w:pPr>
      <w:hyperlink w:anchor="_Toc14777" w:history="1">
        <w:r>
          <w:rPr>
            <w:rFonts w:ascii="仿宋" w:eastAsia="仿宋" w:hAnsi="仿宋" w:cs="仿宋" w:hint="eastAsia"/>
            <w:lang w:eastAsia="zh-CN"/>
          </w:rPr>
          <w:t>(五)、捆钞机项目背景</w:t>
        </w:r>
        <w:r>
          <w:tab/>
        </w:r>
        <w:r>
          <w:fldChar w:fldCharType="begin"/>
        </w:r>
        <w:r>
          <w:instrText xml:space="preserve"> PAGEREF _Toc14777 \h </w:instrText>
        </w:r>
        <w:r>
          <w:fldChar w:fldCharType="separate"/>
        </w:r>
        <w:r>
          <w:t>23</w:t>
        </w:r>
        <w:r>
          <w:fldChar w:fldCharType="end"/>
        </w:r>
      </w:hyperlink>
    </w:p>
    <w:p>
      <w:pPr>
        <w:pStyle w:val="TOC1"/>
        <w:tabs>
          <w:tab w:val="right" w:leader="dot" w:pos="8306"/>
        </w:tabs>
      </w:pPr>
      <w:hyperlink w:anchor="_Toc5407" w:history="1">
        <w:r>
          <w:rPr>
            <w:rFonts w:ascii="仿宋" w:eastAsia="仿宋" w:hAnsi="仿宋" w:cs="仿宋" w:hint="eastAsia"/>
            <w:lang w:eastAsia="zh-CN"/>
          </w:rPr>
          <w:t>七、捆钞机项目人力资源管理</w:t>
        </w:r>
        <w:r>
          <w:tab/>
        </w:r>
        <w:r>
          <w:fldChar w:fldCharType="begin"/>
        </w:r>
        <w:r>
          <w:instrText xml:space="preserve"> PAGEREF _Toc5407 \h </w:instrText>
        </w:r>
        <w:r>
          <w:fldChar w:fldCharType="separate"/>
        </w:r>
        <w:r>
          <w:t>24</w:t>
        </w:r>
        <w:r>
          <w:fldChar w:fldCharType="end"/>
        </w:r>
      </w:hyperlink>
    </w:p>
    <w:p>
      <w:pPr>
        <w:pStyle w:val="TOC2"/>
        <w:tabs>
          <w:tab w:val="right" w:leader="dot" w:pos="8306"/>
        </w:tabs>
      </w:pPr>
      <w:hyperlink w:anchor="_Toc418" w:history="1">
        <w:r>
          <w:rPr>
            <w:rFonts w:ascii="仿宋" w:eastAsia="仿宋" w:hAnsi="仿宋" w:cs="仿宋" w:hint="eastAsia"/>
            <w:lang w:eastAsia="zh-CN"/>
          </w:rPr>
          <w:t>(一)、建立健全的预算管理制度</w:t>
        </w:r>
        <w:r>
          <w:tab/>
        </w:r>
        <w:r>
          <w:fldChar w:fldCharType="begin"/>
        </w:r>
        <w:r>
          <w:instrText xml:space="preserve"> PAGEREF _Toc418 \h </w:instrText>
        </w:r>
        <w:r>
          <w:fldChar w:fldCharType="separate"/>
        </w:r>
        <w:r>
          <w:t>24</w:t>
        </w:r>
        <w:r>
          <w:fldChar w:fldCharType="end"/>
        </w:r>
      </w:hyperlink>
    </w:p>
    <w:p>
      <w:pPr>
        <w:pStyle w:val="TOC2"/>
        <w:tabs>
          <w:tab w:val="right" w:leader="dot" w:pos="8306"/>
        </w:tabs>
      </w:pPr>
      <w:hyperlink w:anchor="_Toc18152" w:history="1">
        <w:r>
          <w:rPr>
            <w:rFonts w:ascii="仿宋" w:eastAsia="仿宋" w:hAnsi="仿宋" w:cs="仿宋" w:hint="eastAsia"/>
            <w:lang w:eastAsia="zh-CN"/>
          </w:rPr>
          <w:t>(二)、加强资金流动监控</w:t>
        </w:r>
        <w:r>
          <w:tab/>
        </w:r>
        <w:r>
          <w:fldChar w:fldCharType="begin"/>
        </w:r>
        <w:r>
          <w:instrText xml:space="preserve"> PAGEREF _Toc18152 \h </w:instrText>
        </w:r>
        <w:r>
          <w:fldChar w:fldCharType="separate"/>
        </w:r>
        <w:r>
          <w:t>26</w:t>
        </w:r>
        <w:r>
          <w:fldChar w:fldCharType="end"/>
        </w:r>
      </w:hyperlink>
    </w:p>
    <w:p>
      <w:pPr>
        <w:pStyle w:val="TOC2"/>
        <w:tabs>
          <w:tab w:val="right" w:leader="dot" w:pos="8306"/>
        </w:tabs>
      </w:pPr>
      <w:hyperlink w:anchor="_Toc466" w:history="1">
        <w:r>
          <w:rPr>
            <w:rFonts w:ascii="仿宋" w:eastAsia="仿宋" w:hAnsi="仿宋" w:cs="仿宋" w:hint="eastAsia"/>
            <w:lang w:eastAsia="zh-CN"/>
          </w:rPr>
          <w:t>(三)、制定完善的风险控制机制</w:t>
        </w:r>
        <w:r>
          <w:tab/>
        </w:r>
        <w:r>
          <w:fldChar w:fldCharType="begin"/>
        </w:r>
        <w:r>
          <w:instrText xml:space="preserve"> PAGEREF _Toc466 \h </w:instrText>
        </w:r>
        <w:r>
          <w:fldChar w:fldCharType="separate"/>
        </w:r>
        <w:r>
          <w:t>27</w:t>
        </w:r>
        <w:r>
          <w:fldChar w:fldCharType="end"/>
        </w:r>
      </w:hyperlink>
    </w:p>
    <w:p>
      <w:pPr>
        <w:pStyle w:val="TOC2"/>
        <w:tabs>
          <w:tab w:val="right" w:leader="dot" w:pos="8306"/>
        </w:tabs>
      </w:pPr>
      <w:hyperlink w:anchor="_Toc28495" w:history="1">
        <w:r>
          <w:rPr>
            <w:rFonts w:ascii="仿宋" w:eastAsia="仿宋" w:hAnsi="仿宋" w:cs="仿宋" w:hint="eastAsia"/>
            <w:lang w:eastAsia="zh-CN"/>
          </w:rPr>
          <w:t>(四)、优化成本管理</w:t>
        </w:r>
        <w:r>
          <w:tab/>
        </w:r>
        <w:r>
          <w:fldChar w:fldCharType="begin"/>
        </w:r>
        <w:r>
          <w:instrText xml:space="preserve"> PAGEREF _Toc28495 \h </w:instrText>
        </w:r>
        <w:r>
          <w:fldChar w:fldCharType="separate"/>
        </w:r>
        <w:r>
          <w:t>28</w:t>
        </w:r>
        <w:r>
          <w:fldChar w:fldCharType="end"/>
        </w:r>
      </w:hyperlink>
    </w:p>
    <w:p>
      <w:pPr>
        <w:pStyle w:val="TOC1"/>
        <w:tabs>
          <w:tab w:val="right" w:leader="dot" w:pos="8306"/>
        </w:tabs>
      </w:pPr>
      <w:hyperlink w:anchor="_Toc20700" w:history="1">
        <w:r>
          <w:rPr>
            <w:rFonts w:ascii="仿宋" w:eastAsia="仿宋" w:hAnsi="仿宋" w:cs="仿宋" w:hint="eastAsia"/>
            <w:lang w:eastAsia="zh-CN"/>
          </w:rPr>
          <w:t>八、捆钞机项目经营效益</w:t>
        </w:r>
        <w:r>
          <w:tab/>
        </w:r>
        <w:r>
          <w:fldChar w:fldCharType="begin"/>
        </w:r>
        <w:r>
          <w:instrText xml:space="preserve"> PAGEREF _Toc20700 \h </w:instrText>
        </w:r>
        <w:r>
          <w:fldChar w:fldCharType="separate"/>
        </w:r>
        <w:r>
          <w:t>30</w:t>
        </w:r>
        <w:r>
          <w:fldChar w:fldCharType="end"/>
        </w:r>
      </w:hyperlink>
    </w:p>
    <w:p>
      <w:pPr>
        <w:pStyle w:val="TOC2"/>
        <w:tabs>
          <w:tab w:val="right" w:leader="dot" w:pos="8306"/>
        </w:tabs>
      </w:pPr>
      <w:hyperlink w:anchor="_Toc24601" w:history="1">
        <w:r>
          <w:rPr>
            <w:rFonts w:ascii="仿宋" w:eastAsia="仿宋" w:hAnsi="仿宋" w:cs="仿宋" w:hint="eastAsia"/>
            <w:lang w:eastAsia="zh-CN"/>
          </w:rPr>
          <w:t>(一)、经济评价财务测算</w:t>
        </w:r>
        <w:r>
          <w:tab/>
        </w:r>
        <w:r>
          <w:fldChar w:fldCharType="begin"/>
        </w:r>
        <w:r>
          <w:instrText xml:space="preserve"> PAGEREF _Toc24601 \h </w:instrText>
        </w:r>
        <w:r>
          <w:fldChar w:fldCharType="separate"/>
        </w:r>
        <w:r>
          <w:t>30</w:t>
        </w:r>
        <w:r>
          <w:fldChar w:fldCharType="end"/>
        </w:r>
      </w:hyperlink>
    </w:p>
    <w:p>
      <w:pPr>
        <w:pStyle w:val="TOC2"/>
        <w:tabs>
          <w:tab w:val="right" w:leader="dot" w:pos="8306"/>
        </w:tabs>
      </w:pPr>
      <w:hyperlink w:anchor="_Toc16611" w:history="1">
        <w:r>
          <w:rPr>
            <w:rFonts w:ascii="仿宋" w:eastAsia="仿宋" w:hAnsi="仿宋" w:cs="仿宋" w:hint="eastAsia"/>
            <w:lang w:eastAsia="zh-CN"/>
          </w:rPr>
          <w:t>(二)、捆钞机项目盈利能力分析</w:t>
        </w:r>
        <w:r>
          <w:tab/>
        </w:r>
        <w:r>
          <w:fldChar w:fldCharType="begin"/>
        </w:r>
        <w:r>
          <w:instrText xml:space="preserve"> PAGEREF _Toc16611 \h </w:instrText>
        </w:r>
        <w:r>
          <w:fldChar w:fldCharType="separate"/>
        </w:r>
        <w:r>
          <w:t>31</w:t>
        </w:r>
        <w:r>
          <w:fldChar w:fldCharType="end"/>
        </w:r>
      </w:hyperlink>
    </w:p>
    <w:p>
      <w:pPr>
        <w:pStyle w:val="TOC1"/>
        <w:tabs>
          <w:tab w:val="right" w:leader="dot" w:pos="8306"/>
        </w:tabs>
      </w:pPr>
      <w:hyperlink w:anchor="_Toc13424" w:history="1">
        <w:r>
          <w:rPr>
            <w:rFonts w:ascii="仿宋" w:eastAsia="仿宋" w:hAnsi="仿宋" w:cs="仿宋" w:hint="eastAsia"/>
            <w:lang w:eastAsia="zh-CN"/>
          </w:rPr>
          <w:t>九、捆钞机项目投资规划</w:t>
        </w:r>
        <w:r>
          <w:tab/>
        </w:r>
        <w:r>
          <w:fldChar w:fldCharType="begin"/>
        </w:r>
        <w:r>
          <w:instrText xml:space="preserve"> PAGEREF _Toc13424 \h </w:instrText>
        </w:r>
        <w:r>
          <w:fldChar w:fldCharType="separate"/>
        </w:r>
        <w:r>
          <w:t>32</w:t>
        </w:r>
        <w:r>
          <w:fldChar w:fldCharType="end"/>
        </w:r>
      </w:hyperlink>
    </w:p>
    <w:p>
      <w:pPr>
        <w:pStyle w:val="TOC2"/>
        <w:tabs>
          <w:tab w:val="right" w:leader="dot" w:pos="8306"/>
        </w:tabs>
      </w:pPr>
      <w:hyperlink w:anchor="_Toc5049" w:history="1">
        <w:r>
          <w:rPr>
            <w:rFonts w:ascii="仿宋" w:eastAsia="仿宋" w:hAnsi="仿宋" w:cs="仿宋" w:hint="eastAsia"/>
            <w:lang w:eastAsia="zh-CN"/>
          </w:rPr>
          <w:t>(一)、捆钞机项目总投资估算</w:t>
        </w:r>
        <w:r>
          <w:tab/>
        </w:r>
        <w:r>
          <w:fldChar w:fldCharType="begin"/>
        </w:r>
        <w:r>
          <w:instrText xml:space="preserve"> PAGEREF _Toc5049 \h </w:instrText>
        </w:r>
        <w:r>
          <w:fldChar w:fldCharType="separate"/>
        </w:r>
        <w:r>
          <w:t>32</w:t>
        </w:r>
        <w:r>
          <w:fldChar w:fldCharType="end"/>
        </w:r>
      </w:hyperlink>
    </w:p>
    <w:p>
      <w:pPr>
        <w:pStyle w:val="TOC2"/>
        <w:tabs>
          <w:tab w:val="right" w:leader="dot" w:pos="8306"/>
        </w:tabs>
      </w:pPr>
      <w:hyperlink w:anchor="_Toc5377" w:history="1">
        <w:r>
          <w:rPr>
            <w:rFonts w:ascii="仿宋" w:eastAsia="仿宋" w:hAnsi="仿宋" w:cs="仿宋" w:hint="eastAsia"/>
            <w:lang w:eastAsia="zh-CN"/>
          </w:rPr>
          <w:t>(二)、资金筹措</w:t>
        </w:r>
        <w:r>
          <w:tab/>
        </w:r>
        <w:r>
          <w:fldChar w:fldCharType="begin"/>
        </w:r>
        <w:r>
          <w:instrText xml:space="preserve"> PAGEREF _Toc5377 \h </w:instrText>
        </w:r>
        <w:r>
          <w:fldChar w:fldCharType="separate"/>
        </w:r>
        <w:r>
          <w:t>33</w:t>
        </w:r>
        <w:r>
          <w:fldChar w:fldCharType="end"/>
        </w:r>
      </w:hyperlink>
    </w:p>
    <w:p>
      <w:pPr>
        <w:pStyle w:val="TOC1"/>
        <w:tabs>
          <w:tab w:val="right" w:leader="dot" w:pos="8306"/>
        </w:tabs>
      </w:pPr>
      <w:hyperlink w:anchor="_Toc3308" w:history="1">
        <w:r>
          <w:rPr>
            <w:rFonts w:ascii="仿宋" w:eastAsia="仿宋" w:hAnsi="仿宋" w:cs="仿宋" w:hint="eastAsia"/>
            <w:lang w:eastAsia="zh-CN"/>
          </w:rPr>
          <w:t>十、捆钞机项目创新与研发</w:t>
        </w:r>
        <w:r>
          <w:tab/>
        </w:r>
        <w:r>
          <w:fldChar w:fldCharType="begin"/>
        </w:r>
        <w:r>
          <w:instrText xml:space="preserve"> PAGEREF _Toc3308 \h </w:instrText>
        </w:r>
        <w:r>
          <w:fldChar w:fldCharType="separate"/>
        </w:r>
        <w:r>
          <w:t>34</w:t>
        </w:r>
        <w:r>
          <w:fldChar w:fldCharType="end"/>
        </w:r>
      </w:hyperlink>
    </w:p>
    <w:p>
      <w:pPr>
        <w:pStyle w:val="TOC2"/>
        <w:tabs>
          <w:tab w:val="right" w:leader="dot" w:pos="8306"/>
        </w:tabs>
      </w:pPr>
      <w:hyperlink w:anchor="_Toc26197" w:history="1">
        <w:r>
          <w:rPr>
            <w:rFonts w:ascii="仿宋" w:eastAsia="仿宋" w:hAnsi="仿宋" w:cs="仿宋" w:hint="eastAsia"/>
            <w:lang w:eastAsia="zh-CN"/>
          </w:rPr>
          <w:t>(一)、创新策略与方向</w:t>
        </w:r>
        <w:r>
          <w:tab/>
        </w:r>
        <w:r>
          <w:fldChar w:fldCharType="begin"/>
        </w:r>
        <w:r>
          <w:instrText xml:space="preserve"> PAGEREF _Toc26197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70" w:history="1">
        <w:r>
          <w:rPr>
            <w:rFonts w:ascii="仿宋" w:eastAsia="仿宋" w:hAnsi="仿宋" w:cs="仿宋" w:hint="eastAsia"/>
            <w:lang w:eastAsia="zh-CN"/>
          </w:rPr>
          <w:t>(二)、研发规划与投入</w:t>
        </w:r>
        <w:r>
          <w:tab/>
        </w:r>
        <w:r>
          <w:fldChar w:fldCharType="begin"/>
        </w:r>
        <w:r>
          <w:instrText xml:space="preserve"> PAGEREF _Toc14670 \h </w:instrText>
        </w:r>
        <w:r>
          <w:fldChar w:fldCharType="separate"/>
        </w:r>
        <w:r>
          <w:t>35</w:t>
        </w:r>
        <w:r>
          <w:fldChar w:fldCharType="end"/>
        </w:r>
      </w:hyperlink>
    </w:p>
    <w:p>
      <w:pPr>
        <w:pStyle w:val="TOC1"/>
        <w:tabs>
          <w:tab w:val="right" w:leader="dot" w:pos="8306"/>
        </w:tabs>
      </w:pPr>
      <w:hyperlink w:anchor="_Toc31412" w:history="1">
        <w:r>
          <w:rPr>
            <w:rFonts w:ascii="仿宋" w:eastAsia="仿宋" w:hAnsi="仿宋" w:cs="仿宋" w:hint="eastAsia"/>
            <w:lang w:eastAsia="zh-CN"/>
          </w:rPr>
          <w:t>十一、捆钞机项目财务管理</w:t>
        </w:r>
        <w:r>
          <w:tab/>
        </w:r>
        <w:r>
          <w:fldChar w:fldCharType="begin"/>
        </w:r>
        <w:r>
          <w:instrText xml:space="preserve"> PAGEREF _Toc31412 \h </w:instrText>
        </w:r>
        <w:r>
          <w:fldChar w:fldCharType="separate"/>
        </w:r>
        <w:r>
          <w:t>37</w:t>
        </w:r>
        <w:r>
          <w:fldChar w:fldCharType="end"/>
        </w:r>
      </w:hyperlink>
    </w:p>
    <w:p>
      <w:pPr>
        <w:pStyle w:val="TOC2"/>
        <w:tabs>
          <w:tab w:val="right" w:leader="dot" w:pos="8306"/>
        </w:tabs>
      </w:pPr>
      <w:hyperlink w:anchor="_Toc16322" w:history="1">
        <w:r>
          <w:rPr>
            <w:rFonts w:ascii="仿宋" w:eastAsia="仿宋" w:hAnsi="仿宋" w:cs="仿宋" w:hint="eastAsia"/>
            <w:lang w:eastAsia="zh-CN"/>
          </w:rPr>
          <w:t>(一)、资金需求大</w:t>
        </w:r>
        <w:r>
          <w:tab/>
        </w:r>
        <w:r>
          <w:fldChar w:fldCharType="begin"/>
        </w:r>
        <w:r>
          <w:instrText xml:space="preserve"> PAGEREF _Toc16322 \h </w:instrText>
        </w:r>
        <w:r>
          <w:fldChar w:fldCharType="separate"/>
        </w:r>
        <w:r>
          <w:t>37</w:t>
        </w:r>
        <w:r>
          <w:fldChar w:fldCharType="end"/>
        </w:r>
      </w:hyperlink>
    </w:p>
    <w:p>
      <w:pPr>
        <w:pStyle w:val="TOC2"/>
        <w:tabs>
          <w:tab w:val="right" w:leader="dot" w:pos="8306"/>
        </w:tabs>
      </w:pPr>
      <w:hyperlink w:anchor="_Toc27722" w:history="1">
        <w:r>
          <w:rPr>
            <w:rFonts w:ascii="仿宋" w:eastAsia="仿宋" w:hAnsi="仿宋" w:cs="仿宋" w:hint="eastAsia"/>
            <w:lang w:eastAsia="zh-CN"/>
          </w:rPr>
          <w:t>(二)、研发周期长</w:t>
        </w:r>
        <w:r>
          <w:tab/>
        </w:r>
        <w:r>
          <w:fldChar w:fldCharType="begin"/>
        </w:r>
        <w:r>
          <w:instrText xml:space="preserve"> PAGEREF _Toc27722 \h </w:instrText>
        </w:r>
        <w:r>
          <w:fldChar w:fldCharType="separate"/>
        </w:r>
        <w:r>
          <w:t>38</w:t>
        </w:r>
        <w:r>
          <w:fldChar w:fldCharType="end"/>
        </w:r>
      </w:hyperlink>
    </w:p>
    <w:p>
      <w:pPr>
        <w:pStyle w:val="TOC2"/>
        <w:tabs>
          <w:tab w:val="right" w:leader="dot" w:pos="8306"/>
        </w:tabs>
      </w:pPr>
      <w:hyperlink w:anchor="_Toc27977" w:history="1">
        <w:r>
          <w:rPr>
            <w:rFonts w:ascii="仿宋" w:eastAsia="仿宋" w:hAnsi="仿宋" w:cs="仿宋" w:hint="eastAsia"/>
            <w:lang w:eastAsia="zh-CN"/>
          </w:rPr>
          <w:t>(三)、市场风险大</w:t>
        </w:r>
        <w:r>
          <w:tab/>
        </w:r>
        <w:r>
          <w:fldChar w:fldCharType="begin"/>
        </w:r>
        <w:r>
          <w:instrText xml:space="preserve"> PAGEREF _Toc27977 \h </w:instrText>
        </w:r>
        <w:r>
          <w:fldChar w:fldCharType="separate"/>
        </w:r>
        <w:r>
          <w:t>39</w:t>
        </w:r>
        <w:r>
          <w:fldChar w:fldCharType="end"/>
        </w:r>
      </w:hyperlink>
    </w:p>
    <w:p>
      <w:pPr>
        <w:pStyle w:val="TOC2"/>
        <w:tabs>
          <w:tab w:val="right" w:leader="dot" w:pos="8306"/>
        </w:tabs>
      </w:pPr>
      <w:hyperlink w:anchor="_Toc10613" w:history="1">
        <w:r>
          <w:rPr>
            <w:rFonts w:ascii="仿宋" w:eastAsia="仿宋" w:hAnsi="仿宋" w:cs="仿宋" w:hint="eastAsia"/>
            <w:lang w:eastAsia="zh-CN"/>
          </w:rPr>
          <w:t>(四)、利润率高</w:t>
        </w:r>
        <w:r>
          <w:tab/>
        </w:r>
        <w:r>
          <w:fldChar w:fldCharType="begin"/>
        </w:r>
        <w:r>
          <w:instrText xml:space="preserve"> PAGEREF _Toc10613 \h </w:instrText>
        </w:r>
        <w:r>
          <w:fldChar w:fldCharType="separate"/>
        </w:r>
        <w:r>
          <w:t>42</w:t>
        </w:r>
        <w:r>
          <w:fldChar w:fldCharType="end"/>
        </w:r>
      </w:hyperlink>
    </w:p>
    <w:p>
      <w:pPr>
        <w:pStyle w:val="TOC1"/>
        <w:tabs>
          <w:tab w:val="right" w:leader="dot" w:pos="8306"/>
        </w:tabs>
      </w:pPr>
      <w:hyperlink w:anchor="_Toc32425" w:history="1">
        <w:r>
          <w:rPr>
            <w:rFonts w:ascii="仿宋" w:eastAsia="仿宋" w:hAnsi="仿宋" w:cs="仿宋" w:hint="eastAsia"/>
            <w:lang w:eastAsia="zh-CN"/>
          </w:rPr>
          <w:t>十二、捆钞机项目技术管理</w:t>
        </w:r>
        <w:r>
          <w:tab/>
        </w:r>
        <w:r>
          <w:fldChar w:fldCharType="begin"/>
        </w:r>
        <w:r>
          <w:instrText xml:space="preserve"> PAGEREF _Toc32425 \h </w:instrText>
        </w:r>
        <w:r>
          <w:fldChar w:fldCharType="separate"/>
        </w:r>
        <w:r>
          <w:t>44</w:t>
        </w:r>
        <w:r>
          <w:fldChar w:fldCharType="end"/>
        </w:r>
      </w:hyperlink>
    </w:p>
    <w:p>
      <w:pPr>
        <w:pStyle w:val="TOC2"/>
        <w:tabs>
          <w:tab w:val="right" w:leader="dot" w:pos="8306"/>
        </w:tabs>
      </w:pPr>
      <w:hyperlink w:anchor="_Toc19541" w:history="1">
        <w:r>
          <w:rPr>
            <w:rFonts w:ascii="仿宋" w:eastAsia="仿宋" w:hAnsi="仿宋" w:cs="仿宋" w:hint="eastAsia"/>
            <w:lang w:eastAsia="zh-CN"/>
          </w:rPr>
          <w:t>(一)、技术方案选用方向</w:t>
        </w:r>
        <w:r>
          <w:tab/>
        </w:r>
        <w:r>
          <w:fldChar w:fldCharType="begin"/>
        </w:r>
        <w:r>
          <w:instrText xml:space="preserve"> PAGEREF _Toc19541 \h </w:instrText>
        </w:r>
        <w:r>
          <w:fldChar w:fldCharType="separate"/>
        </w:r>
        <w:r>
          <w:t>44</w:t>
        </w:r>
        <w:r>
          <w:fldChar w:fldCharType="end"/>
        </w:r>
      </w:hyperlink>
    </w:p>
    <w:p>
      <w:pPr>
        <w:pStyle w:val="TOC2"/>
        <w:tabs>
          <w:tab w:val="right" w:leader="dot" w:pos="8306"/>
        </w:tabs>
      </w:pPr>
      <w:hyperlink w:anchor="_Toc31783" w:history="1">
        <w:r>
          <w:rPr>
            <w:rFonts w:ascii="仿宋" w:eastAsia="仿宋" w:hAnsi="仿宋" w:cs="仿宋" w:hint="eastAsia"/>
            <w:lang w:eastAsia="zh-CN"/>
          </w:rPr>
          <w:t>(二)、工艺技术方案选用原则</w:t>
        </w:r>
        <w:r>
          <w:tab/>
        </w:r>
        <w:r>
          <w:fldChar w:fldCharType="begin"/>
        </w:r>
        <w:r>
          <w:instrText xml:space="preserve"> PAGEREF _Toc31783 \h </w:instrText>
        </w:r>
        <w:r>
          <w:fldChar w:fldCharType="separate"/>
        </w:r>
        <w:r>
          <w:t>45</w:t>
        </w:r>
        <w:r>
          <w:fldChar w:fldCharType="end"/>
        </w:r>
      </w:hyperlink>
    </w:p>
    <w:p>
      <w:pPr>
        <w:pStyle w:val="TOC2"/>
        <w:tabs>
          <w:tab w:val="right" w:leader="dot" w:pos="8306"/>
        </w:tabs>
      </w:pPr>
      <w:hyperlink w:anchor="_Toc24606" w:history="1">
        <w:r>
          <w:rPr>
            <w:rFonts w:ascii="仿宋" w:eastAsia="仿宋" w:hAnsi="仿宋" w:cs="仿宋" w:hint="eastAsia"/>
            <w:lang w:eastAsia="zh-CN"/>
          </w:rPr>
          <w:t>(三)、工艺技术方案要求</w:t>
        </w:r>
        <w:r>
          <w:tab/>
        </w:r>
        <w:r>
          <w:fldChar w:fldCharType="begin"/>
        </w:r>
        <w:r>
          <w:instrText xml:space="preserve"> PAGEREF _Toc24606 \h </w:instrText>
        </w:r>
        <w:r>
          <w:fldChar w:fldCharType="separate"/>
        </w:r>
        <w:r>
          <w:t>47</w:t>
        </w:r>
        <w:r>
          <w:fldChar w:fldCharType="end"/>
        </w:r>
      </w:hyperlink>
    </w:p>
    <w:p>
      <w:pPr>
        <w:pStyle w:val="TOC1"/>
        <w:tabs>
          <w:tab w:val="right" w:leader="dot" w:pos="8306"/>
        </w:tabs>
      </w:pPr>
      <w:hyperlink w:anchor="_Toc24612" w:history="1">
        <w:r>
          <w:rPr>
            <w:rFonts w:ascii="仿宋" w:eastAsia="仿宋" w:hAnsi="仿宋" w:cs="仿宋" w:hint="eastAsia"/>
            <w:lang w:eastAsia="zh-CN"/>
          </w:rPr>
          <w:t>十三、捆钞机项目实施保障措施</w:t>
        </w:r>
        <w:r>
          <w:tab/>
        </w:r>
        <w:r>
          <w:fldChar w:fldCharType="begin"/>
        </w:r>
        <w:r>
          <w:instrText xml:space="preserve"> PAGEREF _Toc24612 \h </w:instrText>
        </w:r>
        <w:r>
          <w:fldChar w:fldCharType="separate"/>
        </w:r>
        <w:r>
          <w:t>50</w:t>
        </w:r>
        <w:r>
          <w:fldChar w:fldCharType="end"/>
        </w:r>
      </w:hyperlink>
    </w:p>
    <w:p>
      <w:pPr>
        <w:pStyle w:val="TOC2"/>
        <w:tabs>
          <w:tab w:val="right" w:leader="dot" w:pos="8306"/>
        </w:tabs>
      </w:pPr>
      <w:hyperlink w:anchor="_Toc2492" w:history="1">
        <w:r>
          <w:rPr>
            <w:rFonts w:ascii="仿宋" w:eastAsia="仿宋" w:hAnsi="仿宋" w:cs="仿宋" w:hint="eastAsia"/>
            <w:lang w:eastAsia="zh-CN"/>
          </w:rPr>
          <w:t>(一)、捆钞机项目实施保障机制</w:t>
        </w:r>
        <w:r>
          <w:tab/>
        </w:r>
        <w:r>
          <w:fldChar w:fldCharType="begin"/>
        </w:r>
        <w:r>
          <w:instrText xml:space="preserve"> PAGEREF _Toc2492 \h </w:instrText>
        </w:r>
        <w:r>
          <w:fldChar w:fldCharType="separate"/>
        </w:r>
        <w:r>
          <w:t>50</w:t>
        </w:r>
        <w:r>
          <w:fldChar w:fldCharType="end"/>
        </w:r>
      </w:hyperlink>
    </w:p>
    <w:p>
      <w:pPr>
        <w:pStyle w:val="TOC2"/>
        <w:tabs>
          <w:tab w:val="right" w:leader="dot" w:pos="8306"/>
        </w:tabs>
      </w:pPr>
      <w:hyperlink w:anchor="_Toc18343" w:history="1">
        <w:r>
          <w:rPr>
            <w:rFonts w:ascii="仿宋" w:eastAsia="仿宋" w:hAnsi="仿宋" w:cs="仿宋" w:hint="eastAsia"/>
            <w:lang w:eastAsia="zh-CN"/>
          </w:rPr>
          <w:t>(二)、捆钞机项目法律合规要求</w:t>
        </w:r>
        <w:r>
          <w:tab/>
        </w:r>
        <w:r>
          <w:fldChar w:fldCharType="begin"/>
        </w:r>
        <w:r>
          <w:instrText xml:space="preserve"> PAGEREF _Toc18343 \h </w:instrText>
        </w:r>
        <w:r>
          <w:fldChar w:fldCharType="separate"/>
        </w:r>
        <w:r>
          <w:t>53</w:t>
        </w:r>
        <w:r>
          <w:fldChar w:fldCharType="end"/>
        </w:r>
      </w:hyperlink>
    </w:p>
    <w:p>
      <w:pPr>
        <w:pStyle w:val="TOC2"/>
        <w:tabs>
          <w:tab w:val="right" w:leader="dot" w:pos="8306"/>
        </w:tabs>
      </w:pPr>
      <w:hyperlink w:anchor="_Toc30403" w:history="1">
        <w:r>
          <w:rPr>
            <w:rFonts w:ascii="仿宋" w:eastAsia="仿宋" w:hAnsi="仿宋" w:cs="仿宋" w:hint="eastAsia"/>
            <w:lang w:eastAsia="zh-CN"/>
          </w:rPr>
          <w:t>(三)、捆钞机项目合同管理与法律事务</w:t>
        </w:r>
        <w:r>
          <w:tab/>
        </w:r>
        <w:r>
          <w:fldChar w:fldCharType="begin"/>
        </w:r>
        <w:r>
          <w:instrText xml:space="preserve"> PAGEREF _Toc30403 \h </w:instrText>
        </w:r>
        <w:r>
          <w:fldChar w:fldCharType="separate"/>
        </w:r>
        <w:r>
          <w:t>57</w:t>
        </w:r>
        <w:r>
          <w:fldChar w:fldCharType="end"/>
        </w:r>
      </w:hyperlink>
    </w:p>
    <w:p>
      <w:pPr>
        <w:pStyle w:val="TOC2"/>
        <w:tabs>
          <w:tab w:val="right" w:leader="dot" w:pos="8306"/>
        </w:tabs>
      </w:pPr>
      <w:hyperlink w:anchor="_Toc9228" w:history="1">
        <w:r>
          <w:rPr>
            <w:rFonts w:ascii="仿宋" w:eastAsia="仿宋" w:hAnsi="仿宋" w:cs="仿宋" w:hint="eastAsia"/>
            <w:lang w:eastAsia="zh-CN"/>
          </w:rPr>
          <w:t>(四)、捆钞机项目知识产权保护策略</w:t>
        </w:r>
        <w:r>
          <w:tab/>
        </w:r>
        <w:r>
          <w:fldChar w:fldCharType="begin"/>
        </w:r>
        <w:r>
          <w:instrText xml:space="preserve"> PAGEREF _Toc9228 \h </w:instrText>
        </w:r>
        <w:r>
          <w:fldChar w:fldCharType="separate"/>
        </w:r>
        <w:r>
          <w:t>63</w:t>
        </w:r>
        <w:r>
          <w:fldChar w:fldCharType="end"/>
        </w:r>
      </w:hyperlink>
    </w:p>
    <w:p>
      <w:pPr>
        <w:pStyle w:val="TOC1"/>
        <w:tabs>
          <w:tab w:val="right" w:leader="dot" w:pos="8306"/>
        </w:tabs>
      </w:pPr>
      <w:hyperlink w:anchor="_Toc19655" w:history="1">
        <w:r>
          <w:rPr>
            <w:rFonts w:ascii="仿宋" w:eastAsia="仿宋" w:hAnsi="仿宋" w:cs="仿宋" w:hint="eastAsia"/>
            <w:lang w:eastAsia="zh-CN"/>
          </w:rPr>
          <w:t>十四、利益相关者分析与沟通计划</w:t>
        </w:r>
        <w:r>
          <w:tab/>
        </w:r>
        <w:r>
          <w:fldChar w:fldCharType="begin"/>
        </w:r>
        <w:r>
          <w:instrText xml:space="preserve"> PAGEREF _Toc19655 \h </w:instrText>
        </w:r>
        <w:r>
          <w:fldChar w:fldCharType="separate"/>
        </w:r>
        <w:r>
          <w:t>66</w:t>
        </w:r>
        <w:r>
          <w:fldChar w:fldCharType="end"/>
        </w:r>
      </w:hyperlink>
    </w:p>
    <w:p>
      <w:pPr>
        <w:pStyle w:val="TOC2"/>
        <w:tabs>
          <w:tab w:val="right" w:leader="dot" w:pos="8306"/>
        </w:tabs>
      </w:pPr>
      <w:hyperlink w:anchor="_Toc24446" w:history="1">
        <w:r>
          <w:rPr>
            <w:rFonts w:ascii="仿宋" w:eastAsia="仿宋" w:hAnsi="仿宋" w:cs="仿宋" w:hint="eastAsia"/>
            <w:lang w:eastAsia="zh-CN"/>
          </w:rPr>
          <w:t>(一)、利益相关者分析</w:t>
        </w:r>
        <w:r>
          <w:tab/>
        </w:r>
        <w:r>
          <w:fldChar w:fldCharType="begin"/>
        </w:r>
        <w:r>
          <w:instrText xml:space="preserve"> PAGEREF _Toc24446 \h </w:instrText>
        </w:r>
        <w:r>
          <w:fldChar w:fldCharType="separate"/>
        </w:r>
        <w:r>
          <w:t>66</w:t>
        </w:r>
        <w:r>
          <w:fldChar w:fldCharType="end"/>
        </w:r>
      </w:hyperlink>
    </w:p>
    <w:p>
      <w:pPr>
        <w:pStyle w:val="TOC2"/>
        <w:tabs>
          <w:tab w:val="right" w:leader="dot" w:pos="8306"/>
        </w:tabs>
      </w:pPr>
      <w:hyperlink w:anchor="_Toc25746" w:history="1">
        <w:r>
          <w:rPr>
            <w:rFonts w:ascii="仿宋" w:eastAsia="仿宋" w:hAnsi="仿宋" w:cs="仿宋" w:hint="eastAsia"/>
            <w:lang w:eastAsia="zh-CN"/>
          </w:rPr>
          <w:t>(二)、沟通计划</w:t>
        </w:r>
        <w:r>
          <w:tab/>
        </w:r>
        <w:r>
          <w:fldChar w:fldCharType="begin"/>
        </w:r>
        <w:r>
          <w:instrText xml:space="preserve"> PAGEREF _Toc25746 \h </w:instrText>
        </w:r>
        <w:r>
          <w:fldChar w:fldCharType="separate"/>
        </w:r>
        <w:r>
          <w:t>67</w:t>
        </w:r>
        <w:r>
          <w:fldChar w:fldCharType="end"/>
        </w:r>
      </w:hyperlink>
    </w:p>
    <w:p>
      <w:pPr>
        <w:pStyle w:val="TOC1"/>
        <w:tabs>
          <w:tab w:val="right" w:leader="dot" w:pos="8306"/>
        </w:tabs>
      </w:pPr>
      <w:hyperlink w:anchor="_Toc12768" w:history="1">
        <w:r>
          <w:rPr>
            <w:rFonts w:ascii="仿宋" w:eastAsia="仿宋" w:hAnsi="仿宋" w:cs="仿宋" w:hint="eastAsia"/>
            <w:lang w:eastAsia="zh-CN"/>
          </w:rPr>
          <w:t>十五、捆钞机项目变更管理</w:t>
        </w:r>
        <w:r>
          <w:tab/>
        </w:r>
        <w:r>
          <w:fldChar w:fldCharType="begin"/>
        </w:r>
        <w:r>
          <w:instrText xml:space="preserve"> PAGEREF _Toc12768 \h </w:instrText>
        </w:r>
        <w:r>
          <w:fldChar w:fldCharType="separate"/>
        </w:r>
        <w:r>
          <w:t>68</w:t>
        </w:r>
        <w:r>
          <w:fldChar w:fldCharType="end"/>
        </w:r>
      </w:hyperlink>
    </w:p>
    <w:p>
      <w:pPr>
        <w:pStyle w:val="TOC2"/>
        <w:tabs>
          <w:tab w:val="right" w:leader="dot" w:pos="8306"/>
        </w:tabs>
      </w:pPr>
      <w:hyperlink w:anchor="_Toc14279" w:history="1">
        <w:r>
          <w:rPr>
            <w:rFonts w:ascii="仿宋" w:eastAsia="仿宋" w:hAnsi="仿宋" w:cs="仿宋" w:hint="eastAsia"/>
            <w:lang w:eastAsia="zh-CN"/>
          </w:rPr>
          <w:t>(一)、变更申请与评估</w:t>
        </w:r>
        <w:r>
          <w:tab/>
        </w:r>
        <w:r>
          <w:fldChar w:fldCharType="begin"/>
        </w:r>
        <w:r>
          <w:instrText xml:space="preserve"> PAGEREF _Toc14279 \h </w:instrText>
        </w:r>
        <w:r>
          <w:fldChar w:fldCharType="separate"/>
        </w:r>
        <w:r>
          <w:t>68</w:t>
        </w:r>
        <w:r>
          <w:fldChar w:fldCharType="end"/>
        </w:r>
      </w:hyperlink>
    </w:p>
    <w:p>
      <w:pPr>
        <w:pStyle w:val="TOC2"/>
        <w:tabs>
          <w:tab w:val="right" w:leader="dot" w:pos="8306"/>
        </w:tabs>
      </w:pPr>
      <w:hyperlink w:anchor="_Toc4684" w:history="1">
        <w:r>
          <w:rPr>
            <w:rFonts w:ascii="仿宋" w:eastAsia="仿宋" w:hAnsi="仿宋" w:cs="仿宋" w:hint="eastAsia"/>
            <w:lang w:eastAsia="zh-CN"/>
          </w:rPr>
          <w:t>(二)、变更实施与控制</w:t>
        </w:r>
        <w:r>
          <w:tab/>
        </w:r>
        <w:r>
          <w:fldChar w:fldCharType="begin"/>
        </w:r>
        <w:r>
          <w:instrText xml:space="preserve"> PAGEREF _Toc4684 \h </w:instrText>
        </w:r>
        <w:r>
          <w:fldChar w:fldCharType="separate"/>
        </w:r>
        <w:r>
          <w:t>68</w:t>
        </w:r>
        <w:r>
          <w:fldChar w:fldCharType="end"/>
        </w:r>
      </w:hyperlink>
    </w:p>
    <w:p>
      <w:pPr>
        <w:pStyle w:val="TOC1"/>
        <w:tabs>
          <w:tab w:val="right" w:leader="dot" w:pos="8306"/>
        </w:tabs>
      </w:pPr>
      <w:hyperlink w:anchor="_Toc23805" w:history="1">
        <w:r>
          <w:rPr>
            <w:rFonts w:ascii="仿宋" w:eastAsia="仿宋" w:hAnsi="仿宋" w:cs="仿宋" w:hint="eastAsia"/>
            <w:lang w:eastAsia="zh-CN"/>
          </w:rPr>
          <w:t>十六、捆钞机项目治理与监督</w:t>
        </w:r>
        <w:r>
          <w:tab/>
        </w:r>
        <w:r>
          <w:fldChar w:fldCharType="begin"/>
        </w:r>
        <w:r>
          <w:instrText xml:space="preserve"> PAGEREF _Toc23805 \h </w:instrText>
        </w:r>
        <w:r>
          <w:fldChar w:fldCharType="separate"/>
        </w:r>
        <w:r>
          <w:t>69</w:t>
        </w:r>
        <w:r>
          <w:fldChar w:fldCharType="end"/>
        </w:r>
      </w:hyperlink>
    </w:p>
    <w:p>
      <w:pPr>
        <w:pStyle w:val="TOC2"/>
        <w:tabs>
          <w:tab w:val="right" w:leader="dot" w:pos="8306"/>
        </w:tabs>
      </w:pPr>
      <w:hyperlink w:anchor="_Toc20828" w:history="1">
        <w:r>
          <w:rPr>
            <w:rFonts w:ascii="仿宋" w:eastAsia="仿宋" w:hAnsi="仿宋" w:cs="仿宋" w:hint="eastAsia"/>
            <w:lang w:eastAsia="zh-CN"/>
          </w:rPr>
          <w:t>(一)、捆钞机项目治理结构</w:t>
        </w:r>
        <w:r>
          <w:tab/>
        </w:r>
        <w:r>
          <w:fldChar w:fldCharType="begin"/>
        </w:r>
        <w:r>
          <w:instrText xml:space="preserve"> PAGEREF _Toc20828 \h </w:instrText>
        </w:r>
        <w:r>
          <w:fldChar w:fldCharType="separate"/>
        </w:r>
        <w:r>
          <w:t>69</w:t>
        </w:r>
        <w:r>
          <w:fldChar w:fldCharType="end"/>
        </w:r>
      </w:hyperlink>
    </w:p>
    <w:p>
      <w:pPr>
        <w:pStyle w:val="TOC2"/>
        <w:tabs>
          <w:tab w:val="right" w:leader="dot" w:pos="8306"/>
        </w:tabs>
      </w:pPr>
      <w:hyperlink w:anchor="_Toc3415" w:history="1">
        <w:r>
          <w:rPr>
            <w:rFonts w:ascii="仿宋" w:eastAsia="仿宋" w:hAnsi="仿宋" w:cs="仿宋" w:hint="eastAsia"/>
            <w:lang w:eastAsia="zh-CN"/>
          </w:rPr>
          <w:t>(二)、监督与审计</w:t>
        </w:r>
        <w:r>
          <w:tab/>
        </w:r>
        <w:r>
          <w:fldChar w:fldCharType="begin"/>
        </w:r>
        <w:r>
          <w:instrText xml:space="preserve"> PAGEREF _Toc3415 \h </w:instrText>
        </w:r>
        <w:r>
          <w:fldChar w:fldCharType="separate"/>
        </w:r>
        <w:r>
          <w:t>70</w:t>
        </w:r>
        <w:r>
          <w:fldChar w:fldCharType="end"/>
        </w:r>
      </w:hyperlink>
    </w:p>
    <w:p>
      <w:pPr>
        <w:pStyle w:val="TOC1"/>
        <w:tabs>
          <w:tab w:val="right" w:leader="dot" w:pos="8306"/>
        </w:tabs>
      </w:pPr>
      <w:hyperlink w:anchor="_Toc2767" w:history="1">
        <w:r>
          <w:rPr>
            <w:rFonts w:ascii="仿宋" w:eastAsia="仿宋" w:hAnsi="仿宋" w:cs="仿宋" w:hint="eastAsia"/>
            <w:lang w:eastAsia="zh-CN"/>
          </w:rPr>
          <w:t>十七、捆钞机项目实施时间节点</w:t>
        </w:r>
        <w:r>
          <w:tab/>
        </w:r>
        <w:r>
          <w:fldChar w:fldCharType="begin"/>
        </w:r>
        <w:r>
          <w:instrText xml:space="preserve"> PAGEREF _Toc2767 \h </w:instrText>
        </w:r>
        <w:r>
          <w:fldChar w:fldCharType="separate"/>
        </w:r>
        <w:r>
          <w:t>72</w:t>
        </w:r>
        <w:r>
          <w:fldChar w:fldCharType="end"/>
        </w:r>
      </w:hyperlink>
    </w:p>
    <w:p>
      <w:pPr>
        <w:pStyle w:val="TOC2"/>
        <w:tabs>
          <w:tab w:val="right" w:leader="dot" w:pos="8306"/>
        </w:tabs>
      </w:pPr>
      <w:hyperlink w:anchor="_Toc18460" w:history="1">
        <w:r>
          <w:rPr>
            <w:rFonts w:ascii="仿宋" w:eastAsia="仿宋" w:hAnsi="仿宋" w:cs="仿宋" w:hint="eastAsia"/>
            <w:lang w:eastAsia="zh-CN"/>
          </w:rPr>
          <w:t>(一)、捆钞机项目启动阶段时间节点</w:t>
        </w:r>
        <w:r>
          <w:tab/>
        </w:r>
        <w:r>
          <w:fldChar w:fldCharType="begin"/>
        </w:r>
        <w:r>
          <w:instrText xml:space="preserve"> PAGEREF _Toc18460 \h </w:instrText>
        </w:r>
        <w:r>
          <w:fldChar w:fldCharType="separate"/>
        </w:r>
        <w:r>
          <w:t>72</w:t>
        </w:r>
        <w:r>
          <w:fldChar w:fldCharType="end"/>
        </w:r>
      </w:hyperlink>
    </w:p>
    <w:p>
      <w:pPr>
        <w:pStyle w:val="TOC2"/>
        <w:tabs>
          <w:tab w:val="right" w:leader="dot" w:pos="8306"/>
        </w:tabs>
      </w:pPr>
      <w:hyperlink w:anchor="_Toc20813" w:history="1">
        <w:r>
          <w:rPr>
            <w:rFonts w:ascii="仿宋" w:eastAsia="仿宋" w:hAnsi="仿宋" w:cs="仿宋" w:hint="eastAsia"/>
            <w:lang w:eastAsia="zh-CN"/>
          </w:rPr>
          <w:t>(二)、捆钞机项目执行阶段时间节点</w:t>
        </w:r>
        <w:r>
          <w:tab/>
        </w:r>
        <w:r>
          <w:fldChar w:fldCharType="begin"/>
        </w:r>
        <w:r>
          <w:instrText xml:space="preserve"> PAGEREF _Toc20813 \h </w:instrText>
        </w:r>
        <w:r>
          <w:fldChar w:fldCharType="separate"/>
        </w:r>
        <w:r>
          <w:t>73</w:t>
        </w:r>
        <w:r>
          <w:fldChar w:fldCharType="end"/>
        </w:r>
      </w:hyperlink>
    </w:p>
    <w:p>
      <w:pPr>
        <w:pStyle w:val="TOC2"/>
        <w:tabs>
          <w:tab w:val="right" w:leader="dot" w:pos="8306"/>
        </w:tabs>
      </w:pPr>
      <w:hyperlink w:anchor="_Toc3042" w:history="1">
        <w:r>
          <w:rPr>
            <w:rFonts w:ascii="仿宋" w:eastAsia="仿宋" w:hAnsi="仿宋" w:cs="仿宋" w:hint="eastAsia"/>
            <w:lang w:eastAsia="zh-CN"/>
          </w:rPr>
          <w:t>(三)、捆钞机项目完成阶段时间节点</w:t>
        </w:r>
        <w:r>
          <w:tab/>
        </w:r>
        <w:r>
          <w:fldChar w:fldCharType="begin"/>
        </w:r>
        <w:r>
          <w:instrText xml:space="preserve"> PAGEREF _Toc3042 \h </w:instrText>
        </w:r>
        <w:r>
          <w:fldChar w:fldCharType="separate"/>
        </w:r>
        <w:r>
          <w:t>74</w:t>
        </w:r>
        <w:r>
          <w:fldChar w:fldCharType="end"/>
        </w:r>
      </w:hyperlink>
    </w:p>
    <w:p>
      <w:pPr>
        <w:pStyle w:val="TOC1"/>
        <w:tabs>
          <w:tab w:val="right" w:leader="dot" w:pos="8306"/>
        </w:tabs>
      </w:pPr>
      <w:hyperlink w:anchor="_Toc19798" w:history="1">
        <w:r>
          <w:rPr>
            <w:rFonts w:ascii="仿宋" w:eastAsia="仿宋" w:hAnsi="仿宋" w:cs="仿宋" w:hint="eastAsia"/>
            <w:lang w:eastAsia="zh-CN"/>
          </w:rPr>
          <w:t>十八、捆钞机项目工程方案分析</w:t>
        </w:r>
        <w:r>
          <w:tab/>
        </w:r>
        <w:r>
          <w:fldChar w:fldCharType="begin"/>
        </w:r>
        <w:r>
          <w:instrText xml:space="preserve"> PAGEREF _Toc19798 \h </w:instrText>
        </w:r>
        <w:r>
          <w:fldChar w:fldCharType="separate"/>
        </w:r>
        <w:r>
          <w:t>75</w:t>
        </w:r>
        <w:r>
          <w:fldChar w:fldCharType="end"/>
        </w:r>
      </w:hyperlink>
    </w:p>
    <w:p>
      <w:pPr>
        <w:pStyle w:val="TOC2"/>
        <w:tabs>
          <w:tab w:val="right" w:leader="dot" w:pos="8306"/>
        </w:tabs>
      </w:pPr>
      <w:hyperlink w:anchor="_Toc6732" w:history="1">
        <w:r>
          <w:rPr>
            <w:rFonts w:ascii="仿宋" w:eastAsia="仿宋" w:hAnsi="仿宋" w:cs="仿宋" w:hint="eastAsia"/>
            <w:lang w:eastAsia="zh-CN"/>
          </w:rPr>
          <w:t>(一)、建筑工程设计原则</w:t>
        </w:r>
        <w:r>
          <w:tab/>
        </w:r>
        <w:r>
          <w:fldChar w:fldCharType="begin"/>
        </w:r>
        <w:r>
          <w:instrText xml:space="preserve"> PAGEREF _Toc6732 \h </w:instrText>
        </w:r>
        <w:r>
          <w:fldChar w:fldCharType="separate"/>
        </w:r>
        <w:r>
          <w:t>75</w:t>
        </w:r>
        <w:r>
          <w:fldChar w:fldCharType="end"/>
        </w:r>
      </w:hyperlink>
    </w:p>
    <w:p>
      <w:pPr>
        <w:pStyle w:val="TOC2"/>
        <w:tabs>
          <w:tab w:val="right" w:leader="dot" w:pos="8306"/>
        </w:tabs>
      </w:pPr>
      <w:hyperlink w:anchor="_Toc4259" w:history="1">
        <w:r>
          <w:rPr>
            <w:rFonts w:ascii="仿宋" w:eastAsia="仿宋" w:hAnsi="仿宋" w:cs="仿宋" w:hint="eastAsia"/>
            <w:lang w:eastAsia="zh-CN"/>
          </w:rPr>
          <w:t>(二)、土建工程建设指标</w:t>
        </w:r>
        <w:r>
          <w:tab/>
        </w:r>
        <w:r>
          <w:fldChar w:fldCharType="begin"/>
        </w:r>
        <w:r>
          <w:instrText xml:space="preserve"> PAGEREF _Toc4259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874"/>
      <w:r>
        <w:rPr>
          <w:rFonts w:ascii="仿宋" w:eastAsia="仿宋" w:hAnsi="仿宋" w:cs="仿宋" w:hint="eastAsia"/>
          <w:sz w:val="28"/>
          <w:lang w:eastAsia="zh-CN"/>
        </w:rPr>
        <w:t>一、捆钞机项目绩效评估</w:t>
      </w:r>
      <w:bookmarkEnd w:id="2"/>
    </w:p>
    <w:p>
      <w:pPr>
        <w:pStyle w:val="Heading2"/>
        <w:rPr>
          <w:rFonts w:ascii="仿宋" w:eastAsia="仿宋" w:hAnsi="仿宋" w:cs="仿宋" w:hint="eastAsia"/>
          <w:lang w:eastAsia="zh-CN"/>
        </w:rPr>
      </w:pPr>
      <w:bookmarkStart w:id="3" w:name="_Toc2850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在捆钞机项目中，我们设计了一套全面的绩效评估指标，以确保捆钞机项目的可控和成功交付。这些指标跨足捆钞机项目目标、成本、进度和质量等多个维度，为我们提供了全面洞察捆钞机项目的健康状况。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目标达成率是我们关注的首要指标。我们设定了明确的目标，并通过定期监测和评估，迅速发现并应对潜在的目标偏差。这为捆钞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成本绩效是另一个核心关注点。通过实际成本与预算成本的对比分析，我们深入了解成本差异的原因，及时调整资源分配，保持捆钞机项目在经济效益方面的合理水平。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进度作为关键的绩效指标之一，得到了精心的关注。我们制定了详细的捆钞机项目进度计划，并设立了进度符合度指标，确保实际进度与计划进度保持一致。这使我们能够快速发现和解决潜在的进度问题，保持捆钞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捆钞机项目绩效的不可或缺的一环。我们引入了一系列的质量标准和客户满意度指标，以确保捆钞机项目交付的成果在质量上达到或超越预期水平。通过持续监测这些指标，我们努力提升捆钞机项目整体质量水平，为捆钞机项目的成功交付提供有力保障。通过这些科学且全面的绩效评估，我们能够更好地引导捆钞机项目的持续改进，确保捆钞机项目目标的顺利达成。</w:t>
      </w:r>
    </w:p>
    <w:p>
      <w:pPr>
        <w:pStyle w:val="Heading2"/>
        <w:ind w:firstLine="560" w:firstLineChars="200"/>
        <w:rPr>
          <w:rFonts w:ascii="仿宋" w:eastAsia="仿宋" w:hAnsi="仿宋" w:cs="仿宋" w:hint="eastAsia"/>
          <w:sz w:val="28"/>
          <w:lang w:eastAsia="zh-CN"/>
        </w:rPr>
      </w:pPr>
      <w:bookmarkStart w:id="4" w:name="_Toc2509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绩效评估是捆钞机项目中的关键环节，为确保捆钞机项目达到预期目标，我们采用了多层次、多维度的绩效评估方法。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捆钞机项目的战略目标对齐，确保每个决策和行动都与捆钞机项目整体目标保持一致。团队会定期召开战略对齐会议，审视当前工作与捆钞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捆钞机项目进度、质量、成本和风险等方面。这些指标通过数据收集和分析，为捆钞机项目管理团队提供了客观的评估依据。例如，我们通过捆钞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绩效评估不仅仅停留在捆钞机项目内部，还考虑了捆钞机项目对外部环境的影响。我们定期进行干系人满意度调查，以了解各利益相关方对捆钞机项目的期望和满意度，并及时做出调整。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这种多层次、多角度的绩效评估方法，使得我们能够全面了解捆钞机项目的运行状态，及时做出调整，确保捆钞机项目在不断变化的环境中保持稳健前行。</w:t>
      </w:r>
    </w:p>
    <w:p>
      <w:pPr>
        <w:pStyle w:val="Heading2"/>
        <w:ind w:firstLine="560" w:firstLineChars="200"/>
        <w:rPr>
          <w:rFonts w:ascii="仿宋" w:eastAsia="仿宋" w:hAnsi="仿宋" w:cs="仿宋" w:hint="eastAsia"/>
          <w:sz w:val="28"/>
          <w:lang w:eastAsia="zh-CN"/>
        </w:rPr>
      </w:pPr>
      <w:bookmarkStart w:id="5" w:name="_Toc67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为了确保捆钞机项目的有效管理和不断优化，我们采用了精心设计的绩效评估周期。这个周期旨在实现灵活、实时和全面的评估，以适应捆钞机项目执行中的各种挑战。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捆钞机项目的不同需求，分为短期、中期和长期。短期评估关注每个迭代或工作周期，以及时发现和解决当前任务中的问题。中期评估涵盖几个迭代，深入了解整体捆钞机项目的趋势和性能。长期评估则着眼于整个捆钞机项目阶段，确保捆钞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捆钞机项目管理工具和协作平台，团队成员能够随时更新和分享捆钞机项目数据。这种实时性的反馈机制使我们能够及时察觉潜在问题，快速调整，保持捆钞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捆钞机项目的决策制定密不可分。每个周期的捆钞机项目回顾会议成为集体总结经验、识别问题深层次原因并找到创新解决方案的平台。这种定期的反思与调整机制使捆钞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962"/>
      <w:r>
        <w:rPr>
          <w:rFonts w:ascii="仿宋" w:eastAsia="仿宋" w:hAnsi="仿宋" w:cs="仿宋" w:hint="eastAsia"/>
          <w:sz w:val="28"/>
          <w:lang w:eastAsia="zh-CN"/>
        </w:rPr>
        <w:t>二、捆钞机项目土建工程</w:t>
      </w:r>
      <w:bookmarkEnd w:id="6"/>
    </w:p>
    <w:p>
      <w:pPr>
        <w:pStyle w:val="Heading2"/>
        <w:rPr>
          <w:rFonts w:ascii="仿宋" w:eastAsia="仿宋" w:hAnsi="仿宋" w:cs="仿宋" w:hint="eastAsia"/>
          <w:lang w:eastAsia="zh-CN"/>
        </w:rPr>
      </w:pPr>
      <w:bookmarkStart w:id="7" w:name="_Toc3147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在捆钞机项目的建筑工程设计中，我们将秉承一系列重要的设计原则，以确保捆钞机项目建筑在功能、美观、可持续性等方面达到最佳效果。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首要原则是确保建筑的功能性得到最大化的发挥。我们将充分理解捆钞机项目的实际需求，合理布局各个功能区域，保证建筑在满足业务需求的同时，提供高效的工作环境。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在建筑设计中，我们将综合考虑建设和运营成本。通过精细的经济效益分析，确保设计方案在高效利用资源的同时，对捆钞机项目的长期盈利能力有积极的贡献。</w:t>
      </w:r>
    </w:p>
    <w:p>
      <w:pPr>
        <w:pStyle w:val="Heading2"/>
        <w:ind w:firstLine="560" w:firstLineChars="200"/>
        <w:rPr>
          <w:rFonts w:ascii="仿宋" w:eastAsia="仿宋" w:hAnsi="仿宋" w:cs="仿宋" w:hint="eastAsia"/>
          <w:sz w:val="28"/>
          <w:lang w:eastAsia="zh-CN"/>
        </w:rPr>
      </w:pPr>
      <w:bookmarkStart w:id="8" w:name="_Toc889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捆钞机项目的土建工程设计中，我们将精准设定设计年限，结合捆钞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捆钞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944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捆钞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捆钞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捆钞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649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本期工程捆钞机项目预计总建筑面积XXX平方米，其中：计容建筑面积XXX平方米，计划建筑工程投资XX万元，占捆钞机项目总投资的XX%。</w:t>
      </w:r>
    </w:p>
    <w:p>
      <w:pPr>
        <w:pStyle w:val="Heading1"/>
        <w:ind w:firstLine="560" w:firstLineChars="200"/>
        <w:rPr>
          <w:rFonts w:ascii="仿宋" w:eastAsia="仿宋" w:hAnsi="仿宋" w:cs="仿宋" w:hint="eastAsia"/>
          <w:sz w:val="28"/>
          <w:lang w:eastAsia="zh-CN"/>
        </w:rPr>
      </w:pPr>
      <w:bookmarkStart w:id="11" w:name="_Toc5594"/>
      <w:r>
        <w:rPr>
          <w:rFonts w:ascii="仿宋" w:eastAsia="仿宋" w:hAnsi="仿宋" w:cs="仿宋" w:hint="eastAsia"/>
          <w:sz w:val="28"/>
          <w:lang w:eastAsia="zh-CN"/>
        </w:rPr>
        <w:t>三、捆钞机项目建设单位说明</w:t>
      </w:r>
      <w:bookmarkEnd w:id="11"/>
    </w:p>
    <w:p>
      <w:pPr>
        <w:pStyle w:val="Heading2"/>
        <w:rPr>
          <w:rFonts w:ascii="仿宋" w:eastAsia="仿宋" w:hAnsi="仿宋" w:cs="仿宋" w:hint="eastAsia"/>
          <w:lang w:eastAsia="zh-CN"/>
        </w:rPr>
      </w:pPr>
      <w:bookmarkStart w:id="12" w:name="_Toc29263"/>
      <w:r>
        <w:rPr>
          <w:rFonts w:ascii="仿宋" w:eastAsia="仿宋" w:hAnsi="仿宋" w:cs="仿宋" w:hint="eastAsia"/>
          <w:lang w:eastAsia="zh-CN"/>
        </w:rPr>
        <w:t>(一)、捆钞机项目承办单位基本情况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989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捆钞机项目承办单位的XXXX，我们着眼于实现可持续的经济效益。通过技术创新和解决方案的提供，公司预计在捆钞机项目执行期间将获得可观的收入增长。这一收入来源主要包括捆钞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同时，我们注重成本控制和效率提升，以确保捆钞机项目的可持续盈利。透过精细的管理和资源优化，公司期望实现捆钞机项目利润最大化。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捆钞机项目实施进行全面的投资评估，包括捆钞机项目启动阶段的资金投入和后续运营成本。通过对捆钞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捆钞机项目实施过程中具备足够的资金流动性，公司将进行详尽的现金流分析。这包括资金需求的合理预测、捆钞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183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577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捆钞机项目的主要产品是XXXX，预计年产值为XXX万元。这一产品在市场中占据着重要的地位，其广泛的应用范围使得该捆钞机项目的市场前景非常广阔。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捆钞机项目的xxx产品作为重要的原材料之一，将在多个领域发挥关键作用。其在建筑、交通、能源等方面的广泛应用将为整个产业链提供强大的支持，形成产业协同效应。捆钞机项目的年产值XXX万XXX万XXX万万元不仅反映了其在市场上的巨大潜力，更预示着它对国民经济的积极贡献。这种关联度高、涉及面广的产业关系，使得该捆钞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683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总征地面积为XXXX平方米，相当于约XX.XX亩，其中净用地面积为XXXX平方米，红线范围内相当于约XX.XX亩。这一用地规模充分考虑了捆钞机项目的建设需求，保障了捆钞机项目在合适的空间内得以充分发展。捆钞机项目规划的总建筑面积为XXXX平方米，其中主体工程建设占XXXX平方米，计容建筑面积达XXXX平方米。预计建筑工程的投资将达到XXXX万元，为捆钞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计划购置的设备共计XXXX台（套），设备购置费用为XXXX万元。这一设备购置计划充分考虑到捆钞机项目的生产需求和技术要求，确保了捆钞机项目在生产运营中具备先进的技术装备和高效的生产能力。设备的合理配置将为捆钞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计划总投资为XXXX万元，预计年实现营业收入为XXXX万元。这一产能规模的设定旨在确保捆钞机项目能够在投资与回报之间取得平衡，实现长期可持续的发展。捆钞机项目的总投资充分考虑到各个方面的需求，包括用地建设、设备购置等多个环节，以确保捆钞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0803"/>
      <w:r>
        <w:rPr>
          <w:rFonts w:ascii="仿宋" w:eastAsia="仿宋" w:hAnsi="仿宋" w:cs="仿宋" w:hint="eastAsia"/>
          <w:sz w:val="28"/>
          <w:lang w:eastAsia="zh-CN"/>
        </w:rPr>
        <w:t>五、捆钞机项目选址可行性分析</w:t>
      </w:r>
      <w:bookmarkEnd w:id="17"/>
    </w:p>
    <w:p>
      <w:pPr>
        <w:pStyle w:val="Heading2"/>
        <w:rPr>
          <w:rFonts w:ascii="仿宋" w:eastAsia="仿宋" w:hAnsi="仿宋" w:cs="仿宋" w:hint="eastAsia"/>
          <w:lang w:eastAsia="zh-CN"/>
        </w:rPr>
      </w:pPr>
      <w:bookmarkStart w:id="18" w:name="_Toc32450"/>
      <w:r>
        <w:rPr>
          <w:rFonts w:ascii="仿宋" w:eastAsia="仿宋" w:hAnsi="仿宋" w:cs="仿宋" w:hint="eastAsia"/>
          <w:lang w:eastAsia="zh-CN"/>
        </w:rPr>
        <w:t>(一)、捆钞机项目选址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该捆钞机项目选址位于XX省XX市XX区XXX街道</w:t>
      </w:r>
    </w:p>
    <w:p>
      <w:pPr>
        <w:pStyle w:val="Heading2"/>
        <w:ind w:firstLine="560" w:firstLineChars="200"/>
        <w:rPr>
          <w:rFonts w:ascii="仿宋" w:eastAsia="仿宋" w:hAnsi="仿宋" w:cs="仿宋" w:hint="eastAsia"/>
          <w:sz w:val="28"/>
          <w:lang w:eastAsia="zh-CN"/>
        </w:rPr>
      </w:pPr>
      <w:bookmarkStart w:id="19" w:name="_Toc2933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捆钞机项目的征地面积将根据捆钞机项目的实际规模和需求进行精确规划。具体面积XXX平方米，旨在确保捆钞机项目不仅能够满足当前的发展需求，还能够预留空间以适应未来的扩展。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净用地面积是在征地面积基础上去除不可利用面积后的实际可开发用地。具体面积XXX平方米，考虑到环保、交通、安全等多方面因素，以确保捆钞机项目在整体利用效率上达到最优。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捆钞机项目计划建设的建筑总规模具体面积XXX平方米。这一规模的确定综合考虑了捆钞机项目的性质、规模，以及城市规划的相关要求，确保建筑布局与周边环境协调一致。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绿地率是捆钞机项目用地中被规划为绿地的比例。具体面积XXX平方米，旨在通过合理规划绿地，改善捆钞机项目周边环境，提升居民生活质量，并符合城市整体绿化规划。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容积率是用地上可以建设的建筑总体积与用地面积之比。具体面积XXX，通过合理的容积率规划，确保捆钞机项目建筑规模与周边环境和谐共生。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确保捆钞机项目选址与当地城市规划相一致，具体面积XXX平方米。通过与城市规划部门深入沟通，确保捆钞机项目不仅符合城市的整体发展方向，还能够融入城市的发展布局，为城市的长远发展贡献力量。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充分了解并确保捆钞机项目选址符合当地产业政策，具体面积XXX平方米。这包括捆钞机项目对当地经济的促进作用，以及对相关产业的带动效应，确保捆钞机项目与地方政府的产业政策保持一致，促进共赢合作。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用地总体要求必须符合环保和可持续发展的原则，具体面积XXX平方米。通过采用绿色建筑设计、节能减排等措施，确保捆钞机项目在建设和运营过程中对环境的影响最小化，达到可持续发展的要求。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确保捆钞机项目选址具备必要的公共设施配套，具体面积XXX平方米。这包括交通便利性、教育、医疗等基础设施，以提高居民生活品质，使得捆钞机项目选址更具吸引力。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考虑用地总体要求对当地社会稳定性的影响，具体面积XXX平方米。通过深入了解当地社区反馈，确保捆钞机项目的选址和建设过程对当地社会和谐稳定产生积极作用。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捆钞机项目选址不仅符合法规和规划，还在实际操作中具有可行性。这一全面规划将为捆钞机项目的成功实施提供坚实的基础，确保捆钞机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0469"/>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捆钞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捆钞机项目的设备规划和空间设计中，我们将采取灵活设备布局的措施。设备布局将根据实际需求进行灵活设计，避免不必要的浪费。通过合理规划设备摆放位置，我们将提高设备的利用率，减少设备间距，以确保捆钞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捆钞机项目内部引入共享设施的概念，例如共享会议室、办公区等。通过这种方式，我们可以减少对资源的重复建设，提高资源共享效率，从而减小捆钞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5276"/>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捆钞机项目的总图布置中，我们将不同功能区域进行明确的规划，以最大程度满足捆钞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https://d.book118.com/598110116112006045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7E59D9"/>
    <w:rsid w:val="6C7E59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11011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2024-03-04T00:53:00Z</dcterms:created>
  <dcterms:modified xsi:type="dcterms:W3CDTF">2024-03-04T00:54:19Z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1894E8B35BFD4B2EB3C7B7E640D5BD0E_11</vt:lpwstr>
  </property>
  <property fmtid="{D5CDD505-2E9C-101B-9397-08002B2CF9AE}" pid="3" name="KSOProductBuildVer">
    <vt:lpwstr>2052-12.1.0.16388</vt:lpwstr>
  </property>
</Properties>
</file>