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 w:history="1">
        <w:r>
          <w:rPr>
            <w:rFonts w:ascii="仿宋" w:eastAsia="仿宋" w:hAnsi="仿宋" w:cs="仿宋" w:hint="eastAsia"/>
            <w:lang w:eastAsia="zh-CN"/>
          </w:rPr>
          <w:t>概论</w:t>
        </w:r>
        <w:r>
          <w:tab/>
        </w:r>
        <w:r>
          <w:fldChar w:fldCharType="begin"/>
        </w:r>
        <w:r>
          <w:instrText xml:space="preserve"> PAGEREF _Toc1065 \h </w:instrText>
        </w:r>
        <w:r>
          <w:fldChar w:fldCharType="separate"/>
        </w:r>
        <w:r>
          <w:t>3</w:t>
        </w:r>
        <w:r>
          <w:fldChar w:fldCharType="end"/>
        </w:r>
      </w:hyperlink>
    </w:p>
    <w:p>
      <w:pPr>
        <w:pStyle w:val="TOC1"/>
        <w:tabs>
          <w:tab w:val="right" w:leader="dot" w:pos="8306"/>
        </w:tabs>
      </w:pPr>
      <w:hyperlink w:anchor="_Toc28250" w:history="1">
        <w:r>
          <w:rPr>
            <w:rFonts w:ascii="仿宋" w:eastAsia="仿宋" w:hAnsi="仿宋" w:cs="仿宋" w:hint="eastAsia"/>
            <w:lang w:eastAsia="zh-CN"/>
          </w:rPr>
          <w:t>一、海洋工程项目文档管理</w:t>
        </w:r>
        <w:r>
          <w:tab/>
        </w:r>
        <w:r>
          <w:fldChar w:fldCharType="begin"/>
        </w:r>
        <w:r>
          <w:instrText xml:space="preserve"> PAGEREF _Toc28250 \h </w:instrText>
        </w:r>
        <w:r>
          <w:fldChar w:fldCharType="separate"/>
        </w:r>
        <w:r>
          <w:t>3</w:t>
        </w:r>
        <w:r>
          <w:fldChar w:fldCharType="end"/>
        </w:r>
      </w:hyperlink>
    </w:p>
    <w:p>
      <w:pPr>
        <w:pStyle w:val="TOC2"/>
        <w:tabs>
          <w:tab w:val="right" w:leader="dot" w:pos="8306"/>
        </w:tabs>
      </w:pPr>
      <w:hyperlink w:anchor="_Toc7768" w:history="1">
        <w:r>
          <w:rPr>
            <w:rFonts w:ascii="仿宋" w:eastAsia="仿宋" w:hAnsi="仿宋" w:cs="仿宋" w:hint="eastAsia"/>
            <w:lang w:eastAsia="zh-CN"/>
          </w:rPr>
          <w:t>(一)、文档编制与审查</w:t>
        </w:r>
        <w:r>
          <w:tab/>
        </w:r>
        <w:r>
          <w:fldChar w:fldCharType="begin"/>
        </w:r>
        <w:r>
          <w:instrText xml:space="preserve"> PAGEREF _Toc7768 \h </w:instrText>
        </w:r>
        <w:r>
          <w:fldChar w:fldCharType="separate"/>
        </w:r>
        <w:r>
          <w:t>3</w:t>
        </w:r>
        <w:r>
          <w:fldChar w:fldCharType="end"/>
        </w:r>
      </w:hyperlink>
    </w:p>
    <w:p>
      <w:pPr>
        <w:pStyle w:val="TOC2"/>
        <w:tabs>
          <w:tab w:val="right" w:leader="dot" w:pos="8306"/>
        </w:tabs>
      </w:pPr>
      <w:hyperlink w:anchor="_Toc16734" w:history="1">
        <w:r>
          <w:rPr>
            <w:rFonts w:ascii="仿宋" w:eastAsia="仿宋" w:hAnsi="仿宋" w:cs="仿宋" w:hint="eastAsia"/>
            <w:lang w:eastAsia="zh-CN"/>
          </w:rPr>
          <w:t>(二)、文档发布与分发</w:t>
        </w:r>
        <w:r>
          <w:tab/>
        </w:r>
        <w:r>
          <w:fldChar w:fldCharType="begin"/>
        </w:r>
        <w:r>
          <w:instrText xml:space="preserve"> PAGEREF _Toc16734 \h </w:instrText>
        </w:r>
        <w:r>
          <w:fldChar w:fldCharType="separate"/>
        </w:r>
        <w:r>
          <w:t>4</w:t>
        </w:r>
        <w:r>
          <w:fldChar w:fldCharType="end"/>
        </w:r>
      </w:hyperlink>
    </w:p>
    <w:p>
      <w:pPr>
        <w:pStyle w:val="TOC2"/>
        <w:tabs>
          <w:tab w:val="right" w:leader="dot" w:pos="8306"/>
        </w:tabs>
      </w:pPr>
      <w:hyperlink w:anchor="_Toc826" w:history="1">
        <w:r>
          <w:rPr>
            <w:rFonts w:ascii="仿宋" w:eastAsia="仿宋" w:hAnsi="仿宋" w:cs="仿宋" w:hint="eastAsia"/>
            <w:lang w:eastAsia="zh-CN"/>
          </w:rPr>
          <w:t>(三)、文档存档与归档</w:t>
        </w:r>
        <w:r>
          <w:tab/>
        </w:r>
        <w:r>
          <w:fldChar w:fldCharType="begin"/>
        </w:r>
        <w:r>
          <w:instrText xml:space="preserve"> PAGEREF _Toc826 \h </w:instrText>
        </w:r>
        <w:r>
          <w:fldChar w:fldCharType="separate"/>
        </w:r>
        <w:r>
          <w:t>5</w:t>
        </w:r>
        <w:r>
          <w:fldChar w:fldCharType="end"/>
        </w:r>
      </w:hyperlink>
    </w:p>
    <w:p>
      <w:pPr>
        <w:pStyle w:val="TOC1"/>
        <w:tabs>
          <w:tab w:val="right" w:leader="dot" w:pos="8306"/>
        </w:tabs>
      </w:pPr>
      <w:hyperlink w:anchor="_Toc12553" w:history="1">
        <w:r>
          <w:rPr>
            <w:rFonts w:ascii="仿宋" w:eastAsia="仿宋" w:hAnsi="仿宋" w:cs="仿宋" w:hint="eastAsia"/>
            <w:lang w:eastAsia="zh-CN"/>
          </w:rPr>
          <w:t>二、海洋工程项目选址可行性分析</w:t>
        </w:r>
        <w:r>
          <w:tab/>
        </w:r>
        <w:r>
          <w:fldChar w:fldCharType="begin"/>
        </w:r>
        <w:r>
          <w:instrText xml:space="preserve"> PAGEREF _Toc12553 \h </w:instrText>
        </w:r>
        <w:r>
          <w:fldChar w:fldCharType="separate"/>
        </w:r>
        <w:r>
          <w:t>6</w:t>
        </w:r>
        <w:r>
          <w:fldChar w:fldCharType="end"/>
        </w:r>
      </w:hyperlink>
    </w:p>
    <w:p>
      <w:pPr>
        <w:pStyle w:val="TOC2"/>
        <w:tabs>
          <w:tab w:val="right" w:leader="dot" w:pos="8306"/>
        </w:tabs>
      </w:pPr>
      <w:hyperlink w:anchor="_Toc12519" w:history="1">
        <w:r>
          <w:rPr>
            <w:rFonts w:ascii="仿宋" w:eastAsia="仿宋" w:hAnsi="仿宋" w:cs="仿宋" w:hint="eastAsia"/>
            <w:lang w:eastAsia="zh-CN"/>
          </w:rPr>
          <w:t>(一)、海洋工程项目选址</w:t>
        </w:r>
        <w:r>
          <w:tab/>
        </w:r>
        <w:r>
          <w:fldChar w:fldCharType="begin"/>
        </w:r>
        <w:r>
          <w:instrText xml:space="preserve"> PAGEREF _Toc12519 \h </w:instrText>
        </w:r>
        <w:r>
          <w:fldChar w:fldCharType="separate"/>
        </w:r>
        <w:r>
          <w:t>6</w:t>
        </w:r>
        <w:r>
          <w:fldChar w:fldCharType="end"/>
        </w:r>
      </w:hyperlink>
    </w:p>
    <w:p>
      <w:pPr>
        <w:pStyle w:val="TOC2"/>
        <w:tabs>
          <w:tab w:val="right" w:leader="dot" w:pos="8306"/>
        </w:tabs>
      </w:pPr>
      <w:hyperlink w:anchor="_Toc11040" w:history="1">
        <w:r>
          <w:rPr>
            <w:rFonts w:ascii="仿宋" w:eastAsia="仿宋" w:hAnsi="仿宋" w:cs="仿宋" w:hint="eastAsia"/>
            <w:lang w:eastAsia="zh-CN"/>
          </w:rPr>
          <w:t>(二)、用地控制指标</w:t>
        </w:r>
        <w:r>
          <w:tab/>
        </w:r>
        <w:r>
          <w:fldChar w:fldCharType="begin"/>
        </w:r>
        <w:r>
          <w:instrText xml:space="preserve"> PAGEREF _Toc11040 \h </w:instrText>
        </w:r>
        <w:r>
          <w:fldChar w:fldCharType="separate"/>
        </w:r>
        <w:r>
          <w:t>6</w:t>
        </w:r>
        <w:r>
          <w:fldChar w:fldCharType="end"/>
        </w:r>
      </w:hyperlink>
    </w:p>
    <w:p>
      <w:pPr>
        <w:pStyle w:val="TOC2"/>
        <w:tabs>
          <w:tab w:val="right" w:leader="dot" w:pos="8306"/>
        </w:tabs>
      </w:pPr>
      <w:hyperlink w:anchor="_Toc19948" w:history="1">
        <w:r>
          <w:rPr>
            <w:rFonts w:ascii="仿宋" w:eastAsia="仿宋" w:hAnsi="仿宋" w:cs="仿宋" w:hint="eastAsia"/>
            <w:lang w:eastAsia="zh-CN"/>
          </w:rPr>
          <w:t>(三)、节约用地措施</w:t>
        </w:r>
        <w:r>
          <w:tab/>
        </w:r>
        <w:r>
          <w:fldChar w:fldCharType="begin"/>
        </w:r>
        <w:r>
          <w:instrText xml:space="preserve"> PAGEREF _Toc19948 \h </w:instrText>
        </w:r>
        <w:r>
          <w:fldChar w:fldCharType="separate"/>
        </w:r>
        <w:r>
          <w:t>8</w:t>
        </w:r>
        <w:r>
          <w:fldChar w:fldCharType="end"/>
        </w:r>
      </w:hyperlink>
    </w:p>
    <w:p>
      <w:pPr>
        <w:pStyle w:val="TOC2"/>
        <w:tabs>
          <w:tab w:val="right" w:leader="dot" w:pos="8306"/>
        </w:tabs>
      </w:pPr>
      <w:hyperlink w:anchor="_Toc29778" w:history="1">
        <w:r>
          <w:rPr>
            <w:rFonts w:ascii="仿宋" w:eastAsia="仿宋" w:hAnsi="仿宋" w:cs="仿宋" w:hint="eastAsia"/>
            <w:lang w:eastAsia="zh-CN"/>
          </w:rPr>
          <w:t>(四)、总图布置方案</w:t>
        </w:r>
        <w:r>
          <w:tab/>
        </w:r>
        <w:r>
          <w:fldChar w:fldCharType="begin"/>
        </w:r>
        <w:r>
          <w:instrText xml:space="preserve"> PAGEREF _Toc29778 \h </w:instrText>
        </w:r>
        <w:r>
          <w:fldChar w:fldCharType="separate"/>
        </w:r>
        <w:r>
          <w:t>9</w:t>
        </w:r>
        <w:r>
          <w:fldChar w:fldCharType="end"/>
        </w:r>
      </w:hyperlink>
    </w:p>
    <w:p>
      <w:pPr>
        <w:pStyle w:val="TOC2"/>
        <w:tabs>
          <w:tab w:val="right" w:leader="dot" w:pos="8306"/>
        </w:tabs>
      </w:pPr>
      <w:hyperlink w:anchor="_Toc19246" w:history="1">
        <w:r>
          <w:rPr>
            <w:rFonts w:ascii="仿宋" w:eastAsia="仿宋" w:hAnsi="仿宋" w:cs="仿宋" w:hint="eastAsia"/>
            <w:lang w:eastAsia="zh-CN"/>
          </w:rPr>
          <w:t>(五)、选址综合评价</w:t>
        </w:r>
        <w:r>
          <w:tab/>
        </w:r>
        <w:r>
          <w:fldChar w:fldCharType="begin"/>
        </w:r>
        <w:r>
          <w:instrText xml:space="preserve"> PAGEREF _Toc19246 \h </w:instrText>
        </w:r>
        <w:r>
          <w:fldChar w:fldCharType="separate"/>
        </w:r>
        <w:r>
          <w:t>10</w:t>
        </w:r>
        <w:r>
          <w:fldChar w:fldCharType="end"/>
        </w:r>
      </w:hyperlink>
    </w:p>
    <w:p>
      <w:pPr>
        <w:pStyle w:val="TOC1"/>
        <w:tabs>
          <w:tab w:val="right" w:leader="dot" w:pos="8306"/>
        </w:tabs>
      </w:pPr>
      <w:hyperlink w:anchor="_Toc17692" w:history="1">
        <w:r>
          <w:rPr>
            <w:rFonts w:ascii="仿宋" w:eastAsia="仿宋" w:hAnsi="仿宋" w:cs="仿宋" w:hint="eastAsia"/>
            <w:lang w:eastAsia="zh-CN"/>
          </w:rPr>
          <w:t>三、工艺说明</w:t>
        </w:r>
        <w:r>
          <w:tab/>
        </w:r>
        <w:r>
          <w:fldChar w:fldCharType="begin"/>
        </w:r>
        <w:r>
          <w:instrText xml:space="preserve"> PAGEREF _Toc17692 \h </w:instrText>
        </w:r>
        <w:r>
          <w:fldChar w:fldCharType="separate"/>
        </w:r>
        <w:r>
          <w:t>12</w:t>
        </w:r>
        <w:r>
          <w:fldChar w:fldCharType="end"/>
        </w:r>
      </w:hyperlink>
    </w:p>
    <w:p>
      <w:pPr>
        <w:pStyle w:val="TOC2"/>
        <w:tabs>
          <w:tab w:val="right" w:leader="dot" w:pos="8306"/>
        </w:tabs>
      </w:pPr>
      <w:hyperlink w:anchor="_Toc1469" w:history="1">
        <w:r>
          <w:rPr>
            <w:rFonts w:ascii="仿宋" w:eastAsia="仿宋" w:hAnsi="仿宋" w:cs="仿宋" w:hint="eastAsia"/>
            <w:lang w:eastAsia="zh-CN"/>
          </w:rPr>
          <w:t>(一)、技术管理特点</w:t>
        </w:r>
        <w:r>
          <w:tab/>
        </w:r>
        <w:r>
          <w:fldChar w:fldCharType="begin"/>
        </w:r>
        <w:r>
          <w:instrText xml:space="preserve"> PAGEREF _Toc1469 \h </w:instrText>
        </w:r>
        <w:r>
          <w:fldChar w:fldCharType="separate"/>
        </w:r>
        <w:r>
          <w:t>12</w:t>
        </w:r>
        <w:r>
          <w:fldChar w:fldCharType="end"/>
        </w:r>
      </w:hyperlink>
    </w:p>
    <w:p>
      <w:pPr>
        <w:pStyle w:val="TOC2"/>
        <w:tabs>
          <w:tab w:val="right" w:leader="dot" w:pos="8306"/>
        </w:tabs>
      </w:pPr>
      <w:hyperlink w:anchor="_Toc31435" w:history="1">
        <w:r>
          <w:rPr>
            <w:rFonts w:ascii="仿宋" w:eastAsia="仿宋" w:hAnsi="仿宋" w:cs="仿宋" w:hint="eastAsia"/>
            <w:lang w:eastAsia="zh-CN"/>
          </w:rPr>
          <w:t>(二)、海洋工程项目工艺技术设计方案</w:t>
        </w:r>
        <w:r>
          <w:tab/>
        </w:r>
        <w:r>
          <w:fldChar w:fldCharType="begin"/>
        </w:r>
        <w:r>
          <w:instrText xml:space="preserve"> PAGEREF _Toc31435 \h </w:instrText>
        </w:r>
        <w:r>
          <w:fldChar w:fldCharType="separate"/>
        </w:r>
        <w:r>
          <w:t>13</w:t>
        </w:r>
        <w:r>
          <w:fldChar w:fldCharType="end"/>
        </w:r>
      </w:hyperlink>
    </w:p>
    <w:p>
      <w:pPr>
        <w:pStyle w:val="TOC2"/>
        <w:tabs>
          <w:tab w:val="right" w:leader="dot" w:pos="8306"/>
        </w:tabs>
      </w:pPr>
      <w:hyperlink w:anchor="_Toc28737" w:history="1">
        <w:r>
          <w:rPr>
            <w:rFonts w:ascii="仿宋" w:eastAsia="仿宋" w:hAnsi="仿宋" w:cs="仿宋" w:hint="eastAsia"/>
            <w:lang w:eastAsia="zh-CN"/>
          </w:rPr>
          <w:t>(三)、设备选型方案</w:t>
        </w:r>
        <w:r>
          <w:tab/>
        </w:r>
        <w:r>
          <w:fldChar w:fldCharType="begin"/>
        </w:r>
        <w:r>
          <w:instrText xml:space="preserve"> PAGEREF _Toc28737 \h </w:instrText>
        </w:r>
        <w:r>
          <w:fldChar w:fldCharType="separate"/>
        </w:r>
        <w:r>
          <w:t>14</w:t>
        </w:r>
        <w:r>
          <w:fldChar w:fldCharType="end"/>
        </w:r>
      </w:hyperlink>
    </w:p>
    <w:p>
      <w:pPr>
        <w:pStyle w:val="TOC1"/>
        <w:tabs>
          <w:tab w:val="right" w:leader="dot" w:pos="8306"/>
        </w:tabs>
      </w:pPr>
      <w:hyperlink w:anchor="_Toc26028" w:history="1">
        <w:r>
          <w:rPr>
            <w:rFonts w:ascii="仿宋" w:eastAsia="仿宋" w:hAnsi="仿宋" w:cs="仿宋" w:hint="eastAsia"/>
            <w:lang w:eastAsia="zh-CN"/>
          </w:rPr>
          <w:t>四、海洋工程项目土建工程</w:t>
        </w:r>
        <w:r>
          <w:tab/>
        </w:r>
        <w:r>
          <w:fldChar w:fldCharType="begin"/>
        </w:r>
        <w:r>
          <w:instrText xml:space="preserve"> PAGEREF _Toc26028 \h </w:instrText>
        </w:r>
        <w:r>
          <w:fldChar w:fldCharType="separate"/>
        </w:r>
        <w:r>
          <w:t>15</w:t>
        </w:r>
        <w:r>
          <w:fldChar w:fldCharType="end"/>
        </w:r>
      </w:hyperlink>
    </w:p>
    <w:p>
      <w:pPr>
        <w:pStyle w:val="TOC2"/>
        <w:tabs>
          <w:tab w:val="right" w:leader="dot" w:pos="8306"/>
        </w:tabs>
      </w:pPr>
      <w:hyperlink w:anchor="_Toc18677" w:history="1">
        <w:r>
          <w:rPr>
            <w:rFonts w:ascii="仿宋" w:eastAsia="仿宋" w:hAnsi="仿宋" w:cs="仿宋" w:hint="eastAsia"/>
            <w:lang w:eastAsia="zh-CN"/>
          </w:rPr>
          <w:t>(一)、建筑工程设计原则</w:t>
        </w:r>
        <w:r>
          <w:tab/>
        </w:r>
        <w:r>
          <w:fldChar w:fldCharType="begin"/>
        </w:r>
        <w:r>
          <w:instrText xml:space="preserve"> PAGEREF _Toc18677 \h </w:instrText>
        </w:r>
        <w:r>
          <w:fldChar w:fldCharType="separate"/>
        </w:r>
        <w:r>
          <w:t>15</w:t>
        </w:r>
        <w:r>
          <w:fldChar w:fldCharType="end"/>
        </w:r>
      </w:hyperlink>
    </w:p>
    <w:p>
      <w:pPr>
        <w:pStyle w:val="TOC2"/>
        <w:tabs>
          <w:tab w:val="right" w:leader="dot" w:pos="8306"/>
        </w:tabs>
      </w:pPr>
      <w:hyperlink w:anchor="_Toc17836" w:history="1">
        <w:r>
          <w:rPr>
            <w:rFonts w:ascii="仿宋" w:eastAsia="仿宋" w:hAnsi="仿宋" w:cs="仿宋" w:hint="eastAsia"/>
            <w:lang w:eastAsia="zh-CN"/>
          </w:rPr>
          <w:t>(二)、土建工程设计年限及安全等级</w:t>
        </w:r>
        <w:r>
          <w:tab/>
        </w:r>
        <w:r>
          <w:fldChar w:fldCharType="begin"/>
        </w:r>
        <w:r>
          <w:instrText xml:space="preserve"> PAGEREF _Toc17836 \h </w:instrText>
        </w:r>
        <w:r>
          <w:fldChar w:fldCharType="separate"/>
        </w:r>
        <w:r>
          <w:t>17</w:t>
        </w:r>
        <w:r>
          <w:fldChar w:fldCharType="end"/>
        </w:r>
      </w:hyperlink>
    </w:p>
    <w:p>
      <w:pPr>
        <w:pStyle w:val="TOC2"/>
        <w:tabs>
          <w:tab w:val="right" w:leader="dot" w:pos="8306"/>
        </w:tabs>
      </w:pPr>
      <w:hyperlink w:anchor="_Toc18501" w:history="1">
        <w:r>
          <w:rPr>
            <w:rFonts w:ascii="仿宋" w:eastAsia="仿宋" w:hAnsi="仿宋" w:cs="仿宋" w:hint="eastAsia"/>
            <w:lang w:eastAsia="zh-CN"/>
          </w:rPr>
          <w:t>(三)、建筑工程设计总体要求</w:t>
        </w:r>
        <w:r>
          <w:tab/>
        </w:r>
        <w:r>
          <w:fldChar w:fldCharType="begin"/>
        </w:r>
        <w:r>
          <w:instrText xml:space="preserve"> PAGEREF _Toc18501 \h </w:instrText>
        </w:r>
        <w:r>
          <w:fldChar w:fldCharType="separate"/>
        </w:r>
        <w:r>
          <w:t>18</w:t>
        </w:r>
        <w:r>
          <w:fldChar w:fldCharType="end"/>
        </w:r>
      </w:hyperlink>
    </w:p>
    <w:p>
      <w:pPr>
        <w:pStyle w:val="TOC2"/>
        <w:tabs>
          <w:tab w:val="right" w:leader="dot" w:pos="8306"/>
        </w:tabs>
      </w:pPr>
      <w:hyperlink w:anchor="_Toc20718" w:history="1">
        <w:r>
          <w:rPr>
            <w:rFonts w:ascii="仿宋" w:eastAsia="仿宋" w:hAnsi="仿宋" w:cs="仿宋" w:hint="eastAsia"/>
            <w:lang w:eastAsia="zh-CN"/>
          </w:rPr>
          <w:t>(四)、土建工程建设指标</w:t>
        </w:r>
        <w:r>
          <w:tab/>
        </w:r>
        <w:r>
          <w:fldChar w:fldCharType="begin"/>
        </w:r>
        <w:r>
          <w:instrText xml:space="preserve"> PAGEREF _Toc20718 \h </w:instrText>
        </w:r>
        <w:r>
          <w:fldChar w:fldCharType="separate"/>
        </w:r>
        <w:r>
          <w:t>18</w:t>
        </w:r>
        <w:r>
          <w:fldChar w:fldCharType="end"/>
        </w:r>
      </w:hyperlink>
    </w:p>
    <w:p>
      <w:pPr>
        <w:pStyle w:val="TOC1"/>
        <w:tabs>
          <w:tab w:val="right" w:leader="dot" w:pos="8306"/>
        </w:tabs>
      </w:pPr>
      <w:hyperlink w:anchor="_Toc21897" w:history="1">
        <w:r>
          <w:rPr>
            <w:rFonts w:ascii="仿宋" w:eastAsia="仿宋" w:hAnsi="仿宋" w:cs="仿宋" w:hint="eastAsia"/>
            <w:lang w:eastAsia="zh-CN"/>
          </w:rPr>
          <w:t>五、海洋工程项目可持续发展</w:t>
        </w:r>
        <w:r>
          <w:tab/>
        </w:r>
        <w:r>
          <w:fldChar w:fldCharType="begin"/>
        </w:r>
        <w:r>
          <w:instrText xml:space="preserve"> PAGEREF _Toc21897 \h </w:instrText>
        </w:r>
        <w:r>
          <w:fldChar w:fldCharType="separate"/>
        </w:r>
        <w:r>
          <w:t>19</w:t>
        </w:r>
        <w:r>
          <w:fldChar w:fldCharType="end"/>
        </w:r>
      </w:hyperlink>
    </w:p>
    <w:p>
      <w:pPr>
        <w:pStyle w:val="TOC2"/>
        <w:tabs>
          <w:tab w:val="right" w:leader="dot" w:pos="8306"/>
        </w:tabs>
      </w:pPr>
      <w:hyperlink w:anchor="_Toc15398" w:history="1">
        <w:r>
          <w:rPr>
            <w:rFonts w:ascii="仿宋" w:eastAsia="仿宋" w:hAnsi="仿宋" w:cs="仿宋" w:hint="eastAsia"/>
            <w:lang w:eastAsia="zh-CN"/>
          </w:rPr>
          <w:t>(一)、可持续战略与实践</w:t>
        </w:r>
        <w:r>
          <w:tab/>
        </w:r>
        <w:r>
          <w:fldChar w:fldCharType="begin"/>
        </w:r>
        <w:r>
          <w:instrText xml:space="preserve"> PAGEREF _Toc15398 \h </w:instrText>
        </w:r>
        <w:r>
          <w:fldChar w:fldCharType="separate"/>
        </w:r>
        <w:r>
          <w:t>19</w:t>
        </w:r>
        <w:r>
          <w:fldChar w:fldCharType="end"/>
        </w:r>
      </w:hyperlink>
    </w:p>
    <w:p>
      <w:pPr>
        <w:pStyle w:val="TOC2"/>
        <w:tabs>
          <w:tab w:val="right" w:leader="dot" w:pos="8306"/>
        </w:tabs>
      </w:pPr>
      <w:hyperlink w:anchor="_Toc31351" w:history="1">
        <w:r>
          <w:rPr>
            <w:rFonts w:ascii="仿宋" w:eastAsia="仿宋" w:hAnsi="仿宋" w:cs="仿宋" w:hint="eastAsia"/>
            <w:lang w:eastAsia="zh-CN"/>
          </w:rPr>
          <w:t>(二)、环保与社会责任</w:t>
        </w:r>
        <w:r>
          <w:tab/>
        </w:r>
        <w:r>
          <w:fldChar w:fldCharType="begin"/>
        </w:r>
        <w:r>
          <w:instrText xml:space="preserve"> PAGEREF _Toc31351 \h </w:instrText>
        </w:r>
        <w:r>
          <w:fldChar w:fldCharType="separate"/>
        </w:r>
        <w:r>
          <w:t>19</w:t>
        </w:r>
        <w:r>
          <w:fldChar w:fldCharType="end"/>
        </w:r>
      </w:hyperlink>
    </w:p>
    <w:p>
      <w:pPr>
        <w:pStyle w:val="TOC1"/>
        <w:tabs>
          <w:tab w:val="right" w:leader="dot" w:pos="8306"/>
        </w:tabs>
      </w:pPr>
      <w:hyperlink w:anchor="_Toc15034" w:history="1">
        <w:r>
          <w:rPr>
            <w:rFonts w:ascii="仿宋" w:eastAsia="仿宋" w:hAnsi="仿宋" w:cs="仿宋" w:hint="eastAsia"/>
            <w:lang w:eastAsia="zh-CN"/>
          </w:rPr>
          <w:t>六、海洋工程项目建设单位说明</w:t>
        </w:r>
        <w:r>
          <w:tab/>
        </w:r>
        <w:r>
          <w:fldChar w:fldCharType="begin"/>
        </w:r>
        <w:r>
          <w:instrText xml:space="preserve"> PAGEREF _Toc15034 \h </w:instrText>
        </w:r>
        <w:r>
          <w:fldChar w:fldCharType="separate"/>
        </w:r>
        <w:r>
          <w:t>20</w:t>
        </w:r>
        <w:r>
          <w:fldChar w:fldCharType="end"/>
        </w:r>
      </w:hyperlink>
    </w:p>
    <w:p>
      <w:pPr>
        <w:pStyle w:val="TOC2"/>
        <w:tabs>
          <w:tab w:val="right" w:leader="dot" w:pos="8306"/>
        </w:tabs>
      </w:pPr>
      <w:hyperlink w:anchor="_Toc21311" w:history="1">
        <w:r>
          <w:rPr>
            <w:rFonts w:ascii="仿宋" w:eastAsia="仿宋" w:hAnsi="仿宋" w:cs="仿宋" w:hint="eastAsia"/>
            <w:lang w:eastAsia="zh-CN"/>
          </w:rPr>
          <w:t>(一)、海洋工程项目承办单位基本情况</w:t>
        </w:r>
        <w:r>
          <w:tab/>
        </w:r>
        <w:r>
          <w:fldChar w:fldCharType="begin"/>
        </w:r>
        <w:r>
          <w:instrText xml:space="preserve"> PAGEREF _Toc21311 \h </w:instrText>
        </w:r>
        <w:r>
          <w:fldChar w:fldCharType="separate"/>
        </w:r>
        <w:r>
          <w:t>20</w:t>
        </w:r>
        <w:r>
          <w:fldChar w:fldCharType="end"/>
        </w:r>
      </w:hyperlink>
    </w:p>
    <w:p>
      <w:pPr>
        <w:pStyle w:val="TOC2"/>
        <w:tabs>
          <w:tab w:val="right" w:leader="dot" w:pos="8306"/>
        </w:tabs>
      </w:pPr>
      <w:hyperlink w:anchor="_Toc23798" w:history="1">
        <w:r>
          <w:rPr>
            <w:rFonts w:ascii="仿宋" w:eastAsia="仿宋" w:hAnsi="仿宋" w:cs="仿宋" w:hint="eastAsia"/>
            <w:lang w:eastAsia="zh-CN"/>
          </w:rPr>
          <w:t>(二)、公司经济效益分析</w:t>
        </w:r>
        <w:r>
          <w:tab/>
        </w:r>
        <w:r>
          <w:fldChar w:fldCharType="begin"/>
        </w:r>
        <w:r>
          <w:instrText xml:space="preserve"> PAGEREF _Toc23798 \h </w:instrText>
        </w:r>
        <w:r>
          <w:fldChar w:fldCharType="separate"/>
        </w:r>
        <w:r>
          <w:t>21</w:t>
        </w:r>
        <w:r>
          <w:fldChar w:fldCharType="end"/>
        </w:r>
      </w:hyperlink>
    </w:p>
    <w:p>
      <w:pPr>
        <w:pStyle w:val="TOC1"/>
        <w:tabs>
          <w:tab w:val="right" w:leader="dot" w:pos="8306"/>
        </w:tabs>
      </w:pPr>
      <w:hyperlink w:anchor="_Toc26736" w:history="1">
        <w:r>
          <w:rPr>
            <w:rFonts w:ascii="仿宋" w:eastAsia="仿宋" w:hAnsi="仿宋" w:cs="仿宋" w:hint="eastAsia"/>
            <w:lang w:eastAsia="zh-CN"/>
          </w:rPr>
          <w:t>七、海洋工程项目技术管理</w:t>
        </w:r>
        <w:r>
          <w:tab/>
        </w:r>
        <w:r>
          <w:fldChar w:fldCharType="begin"/>
        </w:r>
        <w:r>
          <w:instrText xml:space="preserve"> PAGEREF _Toc26736 \h </w:instrText>
        </w:r>
        <w:r>
          <w:fldChar w:fldCharType="separate"/>
        </w:r>
        <w:r>
          <w:t>22</w:t>
        </w:r>
        <w:r>
          <w:fldChar w:fldCharType="end"/>
        </w:r>
      </w:hyperlink>
    </w:p>
    <w:p>
      <w:pPr>
        <w:pStyle w:val="TOC2"/>
        <w:tabs>
          <w:tab w:val="right" w:leader="dot" w:pos="8306"/>
        </w:tabs>
      </w:pPr>
      <w:hyperlink w:anchor="_Toc9431" w:history="1">
        <w:r>
          <w:rPr>
            <w:rFonts w:ascii="仿宋" w:eastAsia="仿宋" w:hAnsi="仿宋" w:cs="仿宋" w:hint="eastAsia"/>
            <w:lang w:eastAsia="zh-CN"/>
          </w:rPr>
          <w:t>(一)、技术方案选用方向</w:t>
        </w:r>
        <w:r>
          <w:tab/>
        </w:r>
        <w:r>
          <w:fldChar w:fldCharType="begin"/>
        </w:r>
        <w:r>
          <w:instrText xml:space="preserve"> PAGEREF _Toc9431 \h </w:instrText>
        </w:r>
        <w:r>
          <w:fldChar w:fldCharType="separate"/>
        </w:r>
        <w:r>
          <w:t>22</w:t>
        </w:r>
        <w:r>
          <w:fldChar w:fldCharType="end"/>
        </w:r>
      </w:hyperlink>
    </w:p>
    <w:p>
      <w:pPr>
        <w:pStyle w:val="TOC2"/>
        <w:tabs>
          <w:tab w:val="right" w:leader="dot" w:pos="8306"/>
        </w:tabs>
      </w:pPr>
      <w:hyperlink w:anchor="_Toc2323" w:history="1">
        <w:r>
          <w:rPr>
            <w:rFonts w:ascii="仿宋" w:eastAsia="仿宋" w:hAnsi="仿宋" w:cs="仿宋" w:hint="eastAsia"/>
            <w:lang w:eastAsia="zh-CN"/>
          </w:rPr>
          <w:t>(二)、工艺技术方案选用原则</w:t>
        </w:r>
        <w:r>
          <w:tab/>
        </w:r>
        <w:r>
          <w:fldChar w:fldCharType="begin"/>
        </w:r>
        <w:r>
          <w:instrText xml:space="preserve"> PAGEREF _Toc2323 \h </w:instrText>
        </w:r>
        <w:r>
          <w:fldChar w:fldCharType="separate"/>
        </w:r>
        <w:r>
          <w:t>24</w:t>
        </w:r>
        <w:r>
          <w:fldChar w:fldCharType="end"/>
        </w:r>
      </w:hyperlink>
    </w:p>
    <w:p>
      <w:pPr>
        <w:pStyle w:val="TOC2"/>
        <w:tabs>
          <w:tab w:val="right" w:leader="dot" w:pos="8306"/>
        </w:tabs>
      </w:pPr>
      <w:hyperlink w:anchor="_Toc11833" w:history="1">
        <w:r>
          <w:rPr>
            <w:rFonts w:ascii="仿宋" w:eastAsia="仿宋" w:hAnsi="仿宋" w:cs="仿宋" w:hint="eastAsia"/>
            <w:lang w:eastAsia="zh-CN"/>
          </w:rPr>
          <w:t>(三)、工艺技术方案要求</w:t>
        </w:r>
        <w:r>
          <w:tab/>
        </w:r>
        <w:r>
          <w:fldChar w:fldCharType="begin"/>
        </w:r>
        <w:r>
          <w:instrText xml:space="preserve"> PAGEREF _Toc11833 \h </w:instrText>
        </w:r>
        <w:r>
          <w:fldChar w:fldCharType="separate"/>
        </w:r>
        <w:r>
          <w:t>26</w:t>
        </w:r>
        <w:r>
          <w:fldChar w:fldCharType="end"/>
        </w:r>
      </w:hyperlink>
    </w:p>
    <w:p>
      <w:pPr>
        <w:pStyle w:val="TOC1"/>
        <w:tabs>
          <w:tab w:val="right" w:leader="dot" w:pos="8306"/>
        </w:tabs>
      </w:pPr>
      <w:hyperlink w:anchor="_Toc11943" w:history="1">
        <w:r>
          <w:rPr>
            <w:rFonts w:ascii="仿宋" w:eastAsia="仿宋" w:hAnsi="仿宋" w:cs="仿宋" w:hint="eastAsia"/>
            <w:lang w:eastAsia="zh-CN"/>
          </w:rPr>
          <w:t>八、海洋工程项目环境影响分析</w:t>
        </w:r>
        <w:r>
          <w:tab/>
        </w:r>
        <w:r>
          <w:fldChar w:fldCharType="begin"/>
        </w:r>
        <w:r>
          <w:instrText xml:space="preserve"> PAGEREF _Toc11943 \h </w:instrText>
        </w:r>
        <w:r>
          <w:fldChar w:fldCharType="separate"/>
        </w:r>
        <w:r>
          <w:t>28</w:t>
        </w:r>
        <w:r>
          <w:fldChar w:fldCharType="end"/>
        </w:r>
      </w:hyperlink>
    </w:p>
    <w:p>
      <w:pPr>
        <w:pStyle w:val="TOC2"/>
        <w:tabs>
          <w:tab w:val="right" w:leader="dot" w:pos="8306"/>
        </w:tabs>
      </w:pPr>
      <w:hyperlink w:anchor="_Toc28014" w:history="1">
        <w:r>
          <w:rPr>
            <w:rFonts w:ascii="仿宋" w:eastAsia="仿宋" w:hAnsi="仿宋" w:cs="仿宋" w:hint="eastAsia"/>
            <w:lang w:eastAsia="zh-CN"/>
          </w:rPr>
          <w:t>(一)、建设区域环境质量现状</w:t>
        </w:r>
        <w:r>
          <w:tab/>
        </w:r>
        <w:r>
          <w:fldChar w:fldCharType="begin"/>
        </w:r>
        <w:r>
          <w:instrText xml:space="preserve"> PAGEREF _Toc28014 \h </w:instrText>
        </w:r>
        <w:r>
          <w:fldChar w:fldCharType="separate"/>
        </w:r>
        <w:r>
          <w:t>28</w:t>
        </w:r>
        <w:r>
          <w:fldChar w:fldCharType="end"/>
        </w:r>
      </w:hyperlink>
    </w:p>
    <w:p>
      <w:pPr>
        <w:pStyle w:val="TOC2"/>
        <w:tabs>
          <w:tab w:val="right" w:leader="dot" w:pos="8306"/>
        </w:tabs>
      </w:pPr>
      <w:hyperlink w:anchor="_Toc473" w:history="1">
        <w:r>
          <w:rPr>
            <w:rFonts w:ascii="仿宋" w:eastAsia="仿宋" w:hAnsi="仿宋" w:cs="仿宋" w:hint="eastAsia"/>
            <w:lang w:eastAsia="zh-CN"/>
          </w:rPr>
          <w:t>(二)、建设期环境保护</w:t>
        </w:r>
        <w:r>
          <w:tab/>
        </w:r>
        <w:r>
          <w:fldChar w:fldCharType="begin"/>
        </w:r>
        <w:r>
          <w:instrText xml:space="preserve"> PAGEREF _Toc473 \h </w:instrText>
        </w:r>
        <w:r>
          <w:fldChar w:fldCharType="separate"/>
        </w:r>
        <w:r>
          <w:t>29</w:t>
        </w:r>
        <w:r>
          <w:fldChar w:fldCharType="end"/>
        </w:r>
      </w:hyperlink>
    </w:p>
    <w:p>
      <w:pPr>
        <w:pStyle w:val="TOC2"/>
        <w:tabs>
          <w:tab w:val="right" w:leader="dot" w:pos="8306"/>
        </w:tabs>
      </w:pPr>
      <w:hyperlink w:anchor="_Toc24450" w:history="1">
        <w:r>
          <w:rPr>
            <w:rFonts w:ascii="仿宋" w:eastAsia="仿宋" w:hAnsi="仿宋" w:cs="仿宋" w:hint="eastAsia"/>
            <w:lang w:eastAsia="zh-CN"/>
          </w:rPr>
          <w:t>(三)、运营期环境保护</w:t>
        </w:r>
        <w:r>
          <w:tab/>
        </w:r>
        <w:r>
          <w:fldChar w:fldCharType="begin"/>
        </w:r>
        <w:r>
          <w:instrText xml:space="preserve"> PAGEREF _Toc24450 \h </w:instrText>
        </w:r>
        <w:r>
          <w:fldChar w:fldCharType="separate"/>
        </w:r>
        <w:r>
          <w:t>31</w:t>
        </w:r>
        <w:r>
          <w:fldChar w:fldCharType="end"/>
        </w:r>
      </w:hyperlink>
    </w:p>
    <w:p>
      <w:pPr>
        <w:pStyle w:val="TOC2"/>
        <w:tabs>
          <w:tab w:val="right" w:leader="dot" w:pos="8306"/>
        </w:tabs>
      </w:pPr>
      <w:hyperlink w:anchor="_Toc3639" w:history="1">
        <w:r>
          <w:rPr>
            <w:rFonts w:ascii="仿宋" w:eastAsia="仿宋" w:hAnsi="仿宋" w:cs="仿宋" w:hint="eastAsia"/>
            <w:lang w:eastAsia="zh-CN"/>
          </w:rPr>
          <w:t>(四)、海洋工程项目建设对区域经济的影响</w:t>
        </w:r>
        <w:r>
          <w:tab/>
        </w:r>
        <w:r>
          <w:fldChar w:fldCharType="begin"/>
        </w:r>
        <w:r>
          <w:instrText xml:space="preserve"> PAGEREF _Toc3639 \h </w:instrText>
        </w:r>
        <w:r>
          <w:fldChar w:fldCharType="separate"/>
        </w:r>
        <w:r>
          <w:t>32</w:t>
        </w:r>
        <w:r>
          <w:fldChar w:fldCharType="end"/>
        </w:r>
      </w:hyperlink>
    </w:p>
    <w:p>
      <w:pPr>
        <w:pStyle w:val="TOC2"/>
        <w:tabs>
          <w:tab w:val="right" w:leader="dot" w:pos="8306"/>
        </w:tabs>
      </w:pPr>
      <w:hyperlink w:anchor="_Toc8638" w:history="1">
        <w:r>
          <w:rPr>
            <w:rFonts w:ascii="仿宋" w:eastAsia="仿宋" w:hAnsi="仿宋" w:cs="仿宋" w:hint="eastAsia"/>
            <w:lang w:eastAsia="zh-CN"/>
          </w:rPr>
          <w:t>(五)、废弃物处理</w:t>
        </w:r>
        <w:r>
          <w:tab/>
        </w:r>
        <w:r>
          <w:fldChar w:fldCharType="begin"/>
        </w:r>
        <w:r>
          <w:instrText xml:space="preserve"> PAGEREF _Toc8638 \h </w:instrText>
        </w:r>
        <w:r>
          <w:fldChar w:fldCharType="separate"/>
        </w:r>
        <w:r>
          <w:t>34</w:t>
        </w:r>
        <w:r>
          <w:fldChar w:fldCharType="end"/>
        </w:r>
      </w:hyperlink>
    </w:p>
    <w:p>
      <w:pPr>
        <w:pStyle w:val="TOC2"/>
        <w:tabs>
          <w:tab w:val="right" w:leader="dot" w:pos="8306"/>
        </w:tabs>
      </w:pPr>
      <w:hyperlink w:anchor="_Toc25637" w:history="1">
        <w:r>
          <w:rPr>
            <w:rFonts w:ascii="仿宋" w:eastAsia="仿宋" w:hAnsi="仿宋" w:cs="仿宋" w:hint="eastAsia"/>
            <w:lang w:eastAsia="zh-CN"/>
          </w:rPr>
          <w:t>(六)、特殊环境影响分析</w:t>
        </w:r>
        <w:r>
          <w:tab/>
        </w:r>
        <w:r>
          <w:fldChar w:fldCharType="begin"/>
        </w:r>
        <w:r>
          <w:instrText xml:space="preserve"> PAGEREF _Toc25637 \h </w:instrText>
        </w:r>
        <w:r>
          <w:fldChar w:fldCharType="separate"/>
        </w:r>
        <w:r>
          <w:t>35</w:t>
        </w:r>
        <w:r>
          <w:fldChar w:fldCharType="end"/>
        </w:r>
      </w:hyperlink>
    </w:p>
    <w:p>
      <w:pPr>
        <w:pStyle w:val="TOC2"/>
        <w:tabs>
          <w:tab w:val="right" w:leader="dot" w:pos="8306"/>
        </w:tabs>
      </w:pPr>
      <w:hyperlink w:anchor="_Toc21034" w:history="1">
        <w:r>
          <w:rPr>
            <w:rFonts w:ascii="仿宋" w:eastAsia="仿宋" w:hAnsi="仿宋" w:cs="仿宋" w:hint="eastAsia"/>
            <w:lang w:eastAsia="zh-CN"/>
          </w:rPr>
          <w:t>(七)、清洁生产</w:t>
        </w:r>
        <w:r>
          <w:tab/>
        </w:r>
        <w:r>
          <w:fldChar w:fldCharType="begin"/>
        </w:r>
        <w:r>
          <w:instrText xml:space="preserve"> PAGEREF _Toc21034 \h </w:instrText>
        </w:r>
        <w:r>
          <w:fldChar w:fldCharType="separate"/>
        </w:r>
        <w:r>
          <w:t>36</w:t>
        </w:r>
        <w:r>
          <w:fldChar w:fldCharType="end"/>
        </w:r>
      </w:hyperlink>
    </w:p>
    <w:p>
      <w:pPr>
        <w:pStyle w:val="TOC2"/>
        <w:tabs>
          <w:tab w:val="right" w:leader="dot" w:pos="8306"/>
        </w:tabs>
      </w:pPr>
      <w:hyperlink w:anchor="_Toc9186" w:history="1">
        <w:r>
          <w:rPr>
            <w:rFonts w:ascii="仿宋" w:eastAsia="仿宋" w:hAnsi="仿宋" w:cs="仿宋" w:hint="eastAsia"/>
            <w:lang w:eastAsia="zh-CN"/>
          </w:rPr>
          <w:t>(八)、环境保护综合评价</w:t>
        </w:r>
        <w:r>
          <w:tab/>
        </w:r>
        <w:r>
          <w:fldChar w:fldCharType="begin"/>
        </w:r>
        <w:r>
          <w:instrText xml:space="preserve"> PAGEREF _Toc9186 \h </w:instrText>
        </w:r>
        <w:r>
          <w:fldChar w:fldCharType="separate"/>
        </w:r>
        <w:r>
          <w:t>37</w:t>
        </w:r>
        <w:r>
          <w:fldChar w:fldCharType="end"/>
        </w:r>
      </w:hyperlink>
    </w:p>
    <w:p>
      <w:pPr>
        <w:pStyle w:val="TOC1"/>
        <w:tabs>
          <w:tab w:val="right" w:leader="dot" w:pos="8306"/>
        </w:tabs>
      </w:pPr>
      <w:hyperlink w:anchor="_Toc26898" w:history="1">
        <w:r>
          <w:rPr>
            <w:rFonts w:ascii="仿宋" w:eastAsia="仿宋" w:hAnsi="仿宋" w:cs="仿宋" w:hint="eastAsia"/>
            <w:lang w:eastAsia="zh-CN"/>
          </w:rPr>
          <w:t>九、海洋工程项目创新与研发</w:t>
        </w:r>
        <w:r>
          <w:tab/>
        </w:r>
        <w:r>
          <w:fldChar w:fldCharType="begin"/>
        </w:r>
        <w:r>
          <w:instrText xml:space="preserve"> PAGEREF _Toc26898 \h </w:instrText>
        </w:r>
        <w:r>
          <w:fldChar w:fldCharType="separate"/>
        </w:r>
        <w:r>
          <w:t>39</w:t>
        </w:r>
        <w:r>
          <w:fldChar w:fldCharType="end"/>
        </w:r>
      </w:hyperlink>
    </w:p>
    <w:p>
      <w:pPr>
        <w:pStyle w:val="TOC2"/>
        <w:tabs>
          <w:tab w:val="right" w:leader="dot" w:pos="8306"/>
        </w:tabs>
      </w:pPr>
      <w:hyperlink w:anchor="_Toc360" w:history="1">
        <w:r>
          <w:rPr>
            <w:rFonts w:ascii="仿宋" w:eastAsia="仿宋" w:hAnsi="仿宋" w:cs="仿宋" w:hint="eastAsia"/>
            <w:lang w:eastAsia="zh-CN"/>
          </w:rPr>
          <w:t>(一)、创新策略与方向</w:t>
        </w:r>
        <w:r>
          <w:tab/>
        </w:r>
        <w:r>
          <w:fldChar w:fldCharType="begin"/>
        </w:r>
        <w:r>
          <w:instrText xml:space="preserve"> PAGEREF _Toc360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9" w:history="1">
        <w:r>
          <w:rPr>
            <w:rFonts w:ascii="仿宋" w:eastAsia="仿宋" w:hAnsi="仿宋" w:cs="仿宋" w:hint="eastAsia"/>
            <w:lang w:eastAsia="zh-CN"/>
          </w:rPr>
          <w:t>(二)、研发规划与投入</w:t>
        </w:r>
        <w:r>
          <w:tab/>
        </w:r>
        <w:r>
          <w:fldChar w:fldCharType="begin"/>
        </w:r>
        <w:r>
          <w:instrText xml:space="preserve"> PAGEREF _Toc31719 \h </w:instrText>
        </w:r>
        <w:r>
          <w:fldChar w:fldCharType="separate"/>
        </w:r>
        <w:r>
          <w:t>40</w:t>
        </w:r>
        <w:r>
          <w:fldChar w:fldCharType="end"/>
        </w:r>
      </w:hyperlink>
    </w:p>
    <w:p>
      <w:pPr>
        <w:pStyle w:val="TOC1"/>
        <w:tabs>
          <w:tab w:val="right" w:leader="dot" w:pos="8306"/>
        </w:tabs>
      </w:pPr>
      <w:hyperlink w:anchor="_Toc4182" w:history="1">
        <w:r>
          <w:rPr>
            <w:rFonts w:ascii="仿宋" w:eastAsia="仿宋" w:hAnsi="仿宋" w:cs="仿宋" w:hint="eastAsia"/>
            <w:lang w:eastAsia="zh-CN"/>
          </w:rPr>
          <w:t>十、海洋工程项目投资规划</w:t>
        </w:r>
        <w:r>
          <w:tab/>
        </w:r>
        <w:r>
          <w:fldChar w:fldCharType="begin"/>
        </w:r>
        <w:r>
          <w:instrText xml:space="preserve"> PAGEREF _Toc4182 \h </w:instrText>
        </w:r>
        <w:r>
          <w:fldChar w:fldCharType="separate"/>
        </w:r>
        <w:r>
          <w:t>42</w:t>
        </w:r>
        <w:r>
          <w:fldChar w:fldCharType="end"/>
        </w:r>
      </w:hyperlink>
    </w:p>
    <w:p>
      <w:pPr>
        <w:pStyle w:val="TOC2"/>
        <w:tabs>
          <w:tab w:val="right" w:leader="dot" w:pos="8306"/>
        </w:tabs>
      </w:pPr>
      <w:hyperlink w:anchor="_Toc7152" w:history="1">
        <w:r>
          <w:rPr>
            <w:rFonts w:ascii="仿宋" w:eastAsia="仿宋" w:hAnsi="仿宋" w:cs="仿宋" w:hint="eastAsia"/>
            <w:lang w:eastAsia="zh-CN"/>
          </w:rPr>
          <w:t>(一)、海洋工程项目总投资估算</w:t>
        </w:r>
        <w:r>
          <w:tab/>
        </w:r>
        <w:r>
          <w:fldChar w:fldCharType="begin"/>
        </w:r>
        <w:r>
          <w:instrText xml:space="preserve"> PAGEREF _Toc7152 \h </w:instrText>
        </w:r>
        <w:r>
          <w:fldChar w:fldCharType="separate"/>
        </w:r>
        <w:r>
          <w:t>42</w:t>
        </w:r>
        <w:r>
          <w:fldChar w:fldCharType="end"/>
        </w:r>
      </w:hyperlink>
    </w:p>
    <w:p>
      <w:pPr>
        <w:pStyle w:val="TOC2"/>
        <w:tabs>
          <w:tab w:val="right" w:leader="dot" w:pos="8306"/>
        </w:tabs>
      </w:pPr>
      <w:hyperlink w:anchor="_Toc24667" w:history="1">
        <w:r>
          <w:rPr>
            <w:rFonts w:ascii="仿宋" w:eastAsia="仿宋" w:hAnsi="仿宋" w:cs="仿宋" w:hint="eastAsia"/>
            <w:lang w:eastAsia="zh-CN"/>
          </w:rPr>
          <w:t>(二)、资金筹措</w:t>
        </w:r>
        <w:r>
          <w:tab/>
        </w:r>
        <w:r>
          <w:fldChar w:fldCharType="begin"/>
        </w:r>
        <w:r>
          <w:instrText xml:space="preserve"> PAGEREF _Toc24667 \h </w:instrText>
        </w:r>
        <w:r>
          <w:fldChar w:fldCharType="separate"/>
        </w:r>
        <w:r>
          <w:t>43</w:t>
        </w:r>
        <w:r>
          <w:fldChar w:fldCharType="end"/>
        </w:r>
      </w:hyperlink>
    </w:p>
    <w:p>
      <w:pPr>
        <w:pStyle w:val="TOC1"/>
        <w:tabs>
          <w:tab w:val="right" w:leader="dot" w:pos="8306"/>
        </w:tabs>
      </w:pPr>
      <w:hyperlink w:anchor="_Toc22432" w:history="1">
        <w:r>
          <w:rPr>
            <w:rFonts w:ascii="仿宋" w:eastAsia="仿宋" w:hAnsi="仿宋" w:cs="仿宋" w:hint="eastAsia"/>
            <w:lang w:eastAsia="zh-CN"/>
          </w:rPr>
          <w:t>十一、海洋工程项目计划安排</w:t>
        </w:r>
        <w:r>
          <w:tab/>
        </w:r>
        <w:r>
          <w:fldChar w:fldCharType="begin"/>
        </w:r>
        <w:r>
          <w:instrText xml:space="preserve"> PAGEREF _Toc22432 \h </w:instrText>
        </w:r>
        <w:r>
          <w:fldChar w:fldCharType="separate"/>
        </w:r>
        <w:r>
          <w:t>44</w:t>
        </w:r>
        <w:r>
          <w:fldChar w:fldCharType="end"/>
        </w:r>
      </w:hyperlink>
    </w:p>
    <w:p>
      <w:pPr>
        <w:pStyle w:val="TOC2"/>
        <w:tabs>
          <w:tab w:val="right" w:leader="dot" w:pos="8306"/>
        </w:tabs>
      </w:pPr>
      <w:hyperlink w:anchor="_Toc30128" w:history="1">
        <w:r>
          <w:rPr>
            <w:rFonts w:ascii="仿宋" w:eastAsia="仿宋" w:hAnsi="仿宋" w:cs="仿宋" w:hint="eastAsia"/>
            <w:lang w:eastAsia="zh-CN"/>
          </w:rPr>
          <w:t>(一)、建设周期</w:t>
        </w:r>
        <w:r>
          <w:tab/>
        </w:r>
        <w:r>
          <w:fldChar w:fldCharType="begin"/>
        </w:r>
        <w:r>
          <w:instrText xml:space="preserve"> PAGEREF _Toc30128 \h </w:instrText>
        </w:r>
        <w:r>
          <w:fldChar w:fldCharType="separate"/>
        </w:r>
        <w:r>
          <w:t>44</w:t>
        </w:r>
        <w:r>
          <w:fldChar w:fldCharType="end"/>
        </w:r>
      </w:hyperlink>
    </w:p>
    <w:p>
      <w:pPr>
        <w:pStyle w:val="TOC2"/>
        <w:tabs>
          <w:tab w:val="right" w:leader="dot" w:pos="8306"/>
        </w:tabs>
      </w:pPr>
      <w:hyperlink w:anchor="_Toc23444" w:history="1">
        <w:r>
          <w:rPr>
            <w:rFonts w:ascii="仿宋" w:eastAsia="仿宋" w:hAnsi="仿宋" w:cs="仿宋" w:hint="eastAsia"/>
            <w:lang w:eastAsia="zh-CN"/>
          </w:rPr>
          <w:t>(二)、建设进度</w:t>
        </w:r>
        <w:r>
          <w:tab/>
        </w:r>
        <w:r>
          <w:fldChar w:fldCharType="begin"/>
        </w:r>
        <w:r>
          <w:instrText xml:space="preserve"> PAGEREF _Toc23444 \h </w:instrText>
        </w:r>
        <w:r>
          <w:fldChar w:fldCharType="separate"/>
        </w:r>
        <w:r>
          <w:t>44</w:t>
        </w:r>
        <w:r>
          <w:fldChar w:fldCharType="end"/>
        </w:r>
      </w:hyperlink>
    </w:p>
    <w:p>
      <w:pPr>
        <w:pStyle w:val="TOC2"/>
        <w:tabs>
          <w:tab w:val="right" w:leader="dot" w:pos="8306"/>
        </w:tabs>
      </w:pPr>
      <w:hyperlink w:anchor="_Toc18081" w:history="1">
        <w:r>
          <w:rPr>
            <w:rFonts w:ascii="仿宋" w:eastAsia="仿宋" w:hAnsi="仿宋" w:cs="仿宋" w:hint="eastAsia"/>
            <w:lang w:eastAsia="zh-CN"/>
          </w:rPr>
          <w:t>(三)、进度安排注意事项</w:t>
        </w:r>
        <w:r>
          <w:tab/>
        </w:r>
        <w:r>
          <w:fldChar w:fldCharType="begin"/>
        </w:r>
        <w:r>
          <w:instrText xml:space="preserve"> PAGEREF _Toc18081 \h </w:instrText>
        </w:r>
        <w:r>
          <w:fldChar w:fldCharType="separate"/>
        </w:r>
        <w:r>
          <w:t>45</w:t>
        </w:r>
        <w:r>
          <w:fldChar w:fldCharType="end"/>
        </w:r>
      </w:hyperlink>
    </w:p>
    <w:p>
      <w:pPr>
        <w:pStyle w:val="TOC2"/>
        <w:tabs>
          <w:tab w:val="right" w:leader="dot" w:pos="8306"/>
        </w:tabs>
      </w:pPr>
      <w:hyperlink w:anchor="_Toc22656" w:history="1">
        <w:r>
          <w:rPr>
            <w:rFonts w:ascii="仿宋" w:eastAsia="仿宋" w:hAnsi="仿宋" w:cs="仿宋" w:hint="eastAsia"/>
            <w:lang w:eastAsia="zh-CN"/>
          </w:rPr>
          <w:t>(四)、人力资源配置</w:t>
        </w:r>
        <w:r>
          <w:tab/>
        </w:r>
        <w:r>
          <w:fldChar w:fldCharType="begin"/>
        </w:r>
        <w:r>
          <w:instrText xml:space="preserve"> PAGEREF _Toc22656 \h </w:instrText>
        </w:r>
        <w:r>
          <w:fldChar w:fldCharType="separate"/>
        </w:r>
        <w:r>
          <w:t>47</w:t>
        </w:r>
        <w:r>
          <w:fldChar w:fldCharType="end"/>
        </w:r>
      </w:hyperlink>
    </w:p>
    <w:p>
      <w:pPr>
        <w:pStyle w:val="TOC1"/>
        <w:tabs>
          <w:tab w:val="right" w:leader="dot" w:pos="8306"/>
        </w:tabs>
      </w:pPr>
      <w:hyperlink w:anchor="_Toc28223" w:history="1">
        <w:r>
          <w:rPr>
            <w:rFonts w:ascii="仿宋" w:eastAsia="仿宋" w:hAnsi="仿宋" w:cs="仿宋" w:hint="eastAsia"/>
            <w:lang w:eastAsia="zh-CN"/>
          </w:rPr>
          <w:t>十二、海洋工程项目经营效益</w:t>
        </w:r>
        <w:r>
          <w:tab/>
        </w:r>
        <w:r>
          <w:fldChar w:fldCharType="begin"/>
        </w:r>
        <w:r>
          <w:instrText xml:space="preserve"> PAGEREF _Toc28223 \h </w:instrText>
        </w:r>
        <w:r>
          <w:fldChar w:fldCharType="separate"/>
        </w:r>
        <w:r>
          <w:t>48</w:t>
        </w:r>
        <w:r>
          <w:fldChar w:fldCharType="end"/>
        </w:r>
      </w:hyperlink>
    </w:p>
    <w:p>
      <w:pPr>
        <w:pStyle w:val="TOC2"/>
        <w:tabs>
          <w:tab w:val="right" w:leader="dot" w:pos="8306"/>
        </w:tabs>
      </w:pPr>
      <w:hyperlink w:anchor="_Toc15773" w:history="1">
        <w:r>
          <w:rPr>
            <w:rFonts w:ascii="仿宋" w:eastAsia="仿宋" w:hAnsi="仿宋" w:cs="仿宋" w:hint="eastAsia"/>
            <w:lang w:eastAsia="zh-CN"/>
          </w:rPr>
          <w:t>(一)、经济评价财务测算</w:t>
        </w:r>
        <w:r>
          <w:tab/>
        </w:r>
        <w:r>
          <w:fldChar w:fldCharType="begin"/>
        </w:r>
        <w:r>
          <w:instrText xml:space="preserve"> PAGEREF _Toc15773 \h </w:instrText>
        </w:r>
        <w:r>
          <w:fldChar w:fldCharType="separate"/>
        </w:r>
        <w:r>
          <w:t>48</w:t>
        </w:r>
        <w:r>
          <w:fldChar w:fldCharType="end"/>
        </w:r>
      </w:hyperlink>
    </w:p>
    <w:p>
      <w:pPr>
        <w:pStyle w:val="TOC2"/>
        <w:tabs>
          <w:tab w:val="right" w:leader="dot" w:pos="8306"/>
        </w:tabs>
      </w:pPr>
      <w:hyperlink w:anchor="_Toc1448" w:history="1">
        <w:r>
          <w:rPr>
            <w:rFonts w:ascii="仿宋" w:eastAsia="仿宋" w:hAnsi="仿宋" w:cs="仿宋" w:hint="eastAsia"/>
            <w:lang w:eastAsia="zh-CN"/>
          </w:rPr>
          <w:t>(二)、海洋工程项目盈利能力分析</w:t>
        </w:r>
        <w:r>
          <w:tab/>
        </w:r>
        <w:r>
          <w:fldChar w:fldCharType="begin"/>
        </w:r>
        <w:r>
          <w:instrText xml:space="preserve"> PAGEREF _Toc1448 \h </w:instrText>
        </w:r>
        <w:r>
          <w:fldChar w:fldCharType="separate"/>
        </w:r>
        <w:r>
          <w:t>49</w:t>
        </w:r>
        <w:r>
          <w:fldChar w:fldCharType="end"/>
        </w:r>
      </w:hyperlink>
    </w:p>
    <w:p>
      <w:pPr>
        <w:pStyle w:val="TOC1"/>
        <w:tabs>
          <w:tab w:val="right" w:leader="dot" w:pos="8306"/>
        </w:tabs>
      </w:pPr>
      <w:hyperlink w:anchor="_Toc4938" w:history="1">
        <w:r>
          <w:rPr>
            <w:rFonts w:ascii="仿宋" w:eastAsia="仿宋" w:hAnsi="仿宋" w:cs="仿宋" w:hint="eastAsia"/>
            <w:lang w:eastAsia="zh-CN"/>
          </w:rPr>
          <w:t>十三、质量管理体系</w:t>
        </w:r>
        <w:r>
          <w:tab/>
        </w:r>
        <w:r>
          <w:fldChar w:fldCharType="begin"/>
        </w:r>
        <w:r>
          <w:instrText xml:space="preserve"> PAGEREF _Toc4938 \h </w:instrText>
        </w:r>
        <w:r>
          <w:fldChar w:fldCharType="separate"/>
        </w:r>
        <w:r>
          <w:t>50</w:t>
        </w:r>
        <w:r>
          <w:fldChar w:fldCharType="end"/>
        </w:r>
      </w:hyperlink>
    </w:p>
    <w:p>
      <w:pPr>
        <w:pStyle w:val="TOC2"/>
        <w:tabs>
          <w:tab w:val="right" w:leader="dot" w:pos="8306"/>
        </w:tabs>
      </w:pPr>
      <w:hyperlink w:anchor="_Toc24714" w:history="1">
        <w:r>
          <w:rPr>
            <w:rFonts w:ascii="仿宋" w:eastAsia="仿宋" w:hAnsi="仿宋" w:cs="仿宋" w:hint="eastAsia"/>
            <w:lang w:eastAsia="zh-CN"/>
          </w:rPr>
          <w:t>(一)、质量目标与方针</w:t>
        </w:r>
        <w:r>
          <w:tab/>
        </w:r>
        <w:r>
          <w:fldChar w:fldCharType="begin"/>
        </w:r>
        <w:r>
          <w:instrText xml:space="preserve"> PAGEREF _Toc24714 \h </w:instrText>
        </w:r>
        <w:r>
          <w:fldChar w:fldCharType="separate"/>
        </w:r>
        <w:r>
          <w:t>50</w:t>
        </w:r>
        <w:r>
          <w:fldChar w:fldCharType="end"/>
        </w:r>
      </w:hyperlink>
    </w:p>
    <w:p>
      <w:pPr>
        <w:pStyle w:val="TOC2"/>
        <w:tabs>
          <w:tab w:val="right" w:leader="dot" w:pos="8306"/>
        </w:tabs>
      </w:pPr>
      <w:hyperlink w:anchor="_Toc24581" w:history="1">
        <w:r>
          <w:rPr>
            <w:rFonts w:ascii="仿宋" w:eastAsia="仿宋" w:hAnsi="仿宋" w:cs="仿宋" w:hint="eastAsia"/>
            <w:lang w:eastAsia="zh-CN"/>
          </w:rPr>
          <w:t>(二)、质量管理责任</w:t>
        </w:r>
        <w:r>
          <w:tab/>
        </w:r>
        <w:r>
          <w:fldChar w:fldCharType="begin"/>
        </w:r>
        <w:r>
          <w:instrText xml:space="preserve"> PAGEREF _Toc24581 \h </w:instrText>
        </w:r>
        <w:r>
          <w:fldChar w:fldCharType="separate"/>
        </w:r>
        <w:r>
          <w:t>51</w:t>
        </w:r>
        <w:r>
          <w:fldChar w:fldCharType="end"/>
        </w:r>
      </w:hyperlink>
    </w:p>
    <w:p>
      <w:pPr>
        <w:pStyle w:val="TOC2"/>
        <w:tabs>
          <w:tab w:val="right" w:leader="dot" w:pos="8306"/>
        </w:tabs>
      </w:pPr>
      <w:hyperlink w:anchor="_Toc3792" w:history="1">
        <w:r>
          <w:rPr>
            <w:rFonts w:ascii="仿宋" w:eastAsia="仿宋" w:hAnsi="仿宋" w:cs="仿宋" w:hint="eastAsia"/>
            <w:lang w:eastAsia="zh-CN"/>
          </w:rPr>
          <w:t>(三)、质量管理体系文件</w:t>
        </w:r>
        <w:r>
          <w:tab/>
        </w:r>
        <w:r>
          <w:fldChar w:fldCharType="begin"/>
        </w:r>
        <w:r>
          <w:instrText xml:space="preserve"> PAGEREF _Toc3792 \h </w:instrText>
        </w:r>
        <w:r>
          <w:fldChar w:fldCharType="separate"/>
        </w:r>
        <w:r>
          <w:t>52</w:t>
        </w:r>
        <w:r>
          <w:fldChar w:fldCharType="end"/>
        </w:r>
      </w:hyperlink>
    </w:p>
    <w:p>
      <w:pPr>
        <w:pStyle w:val="TOC2"/>
        <w:tabs>
          <w:tab w:val="right" w:leader="dot" w:pos="8306"/>
        </w:tabs>
      </w:pPr>
      <w:hyperlink w:anchor="_Toc4588" w:history="1">
        <w:r>
          <w:rPr>
            <w:rFonts w:ascii="仿宋" w:eastAsia="仿宋" w:hAnsi="仿宋" w:cs="仿宋" w:hint="eastAsia"/>
            <w:lang w:eastAsia="zh-CN"/>
          </w:rPr>
          <w:t>(四)、质量培训与教育</w:t>
        </w:r>
        <w:r>
          <w:tab/>
        </w:r>
        <w:r>
          <w:fldChar w:fldCharType="begin"/>
        </w:r>
        <w:r>
          <w:instrText xml:space="preserve"> PAGEREF _Toc4588 \h </w:instrText>
        </w:r>
        <w:r>
          <w:fldChar w:fldCharType="separate"/>
        </w:r>
        <w:r>
          <w:t>54</w:t>
        </w:r>
        <w:r>
          <w:fldChar w:fldCharType="end"/>
        </w:r>
      </w:hyperlink>
    </w:p>
    <w:p>
      <w:pPr>
        <w:pStyle w:val="TOC2"/>
        <w:tabs>
          <w:tab w:val="right" w:leader="dot" w:pos="8306"/>
        </w:tabs>
      </w:pPr>
      <w:hyperlink w:anchor="_Toc21652" w:history="1">
        <w:r>
          <w:rPr>
            <w:rFonts w:ascii="仿宋" w:eastAsia="仿宋" w:hAnsi="仿宋" w:cs="仿宋" w:hint="eastAsia"/>
            <w:lang w:eastAsia="zh-CN"/>
          </w:rPr>
          <w:t>(五)、质量审核与评价</w:t>
        </w:r>
        <w:r>
          <w:tab/>
        </w:r>
        <w:r>
          <w:fldChar w:fldCharType="begin"/>
        </w:r>
        <w:r>
          <w:instrText xml:space="preserve"> PAGEREF _Toc21652 \h </w:instrText>
        </w:r>
        <w:r>
          <w:fldChar w:fldCharType="separate"/>
        </w:r>
        <w:r>
          <w:t>55</w:t>
        </w:r>
        <w:r>
          <w:fldChar w:fldCharType="end"/>
        </w:r>
      </w:hyperlink>
    </w:p>
    <w:p>
      <w:pPr>
        <w:pStyle w:val="TOC2"/>
        <w:tabs>
          <w:tab w:val="right" w:leader="dot" w:pos="8306"/>
        </w:tabs>
      </w:pPr>
      <w:hyperlink w:anchor="_Toc31062" w:history="1">
        <w:r>
          <w:rPr>
            <w:rFonts w:ascii="仿宋" w:eastAsia="仿宋" w:hAnsi="仿宋" w:cs="仿宋" w:hint="eastAsia"/>
            <w:lang w:eastAsia="zh-CN"/>
          </w:rPr>
          <w:t>(六)、不符合与纠正措施</w:t>
        </w:r>
        <w:r>
          <w:tab/>
        </w:r>
        <w:r>
          <w:fldChar w:fldCharType="begin"/>
        </w:r>
        <w:r>
          <w:instrText xml:space="preserve"> PAGEREF _Toc31062 \h </w:instrText>
        </w:r>
        <w:r>
          <w:fldChar w:fldCharType="separate"/>
        </w:r>
        <w:r>
          <w:t>57</w:t>
        </w:r>
        <w:r>
          <w:fldChar w:fldCharType="end"/>
        </w:r>
      </w:hyperlink>
    </w:p>
    <w:p>
      <w:pPr>
        <w:pStyle w:val="TOC1"/>
        <w:tabs>
          <w:tab w:val="right" w:leader="dot" w:pos="8306"/>
        </w:tabs>
      </w:pPr>
      <w:hyperlink w:anchor="_Toc4815" w:history="1">
        <w:r>
          <w:rPr>
            <w:rFonts w:ascii="仿宋" w:eastAsia="仿宋" w:hAnsi="仿宋" w:cs="仿宋" w:hint="eastAsia"/>
            <w:lang w:eastAsia="zh-CN"/>
          </w:rPr>
          <w:t>十四、海洋工程项目实施时间节点</w:t>
        </w:r>
        <w:r>
          <w:tab/>
        </w:r>
        <w:r>
          <w:fldChar w:fldCharType="begin"/>
        </w:r>
        <w:r>
          <w:instrText xml:space="preserve"> PAGEREF _Toc4815 \h </w:instrText>
        </w:r>
        <w:r>
          <w:fldChar w:fldCharType="separate"/>
        </w:r>
        <w:r>
          <w:t>58</w:t>
        </w:r>
        <w:r>
          <w:fldChar w:fldCharType="end"/>
        </w:r>
      </w:hyperlink>
    </w:p>
    <w:p>
      <w:pPr>
        <w:pStyle w:val="TOC2"/>
        <w:tabs>
          <w:tab w:val="right" w:leader="dot" w:pos="8306"/>
        </w:tabs>
      </w:pPr>
      <w:hyperlink w:anchor="_Toc1366" w:history="1">
        <w:r>
          <w:rPr>
            <w:rFonts w:ascii="仿宋" w:eastAsia="仿宋" w:hAnsi="仿宋" w:cs="仿宋" w:hint="eastAsia"/>
            <w:lang w:eastAsia="zh-CN"/>
          </w:rPr>
          <w:t>(一)、海洋工程项目启动阶段时间节点</w:t>
        </w:r>
        <w:r>
          <w:tab/>
        </w:r>
        <w:r>
          <w:fldChar w:fldCharType="begin"/>
        </w:r>
        <w:r>
          <w:instrText xml:space="preserve"> PAGEREF _Toc1366 \h </w:instrText>
        </w:r>
        <w:r>
          <w:fldChar w:fldCharType="separate"/>
        </w:r>
        <w:r>
          <w:t>58</w:t>
        </w:r>
        <w:r>
          <w:fldChar w:fldCharType="end"/>
        </w:r>
      </w:hyperlink>
    </w:p>
    <w:p>
      <w:pPr>
        <w:pStyle w:val="TOC2"/>
        <w:tabs>
          <w:tab w:val="right" w:leader="dot" w:pos="8306"/>
        </w:tabs>
      </w:pPr>
      <w:hyperlink w:anchor="_Toc11870" w:history="1">
        <w:r>
          <w:rPr>
            <w:rFonts w:ascii="仿宋" w:eastAsia="仿宋" w:hAnsi="仿宋" w:cs="仿宋" w:hint="eastAsia"/>
            <w:lang w:eastAsia="zh-CN"/>
          </w:rPr>
          <w:t>(二)、海洋工程项目执行阶段时间节点</w:t>
        </w:r>
        <w:r>
          <w:tab/>
        </w:r>
        <w:r>
          <w:fldChar w:fldCharType="begin"/>
        </w:r>
        <w:r>
          <w:instrText xml:space="preserve"> PAGEREF _Toc11870 \h </w:instrText>
        </w:r>
        <w:r>
          <w:fldChar w:fldCharType="separate"/>
        </w:r>
        <w:r>
          <w:t>59</w:t>
        </w:r>
        <w:r>
          <w:fldChar w:fldCharType="end"/>
        </w:r>
      </w:hyperlink>
    </w:p>
    <w:p>
      <w:pPr>
        <w:pStyle w:val="TOC2"/>
        <w:tabs>
          <w:tab w:val="right" w:leader="dot" w:pos="8306"/>
        </w:tabs>
      </w:pPr>
      <w:hyperlink w:anchor="_Toc14619" w:history="1">
        <w:r>
          <w:rPr>
            <w:rFonts w:ascii="仿宋" w:eastAsia="仿宋" w:hAnsi="仿宋" w:cs="仿宋" w:hint="eastAsia"/>
            <w:lang w:eastAsia="zh-CN"/>
          </w:rPr>
          <w:t>(三)、海洋工程项目完成阶段时间节点</w:t>
        </w:r>
        <w:r>
          <w:tab/>
        </w:r>
        <w:r>
          <w:fldChar w:fldCharType="begin"/>
        </w:r>
        <w:r>
          <w:instrText xml:space="preserve"> PAGEREF _Toc14619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50"/>
      <w:r>
        <w:rPr>
          <w:rFonts w:ascii="仿宋" w:eastAsia="仿宋" w:hAnsi="仿宋" w:cs="仿宋" w:hint="eastAsia"/>
          <w:sz w:val="28"/>
          <w:lang w:eastAsia="zh-CN"/>
        </w:rPr>
        <w:t>一、海洋工程项目文档管理</w:t>
      </w:r>
      <w:bookmarkEnd w:id="2"/>
    </w:p>
    <w:p>
      <w:pPr>
        <w:pStyle w:val="Heading2"/>
        <w:rPr>
          <w:rFonts w:ascii="仿宋" w:eastAsia="仿宋" w:hAnsi="仿宋" w:cs="仿宋" w:hint="eastAsia"/>
          <w:lang w:eastAsia="zh-CN"/>
        </w:rPr>
      </w:pPr>
      <w:bookmarkStart w:id="3" w:name="_Toc77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海洋工程项目高度重视文档的质量和准确性，以支持海洋工程项目的各项活动和决策。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文档的编制始于海洋工程项目计划的初期，我们制定了详细的文档编制计划，明确了每个文档的内容、格式和编写责任人。在海洋工程项目启动阶段，我们首先编制了海洋工程项目章程，明确定义了海洋工程项目的目标、范围、风险等关键要素。随后，海洋工程项目团队根据计划陆续编制了需求文档、设计文档、测试文档等各类文档，确保海洋工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工程项目管理中的重要环节，旨在确保海洋工程项目文档符合质量标准和海洋工程项目需求。在海洋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除了内部审查，我们还进行了外部审查，邀请海洋工程项目相关利益方和专业领域的专家对文档进行独立审查。这有助于获取更全面、客观的反馈，确保海洋工程项目文档不仅符合内部标准，也满足外部需求。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海洋工程项目在文档编制与审查方面建立了严格的管理机制，通过规范的流程和多维度的审查，确保海洋工程项目文档的质量、准确性和可靠性，为海洋工程项目的顺利推进提供了有力支持。</w:t>
      </w:r>
    </w:p>
    <w:p>
      <w:pPr>
        <w:pStyle w:val="Heading2"/>
        <w:ind w:firstLine="560" w:firstLineChars="200"/>
        <w:rPr>
          <w:rFonts w:ascii="仿宋" w:eastAsia="仿宋" w:hAnsi="仿宋" w:cs="仿宋" w:hint="eastAsia"/>
          <w:sz w:val="28"/>
          <w:lang w:eastAsia="zh-CN"/>
        </w:rPr>
      </w:pPr>
      <w:bookmarkStart w:id="4" w:name="_Toc167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我们通过多渠道发布文档，包括电子邮件、海洋工程项目管理平台、内部网站等，以满足不同团队成员的偏好和需求。多渠道发布确保了信息的全面覆盖。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我们采用了精细的权限控制，确保只有授权人员可以访问敏感信息。这种安全措施保护了海洋工程项目文档的机密性，防止了未经授权的信息泄露。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文档存档与归档是海洋工程项目生命周期中一个至关重要的环节，直接关系到海洋工程项目信息的长期保存和历史记录的完整性。在海洋工程项目中，我们实施了一系列有效的文档存档与归档管理策略：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553"/>
      <w:r>
        <w:rPr>
          <w:rFonts w:ascii="仿宋" w:eastAsia="仿宋" w:hAnsi="仿宋" w:cs="仿宋" w:hint="eastAsia"/>
          <w:sz w:val="28"/>
          <w:lang w:eastAsia="zh-CN"/>
        </w:rPr>
        <w:t>二、海洋工程项目选址可行性分析</w:t>
      </w:r>
      <w:bookmarkEnd w:id="6"/>
    </w:p>
    <w:p>
      <w:pPr>
        <w:pStyle w:val="Heading2"/>
        <w:rPr>
          <w:rFonts w:ascii="仿宋" w:eastAsia="仿宋" w:hAnsi="仿宋" w:cs="仿宋" w:hint="eastAsia"/>
          <w:lang w:eastAsia="zh-CN"/>
        </w:rPr>
      </w:pPr>
      <w:bookmarkStart w:id="7" w:name="_Toc12519"/>
      <w:r>
        <w:rPr>
          <w:rFonts w:ascii="仿宋" w:eastAsia="仿宋" w:hAnsi="仿宋" w:cs="仿宋" w:hint="eastAsia"/>
          <w:lang w:eastAsia="zh-CN"/>
        </w:rPr>
        <w:t>(一)、海洋工程项目选址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该海洋工程项目选址位于XX省XX市XX区XXX街道</w:t>
      </w:r>
    </w:p>
    <w:p>
      <w:pPr>
        <w:pStyle w:val="Heading2"/>
        <w:ind w:firstLine="560" w:firstLineChars="200"/>
        <w:rPr>
          <w:rFonts w:ascii="仿宋" w:eastAsia="仿宋" w:hAnsi="仿宋" w:cs="仿宋" w:hint="eastAsia"/>
          <w:sz w:val="28"/>
          <w:lang w:eastAsia="zh-CN"/>
        </w:rPr>
      </w:pPr>
      <w:bookmarkStart w:id="8" w:name="_Toc110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海洋工程项目的征地面积将根据海洋工程项目的实际规模和需求进行精确规划。具体面积XXX平方米，旨在确保海洋工程项目不仅能够满足当前的发展需求，还能够预留空间以适应未来的扩展。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海洋工程项目计划建设的建筑总规模具体面积XXX平方米。这一规模的确定综合考虑了海洋工程项目的性质、规模，以及城市规划的相关要求，确保建筑布局与周边环境协调一致。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绿地率是海洋工程项目用地中被规划为绿地的比例。具体面积XXX平方米，旨在通过合理规划绿地，改善海洋工程项目周边环境，提升居民生活质量，并符合城市整体绿化规划。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确保海洋工程项目选址与当地城市规划相一致，具体面积XXX平方米。通过与城市规划部门深入沟通，确保海洋工程项目不仅符合城市的整体发展方向，还能够融入城市的发展布局，为城市的长远发展贡献力量。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海洋工程项目选址符合当地产业政策，具体面积XXX平方米。这包括海洋工程项目对当地经济的促进作用，以及对相关产业的带动效应，确保海洋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确保海洋工程项目选址具备必要的公共设施配套，具体面积XXX平方米。这包括交通便利性、教育、医疗等基础设施，以提高居民生活品质，使得海洋工程项目选址更具吸引力。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考虑用地总体要求对当地社会稳定性的影响，具体面积XXX平方米。通过深入了解当地社区反馈，确保海洋工程项目的选址和建设过程对当地社会和谐稳定产生积极作用。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工程项目选址不仅符合法规和规划，还在实际操作中具有可行性。这一全面规划将为海洋工程项目的成功实施提供坚实的基础，确保海洋工程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94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工程项目的设备规划和空间设计中，我们将采取灵活设备布局的措施。设备布局将根据实际需求进行灵活设计，避免不必要的浪费。通过合理规划设备摆放位置，我们将提高设备的利用率，减少设备间距，以确保海洋工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工程项目内部引入共享设施的概念，例如共享会议室、办公区等。通过这种方式，我们可以减少对资源的重复建设，提高资源共享效率，从而减小海洋工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77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海洋工程项目的总图布置中，我们将不同功能区域进行明确的规划，以最大程度满足海洋工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2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海洋工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海洋工程项目对环境的影响是综合评价的重要因素之一。我们将详细考虑选址周边的自然环境、生态保护区、水源地等情况，确保海洋工程项目的建设和运营对环境影响最小化，并符合当地的环保法规标准。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对选址的评价还需充分考虑当地政府的产业政策和法规。我们将详细了解海洋工程项目所在地的相关政策，确保海洋工程项目的规划和运营与当地法规相符，降低不必要的法律风险。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考虑到社会稳定性对企业运营的重要性，我们将评估选址地区的社会安全情况、劳工关系、社区反馈等方面，以确保海洋工程项目的建设和运营不会受到社会稳定性的负面影响。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最后，我们将综合考虑用地成本，包括土地购置费用、土地开发成本等。通过对用地成本的详细评估，我们能够做出更为精确的经济效益分析，为海洋工程项目的投资决策提供有力支持。</w:t>
      </w:r>
    </w:p>
    <w:p>
      <w:pPr>
        <w:pStyle w:val="Heading1"/>
        <w:ind w:firstLine="560" w:firstLineChars="200"/>
        <w:rPr>
          <w:rFonts w:ascii="仿宋" w:eastAsia="仿宋" w:hAnsi="仿宋" w:cs="仿宋" w:hint="eastAsia"/>
          <w:sz w:val="28"/>
          <w:lang w:eastAsia="zh-CN"/>
        </w:rPr>
      </w:pPr>
      <w:bookmarkStart w:id="12" w:name="_Toc17692"/>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46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海洋工程项目的技术管理特点体现在其创新导向。通过引入最先进的技术趋势和解决方案，海洋工程项目致力于提升科技含量、提高质量和效率水平。这意味着我们将采用最新的工具和方法，确保海洋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工程项目技术管理的显著特征。通过整合不同领域的技术资源，我们实现了跨学科的协同工作。这有助于优化技术架构，提高整体效能。此外，整合性策略还促进了不同技术团队之间的紧密沟通和高效合作，确保海洋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工程项目所采用的技术。通过不断优化技术方案，海洋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洋工程项目团队将在海洋工程项目初期识别可能的技术风险，并采取相应的预防和应对措施。通过建立健全的风险评估机制，海洋工程项目能够在实施过程中及时发现并解决潜在的技术问题，保障海洋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工程项目中，技术将成为海洋工程项目成功的有力支持。这一深度剖析揭示了技术管理在海洋工程项目实施中的关键作用，为海洋工程项目的技术基础奠定了坚实的基础。</w:t>
      </w:r>
    </w:p>
    <w:p>
      <w:pPr>
        <w:pStyle w:val="Heading2"/>
        <w:ind w:firstLine="560" w:firstLineChars="200"/>
        <w:rPr>
          <w:rFonts w:ascii="仿宋" w:eastAsia="仿宋" w:hAnsi="仿宋" w:cs="仿宋" w:hint="eastAsia"/>
          <w:sz w:val="28"/>
          <w:lang w:eastAsia="zh-CN"/>
        </w:rPr>
      </w:pPr>
      <w:bookmarkStart w:id="14" w:name="_Toc31435"/>
      <w:r>
        <w:rPr>
          <w:rFonts w:ascii="仿宋" w:eastAsia="仿宋" w:hAnsi="仿宋" w:cs="仿宋" w:hint="eastAsia"/>
          <w:sz w:val="28"/>
          <w:lang w:eastAsia="zh-CN"/>
        </w:rPr>
        <w:t>(二)、海洋工程项目工艺技术设计方案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工程项目将严格按照相关行业规范要求进行组织。通过有效控制产品质量，海洋工程项目将致力于为顾客提供优质的海洋工程项目产品和良好的服务。这体现了海洋工程项目对于生产活动合规性和质量标准的高度重视，为海洋工程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海洋工程项目注重生态效益和清洁生产原则。海洋工程项目建设将紧密结合地方特色经济发展，与社会经济发展规划和区域环境保护规划方案相协调一致。通过与当地区域自然生态系统的结合，海洋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工程项目产品具有多样化的客户需求和个性化的特点。因此，海洋工程项目产品规格品种多样，且单批生产数量较小。为满足这一特点，海洋工程项目承办单位将建设先进的柔性制造生产线。通过广泛应用柔性制造技术，海洋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工程项目采用的技术具有较高的技术含量和自动化水平，处于国内先进水平。这一技术选用不仅体现了对生产效率、质量和环境友好性的高标准要求，同时为海洋工程项目的可持续发展奠定了坚实的基础。</w:t>
      </w:r>
    </w:p>
    <w:p>
      <w:pPr>
        <w:pStyle w:val="Heading2"/>
        <w:ind w:firstLine="560" w:firstLineChars="200"/>
        <w:rPr>
          <w:rFonts w:ascii="仿宋" w:eastAsia="仿宋" w:hAnsi="仿宋" w:cs="仿宋" w:hint="eastAsia"/>
          <w:sz w:val="28"/>
          <w:lang w:eastAsia="zh-CN"/>
        </w:rPr>
      </w:pPr>
      <w:bookmarkStart w:id="15" w:name="_Toc2873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为确保海洋工程项目的高效生产和技术实施，我们制定了一套精心设计的设备选型方案，以满足海洋工程项目生产、质量和环保的要求。该方案的主要特点如下：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028"/>
      <w:r>
        <w:rPr>
          <w:rFonts w:ascii="仿宋" w:eastAsia="仿宋" w:hAnsi="仿宋" w:cs="仿宋" w:hint="eastAsia"/>
          <w:sz w:val="28"/>
          <w:lang w:eastAsia="zh-CN"/>
        </w:rPr>
        <w:t>四、海洋工程项目土建工程</w:t>
      </w:r>
      <w:bookmarkEnd w:id="16"/>
    </w:p>
    <w:p>
      <w:pPr>
        <w:pStyle w:val="Heading2"/>
        <w:rPr>
          <w:rFonts w:ascii="仿宋" w:eastAsia="仿宋" w:hAnsi="仿宋" w:cs="仿宋" w:hint="eastAsia"/>
          <w:lang w:eastAsia="zh-CN"/>
        </w:rPr>
      </w:pPr>
      <w:bookmarkStart w:id="17" w:name="_Toc1867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在海洋工程项目的建筑工程设计中，我们将秉承一系列重要的设计原则，以确保海洋工程项目建筑在功能、美观、可持续性等方面达到最佳效果。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首要原则是确保建筑的功能性得到最大化的发挥。我们将充分理解海洋工程项目的实际需求，合理布局各个功能区域，保证建筑在满足业务需求的同时，提供高效的工作环境。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在建筑设计中，我们将综合考虑建设和运营成本。通过精细的经济效益分析，确保设计方案在高效利用资源的同时，对海洋工程项目的长期盈利能力有积极的贡献。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https://d.book118.com/598111131065006023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E3E4D"/>
    <w:rsid w:val="44FE3E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1113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2024-01-01T16:16:00Z</dcterms:created>
  <dcterms:modified xsi:type="dcterms:W3CDTF">2024-01-01T16:16:20Z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78BFF18B21A944DE89579BC1DE12C22B_11</vt:lpwstr>
  </property>
  <property fmtid="{D5CDD505-2E9C-101B-9397-08002B2CF9AE}" pid="3" name="KSOProductBuildVer">
    <vt:lpwstr>2052-12.1.0.16120</vt:lpwstr>
  </property>
</Properties>
</file>