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造纸完成工段智能装备项目规划设计方案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53" w:history="1">
        <w:r>
          <w:rPr>
            <w:rFonts w:ascii="仿宋" w:eastAsia="仿宋" w:hAnsi="仿宋" w:cs="仿宋" w:hint="eastAsia"/>
            <w:lang w:eastAsia="zh-CN"/>
          </w:rPr>
          <w:t>序言</w:t>
        </w:r>
        <w:r>
          <w:tab/>
        </w:r>
        <w:r>
          <w:fldChar w:fldCharType="begin"/>
        </w:r>
        <w:r>
          <w:instrText xml:space="preserve"> PAGEREF _Toc14553 \h </w:instrText>
        </w:r>
        <w:r>
          <w:fldChar w:fldCharType="separate"/>
        </w:r>
        <w:r>
          <w:t>3</w:t>
        </w:r>
        <w:r>
          <w:fldChar w:fldCharType="end"/>
        </w:r>
      </w:hyperlink>
    </w:p>
    <w:p>
      <w:pPr>
        <w:pStyle w:val="TOC1"/>
        <w:tabs>
          <w:tab w:val="right" w:leader="dot" w:pos="8306"/>
        </w:tabs>
      </w:pPr>
      <w:hyperlink w:anchor="_Toc11069" w:history="1">
        <w:r>
          <w:rPr>
            <w:rFonts w:ascii="仿宋" w:eastAsia="仿宋" w:hAnsi="仿宋" w:cs="仿宋" w:hint="eastAsia"/>
            <w:lang w:eastAsia="zh-CN"/>
          </w:rPr>
          <w:t>一、产品规划分析</w:t>
        </w:r>
        <w:r>
          <w:tab/>
        </w:r>
        <w:r>
          <w:fldChar w:fldCharType="begin"/>
        </w:r>
        <w:r>
          <w:instrText xml:space="preserve"> PAGEREF _Toc11069 \h </w:instrText>
        </w:r>
        <w:r>
          <w:fldChar w:fldCharType="separate"/>
        </w:r>
        <w:r>
          <w:t>3</w:t>
        </w:r>
        <w:r>
          <w:fldChar w:fldCharType="end"/>
        </w:r>
      </w:hyperlink>
    </w:p>
    <w:p>
      <w:pPr>
        <w:pStyle w:val="TOC2"/>
        <w:tabs>
          <w:tab w:val="right" w:leader="dot" w:pos="8306"/>
        </w:tabs>
      </w:pPr>
      <w:hyperlink w:anchor="_Toc11268" w:history="1">
        <w:r>
          <w:rPr>
            <w:rFonts w:ascii="仿宋" w:eastAsia="仿宋" w:hAnsi="仿宋" w:cs="仿宋" w:hint="eastAsia"/>
            <w:lang w:eastAsia="zh-CN"/>
          </w:rPr>
          <w:t>(一)、产品规划</w:t>
        </w:r>
        <w:r>
          <w:tab/>
        </w:r>
        <w:r>
          <w:fldChar w:fldCharType="begin"/>
        </w:r>
        <w:r>
          <w:instrText xml:space="preserve"> PAGEREF _Toc11268 \h </w:instrText>
        </w:r>
        <w:r>
          <w:fldChar w:fldCharType="separate"/>
        </w:r>
        <w:r>
          <w:t>3</w:t>
        </w:r>
        <w:r>
          <w:fldChar w:fldCharType="end"/>
        </w:r>
      </w:hyperlink>
    </w:p>
    <w:p>
      <w:pPr>
        <w:pStyle w:val="TOC2"/>
        <w:tabs>
          <w:tab w:val="right" w:leader="dot" w:pos="8306"/>
        </w:tabs>
      </w:pPr>
      <w:hyperlink w:anchor="_Toc3017" w:history="1">
        <w:r>
          <w:rPr>
            <w:rFonts w:ascii="仿宋" w:eastAsia="仿宋" w:hAnsi="仿宋" w:cs="仿宋" w:hint="eastAsia"/>
            <w:lang w:eastAsia="zh-CN"/>
          </w:rPr>
          <w:t>(二)、建设规模</w:t>
        </w:r>
        <w:r>
          <w:tab/>
        </w:r>
        <w:r>
          <w:fldChar w:fldCharType="begin"/>
        </w:r>
        <w:r>
          <w:instrText xml:space="preserve"> PAGEREF _Toc3017 \h </w:instrText>
        </w:r>
        <w:r>
          <w:fldChar w:fldCharType="separate"/>
        </w:r>
        <w:r>
          <w:t>4</w:t>
        </w:r>
        <w:r>
          <w:fldChar w:fldCharType="end"/>
        </w:r>
      </w:hyperlink>
    </w:p>
    <w:p>
      <w:pPr>
        <w:pStyle w:val="TOC1"/>
        <w:tabs>
          <w:tab w:val="right" w:leader="dot" w:pos="8306"/>
        </w:tabs>
      </w:pPr>
      <w:hyperlink w:anchor="_Toc18522" w:history="1">
        <w:r>
          <w:rPr>
            <w:rFonts w:ascii="仿宋" w:eastAsia="仿宋" w:hAnsi="仿宋" w:cs="仿宋" w:hint="eastAsia"/>
            <w:lang w:eastAsia="zh-CN"/>
          </w:rPr>
          <w:t>二、造纸完成工段智能装备项目选址可行性分析</w:t>
        </w:r>
        <w:r>
          <w:tab/>
        </w:r>
        <w:r>
          <w:fldChar w:fldCharType="begin"/>
        </w:r>
        <w:r>
          <w:instrText xml:space="preserve"> PAGEREF _Toc18522 \h </w:instrText>
        </w:r>
        <w:r>
          <w:fldChar w:fldCharType="separate"/>
        </w:r>
        <w:r>
          <w:t>5</w:t>
        </w:r>
        <w:r>
          <w:fldChar w:fldCharType="end"/>
        </w:r>
      </w:hyperlink>
    </w:p>
    <w:p>
      <w:pPr>
        <w:pStyle w:val="TOC2"/>
        <w:tabs>
          <w:tab w:val="right" w:leader="dot" w:pos="8306"/>
        </w:tabs>
      </w:pPr>
      <w:hyperlink w:anchor="_Toc14456" w:history="1">
        <w:r>
          <w:rPr>
            <w:rFonts w:ascii="仿宋" w:eastAsia="仿宋" w:hAnsi="仿宋" w:cs="仿宋" w:hint="eastAsia"/>
            <w:lang w:eastAsia="zh-CN"/>
          </w:rPr>
          <w:t>(一)、造纸完成工段智能装备项目选址</w:t>
        </w:r>
        <w:r>
          <w:tab/>
        </w:r>
        <w:r>
          <w:fldChar w:fldCharType="begin"/>
        </w:r>
        <w:r>
          <w:instrText xml:space="preserve"> PAGEREF _Toc14456 \h </w:instrText>
        </w:r>
        <w:r>
          <w:fldChar w:fldCharType="separate"/>
        </w:r>
        <w:r>
          <w:t>5</w:t>
        </w:r>
        <w:r>
          <w:fldChar w:fldCharType="end"/>
        </w:r>
      </w:hyperlink>
    </w:p>
    <w:p>
      <w:pPr>
        <w:pStyle w:val="TOC2"/>
        <w:tabs>
          <w:tab w:val="right" w:leader="dot" w:pos="8306"/>
        </w:tabs>
      </w:pPr>
      <w:hyperlink w:anchor="_Toc2651" w:history="1">
        <w:r>
          <w:rPr>
            <w:rFonts w:ascii="仿宋" w:eastAsia="仿宋" w:hAnsi="仿宋" w:cs="仿宋" w:hint="eastAsia"/>
            <w:lang w:eastAsia="zh-CN"/>
          </w:rPr>
          <w:t>(二)、用地控制指标</w:t>
        </w:r>
        <w:r>
          <w:tab/>
        </w:r>
        <w:r>
          <w:fldChar w:fldCharType="begin"/>
        </w:r>
        <w:r>
          <w:instrText xml:space="preserve"> PAGEREF _Toc2651 \h </w:instrText>
        </w:r>
        <w:r>
          <w:fldChar w:fldCharType="separate"/>
        </w:r>
        <w:r>
          <w:t>5</w:t>
        </w:r>
        <w:r>
          <w:fldChar w:fldCharType="end"/>
        </w:r>
      </w:hyperlink>
    </w:p>
    <w:p>
      <w:pPr>
        <w:pStyle w:val="TOC2"/>
        <w:tabs>
          <w:tab w:val="right" w:leader="dot" w:pos="8306"/>
        </w:tabs>
      </w:pPr>
      <w:hyperlink w:anchor="_Toc13038" w:history="1">
        <w:r>
          <w:rPr>
            <w:rFonts w:ascii="仿宋" w:eastAsia="仿宋" w:hAnsi="仿宋" w:cs="仿宋" w:hint="eastAsia"/>
            <w:lang w:eastAsia="zh-CN"/>
          </w:rPr>
          <w:t>(三)、节约用地措施</w:t>
        </w:r>
        <w:r>
          <w:tab/>
        </w:r>
        <w:r>
          <w:fldChar w:fldCharType="begin"/>
        </w:r>
        <w:r>
          <w:instrText xml:space="preserve"> PAGEREF _Toc13038 \h </w:instrText>
        </w:r>
        <w:r>
          <w:fldChar w:fldCharType="separate"/>
        </w:r>
        <w:r>
          <w:t>7</w:t>
        </w:r>
        <w:r>
          <w:fldChar w:fldCharType="end"/>
        </w:r>
      </w:hyperlink>
    </w:p>
    <w:p>
      <w:pPr>
        <w:pStyle w:val="TOC2"/>
        <w:tabs>
          <w:tab w:val="right" w:leader="dot" w:pos="8306"/>
        </w:tabs>
      </w:pPr>
      <w:hyperlink w:anchor="_Toc4020" w:history="1">
        <w:r>
          <w:rPr>
            <w:rFonts w:ascii="仿宋" w:eastAsia="仿宋" w:hAnsi="仿宋" w:cs="仿宋" w:hint="eastAsia"/>
            <w:lang w:eastAsia="zh-CN"/>
          </w:rPr>
          <w:t>(四)、总图布置方案</w:t>
        </w:r>
        <w:r>
          <w:tab/>
        </w:r>
        <w:r>
          <w:fldChar w:fldCharType="begin"/>
        </w:r>
        <w:r>
          <w:instrText xml:space="preserve"> PAGEREF _Toc4020 \h </w:instrText>
        </w:r>
        <w:r>
          <w:fldChar w:fldCharType="separate"/>
        </w:r>
        <w:r>
          <w:t>8</w:t>
        </w:r>
        <w:r>
          <w:fldChar w:fldCharType="end"/>
        </w:r>
      </w:hyperlink>
    </w:p>
    <w:p>
      <w:pPr>
        <w:pStyle w:val="TOC2"/>
        <w:tabs>
          <w:tab w:val="right" w:leader="dot" w:pos="8306"/>
        </w:tabs>
      </w:pPr>
      <w:hyperlink w:anchor="_Toc8786" w:history="1">
        <w:r>
          <w:rPr>
            <w:rFonts w:ascii="仿宋" w:eastAsia="仿宋" w:hAnsi="仿宋" w:cs="仿宋" w:hint="eastAsia"/>
            <w:lang w:eastAsia="zh-CN"/>
          </w:rPr>
          <w:t>(五)、选址综合评价</w:t>
        </w:r>
        <w:r>
          <w:tab/>
        </w:r>
        <w:r>
          <w:fldChar w:fldCharType="begin"/>
        </w:r>
        <w:r>
          <w:instrText xml:space="preserve"> PAGEREF _Toc8786 \h </w:instrText>
        </w:r>
        <w:r>
          <w:fldChar w:fldCharType="separate"/>
        </w:r>
        <w:r>
          <w:t>9</w:t>
        </w:r>
        <w:r>
          <w:fldChar w:fldCharType="end"/>
        </w:r>
      </w:hyperlink>
    </w:p>
    <w:p>
      <w:pPr>
        <w:pStyle w:val="TOC1"/>
        <w:tabs>
          <w:tab w:val="right" w:leader="dot" w:pos="8306"/>
        </w:tabs>
      </w:pPr>
      <w:hyperlink w:anchor="_Toc10843" w:history="1">
        <w:r>
          <w:rPr>
            <w:rFonts w:ascii="仿宋" w:eastAsia="仿宋" w:hAnsi="仿宋" w:cs="仿宋" w:hint="eastAsia"/>
            <w:lang w:eastAsia="zh-CN"/>
          </w:rPr>
          <w:t>三、造纸完成工段智能装备项目建设背景及必要性分析</w:t>
        </w:r>
        <w:r>
          <w:tab/>
        </w:r>
        <w:r>
          <w:fldChar w:fldCharType="begin"/>
        </w:r>
        <w:r>
          <w:instrText xml:space="preserve"> PAGEREF _Toc10843 \h </w:instrText>
        </w:r>
        <w:r>
          <w:fldChar w:fldCharType="separate"/>
        </w:r>
        <w:r>
          <w:t>11</w:t>
        </w:r>
        <w:r>
          <w:fldChar w:fldCharType="end"/>
        </w:r>
      </w:hyperlink>
    </w:p>
    <w:p>
      <w:pPr>
        <w:pStyle w:val="TOC2"/>
        <w:tabs>
          <w:tab w:val="right" w:leader="dot" w:pos="8306"/>
        </w:tabs>
      </w:pPr>
      <w:hyperlink w:anchor="_Toc25220" w:history="1">
        <w:r>
          <w:rPr>
            <w:rFonts w:ascii="仿宋" w:eastAsia="仿宋" w:hAnsi="仿宋" w:cs="仿宋" w:hint="eastAsia"/>
            <w:lang w:eastAsia="zh-CN"/>
          </w:rPr>
          <w:t>(一)、造纸完成工段智能装备项目背景分析</w:t>
        </w:r>
        <w:r>
          <w:tab/>
        </w:r>
        <w:r>
          <w:fldChar w:fldCharType="begin"/>
        </w:r>
        <w:r>
          <w:instrText xml:space="preserve"> PAGEREF _Toc25220 \h </w:instrText>
        </w:r>
        <w:r>
          <w:fldChar w:fldCharType="separate"/>
        </w:r>
        <w:r>
          <w:t>11</w:t>
        </w:r>
        <w:r>
          <w:fldChar w:fldCharType="end"/>
        </w:r>
      </w:hyperlink>
    </w:p>
    <w:p>
      <w:pPr>
        <w:pStyle w:val="TOC2"/>
        <w:tabs>
          <w:tab w:val="right" w:leader="dot" w:pos="8306"/>
        </w:tabs>
      </w:pPr>
      <w:hyperlink w:anchor="_Toc22887" w:history="1">
        <w:r>
          <w:rPr>
            <w:rFonts w:ascii="仿宋" w:eastAsia="仿宋" w:hAnsi="仿宋" w:cs="仿宋" w:hint="eastAsia"/>
            <w:lang w:eastAsia="zh-CN"/>
          </w:rPr>
          <w:t>(二)、造纸完成工段智能装备项目建设必要性分析</w:t>
        </w:r>
        <w:r>
          <w:tab/>
        </w:r>
        <w:r>
          <w:fldChar w:fldCharType="begin"/>
        </w:r>
        <w:r>
          <w:instrText xml:space="preserve"> PAGEREF _Toc22887 \h </w:instrText>
        </w:r>
        <w:r>
          <w:fldChar w:fldCharType="separate"/>
        </w:r>
        <w:r>
          <w:t>12</w:t>
        </w:r>
        <w:r>
          <w:fldChar w:fldCharType="end"/>
        </w:r>
      </w:hyperlink>
    </w:p>
    <w:p>
      <w:pPr>
        <w:pStyle w:val="TOC1"/>
        <w:tabs>
          <w:tab w:val="right" w:leader="dot" w:pos="8306"/>
        </w:tabs>
      </w:pPr>
      <w:hyperlink w:anchor="_Toc9750" w:history="1">
        <w:r>
          <w:rPr>
            <w:rFonts w:ascii="仿宋" w:eastAsia="仿宋" w:hAnsi="仿宋" w:cs="仿宋" w:hint="eastAsia"/>
            <w:lang w:eastAsia="zh-CN"/>
          </w:rPr>
          <w:t>四、造纸完成工段智能装备项目土建工程</w:t>
        </w:r>
        <w:r>
          <w:tab/>
        </w:r>
        <w:r>
          <w:fldChar w:fldCharType="begin"/>
        </w:r>
        <w:r>
          <w:instrText xml:space="preserve"> PAGEREF _Toc9750 \h </w:instrText>
        </w:r>
        <w:r>
          <w:fldChar w:fldCharType="separate"/>
        </w:r>
        <w:r>
          <w:t>14</w:t>
        </w:r>
        <w:r>
          <w:fldChar w:fldCharType="end"/>
        </w:r>
      </w:hyperlink>
    </w:p>
    <w:p>
      <w:pPr>
        <w:pStyle w:val="TOC2"/>
        <w:tabs>
          <w:tab w:val="right" w:leader="dot" w:pos="8306"/>
        </w:tabs>
      </w:pPr>
      <w:hyperlink w:anchor="_Toc15792" w:history="1">
        <w:r>
          <w:rPr>
            <w:rFonts w:ascii="仿宋" w:eastAsia="仿宋" w:hAnsi="仿宋" w:cs="仿宋" w:hint="eastAsia"/>
            <w:lang w:eastAsia="zh-CN"/>
          </w:rPr>
          <w:t>(一)、建筑工程设计原则</w:t>
        </w:r>
        <w:r>
          <w:tab/>
        </w:r>
        <w:r>
          <w:fldChar w:fldCharType="begin"/>
        </w:r>
        <w:r>
          <w:instrText xml:space="preserve"> PAGEREF _Toc15792 \h </w:instrText>
        </w:r>
        <w:r>
          <w:fldChar w:fldCharType="separate"/>
        </w:r>
        <w:r>
          <w:t>14</w:t>
        </w:r>
        <w:r>
          <w:fldChar w:fldCharType="end"/>
        </w:r>
      </w:hyperlink>
    </w:p>
    <w:p>
      <w:pPr>
        <w:pStyle w:val="TOC2"/>
        <w:tabs>
          <w:tab w:val="right" w:leader="dot" w:pos="8306"/>
        </w:tabs>
      </w:pPr>
      <w:hyperlink w:anchor="_Toc2273" w:history="1">
        <w:r>
          <w:rPr>
            <w:rFonts w:ascii="仿宋" w:eastAsia="仿宋" w:hAnsi="仿宋" w:cs="仿宋" w:hint="eastAsia"/>
            <w:lang w:eastAsia="zh-CN"/>
          </w:rPr>
          <w:t>(二)、土建工程设计年限及安全等级</w:t>
        </w:r>
        <w:r>
          <w:tab/>
        </w:r>
        <w:r>
          <w:fldChar w:fldCharType="begin"/>
        </w:r>
        <w:r>
          <w:instrText xml:space="preserve"> PAGEREF _Toc2273 \h </w:instrText>
        </w:r>
        <w:r>
          <w:fldChar w:fldCharType="separate"/>
        </w:r>
        <w:r>
          <w:t>15</w:t>
        </w:r>
        <w:r>
          <w:fldChar w:fldCharType="end"/>
        </w:r>
      </w:hyperlink>
    </w:p>
    <w:p>
      <w:pPr>
        <w:pStyle w:val="TOC2"/>
        <w:tabs>
          <w:tab w:val="right" w:leader="dot" w:pos="8306"/>
        </w:tabs>
      </w:pPr>
      <w:hyperlink w:anchor="_Toc4226" w:history="1">
        <w:r>
          <w:rPr>
            <w:rFonts w:ascii="仿宋" w:eastAsia="仿宋" w:hAnsi="仿宋" w:cs="仿宋" w:hint="eastAsia"/>
            <w:lang w:eastAsia="zh-CN"/>
          </w:rPr>
          <w:t>(三)、建筑工程设计总体要求</w:t>
        </w:r>
        <w:r>
          <w:tab/>
        </w:r>
        <w:r>
          <w:fldChar w:fldCharType="begin"/>
        </w:r>
        <w:r>
          <w:instrText xml:space="preserve"> PAGEREF _Toc4226 \h </w:instrText>
        </w:r>
        <w:r>
          <w:fldChar w:fldCharType="separate"/>
        </w:r>
        <w:r>
          <w:t>16</w:t>
        </w:r>
        <w:r>
          <w:fldChar w:fldCharType="end"/>
        </w:r>
      </w:hyperlink>
    </w:p>
    <w:p>
      <w:pPr>
        <w:pStyle w:val="TOC2"/>
        <w:tabs>
          <w:tab w:val="right" w:leader="dot" w:pos="8306"/>
        </w:tabs>
      </w:pPr>
      <w:hyperlink w:anchor="_Toc8302" w:history="1">
        <w:r>
          <w:rPr>
            <w:rFonts w:ascii="仿宋" w:eastAsia="仿宋" w:hAnsi="仿宋" w:cs="仿宋" w:hint="eastAsia"/>
            <w:lang w:eastAsia="zh-CN"/>
          </w:rPr>
          <w:t>(四)、土建工程建设指标</w:t>
        </w:r>
        <w:r>
          <w:tab/>
        </w:r>
        <w:r>
          <w:fldChar w:fldCharType="begin"/>
        </w:r>
        <w:r>
          <w:instrText xml:space="preserve"> PAGEREF _Toc8302 \h </w:instrText>
        </w:r>
        <w:r>
          <w:fldChar w:fldCharType="separate"/>
        </w:r>
        <w:r>
          <w:t>17</w:t>
        </w:r>
        <w:r>
          <w:fldChar w:fldCharType="end"/>
        </w:r>
      </w:hyperlink>
    </w:p>
    <w:p>
      <w:pPr>
        <w:pStyle w:val="TOC1"/>
        <w:tabs>
          <w:tab w:val="right" w:leader="dot" w:pos="8306"/>
        </w:tabs>
      </w:pPr>
      <w:hyperlink w:anchor="_Toc5358" w:history="1">
        <w:r>
          <w:rPr>
            <w:rFonts w:ascii="仿宋" w:eastAsia="仿宋" w:hAnsi="仿宋" w:cs="仿宋" w:hint="eastAsia"/>
            <w:lang w:eastAsia="zh-CN"/>
          </w:rPr>
          <w:t>五、工艺说明</w:t>
        </w:r>
        <w:r>
          <w:tab/>
        </w:r>
        <w:r>
          <w:fldChar w:fldCharType="begin"/>
        </w:r>
        <w:r>
          <w:instrText xml:space="preserve"> PAGEREF _Toc5358 \h </w:instrText>
        </w:r>
        <w:r>
          <w:fldChar w:fldCharType="separate"/>
        </w:r>
        <w:r>
          <w:t>17</w:t>
        </w:r>
        <w:r>
          <w:fldChar w:fldCharType="end"/>
        </w:r>
      </w:hyperlink>
    </w:p>
    <w:p>
      <w:pPr>
        <w:pStyle w:val="TOC2"/>
        <w:tabs>
          <w:tab w:val="right" w:leader="dot" w:pos="8306"/>
        </w:tabs>
      </w:pPr>
      <w:hyperlink w:anchor="_Toc16529" w:history="1">
        <w:r>
          <w:rPr>
            <w:rFonts w:ascii="仿宋" w:eastAsia="仿宋" w:hAnsi="仿宋" w:cs="仿宋" w:hint="eastAsia"/>
            <w:lang w:eastAsia="zh-CN"/>
          </w:rPr>
          <w:t>(一)、技术管理特点</w:t>
        </w:r>
        <w:r>
          <w:tab/>
        </w:r>
        <w:r>
          <w:fldChar w:fldCharType="begin"/>
        </w:r>
        <w:r>
          <w:instrText xml:space="preserve"> PAGEREF _Toc16529 \h </w:instrText>
        </w:r>
        <w:r>
          <w:fldChar w:fldCharType="separate"/>
        </w:r>
        <w:r>
          <w:t>17</w:t>
        </w:r>
        <w:r>
          <w:fldChar w:fldCharType="end"/>
        </w:r>
      </w:hyperlink>
    </w:p>
    <w:p>
      <w:pPr>
        <w:pStyle w:val="TOC2"/>
        <w:tabs>
          <w:tab w:val="right" w:leader="dot" w:pos="8306"/>
        </w:tabs>
      </w:pPr>
      <w:hyperlink w:anchor="_Toc113" w:history="1">
        <w:r>
          <w:rPr>
            <w:rFonts w:ascii="仿宋" w:eastAsia="仿宋" w:hAnsi="仿宋" w:cs="仿宋" w:hint="eastAsia"/>
            <w:lang w:eastAsia="zh-CN"/>
          </w:rPr>
          <w:t>(二)、造纸完成工段智能装备项目工艺技术设计方案</w:t>
        </w:r>
        <w:r>
          <w:tab/>
        </w:r>
        <w:r>
          <w:fldChar w:fldCharType="begin"/>
        </w:r>
        <w:r>
          <w:instrText xml:space="preserve"> PAGEREF _Toc113 \h </w:instrText>
        </w:r>
        <w:r>
          <w:fldChar w:fldCharType="separate"/>
        </w:r>
        <w:r>
          <w:t>18</w:t>
        </w:r>
        <w:r>
          <w:fldChar w:fldCharType="end"/>
        </w:r>
      </w:hyperlink>
    </w:p>
    <w:p>
      <w:pPr>
        <w:pStyle w:val="TOC2"/>
        <w:tabs>
          <w:tab w:val="right" w:leader="dot" w:pos="8306"/>
        </w:tabs>
      </w:pPr>
      <w:hyperlink w:anchor="_Toc7650" w:history="1">
        <w:r>
          <w:rPr>
            <w:rFonts w:ascii="仿宋" w:eastAsia="仿宋" w:hAnsi="仿宋" w:cs="仿宋" w:hint="eastAsia"/>
            <w:lang w:eastAsia="zh-CN"/>
          </w:rPr>
          <w:t>(三)、设备选型方案</w:t>
        </w:r>
        <w:r>
          <w:tab/>
        </w:r>
        <w:r>
          <w:fldChar w:fldCharType="begin"/>
        </w:r>
        <w:r>
          <w:instrText xml:space="preserve"> PAGEREF _Toc7650 \h </w:instrText>
        </w:r>
        <w:r>
          <w:fldChar w:fldCharType="separate"/>
        </w:r>
        <w:r>
          <w:t>20</w:t>
        </w:r>
        <w:r>
          <w:fldChar w:fldCharType="end"/>
        </w:r>
      </w:hyperlink>
    </w:p>
    <w:p>
      <w:pPr>
        <w:pStyle w:val="TOC1"/>
        <w:tabs>
          <w:tab w:val="right" w:leader="dot" w:pos="8306"/>
        </w:tabs>
      </w:pPr>
      <w:hyperlink w:anchor="_Toc32271" w:history="1">
        <w:r>
          <w:rPr>
            <w:rFonts w:ascii="仿宋" w:eastAsia="仿宋" w:hAnsi="仿宋" w:cs="仿宋" w:hint="eastAsia"/>
            <w:lang w:eastAsia="zh-CN"/>
          </w:rPr>
          <w:t>六、造纸完成工段智能装备项目建设单位说明</w:t>
        </w:r>
        <w:r>
          <w:tab/>
        </w:r>
        <w:r>
          <w:fldChar w:fldCharType="begin"/>
        </w:r>
        <w:r>
          <w:instrText xml:space="preserve"> PAGEREF _Toc32271 \h </w:instrText>
        </w:r>
        <w:r>
          <w:fldChar w:fldCharType="separate"/>
        </w:r>
        <w:r>
          <w:t>21</w:t>
        </w:r>
        <w:r>
          <w:fldChar w:fldCharType="end"/>
        </w:r>
      </w:hyperlink>
    </w:p>
    <w:p>
      <w:pPr>
        <w:pStyle w:val="TOC2"/>
        <w:tabs>
          <w:tab w:val="right" w:leader="dot" w:pos="8306"/>
        </w:tabs>
      </w:pPr>
      <w:hyperlink w:anchor="_Toc1273" w:history="1">
        <w:r>
          <w:rPr>
            <w:rFonts w:ascii="仿宋" w:eastAsia="仿宋" w:hAnsi="仿宋" w:cs="仿宋" w:hint="eastAsia"/>
            <w:lang w:eastAsia="zh-CN"/>
          </w:rPr>
          <w:t>(一)、造纸完成工段智能装备项目承办单位基本情况</w:t>
        </w:r>
        <w:r>
          <w:tab/>
        </w:r>
        <w:r>
          <w:fldChar w:fldCharType="begin"/>
        </w:r>
        <w:r>
          <w:instrText xml:space="preserve"> PAGEREF _Toc1273 \h </w:instrText>
        </w:r>
        <w:r>
          <w:fldChar w:fldCharType="separate"/>
        </w:r>
        <w:r>
          <w:t>21</w:t>
        </w:r>
        <w:r>
          <w:fldChar w:fldCharType="end"/>
        </w:r>
      </w:hyperlink>
    </w:p>
    <w:p>
      <w:pPr>
        <w:pStyle w:val="TOC2"/>
        <w:tabs>
          <w:tab w:val="right" w:leader="dot" w:pos="8306"/>
        </w:tabs>
      </w:pPr>
      <w:hyperlink w:anchor="_Toc18199" w:history="1">
        <w:r>
          <w:rPr>
            <w:rFonts w:ascii="仿宋" w:eastAsia="仿宋" w:hAnsi="仿宋" w:cs="仿宋" w:hint="eastAsia"/>
            <w:lang w:eastAsia="zh-CN"/>
          </w:rPr>
          <w:t>(二)、公司经济效益分析</w:t>
        </w:r>
        <w:r>
          <w:tab/>
        </w:r>
        <w:r>
          <w:fldChar w:fldCharType="begin"/>
        </w:r>
        <w:r>
          <w:instrText xml:space="preserve"> PAGEREF _Toc18199 \h </w:instrText>
        </w:r>
        <w:r>
          <w:fldChar w:fldCharType="separate"/>
        </w:r>
        <w:r>
          <w:t>22</w:t>
        </w:r>
        <w:r>
          <w:fldChar w:fldCharType="end"/>
        </w:r>
      </w:hyperlink>
    </w:p>
    <w:p>
      <w:pPr>
        <w:pStyle w:val="TOC1"/>
        <w:tabs>
          <w:tab w:val="right" w:leader="dot" w:pos="8306"/>
        </w:tabs>
      </w:pPr>
      <w:hyperlink w:anchor="_Toc21660" w:history="1">
        <w:r>
          <w:rPr>
            <w:rFonts w:ascii="仿宋" w:eastAsia="仿宋" w:hAnsi="仿宋" w:cs="仿宋" w:hint="eastAsia"/>
            <w:lang w:eastAsia="zh-CN"/>
          </w:rPr>
          <w:t>七、造纸完成工段智能装备项目投资规划</w:t>
        </w:r>
        <w:r>
          <w:tab/>
        </w:r>
        <w:r>
          <w:fldChar w:fldCharType="begin"/>
        </w:r>
        <w:r>
          <w:instrText xml:space="preserve"> PAGEREF _Toc21660 \h </w:instrText>
        </w:r>
        <w:r>
          <w:fldChar w:fldCharType="separate"/>
        </w:r>
        <w:r>
          <w:t>23</w:t>
        </w:r>
        <w:r>
          <w:fldChar w:fldCharType="end"/>
        </w:r>
      </w:hyperlink>
    </w:p>
    <w:p>
      <w:pPr>
        <w:pStyle w:val="TOC2"/>
        <w:tabs>
          <w:tab w:val="right" w:leader="dot" w:pos="8306"/>
        </w:tabs>
      </w:pPr>
      <w:hyperlink w:anchor="_Toc26403" w:history="1">
        <w:r>
          <w:rPr>
            <w:rFonts w:ascii="仿宋" w:eastAsia="仿宋" w:hAnsi="仿宋" w:cs="仿宋" w:hint="eastAsia"/>
            <w:lang w:eastAsia="zh-CN"/>
          </w:rPr>
          <w:t>(一)、造纸完成工段智能装备项目总投资估算</w:t>
        </w:r>
        <w:r>
          <w:tab/>
        </w:r>
        <w:r>
          <w:fldChar w:fldCharType="begin"/>
        </w:r>
        <w:r>
          <w:instrText xml:space="preserve"> PAGEREF _Toc26403 \h </w:instrText>
        </w:r>
        <w:r>
          <w:fldChar w:fldCharType="separate"/>
        </w:r>
        <w:r>
          <w:t>23</w:t>
        </w:r>
        <w:r>
          <w:fldChar w:fldCharType="end"/>
        </w:r>
      </w:hyperlink>
    </w:p>
    <w:p>
      <w:pPr>
        <w:pStyle w:val="TOC2"/>
        <w:tabs>
          <w:tab w:val="right" w:leader="dot" w:pos="8306"/>
        </w:tabs>
      </w:pPr>
      <w:hyperlink w:anchor="_Toc6714" w:history="1">
        <w:r>
          <w:rPr>
            <w:rFonts w:ascii="仿宋" w:eastAsia="仿宋" w:hAnsi="仿宋" w:cs="仿宋" w:hint="eastAsia"/>
            <w:lang w:eastAsia="zh-CN"/>
          </w:rPr>
          <w:t>(二)、资金筹措</w:t>
        </w:r>
        <w:r>
          <w:tab/>
        </w:r>
        <w:r>
          <w:fldChar w:fldCharType="begin"/>
        </w:r>
        <w:r>
          <w:instrText xml:space="preserve"> PAGEREF _Toc6714 \h </w:instrText>
        </w:r>
        <w:r>
          <w:fldChar w:fldCharType="separate"/>
        </w:r>
        <w:r>
          <w:t>24</w:t>
        </w:r>
        <w:r>
          <w:fldChar w:fldCharType="end"/>
        </w:r>
      </w:hyperlink>
    </w:p>
    <w:p>
      <w:pPr>
        <w:pStyle w:val="TOC1"/>
        <w:tabs>
          <w:tab w:val="right" w:leader="dot" w:pos="8306"/>
        </w:tabs>
      </w:pPr>
      <w:hyperlink w:anchor="_Toc11549" w:history="1">
        <w:r>
          <w:rPr>
            <w:rFonts w:ascii="仿宋" w:eastAsia="仿宋" w:hAnsi="仿宋" w:cs="仿宋" w:hint="eastAsia"/>
            <w:lang w:eastAsia="zh-CN"/>
          </w:rPr>
          <w:t>八、造纸完成工段智能装备项目技术管理</w:t>
        </w:r>
        <w:r>
          <w:tab/>
        </w:r>
        <w:r>
          <w:fldChar w:fldCharType="begin"/>
        </w:r>
        <w:r>
          <w:instrText xml:space="preserve"> PAGEREF _Toc11549 \h </w:instrText>
        </w:r>
        <w:r>
          <w:fldChar w:fldCharType="separate"/>
        </w:r>
        <w:r>
          <w:t>25</w:t>
        </w:r>
        <w:r>
          <w:fldChar w:fldCharType="end"/>
        </w:r>
      </w:hyperlink>
    </w:p>
    <w:p>
      <w:pPr>
        <w:pStyle w:val="TOC2"/>
        <w:tabs>
          <w:tab w:val="right" w:leader="dot" w:pos="8306"/>
        </w:tabs>
      </w:pPr>
      <w:hyperlink w:anchor="_Toc27502" w:history="1">
        <w:r>
          <w:rPr>
            <w:rFonts w:ascii="仿宋" w:eastAsia="仿宋" w:hAnsi="仿宋" w:cs="仿宋" w:hint="eastAsia"/>
            <w:lang w:eastAsia="zh-CN"/>
          </w:rPr>
          <w:t>(一)、技术方案选用方向</w:t>
        </w:r>
        <w:r>
          <w:tab/>
        </w:r>
        <w:r>
          <w:fldChar w:fldCharType="begin"/>
        </w:r>
        <w:r>
          <w:instrText xml:space="preserve"> PAGEREF _Toc27502 \h </w:instrText>
        </w:r>
        <w:r>
          <w:fldChar w:fldCharType="separate"/>
        </w:r>
        <w:r>
          <w:t>25</w:t>
        </w:r>
        <w:r>
          <w:fldChar w:fldCharType="end"/>
        </w:r>
      </w:hyperlink>
    </w:p>
    <w:p>
      <w:pPr>
        <w:pStyle w:val="TOC2"/>
        <w:tabs>
          <w:tab w:val="right" w:leader="dot" w:pos="8306"/>
        </w:tabs>
      </w:pPr>
      <w:hyperlink w:anchor="_Toc6467" w:history="1">
        <w:r>
          <w:rPr>
            <w:rFonts w:ascii="仿宋" w:eastAsia="仿宋" w:hAnsi="仿宋" w:cs="仿宋" w:hint="eastAsia"/>
            <w:lang w:eastAsia="zh-CN"/>
          </w:rPr>
          <w:t>(二)、工艺技术方案选用原则</w:t>
        </w:r>
        <w:r>
          <w:tab/>
        </w:r>
        <w:r>
          <w:fldChar w:fldCharType="begin"/>
        </w:r>
        <w:r>
          <w:instrText xml:space="preserve"> PAGEREF _Toc6467 \h </w:instrText>
        </w:r>
        <w:r>
          <w:fldChar w:fldCharType="separate"/>
        </w:r>
        <w:r>
          <w:t>27</w:t>
        </w:r>
        <w:r>
          <w:fldChar w:fldCharType="end"/>
        </w:r>
      </w:hyperlink>
    </w:p>
    <w:p>
      <w:pPr>
        <w:pStyle w:val="TOC2"/>
        <w:tabs>
          <w:tab w:val="right" w:leader="dot" w:pos="8306"/>
        </w:tabs>
      </w:pPr>
      <w:hyperlink w:anchor="_Toc11353" w:history="1">
        <w:r>
          <w:rPr>
            <w:rFonts w:ascii="仿宋" w:eastAsia="仿宋" w:hAnsi="仿宋" w:cs="仿宋" w:hint="eastAsia"/>
            <w:lang w:eastAsia="zh-CN"/>
          </w:rPr>
          <w:t>(三)、工艺技术方案要求</w:t>
        </w:r>
        <w:r>
          <w:tab/>
        </w:r>
        <w:r>
          <w:fldChar w:fldCharType="begin"/>
        </w:r>
        <w:r>
          <w:instrText xml:space="preserve"> PAGEREF _Toc11353 \h </w:instrText>
        </w:r>
        <w:r>
          <w:fldChar w:fldCharType="separate"/>
        </w:r>
        <w:r>
          <w:t>29</w:t>
        </w:r>
        <w:r>
          <w:fldChar w:fldCharType="end"/>
        </w:r>
      </w:hyperlink>
    </w:p>
    <w:p>
      <w:pPr>
        <w:pStyle w:val="TOC1"/>
        <w:tabs>
          <w:tab w:val="right" w:leader="dot" w:pos="8306"/>
        </w:tabs>
      </w:pPr>
      <w:hyperlink w:anchor="_Toc22665" w:history="1">
        <w:r>
          <w:rPr>
            <w:rFonts w:ascii="仿宋" w:eastAsia="仿宋" w:hAnsi="仿宋" w:cs="仿宋" w:hint="eastAsia"/>
            <w:lang w:eastAsia="zh-CN"/>
          </w:rPr>
          <w:t>九、造纸完成工段智能装备项目财务管理</w:t>
        </w:r>
        <w:r>
          <w:tab/>
        </w:r>
        <w:r>
          <w:fldChar w:fldCharType="begin"/>
        </w:r>
        <w:r>
          <w:instrText xml:space="preserve"> PAGEREF _Toc22665 \h </w:instrText>
        </w:r>
        <w:r>
          <w:fldChar w:fldCharType="separate"/>
        </w:r>
        <w:r>
          <w:t>31</w:t>
        </w:r>
        <w:r>
          <w:fldChar w:fldCharType="end"/>
        </w:r>
      </w:hyperlink>
    </w:p>
    <w:p>
      <w:pPr>
        <w:pStyle w:val="TOC2"/>
        <w:tabs>
          <w:tab w:val="right" w:leader="dot" w:pos="8306"/>
        </w:tabs>
      </w:pPr>
      <w:hyperlink w:anchor="_Toc12822" w:history="1">
        <w:r>
          <w:rPr>
            <w:rFonts w:ascii="仿宋" w:eastAsia="仿宋" w:hAnsi="仿宋" w:cs="仿宋" w:hint="eastAsia"/>
            <w:lang w:eastAsia="zh-CN"/>
          </w:rPr>
          <w:t>(一)、资金需求大</w:t>
        </w:r>
        <w:r>
          <w:tab/>
        </w:r>
        <w:r>
          <w:fldChar w:fldCharType="begin"/>
        </w:r>
        <w:r>
          <w:instrText xml:space="preserve"> PAGEREF _Toc12822 \h </w:instrText>
        </w:r>
        <w:r>
          <w:fldChar w:fldCharType="separate"/>
        </w:r>
        <w:r>
          <w:t>31</w:t>
        </w:r>
        <w:r>
          <w:fldChar w:fldCharType="end"/>
        </w:r>
      </w:hyperlink>
    </w:p>
    <w:p>
      <w:pPr>
        <w:pStyle w:val="TOC2"/>
        <w:tabs>
          <w:tab w:val="right" w:leader="dot" w:pos="8306"/>
        </w:tabs>
      </w:pPr>
      <w:hyperlink w:anchor="_Toc8135" w:history="1">
        <w:r>
          <w:rPr>
            <w:rFonts w:ascii="仿宋" w:eastAsia="仿宋" w:hAnsi="仿宋" w:cs="仿宋" w:hint="eastAsia"/>
            <w:lang w:eastAsia="zh-CN"/>
          </w:rPr>
          <w:t>(二)、研发周期长</w:t>
        </w:r>
        <w:r>
          <w:tab/>
        </w:r>
        <w:r>
          <w:fldChar w:fldCharType="begin"/>
        </w:r>
        <w:r>
          <w:instrText xml:space="preserve"> PAGEREF _Toc8135 \h </w:instrText>
        </w:r>
        <w:r>
          <w:fldChar w:fldCharType="separate"/>
        </w:r>
        <w:r>
          <w:t>32</w:t>
        </w:r>
        <w:r>
          <w:fldChar w:fldCharType="end"/>
        </w:r>
      </w:hyperlink>
    </w:p>
    <w:p>
      <w:pPr>
        <w:pStyle w:val="TOC2"/>
        <w:tabs>
          <w:tab w:val="right" w:leader="dot" w:pos="8306"/>
        </w:tabs>
      </w:pPr>
      <w:hyperlink w:anchor="_Toc27036" w:history="1">
        <w:r>
          <w:rPr>
            <w:rFonts w:ascii="仿宋" w:eastAsia="仿宋" w:hAnsi="仿宋" w:cs="仿宋" w:hint="eastAsia"/>
            <w:lang w:eastAsia="zh-CN"/>
          </w:rPr>
          <w:t>(三)、市场风险大</w:t>
        </w:r>
        <w:r>
          <w:tab/>
        </w:r>
        <w:r>
          <w:fldChar w:fldCharType="begin"/>
        </w:r>
        <w:r>
          <w:instrText xml:space="preserve"> PAGEREF _Toc27036 \h </w:instrText>
        </w:r>
        <w:r>
          <w:fldChar w:fldCharType="separate"/>
        </w:r>
        <w:r>
          <w:t>34</w:t>
        </w:r>
        <w:r>
          <w:fldChar w:fldCharType="end"/>
        </w:r>
      </w:hyperlink>
    </w:p>
    <w:p>
      <w:pPr>
        <w:pStyle w:val="TOC2"/>
        <w:tabs>
          <w:tab w:val="right" w:leader="dot" w:pos="8306"/>
        </w:tabs>
      </w:pPr>
      <w:hyperlink w:anchor="_Toc3474" w:history="1">
        <w:r>
          <w:rPr>
            <w:rFonts w:ascii="仿宋" w:eastAsia="仿宋" w:hAnsi="仿宋" w:cs="仿宋" w:hint="eastAsia"/>
            <w:lang w:eastAsia="zh-CN"/>
          </w:rPr>
          <w:t>(四)、利润率高</w:t>
        </w:r>
        <w:r>
          <w:tab/>
        </w:r>
        <w:r>
          <w:fldChar w:fldCharType="begin"/>
        </w:r>
        <w:r>
          <w:instrText xml:space="preserve"> PAGEREF _Toc3474 \h </w:instrText>
        </w:r>
        <w:r>
          <w:fldChar w:fldCharType="separate"/>
        </w:r>
        <w:r>
          <w:t>37</w:t>
        </w:r>
        <w:r>
          <w:fldChar w:fldCharType="end"/>
        </w:r>
      </w:hyperlink>
    </w:p>
    <w:p>
      <w:pPr>
        <w:pStyle w:val="TOC1"/>
        <w:tabs>
          <w:tab w:val="right" w:leader="dot" w:pos="8306"/>
        </w:tabs>
      </w:pPr>
      <w:hyperlink w:anchor="_Toc11968" w:history="1">
        <w:r>
          <w:rPr>
            <w:rFonts w:ascii="仿宋" w:eastAsia="仿宋" w:hAnsi="仿宋" w:cs="仿宋" w:hint="eastAsia"/>
            <w:lang w:eastAsia="zh-CN"/>
          </w:rPr>
          <w:t>十、生产安全保护</w:t>
        </w:r>
        <w:r>
          <w:tab/>
        </w:r>
        <w:r>
          <w:fldChar w:fldCharType="begin"/>
        </w:r>
        <w:r>
          <w:instrText xml:space="preserve"> PAGEREF _Toc11968 \h </w:instrText>
        </w:r>
        <w:r>
          <w:fldChar w:fldCharType="separate"/>
        </w:r>
        <w:r>
          <w:t>39</w:t>
        </w:r>
        <w:r>
          <w:fldChar w:fldCharType="end"/>
        </w:r>
      </w:hyperlink>
    </w:p>
    <w:p>
      <w:pPr>
        <w:pStyle w:val="TOC2"/>
        <w:tabs>
          <w:tab w:val="right" w:leader="dot" w:pos="8306"/>
        </w:tabs>
      </w:pPr>
      <w:hyperlink w:anchor="_Toc12217" w:history="1">
        <w:r>
          <w:rPr>
            <w:rFonts w:ascii="仿宋" w:eastAsia="仿宋" w:hAnsi="仿宋" w:cs="仿宋" w:hint="eastAsia"/>
            <w:lang w:eastAsia="zh-CN"/>
          </w:rPr>
          <w:t>(一)、消防安全</w:t>
        </w:r>
        <w:r>
          <w:tab/>
        </w:r>
        <w:r>
          <w:fldChar w:fldCharType="begin"/>
        </w:r>
        <w:r>
          <w:instrText xml:space="preserve"> PAGEREF _Toc12217 \h </w:instrText>
        </w:r>
        <w:r>
          <w:fldChar w:fldCharType="separate"/>
        </w:r>
        <w:r>
          <w:t>39</w:t>
        </w:r>
        <w:r>
          <w:fldChar w:fldCharType="end"/>
        </w:r>
      </w:hyperlink>
    </w:p>
    <w:p>
      <w:pPr>
        <w:pStyle w:val="TOC2"/>
        <w:tabs>
          <w:tab w:val="right" w:leader="dot" w:pos="8306"/>
        </w:tabs>
      </w:pPr>
      <w:hyperlink w:anchor="_Toc7223" w:history="1">
        <w:r>
          <w:rPr>
            <w:rFonts w:ascii="仿宋" w:eastAsia="仿宋" w:hAnsi="仿宋" w:cs="仿宋" w:hint="eastAsia"/>
            <w:lang w:eastAsia="zh-CN"/>
          </w:rPr>
          <w:t>(二)、防火防爆总图布置措施</w:t>
        </w:r>
        <w:r>
          <w:tab/>
        </w:r>
        <w:r>
          <w:fldChar w:fldCharType="begin"/>
        </w:r>
        <w:r>
          <w:instrText xml:space="preserve"> PAGEREF _Toc7223 \h </w:instrText>
        </w:r>
        <w:r>
          <w:fldChar w:fldCharType="separate"/>
        </w:r>
        <w:r>
          <w:t>40</w:t>
        </w:r>
        <w:r>
          <w:fldChar w:fldCharType="end"/>
        </w:r>
      </w:hyperlink>
    </w:p>
    <w:p>
      <w:pPr>
        <w:pStyle w:val="TOC2"/>
        <w:tabs>
          <w:tab w:val="right" w:leader="dot" w:pos="8306"/>
        </w:tabs>
      </w:pPr>
      <w:hyperlink w:anchor="_Toc29106" w:history="1">
        <w:r>
          <w:rPr>
            <w:rFonts w:ascii="仿宋" w:eastAsia="仿宋" w:hAnsi="仿宋" w:cs="仿宋" w:hint="eastAsia"/>
            <w:lang w:eastAsia="zh-CN"/>
          </w:rPr>
          <w:t>(三)、自然灾害防范措施</w:t>
        </w:r>
        <w:r>
          <w:tab/>
        </w:r>
        <w:r>
          <w:fldChar w:fldCharType="begin"/>
        </w:r>
        <w:r>
          <w:instrText xml:space="preserve"> PAGEREF _Toc29106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20" w:history="1">
        <w:r>
          <w:rPr>
            <w:rFonts w:ascii="仿宋" w:eastAsia="仿宋" w:hAnsi="仿宋" w:cs="仿宋" w:hint="eastAsia"/>
            <w:lang w:eastAsia="zh-CN"/>
          </w:rPr>
          <w:t>(四)、安全色及安全标志使用要求</w:t>
        </w:r>
        <w:r>
          <w:tab/>
        </w:r>
        <w:r>
          <w:fldChar w:fldCharType="begin"/>
        </w:r>
        <w:r>
          <w:instrText xml:space="preserve"> PAGEREF _Toc9420 \h </w:instrText>
        </w:r>
        <w:r>
          <w:fldChar w:fldCharType="separate"/>
        </w:r>
        <w:r>
          <w:t>42</w:t>
        </w:r>
        <w:r>
          <w:fldChar w:fldCharType="end"/>
        </w:r>
      </w:hyperlink>
    </w:p>
    <w:p>
      <w:pPr>
        <w:pStyle w:val="TOC2"/>
        <w:tabs>
          <w:tab w:val="right" w:leader="dot" w:pos="8306"/>
        </w:tabs>
      </w:pPr>
      <w:hyperlink w:anchor="_Toc9097" w:history="1">
        <w:r>
          <w:rPr>
            <w:rFonts w:ascii="仿宋" w:eastAsia="仿宋" w:hAnsi="仿宋" w:cs="仿宋" w:hint="eastAsia"/>
            <w:lang w:eastAsia="zh-CN"/>
          </w:rPr>
          <w:t>(五)、防尘防毒措施</w:t>
        </w:r>
        <w:r>
          <w:tab/>
        </w:r>
        <w:r>
          <w:fldChar w:fldCharType="begin"/>
        </w:r>
        <w:r>
          <w:instrText xml:space="preserve"> PAGEREF _Toc9097 \h </w:instrText>
        </w:r>
        <w:r>
          <w:fldChar w:fldCharType="separate"/>
        </w:r>
        <w:r>
          <w:t>43</w:t>
        </w:r>
        <w:r>
          <w:fldChar w:fldCharType="end"/>
        </w:r>
      </w:hyperlink>
    </w:p>
    <w:p>
      <w:pPr>
        <w:pStyle w:val="TOC2"/>
        <w:tabs>
          <w:tab w:val="right" w:leader="dot" w:pos="8306"/>
        </w:tabs>
      </w:pPr>
      <w:hyperlink w:anchor="_Toc1831" w:history="1">
        <w:r>
          <w:rPr>
            <w:rFonts w:ascii="仿宋" w:eastAsia="仿宋" w:hAnsi="仿宋" w:cs="仿宋" w:hint="eastAsia"/>
            <w:lang w:eastAsia="zh-CN"/>
          </w:rPr>
          <w:t>(六)、防静电、触电防护及防雷措施</w:t>
        </w:r>
        <w:r>
          <w:tab/>
        </w:r>
        <w:r>
          <w:fldChar w:fldCharType="begin"/>
        </w:r>
        <w:r>
          <w:instrText xml:space="preserve"> PAGEREF _Toc1831 \h </w:instrText>
        </w:r>
        <w:r>
          <w:fldChar w:fldCharType="separate"/>
        </w:r>
        <w:r>
          <w:t>44</w:t>
        </w:r>
        <w:r>
          <w:fldChar w:fldCharType="end"/>
        </w:r>
      </w:hyperlink>
    </w:p>
    <w:p>
      <w:pPr>
        <w:pStyle w:val="TOC2"/>
        <w:tabs>
          <w:tab w:val="right" w:leader="dot" w:pos="8306"/>
        </w:tabs>
      </w:pPr>
      <w:hyperlink w:anchor="_Toc1278" w:history="1">
        <w:r>
          <w:rPr>
            <w:rFonts w:ascii="仿宋" w:eastAsia="仿宋" w:hAnsi="仿宋" w:cs="仿宋" w:hint="eastAsia"/>
            <w:lang w:eastAsia="zh-CN"/>
          </w:rPr>
          <w:t>(七)、机械设备安全保障措施</w:t>
        </w:r>
        <w:r>
          <w:tab/>
        </w:r>
        <w:r>
          <w:fldChar w:fldCharType="begin"/>
        </w:r>
        <w:r>
          <w:instrText xml:space="preserve"> PAGEREF _Toc1278 \h </w:instrText>
        </w:r>
        <w:r>
          <w:fldChar w:fldCharType="separate"/>
        </w:r>
        <w:r>
          <w:t>46</w:t>
        </w:r>
        <w:r>
          <w:fldChar w:fldCharType="end"/>
        </w:r>
      </w:hyperlink>
    </w:p>
    <w:p>
      <w:pPr>
        <w:pStyle w:val="TOC1"/>
        <w:tabs>
          <w:tab w:val="right" w:leader="dot" w:pos="8306"/>
        </w:tabs>
      </w:pPr>
      <w:hyperlink w:anchor="_Toc30930" w:history="1">
        <w:r>
          <w:rPr>
            <w:rFonts w:ascii="仿宋" w:eastAsia="仿宋" w:hAnsi="仿宋" w:cs="仿宋" w:hint="eastAsia"/>
            <w:lang w:eastAsia="zh-CN"/>
          </w:rPr>
          <w:t>十一、造纸完成工段智能装备项目社会影响</w:t>
        </w:r>
        <w:r>
          <w:tab/>
        </w:r>
        <w:r>
          <w:fldChar w:fldCharType="begin"/>
        </w:r>
        <w:r>
          <w:instrText xml:space="preserve"> PAGEREF _Toc30930 \h </w:instrText>
        </w:r>
        <w:r>
          <w:fldChar w:fldCharType="separate"/>
        </w:r>
        <w:r>
          <w:t>47</w:t>
        </w:r>
        <w:r>
          <w:fldChar w:fldCharType="end"/>
        </w:r>
      </w:hyperlink>
    </w:p>
    <w:p>
      <w:pPr>
        <w:pStyle w:val="TOC2"/>
        <w:tabs>
          <w:tab w:val="right" w:leader="dot" w:pos="8306"/>
        </w:tabs>
      </w:pPr>
      <w:hyperlink w:anchor="_Toc24321" w:history="1">
        <w:r>
          <w:rPr>
            <w:rFonts w:ascii="仿宋" w:eastAsia="仿宋" w:hAnsi="仿宋" w:cs="仿宋" w:hint="eastAsia"/>
            <w:lang w:eastAsia="zh-CN"/>
          </w:rPr>
          <w:t>(一)、社会责任与义务</w:t>
        </w:r>
        <w:r>
          <w:tab/>
        </w:r>
        <w:r>
          <w:fldChar w:fldCharType="begin"/>
        </w:r>
        <w:r>
          <w:instrText xml:space="preserve"> PAGEREF _Toc24321 \h </w:instrText>
        </w:r>
        <w:r>
          <w:fldChar w:fldCharType="separate"/>
        </w:r>
        <w:r>
          <w:t>47</w:t>
        </w:r>
        <w:r>
          <w:fldChar w:fldCharType="end"/>
        </w:r>
      </w:hyperlink>
    </w:p>
    <w:p>
      <w:pPr>
        <w:pStyle w:val="TOC2"/>
        <w:tabs>
          <w:tab w:val="right" w:leader="dot" w:pos="8306"/>
        </w:tabs>
      </w:pPr>
      <w:hyperlink w:anchor="_Toc2655" w:history="1">
        <w:r>
          <w:rPr>
            <w:rFonts w:ascii="仿宋" w:eastAsia="仿宋" w:hAnsi="仿宋" w:cs="仿宋" w:hint="eastAsia"/>
            <w:lang w:eastAsia="zh-CN"/>
          </w:rPr>
          <w:t>(二)、社会参与与沟通</w:t>
        </w:r>
        <w:r>
          <w:tab/>
        </w:r>
        <w:r>
          <w:fldChar w:fldCharType="begin"/>
        </w:r>
        <w:r>
          <w:instrText xml:space="preserve"> PAGEREF _Toc2655 \h </w:instrText>
        </w:r>
        <w:r>
          <w:fldChar w:fldCharType="separate"/>
        </w:r>
        <w:r>
          <w:t>48</w:t>
        </w:r>
        <w:r>
          <w:fldChar w:fldCharType="end"/>
        </w:r>
      </w:hyperlink>
    </w:p>
    <w:p>
      <w:pPr>
        <w:pStyle w:val="TOC1"/>
        <w:tabs>
          <w:tab w:val="right" w:leader="dot" w:pos="8306"/>
        </w:tabs>
      </w:pPr>
      <w:hyperlink w:anchor="_Toc17843" w:history="1">
        <w:r>
          <w:rPr>
            <w:rFonts w:ascii="仿宋" w:eastAsia="仿宋" w:hAnsi="仿宋" w:cs="仿宋" w:hint="eastAsia"/>
            <w:lang w:eastAsia="zh-CN"/>
          </w:rPr>
          <w:t>十二、造纸完成工段智能装备项目人力资源管理</w:t>
        </w:r>
        <w:r>
          <w:tab/>
        </w:r>
        <w:r>
          <w:fldChar w:fldCharType="begin"/>
        </w:r>
        <w:r>
          <w:instrText xml:space="preserve"> PAGEREF _Toc17843 \h </w:instrText>
        </w:r>
        <w:r>
          <w:fldChar w:fldCharType="separate"/>
        </w:r>
        <w:r>
          <w:t>49</w:t>
        </w:r>
        <w:r>
          <w:fldChar w:fldCharType="end"/>
        </w:r>
      </w:hyperlink>
    </w:p>
    <w:p>
      <w:pPr>
        <w:pStyle w:val="TOC2"/>
        <w:tabs>
          <w:tab w:val="right" w:leader="dot" w:pos="8306"/>
        </w:tabs>
      </w:pPr>
      <w:hyperlink w:anchor="_Toc5603" w:history="1">
        <w:r>
          <w:rPr>
            <w:rFonts w:ascii="仿宋" w:eastAsia="仿宋" w:hAnsi="仿宋" w:cs="仿宋" w:hint="eastAsia"/>
            <w:lang w:eastAsia="zh-CN"/>
          </w:rPr>
          <w:t>(一)、建立健全的预算管理制度</w:t>
        </w:r>
        <w:r>
          <w:tab/>
        </w:r>
        <w:r>
          <w:fldChar w:fldCharType="begin"/>
        </w:r>
        <w:r>
          <w:instrText xml:space="preserve"> PAGEREF _Toc5603 \h </w:instrText>
        </w:r>
        <w:r>
          <w:fldChar w:fldCharType="separate"/>
        </w:r>
        <w:r>
          <w:t>49</w:t>
        </w:r>
        <w:r>
          <w:fldChar w:fldCharType="end"/>
        </w:r>
      </w:hyperlink>
    </w:p>
    <w:p>
      <w:pPr>
        <w:pStyle w:val="TOC2"/>
        <w:tabs>
          <w:tab w:val="right" w:leader="dot" w:pos="8306"/>
        </w:tabs>
      </w:pPr>
      <w:hyperlink w:anchor="_Toc12156" w:history="1">
        <w:r>
          <w:rPr>
            <w:rFonts w:ascii="仿宋" w:eastAsia="仿宋" w:hAnsi="仿宋" w:cs="仿宋" w:hint="eastAsia"/>
            <w:lang w:eastAsia="zh-CN"/>
          </w:rPr>
          <w:t>(二)、加强资金流动监控</w:t>
        </w:r>
        <w:r>
          <w:tab/>
        </w:r>
        <w:r>
          <w:fldChar w:fldCharType="begin"/>
        </w:r>
        <w:r>
          <w:instrText xml:space="preserve"> PAGEREF _Toc12156 \h </w:instrText>
        </w:r>
        <w:r>
          <w:fldChar w:fldCharType="separate"/>
        </w:r>
        <w:r>
          <w:t>51</w:t>
        </w:r>
        <w:r>
          <w:fldChar w:fldCharType="end"/>
        </w:r>
      </w:hyperlink>
    </w:p>
    <w:p>
      <w:pPr>
        <w:pStyle w:val="TOC2"/>
        <w:tabs>
          <w:tab w:val="right" w:leader="dot" w:pos="8306"/>
        </w:tabs>
      </w:pPr>
      <w:hyperlink w:anchor="_Toc21026" w:history="1">
        <w:r>
          <w:rPr>
            <w:rFonts w:ascii="仿宋" w:eastAsia="仿宋" w:hAnsi="仿宋" w:cs="仿宋" w:hint="eastAsia"/>
            <w:lang w:eastAsia="zh-CN"/>
          </w:rPr>
          <w:t>(三)、制定完善的风险控制机制</w:t>
        </w:r>
        <w:r>
          <w:tab/>
        </w:r>
        <w:r>
          <w:fldChar w:fldCharType="begin"/>
        </w:r>
        <w:r>
          <w:instrText xml:space="preserve"> PAGEREF _Toc21026 \h </w:instrText>
        </w:r>
        <w:r>
          <w:fldChar w:fldCharType="separate"/>
        </w:r>
        <w:r>
          <w:t>52</w:t>
        </w:r>
        <w:r>
          <w:fldChar w:fldCharType="end"/>
        </w:r>
      </w:hyperlink>
    </w:p>
    <w:p>
      <w:pPr>
        <w:pStyle w:val="TOC2"/>
        <w:tabs>
          <w:tab w:val="right" w:leader="dot" w:pos="8306"/>
        </w:tabs>
      </w:pPr>
      <w:hyperlink w:anchor="_Toc12817" w:history="1">
        <w:r>
          <w:rPr>
            <w:rFonts w:ascii="仿宋" w:eastAsia="仿宋" w:hAnsi="仿宋" w:cs="仿宋" w:hint="eastAsia"/>
            <w:lang w:eastAsia="zh-CN"/>
          </w:rPr>
          <w:t>(四)、优化成本管理</w:t>
        </w:r>
        <w:r>
          <w:tab/>
        </w:r>
        <w:r>
          <w:fldChar w:fldCharType="begin"/>
        </w:r>
        <w:r>
          <w:instrText xml:space="preserve"> PAGEREF _Toc12817 \h </w:instrText>
        </w:r>
        <w:r>
          <w:fldChar w:fldCharType="separate"/>
        </w:r>
        <w:r>
          <w:t>54</w:t>
        </w:r>
        <w:r>
          <w:fldChar w:fldCharType="end"/>
        </w:r>
      </w:hyperlink>
    </w:p>
    <w:p>
      <w:pPr>
        <w:pStyle w:val="TOC1"/>
        <w:tabs>
          <w:tab w:val="right" w:leader="dot" w:pos="8306"/>
        </w:tabs>
      </w:pPr>
      <w:hyperlink w:anchor="_Toc14354" w:history="1">
        <w:r>
          <w:rPr>
            <w:rFonts w:ascii="仿宋" w:eastAsia="仿宋" w:hAnsi="仿宋" w:cs="仿宋" w:hint="eastAsia"/>
            <w:lang w:eastAsia="zh-CN"/>
          </w:rPr>
          <w:t>十三、造纸完成工段智能装备项目治理与监督</w:t>
        </w:r>
        <w:r>
          <w:tab/>
        </w:r>
        <w:r>
          <w:fldChar w:fldCharType="begin"/>
        </w:r>
        <w:r>
          <w:instrText xml:space="preserve"> PAGEREF _Toc14354 \h </w:instrText>
        </w:r>
        <w:r>
          <w:fldChar w:fldCharType="separate"/>
        </w:r>
        <w:r>
          <w:t>55</w:t>
        </w:r>
        <w:r>
          <w:fldChar w:fldCharType="end"/>
        </w:r>
      </w:hyperlink>
    </w:p>
    <w:p>
      <w:pPr>
        <w:pStyle w:val="TOC2"/>
        <w:tabs>
          <w:tab w:val="right" w:leader="dot" w:pos="8306"/>
        </w:tabs>
      </w:pPr>
      <w:hyperlink w:anchor="_Toc31827" w:history="1">
        <w:r>
          <w:rPr>
            <w:rFonts w:ascii="仿宋" w:eastAsia="仿宋" w:hAnsi="仿宋" w:cs="仿宋" w:hint="eastAsia"/>
            <w:lang w:eastAsia="zh-CN"/>
          </w:rPr>
          <w:t>(一)、造纸完成工段智能装备项目治理结构</w:t>
        </w:r>
        <w:r>
          <w:tab/>
        </w:r>
        <w:r>
          <w:fldChar w:fldCharType="begin"/>
        </w:r>
        <w:r>
          <w:instrText xml:space="preserve"> PAGEREF _Toc31827 \h </w:instrText>
        </w:r>
        <w:r>
          <w:fldChar w:fldCharType="separate"/>
        </w:r>
        <w:r>
          <w:t>55</w:t>
        </w:r>
        <w:r>
          <w:fldChar w:fldCharType="end"/>
        </w:r>
      </w:hyperlink>
    </w:p>
    <w:p>
      <w:pPr>
        <w:pStyle w:val="TOC2"/>
        <w:tabs>
          <w:tab w:val="right" w:leader="dot" w:pos="8306"/>
        </w:tabs>
      </w:pPr>
      <w:hyperlink w:anchor="_Toc5552" w:history="1">
        <w:r>
          <w:rPr>
            <w:rFonts w:ascii="仿宋" w:eastAsia="仿宋" w:hAnsi="仿宋" w:cs="仿宋" w:hint="eastAsia"/>
            <w:lang w:eastAsia="zh-CN"/>
          </w:rPr>
          <w:t>(二)、监督与审计</w:t>
        </w:r>
        <w:r>
          <w:tab/>
        </w:r>
        <w:r>
          <w:fldChar w:fldCharType="begin"/>
        </w:r>
        <w:r>
          <w:instrText xml:space="preserve"> PAGEREF _Toc5552 \h </w:instrText>
        </w:r>
        <w:r>
          <w:fldChar w:fldCharType="separate"/>
        </w:r>
        <w:r>
          <w:t>57</w:t>
        </w:r>
        <w:r>
          <w:fldChar w:fldCharType="end"/>
        </w:r>
      </w:hyperlink>
    </w:p>
    <w:p>
      <w:pPr>
        <w:pStyle w:val="TOC1"/>
        <w:tabs>
          <w:tab w:val="right" w:leader="dot" w:pos="8306"/>
        </w:tabs>
      </w:pPr>
      <w:hyperlink w:anchor="_Toc7276" w:history="1">
        <w:r>
          <w:rPr>
            <w:rFonts w:ascii="仿宋" w:eastAsia="仿宋" w:hAnsi="仿宋" w:cs="仿宋" w:hint="eastAsia"/>
            <w:lang w:eastAsia="zh-CN"/>
          </w:rPr>
          <w:t>十四、利益相关者分析与沟通计划</w:t>
        </w:r>
        <w:r>
          <w:tab/>
        </w:r>
        <w:r>
          <w:fldChar w:fldCharType="begin"/>
        </w:r>
        <w:r>
          <w:instrText xml:space="preserve"> PAGEREF _Toc7276 \h </w:instrText>
        </w:r>
        <w:r>
          <w:fldChar w:fldCharType="separate"/>
        </w:r>
        <w:r>
          <w:t>58</w:t>
        </w:r>
        <w:r>
          <w:fldChar w:fldCharType="end"/>
        </w:r>
      </w:hyperlink>
    </w:p>
    <w:p>
      <w:pPr>
        <w:pStyle w:val="TOC2"/>
        <w:tabs>
          <w:tab w:val="right" w:leader="dot" w:pos="8306"/>
        </w:tabs>
      </w:pPr>
      <w:hyperlink w:anchor="_Toc16435" w:history="1">
        <w:r>
          <w:rPr>
            <w:rFonts w:ascii="仿宋" w:eastAsia="仿宋" w:hAnsi="仿宋" w:cs="仿宋" w:hint="eastAsia"/>
            <w:lang w:eastAsia="zh-CN"/>
          </w:rPr>
          <w:t>(一)、利益相关者分析</w:t>
        </w:r>
        <w:r>
          <w:tab/>
        </w:r>
        <w:r>
          <w:fldChar w:fldCharType="begin"/>
        </w:r>
        <w:r>
          <w:instrText xml:space="preserve"> PAGEREF _Toc16435 \h </w:instrText>
        </w:r>
        <w:r>
          <w:fldChar w:fldCharType="separate"/>
        </w:r>
        <w:r>
          <w:t>58</w:t>
        </w:r>
        <w:r>
          <w:fldChar w:fldCharType="end"/>
        </w:r>
      </w:hyperlink>
    </w:p>
    <w:p>
      <w:pPr>
        <w:pStyle w:val="TOC2"/>
        <w:tabs>
          <w:tab w:val="right" w:leader="dot" w:pos="8306"/>
        </w:tabs>
      </w:pPr>
      <w:hyperlink w:anchor="_Toc23449" w:history="1">
        <w:r>
          <w:rPr>
            <w:rFonts w:ascii="仿宋" w:eastAsia="仿宋" w:hAnsi="仿宋" w:cs="仿宋" w:hint="eastAsia"/>
            <w:lang w:eastAsia="zh-CN"/>
          </w:rPr>
          <w:t>(二)、沟通计划</w:t>
        </w:r>
        <w:r>
          <w:tab/>
        </w:r>
        <w:r>
          <w:fldChar w:fldCharType="begin"/>
        </w:r>
        <w:r>
          <w:instrText xml:space="preserve"> PAGEREF _Toc23449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06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126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造纸完成工段智能装备项目的主要产品是XXXX，预计年产值为XXX万元。这一产品在市场中占据着重要的地位，其广泛的应用范围使得该造纸完成工段智能装备项目的市场前景非常广阔。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造纸完成工段智能装备项目的xxx产品作为重要的原材料之一，将在多个领域发挥关键作用。其在建筑、交通、能源等方面的广泛应用将为整个产业链提供强大的支持，形成产业协同效应。造纸完成工段智能装备项目的年产值XXX万XXX万XXX万万元不仅反映了其在市场上的巨大潜力，更预示着它对国民经济的积极贡献。这种关联度高、涉及面广的产业关系，使得该造纸完成工段智能装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01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完成工段智能装备项目总征地面积为XXXX平方米，相当于约XX.XX亩，其中净用地面积为XXXX平方米，红线范围内相当于约XX.XX亩。这一用地规模充分考虑了造纸完成工段智能装备项目的建设需求，保障了造纸完成工段智能装备项目在合适的空间内得以充分发展。造纸完成工段智能装备项目规划的总建筑面积为XXXX平方米，其中主体工程建设占XXXX平方米，计容建筑面积达XXXX平方米。预计建筑工程的投资将达到XXXX万元，为造纸完成工段智能装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完成工段智能装备项目计划购置的设备共计XXXX台（套），设备购置费用为XXXX万元。这一设备购置计划充分考虑到造纸完成工段智能装备项目的生产需求和技术要求，确保了造纸完成工段智能装备项目在生产运营中具备先进的技术装备和高效的生产能力。设备的合理配置将为造纸完成工段智能装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造纸完成工段智能装备项目计划总投资为XXXX万元，预计年实现营业收入为XXXX万元。这一产能规模的设定旨在确保造纸完成工段智能装备项目能够在投资与回报之间取得平衡，实现长期可持续的发展。造纸完成工段智能装备项目的总投资充分考虑到各个方面的需求，包括用地建设、设备购置等多个环节，以确保造纸完成工段智能装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8522"/>
      <w:r>
        <w:rPr>
          <w:rFonts w:ascii="仿宋" w:eastAsia="仿宋" w:hAnsi="仿宋" w:cs="仿宋" w:hint="eastAsia"/>
          <w:sz w:val="28"/>
          <w:lang w:eastAsia="zh-CN"/>
        </w:rPr>
        <w:t>二、造纸完成工段智能装备项目选址可行性分析</w:t>
      </w:r>
      <w:bookmarkEnd w:id="5"/>
    </w:p>
    <w:p>
      <w:pPr>
        <w:pStyle w:val="Heading2"/>
        <w:rPr>
          <w:rFonts w:ascii="仿宋" w:eastAsia="仿宋" w:hAnsi="仿宋" w:cs="仿宋" w:hint="eastAsia"/>
          <w:lang w:eastAsia="zh-CN"/>
        </w:rPr>
      </w:pPr>
      <w:bookmarkStart w:id="6" w:name="_Toc14456"/>
      <w:r>
        <w:rPr>
          <w:rFonts w:ascii="仿宋" w:eastAsia="仿宋" w:hAnsi="仿宋" w:cs="仿宋" w:hint="eastAsia"/>
          <w:lang w:eastAsia="zh-CN"/>
        </w:rPr>
        <w:t>(一)、造纸完成工段智能装备项目选址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该造纸完成工段智能装备项目选址位于XX省XX市XX区XXX街道</w:t>
      </w:r>
    </w:p>
    <w:p>
      <w:pPr>
        <w:pStyle w:val="Heading2"/>
        <w:ind w:firstLine="560" w:firstLineChars="200"/>
        <w:rPr>
          <w:rFonts w:ascii="仿宋" w:eastAsia="仿宋" w:hAnsi="仿宋" w:cs="仿宋" w:hint="eastAsia"/>
          <w:sz w:val="28"/>
          <w:lang w:eastAsia="zh-CN"/>
        </w:rPr>
      </w:pPr>
      <w:bookmarkStart w:id="7" w:name="_Toc265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造纸完成工段智能装备项目的征地面积将根据造纸完成工段智能装备项目的实际规模和需求进行精确规划。具体面积XXX平方米，旨在确保造纸完成工段智能装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净用地面积是在征地面积基础上去除不可利用面积后的实际可开发用地。具体面积XXX平方米，考虑到环保、交通、安全等多方面因素，以确保造纸完成工段智能装备项目在整体利用效率上达到最优。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造纸完成工段智能装备项目计划建设的建筑总规模具体面积XXX平方米。这一规模的确定综合考虑了造纸完成工段智能装备项目的性质、规模，以及城市规划的相关要求，确保建筑布局与周边环境协调一致。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绿地率是造纸完成工段智能装备项目用地中被规划为绿地的比例。具体面积XXX平方米，旨在通过合理规划绿地，改善造纸完成工段智能装备项目周边环境，提升居民生活质量，并符合城市整体绿化规划。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容积率是用地上可以建设的建筑总体积与用地面积之比。具体面积XXX，通过合理的容积率规划，确保造纸完成工段智能装备项目建筑规模与周边环境和谐共生。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造纸完成工段智能装备项目选址与当地城市规划相一致，具体面积XXX平方米。通过与城市规划部门深入沟通，确保造纸完成工段智能装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造纸完成工段智能装备项目选址符合当地产业政策，具体面积XXX平方米。这包括造纸完成工段智能装备项目对当地经济的促进作用，以及对相关产业的带动效应，确保造纸完成工段智能装备项目与地方政府的产业政策保持一致，促进共赢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造纸完成工段智能装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确保造纸完成工段智能装备项目选址具备必要的公共设施配套，具体面积XXX平方米。这包括交通便利性、教育、医疗等基础设施，以提高居民生活品质，使得造纸完成工段智能装备项目选址更具吸引力。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考虑用地总体要求对当地社会稳定性的影响，具体面积XXX平方米。通过深入了解当地社区反馈，确保造纸完成工段智能装备项目的选址和建设过程对当地社会和谐稳定产生积极作用。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造纸完成工段智能装备项目选址不仅符合法规和规划，还在实际操作中具有可行性。这一全面规划将为造纸完成工段智能装备项目的成功实施提供坚实的基础，确保造纸完成工段智能装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303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造纸完成工段智能装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造纸完成工段智能装备项目的设备规划和空间设计中，我们将采取灵活设备布局的措施。设备布局将根据实际需求进行灵活设计，避免不必要的浪费。通过合理规划设备摆放位置，我们将提高设备的利用率，减少设备间距，以确保造纸完成工段智能装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造纸完成工段智能装备项目内部引入共享设施的概念，例如共享会议室、办公区等。通过这种方式，我们可以减少对资源的重复建设，提高资源共享效率，从而减小造纸完成工段智能装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402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造纸完成工段智能装备项目的总图布置中，我们将不同功能区域进行明确的规划，以最大程度满足造纸完成工段智能装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878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造纸完成工段智能装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造纸完成工段智能装备项目对环境的影响是综合评价的重要因素之一。我们将详细考虑选址周边的自然环境、生态保护区、水源地等情况，确保造纸完成工段智能装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对选址的评价还需充分考虑当地政府的产业政策和法规。我们将详细了解造纸完成工段智能装备项目所在地的相关政策，确保造纸完成工段智能装备项目的规划和运营与当地法规相符，降低不必要的法律风险。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考虑到社会稳定性对企业运营的重要性，我们将评估选址地区的社会安全情况、劳工关系、社区反馈等方面，以确保造纸完成工段智能装备项目的建设和运营不会受到社会稳定性的负面影响。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最后，我们将综合考虑用地成本，包括土地购置费用、土地开发成本等。通过对用地成本的详细评估，我们能够做出更为精确的经济效益分析，为造纸完成工段智能装备项目的投资决策提供有力支持。</w:t>
      </w:r>
    </w:p>
    <w:p>
      <w:pPr>
        <w:pStyle w:val="Heading1"/>
        <w:ind w:firstLine="560" w:firstLineChars="200"/>
        <w:rPr>
          <w:rFonts w:ascii="仿宋" w:eastAsia="仿宋" w:hAnsi="仿宋" w:cs="仿宋" w:hint="eastAsia"/>
          <w:sz w:val="28"/>
          <w:lang w:eastAsia="zh-CN"/>
        </w:rPr>
      </w:pPr>
      <w:bookmarkStart w:id="11" w:name="_Toc10843"/>
      <w:r>
        <w:rPr>
          <w:rFonts w:ascii="仿宋" w:eastAsia="仿宋" w:hAnsi="仿宋" w:cs="仿宋" w:hint="eastAsia"/>
          <w:sz w:val="28"/>
          <w:lang w:eastAsia="zh-CN"/>
        </w:rPr>
        <w:t>三、造纸完成工段智能装备项目建设背景及必要性分析</w:t>
      </w:r>
      <w:bookmarkEnd w:id="11"/>
    </w:p>
    <w:p>
      <w:pPr>
        <w:pStyle w:val="Heading2"/>
        <w:rPr>
          <w:rFonts w:ascii="仿宋" w:eastAsia="仿宋" w:hAnsi="仿宋" w:cs="仿宋" w:hint="eastAsia"/>
          <w:lang w:eastAsia="zh-CN"/>
        </w:rPr>
      </w:pPr>
      <w:bookmarkStart w:id="12" w:name="_Toc25220"/>
      <w:r>
        <w:rPr>
          <w:rFonts w:ascii="仿宋" w:eastAsia="仿宋" w:hAnsi="仿宋" w:cs="仿宋" w:hint="eastAsia"/>
          <w:lang w:eastAsia="zh-CN"/>
        </w:rPr>
        <w:t>(一)、造纸完成工段智能装备项目背景分析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完成工段智能装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造纸完成工段智能装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造纸完成工段智能装备项目在这个潮流中的定位。同时，我们将关注行业内涌现的新兴机遇，以便造纸完成工段智能装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造纸完成工段智能装备项目提供了强大的发展动力。我们将聚焦于行业内最新的技术发展趋势，包括但不限于人工智能、大数据分析、物联网等领域。通过深度的技术研究，我们将确保造纸完成工段智能装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造纸完成工段智能装备项目发展的源泉。我们将投入更多的精力对市场需求进行深入剖析，超越表面的需求，深入挖掘潜在的市场痛点和机遇。通过对市场需求的细致了解，造纸完成工段智能装备项目将更有针对性地设计解决方案，满足市场的多样化需求，从而更好地促进造纸完成工段智能装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造纸完成工段智能装备项目战略至关重要。我们将对竞争态势进行更为深入的分析，包括但不限于市场份额、产品特点、客户满意度等多个维度。通过深度的竞争分析，造纸完成工段智能装备项目将能够更准确地把握市场脉搏，制定具有竞争力的造纸完成工段智能装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造纸完成工段智能装备项目的发展具有直接的影响。我们将进行更为全面的法规和政策分析，了解行业发展中的潜在法律风险和合规挑战。通过充分了解和遵守相关法规，造纸完成工段智能装备项目将确保在法律框架内合法合规运营，为造纸完成工段智能装备项目的稳健发展提供有力支持。</w:t>
      </w:r>
    </w:p>
    <w:p>
      <w:pPr>
        <w:pStyle w:val="Heading2"/>
        <w:ind w:firstLine="560" w:firstLineChars="200"/>
        <w:rPr>
          <w:rFonts w:ascii="仿宋" w:eastAsia="仿宋" w:hAnsi="仿宋" w:cs="仿宋" w:hint="eastAsia"/>
          <w:sz w:val="28"/>
          <w:lang w:eastAsia="zh-CN"/>
        </w:rPr>
      </w:pPr>
      <w:bookmarkStart w:id="13" w:name="_Toc22887"/>
      <w:r>
        <w:rPr>
          <w:rFonts w:ascii="仿宋" w:eastAsia="仿宋" w:hAnsi="仿宋" w:cs="仿宋" w:hint="eastAsia"/>
          <w:sz w:val="28"/>
          <w:lang w:eastAsia="zh-CN"/>
        </w:rPr>
        <w:t>(二)、造纸完成工段智能装备项目建设必要性分析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造纸完成工段智能装备项目建设的迫切性源于对行业发展趋势的深刻洞察。我们正处于一个行业变革的时代，科技创新、数字化转型成为企业发展的关键动力。造纸完成工段智能装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完成工段智能装备项目建设不仅仅是为了跟上潮流，更是为了通过技术创新推动企业的持续发展。通过引入先进的技术和解决方案，造纸完成工段智能装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造纸完成工段智能装备项目的建设成为必然选择，通过提高产品质量、拓展服务领域，从而在竞争中获得更多的机会。造纸完成工段智能装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造纸完成工段智能装备项目建设的必要性体现在对客户需求更精准的满足。通过造纸完成工段智能装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造纸完成工段智能装备项目建设的背后是对企业持续创新的追求。只有通过不断创新，企业才能在竞争中立于不败之地。造纸完成工段智能装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9750"/>
      <w:r>
        <w:rPr>
          <w:rFonts w:ascii="仿宋" w:eastAsia="仿宋" w:hAnsi="仿宋" w:cs="仿宋" w:hint="eastAsia"/>
          <w:sz w:val="28"/>
          <w:lang w:eastAsia="zh-CN"/>
        </w:rPr>
        <w:t>四、造纸完成工段智能装备项目土建工程</w:t>
      </w:r>
      <w:bookmarkEnd w:id="14"/>
    </w:p>
    <w:p>
      <w:pPr>
        <w:pStyle w:val="Heading2"/>
        <w:rPr>
          <w:rFonts w:ascii="仿宋" w:eastAsia="仿宋" w:hAnsi="仿宋" w:cs="仿宋" w:hint="eastAsia"/>
          <w:lang w:eastAsia="zh-CN"/>
        </w:rPr>
      </w:pPr>
      <w:bookmarkStart w:id="15" w:name="_Toc15792"/>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在造纸完成工段智能装备项目的建筑工程设计中，我们将秉承一系列重要的设计原则，以确保造纸完成工段智能装备项目建筑在功能、美观、可持续性等方面达到最佳效果。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首要原则是确保建筑的功能性得到最大化的发挥。我们将充分理解造纸完成工段智能装备项目的实际需求，合理布局各个功能区域，保证建筑在满足业务需求的同时，提供高效的工作环境。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在建筑设计中，我们将综合考虑建设和运营成本。通过精细的经济效益分析，确保设计方案在高效利用资源的同时，对造纸完成工段智能装备项目的长期盈利能力有积极的贡献。</w:t>
      </w:r>
    </w:p>
    <w:p>
      <w:pPr>
        <w:pStyle w:val="Heading2"/>
        <w:ind w:firstLine="560" w:firstLineChars="200"/>
        <w:rPr>
          <w:rFonts w:ascii="仿宋" w:eastAsia="仿宋" w:hAnsi="仿宋" w:cs="仿宋" w:hint="eastAsia"/>
          <w:sz w:val="28"/>
          <w:lang w:eastAsia="zh-CN"/>
        </w:rPr>
      </w:pPr>
      <w:bookmarkStart w:id="16" w:name="_Toc2273"/>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造纸完成工段智能装备项目的土建工程设计中，我们将精准设定设计年限，结合造纸完成工段智能装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造纸完成工段智能装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4226"/>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https://d.book118.com/598114031106006022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造纸完成工段智能装备项目规划设计方案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造纸完成工段智能装备项目规划设计方案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造纸完成工段智能装备项目规划设计方案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造纸完成工段智能装备项目规划设计方案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造纸完成工段智能装备项目规划设计方案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造纸完成工段智能装备项目规划设计方案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造纸完成工段智能装备项目规划设计方案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造纸完成工段智能装备项目规划设计方案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造纸完成工段智能装备项目规划设计方案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造纸完成工段智能装备项目规划设计方案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造纸完成工段智能装备项目规划设计方案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造纸完成工段智能装备项目规划设计方案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造纸完成工段智能装备项目规划设计方案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造纸完成工段智能装备项目规划设计方案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造纸完成工段智能装备项目规划设计方案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造纸完成工段智能装备项目规划设计方案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造纸完成工段智能装备项目规划设计方案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21523D"/>
    <w:rsid w:val="2B2152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114031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2023-12-30T23:36:00Z</dcterms:created>
  <dcterms:modified xsi:type="dcterms:W3CDTF">2023-12-30T23:36:33Z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8A688A225DC2436287D70EEF22A28E19_11</vt:lpwstr>
  </property>
  <property fmtid="{D5CDD505-2E9C-101B-9397-08002B2CF9AE}" pid="3" name="KSOProductBuildVer">
    <vt:lpwstr>2052-12.1.0.16120</vt:lpwstr>
  </property>
</Properties>
</file>