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甘蓝杂交种相关行业项目操作方案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18" w:history="1">
        <w:r>
          <w:rPr>
            <w:rFonts w:ascii="仿宋" w:eastAsia="仿宋" w:hAnsi="仿宋" w:cs="仿宋" w:hint="eastAsia"/>
            <w:lang w:eastAsia="zh-CN"/>
          </w:rPr>
          <w:t>前言</w:t>
        </w:r>
        <w:r>
          <w:tab/>
        </w:r>
        <w:r>
          <w:fldChar w:fldCharType="begin"/>
        </w:r>
        <w:r>
          <w:instrText xml:space="preserve"> PAGEREF _Toc27318 \h </w:instrText>
        </w:r>
        <w:r>
          <w:fldChar w:fldCharType="separate"/>
        </w:r>
        <w:r>
          <w:t>3</w:t>
        </w:r>
        <w:r>
          <w:fldChar w:fldCharType="end"/>
        </w:r>
      </w:hyperlink>
    </w:p>
    <w:p>
      <w:pPr>
        <w:pStyle w:val="TOC1"/>
        <w:tabs>
          <w:tab w:val="right" w:leader="dot" w:pos="8306"/>
        </w:tabs>
      </w:pPr>
      <w:hyperlink w:anchor="_Toc19990" w:history="1">
        <w:r>
          <w:rPr>
            <w:rFonts w:ascii="仿宋" w:eastAsia="仿宋" w:hAnsi="仿宋" w:cs="仿宋" w:hint="eastAsia"/>
            <w:lang w:eastAsia="zh-CN"/>
          </w:rPr>
          <w:t>一、产品规划</w:t>
        </w:r>
        <w:r>
          <w:tab/>
        </w:r>
        <w:r>
          <w:fldChar w:fldCharType="begin"/>
        </w:r>
        <w:r>
          <w:instrText xml:space="preserve"> PAGEREF _Toc19990 \h </w:instrText>
        </w:r>
        <w:r>
          <w:fldChar w:fldCharType="separate"/>
        </w:r>
        <w:r>
          <w:t>3</w:t>
        </w:r>
        <w:r>
          <w:fldChar w:fldCharType="end"/>
        </w:r>
      </w:hyperlink>
    </w:p>
    <w:p>
      <w:pPr>
        <w:pStyle w:val="TOC2"/>
        <w:tabs>
          <w:tab w:val="right" w:leader="dot" w:pos="8306"/>
        </w:tabs>
      </w:pPr>
      <w:hyperlink w:anchor="_Toc12337" w:history="1">
        <w:r>
          <w:rPr>
            <w:rFonts w:ascii="仿宋" w:eastAsia="仿宋" w:hAnsi="仿宋" w:cs="仿宋" w:hint="eastAsia"/>
            <w:lang w:eastAsia="zh-CN"/>
          </w:rPr>
          <w:t>(一)、产品规划</w:t>
        </w:r>
        <w:r>
          <w:tab/>
        </w:r>
        <w:r>
          <w:fldChar w:fldCharType="begin"/>
        </w:r>
        <w:r>
          <w:instrText xml:space="preserve"> PAGEREF _Toc12337 \h </w:instrText>
        </w:r>
        <w:r>
          <w:fldChar w:fldCharType="separate"/>
        </w:r>
        <w:r>
          <w:t>3</w:t>
        </w:r>
        <w:r>
          <w:fldChar w:fldCharType="end"/>
        </w:r>
      </w:hyperlink>
    </w:p>
    <w:p>
      <w:pPr>
        <w:pStyle w:val="TOC2"/>
        <w:tabs>
          <w:tab w:val="right" w:leader="dot" w:pos="8306"/>
        </w:tabs>
      </w:pPr>
      <w:hyperlink w:anchor="_Toc30491" w:history="1">
        <w:r>
          <w:rPr>
            <w:rFonts w:ascii="仿宋" w:eastAsia="仿宋" w:hAnsi="仿宋" w:cs="仿宋" w:hint="eastAsia"/>
            <w:lang w:eastAsia="zh-CN"/>
          </w:rPr>
          <w:t>(二)、建设规模</w:t>
        </w:r>
        <w:r>
          <w:tab/>
        </w:r>
        <w:r>
          <w:fldChar w:fldCharType="begin"/>
        </w:r>
        <w:r>
          <w:instrText xml:space="preserve"> PAGEREF _Toc30491 \h </w:instrText>
        </w:r>
        <w:r>
          <w:fldChar w:fldCharType="separate"/>
        </w:r>
        <w:r>
          <w:t>4</w:t>
        </w:r>
        <w:r>
          <w:fldChar w:fldCharType="end"/>
        </w:r>
      </w:hyperlink>
    </w:p>
    <w:p>
      <w:pPr>
        <w:pStyle w:val="TOC1"/>
        <w:tabs>
          <w:tab w:val="right" w:leader="dot" w:pos="8306"/>
        </w:tabs>
      </w:pPr>
      <w:hyperlink w:anchor="_Toc25816" w:history="1">
        <w:r>
          <w:rPr>
            <w:rFonts w:ascii="仿宋" w:eastAsia="仿宋" w:hAnsi="仿宋" w:cs="仿宋" w:hint="eastAsia"/>
            <w:lang w:eastAsia="zh-CN"/>
          </w:rPr>
          <w:t>二、甘蓝杂交种项目建设地方案</w:t>
        </w:r>
        <w:r>
          <w:tab/>
        </w:r>
        <w:r>
          <w:fldChar w:fldCharType="begin"/>
        </w:r>
        <w:r>
          <w:instrText xml:space="preserve"> PAGEREF _Toc25816 \h </w:instrText>
        </w:r>
        <w:r>
          <w:fldChar w:fldCharType="separate"/>
        </w:r>
        <w:r>
          <w:t>5</w:t>
        </w:r>
        <w:r>
          <w:fldChar w:fldCharType="end"/>
        </w:r>
      </w:hyperlink>
    </w:p>
    <w:p>
      <w:pPr>
        <w:pStyle w:val="TOC2"/>
        <w:tabs>
          <w:tab w:val="right" w:leader="dot" w:pos="8306"/>
        </w:tabs>
      </w:pPr>
      <w:hyperlink w:anchor="_Toc30117" w:history="1">
        <w:r>
          <w:rPr>
            <w:rFonts w:ascii="仿宋" w:eastAsia="仿宋" w:hAnsi="仿宋" w:cs="仿宋" w:hint="eastAsia"/>
            <w:lang w:eastAsia="zh-CN"/>
          </w:rPr>
          <w:t>(一)、甘蓝杂交种项目选址原则</w:t>
        </w:r>
        <w:r>
          <w:tab/>
        </w:r>
        <w:r>
          <w:fldChar w:fldCharType="begin"/>
        </w:r>
        <w:r>
          <w:instrText xml:space="preserve"> PAGEREF _Toc30117 \h </w:instrText>
        </w:r>
        <w:r>
          <w:fldChar w:fldCharType="separate"/>
        </w:r>
        <w:r>
          <w:t>5</w:t>
        </w:r>
        <w:r>
          <w:fldChar w:fldCharType="end"/>
        </w:r>
      </w:hyperlink>
    </w:p>
    <w:p>
      <w:pPr>
        <w:pStyle w:val="TOC2"/>
        <w:tabs>
          <w:tab w:val="right" w:leader="dot" w:pos="8306"/>
        </w:tabs>
      </w:pPr>
      <w:hyperlink w:anchor="_Toc4322" w:history="1">
        <w:r>
          <w:rPr>
            <w:rFonts w:ascii="仿宋" w:eastAsia="仿宋" w:hAnsi="仿宋" w:cs="仿宋" w:hint="eastAsia"/>
            <w:lang w:eastAsia="zh-CN"/>
          </w:rPr>
          <w:t>(二)、甘蓝杂交种项目选址</w:t>
        </w:r>
        <w:r>
          <w:tab/>
        </w:r>
        <w:r>
          <w:fldChar w:fldCharType="begin"/>
        </w:r>
        <w:r>
          <w:instrText xml:space="preserve"> PAGEREF _Toc4322 \h </w:instrText>
        </w:r>
        <w:r>
          <w:fldChar w:fldCharType="separate"/>
        </w:r>
        <w:r>
          <w:t>6</w:t>
        </w:r>
        <w:r>
          <w:fldChar w:fldCharType="end"/>
        </w:r>
      </w:hyperlink>
    </w:p>
    <w:p>
      <w:pPr>
        <w:pStyle w:val="TOC2"/>
        <w:tabs>
          <w:tab w:val="right" w:leader="dot" w:pos="8306"/>
        </w:tabs>
      </w:pPr>
      <w:hyperlink w:anchor="_Toc808" w:history="1">
        <w:r>
          <w:rPr>
            <w:rFonts w:ascii="仿宋" w:eastAsia="仿宋" w:hAnsi="仿宋" w:cs="仿宋" w:hint="eastAsia"/>
            <w:lang w:eastAsia="zh-CN"/>
          </w:rPr>
          <w:t>(三)、建设条件分析</w:t>
        </w:r>
        <w:r>
          <w:tab/>
        </w:r>
        <w:r>
          <w:fldChar w:fldCharType="begin"/>
        </w:r>
        <w:r>
          <w:instrText xml:space="preserve"> PAGEREF _Toc808 \h </w:instrText>
        </w:r>
        <w:r>
          <w:fldChar w:fldCharType="separate"/>
        </w:r>
        <w:r>
          <w:t>6</w:t>
        </w:r>
        <w:r>
          <w:fldChar w:fldCharType="end"/>
        </w:r>
      </w:hyperlink>
    </w:p>
    <w:p>
      <w:pPr>
        <w:pStyle w:val="TOC2"/>
        <w:tabs>
          <w:tab w:val="right" w:leader="dot" w:pos="8306"/>
        </w:tabs>
      </w:pPr>
      <w:hyperlink w:anchor="_Toc6545" w:history="1">
        <w:r>
          <w:rPr>
            <w:rFonts w:ascii="仿宋" w:eastAsia="仿宋" w:hAnsi="仿宋" w:cs="仿宋" w:hint="eastAsia"/>
            <w:lang w:eastAsia="zh-CN"/>
          </w:rPr>
          <w:t>(四)、用地控制指标</w:t>
        </w:r>
        <w:r>
          <w:tab/>
        </w:r>
        <w:r>
          <w:fldChar w:fldCharType="begin"/>
        </w:r>
        <w:r>
          <w:instrText xml:space="preserve"> PAGEREF _Toc6545 \h </w:instrText>
        </w:r>
        <w:r>
          <w:fldChar w:fldCharType="separate"/>
        </w:r>
        <w:r>
          <w:t>7</w:t>
        </w:r>
        <w:r>
          <w:fldChar w:fldCharType="end"/>
        </w:r>
      </w:hyperlink>
    </w:p>
    <w:p>
      <w:pPr>
        <w:pStyle w:val="TOC2"/>
        <w:tabs>
          <w:tab w:val="right" w:leader="dot" w:pos="8306"/>
        </w:tabs>
      </w:pPr>
      <w:hyperlink w:anchor="_Toc8984" w:history="1">
        <w:r>
          <w:rPr>
            <w:rFonts w:ascii="仿宋" w:eastAsia="仿宋" w:hAnsi="仿宋" w:cs="仿宋" w:hint="eastAsia"/>
            <w:lang w:eastAsia="zh-CN"/>
          </w:rPr>
          <w:t>(五)、用地总体要求</w:t>
        </w:r>
        <w:r>
          <w:tab/>
        </w:r>
        <w:r>
          <w:fldChar w:fldCharType="begin"/>
        </w:r>
        <w:r>
          <w:instrText xml:space="preserve"> PAGEREF _Toc8984 \h </w:instrText>
        </w:r>
        <w:r>
          <w:fldChar w:fldCharType="separate"/>
        </w:r>
        <w:r>
          <w:t>8</w:t>
        </w:r>
        <w:r>
          <w:fldChar w:fldCharType="end"/>
        </w:r>
      </w:hyperlink>
    </w:p>
    <w:p>
      <w:pPr>
        <w:pStyle w:val="TOC2"/>
        <w:tabs>
          <w:tab w:val="right" w:leader="dot" w:pos="8306"/>
        </w:tabs>
      </w:pPr>
      <w:hyperlink w:anchor="_Toc8943" w:history="1">
        <w:r>
          <w:rPr>
            <w:rFonts w:ascii="仿宋" w:eastAsia="仿宋" w:hAnsi="仿宋" w:cs="仿宋" w:hint="eastAsia"/>
            <w:lang w:eastAsia="zh-CN"/>
          </w:rPr>
          <w:t>(六)、节约用地措施</w:t>
        </w:r>
        <w:r>
          <w:tab/>
        </w:r>
        <w:r>
          <w:fldChar w:fldCharType="begin"/>
        </w:r>
        <w:r>
          <w:instrText xml:space="preserve"> PAGEREF _Toc8943 \h </w:instrText>
        </w:r>
        <w:r>
          <w:fldChar w:fldCharType="separate"/>
        </w:r>
        <w:r>
          <w:t>8</w:t>
        </w:r>
        <w:r>
          <w:fldChar w:fldCharType="end"/>
        </w:r>
      </w:hyperlink>
    </w:p>
    <w:p>
      <w:pPr>
        <w:pStyle w:val="TOC2"/>
        <w:tabs>
          <w:tab w:val="right" w:leader="dot" w:pos="8306"/>
        </w:tabs>
      </w:pPr>
      <w:hyperlink w:anchor="_Toc1554" w:history="1">
        <w:r>
          <w:rPr>
            <w:rFonts w:ascii="仿宋" w:eastAsia="仿宋" w:hAnsi="仿宋" w:cs="仿宋" w:hint="eastAsia"/>
            <w:lang w:eastAsia="zh-CN"/>
          </w:rPr>
          <w:t>(七)、总图布置方案</w:t>
        </w:r>
        <w:r>
          <w:tab/>
        </w:r>
        <w:r>
          <w:fldChar w:fldCharType="begin"/>
        </w:r>
        <w:r>
          <w:instrText xml:space="preserve"> PAGEREF _Toc1554 \h </w:instrText>
        </w:r>
        <w:r>
          <w:fldChar w:fldCharType="separate"/>
        </w:r>
        <w:r>
          <w:t>8</w:t>
        </w:r>
        <w:r>
          <w:fldChar w:fldCharType="end"/>
        </w:r>
      </w:hyperlink>
    </w:p>
    <w:p>
      <w:pPr>
        <w:pStyle w:val="TOC2"/>
        <w:tabs>
          <w:tab w:val="right" w:leader="dot" w:pos="8306"/>
        </w:tabs>
      </w:pPr>
      <w:hyperlink w:anchor="_Toc19680" w:history="1">
        <w:r>
          <w:rPr>
            <w:rFonts w:ascii="仿宋" w:eastAsia="仿宋" w:hAnsi="仿宋" w:cs="仿宋" w:hint="eastAsia"/>
            <w:lang w:eastAsia="zh-CN"/>
          </w:rPr>
          <w:t>(八)、运输组成</w:t>
        </w:r>
        <w:r>
          <w:tab/>
        </w:r>
        <w:r>
          <w:fldChar w:fldCharType="begin"/>
        </w:r>
        <w:r>
          <w:instrText xml:space="preserve"> PAGEREF _Toc19680 \h </w:instrText>
        </w:r>
        <w:r>
          <w:fldChar w:fldCharType="separate"/>
        </w:r>
        <w:r>
          <w:t>10</w:t>
        </w:r>
        <w:r>
          <w:fldChar w:fldCharType="end"/>
        </w:r>
      </w:hyperlink>
    </w:p>
    <w:p>
      <w:pPr>
        <w:pStyle w:val="TOC2"/>
        <w:tabs>
          <w:tab w:val="right" w:leader="dot" w:pos="8306"/>
        </w:tabs>
      </w:pPr>
      <w:hyperlink w:anchor="_Toc8001" w:history="1">
        <w:r>
          <w:rPr>
            <w:rFonts w:ascii="仿宋" w:eastAsia="仿宋" w:hAnsi="仿宋" w:cs="仿宋" w:hint="eastAsia"/>
            <w:lang w:eastAsia="zh-CN"/>
          </w:rPr>
          <w:t>(九)、选址综合评价</w:t>
        </w:r>
        <w:r>
          <w:tab/>
        </w:r>
        <w:r>
          <w:fldChar w:fldCharType="begin"/>
        </w:r>
        <w:r>
          <w:instrText xml:space="preserve"> PAGEREF _Toc8001 \h </w:instrText>
        </w:r>
        <w:r>
          <w:fldChar w:fldCharType="separate"/>
        </w:r>
        <w:r>
          <w:t>11</w:t>
        </w:r>
        <w:r>
          <w:fldChar w:fldCharType="end"/>
        </w:r>
      </w:hyperlink>
    </w:p>
    <w:p>
      <w:pPr>
        <w:pStyle w:val="TOC1"/>
        <w:tabs>
          <w:tab w:val="right" w:leader="dot" w:pos="8306"/>
        </w:tabs>
      </w:pPr>
      <w:hyperlink w:anchor="_Toc3439" w:history="1">
        <w:r>
          <w:rPr>
            <w:rFonts w:ascii="仿宋" w:eastAsia="仿宋" w:hAnsi="仿宋" w:cs="仿宋" w:hint="eastAsia"/>
            <w:lang w:eastAsia="zh-CN"/>
          </w:rPr>
          <w:t>三、实施进度</w:t>
        </w:r>
        <w:r>
          <w:tab/>
        </w:r>
        <w:r>
          <w:fldChar w:fldCharType="begin"/>
        </w:r>
        <w:r>
          <w:instrText xml:space="preserve"> PAGEREF _Toc3439 \h </w:instrText>
        </w:r>
        <w:r>
          <w:fldChar w:fldCharType="separate"/>
        </w:r>
        <w:r>
          <w:t>12</w:t>
        </w:r>
        <w:r>
          <w:fldChar w:fldCharType="end"/>
        </w:r>
      </w:hyperlink>
    </w:p>
    <w:p>
      <w:pPr>
        <w:pStyle w:val="TOC2"/>
        <w:tabs>
          <w:tab w:val="right" w:leader="dot" w:pos="8306"/>
        </w:tabs>
      </w:pPr>
      <w:hyperlink w:anchor="_Toc17893" w:history="1">
        <w:r>
          <w:rPr>
            <w:rFonts w:ascii="仿宋" w:eastAsia="仿宋" w:hAnsi="仿宋" w:cs="仿宋" w:hint="eastAsia"/>
            <w:lang w:eastAsia="zh-CN"/>
          </w:rPr>
          <w:t>(一)、建设周期</w:t>
        </w:r>
        <w:r>
          <w:tab/>
        </w:r>
        <w:r>
          <w:fldChar w:fldCharType="begin"/>
        </w:r>
        <w:r>
          <w:instrText xml:space="preserve"> PAGEREF _Toc17893 \h </w:instrText>
        </w:r>
        <w:r>
          <w:fldChar w:fldCharType="separate"/>
        </w:r>
        <w:r>
          <w:t>12</w:t>
        </w:r>
        <w:r>
          <w:fldChar w:fldCharType="end"/>
        </w:r>
      </w:hyperlink>
    </w:p>
    <w:p>
      <w:pPr>
        <w:pStyle w:val="TOC2"/>
        <w:tabs>
          <w:tab w:val="right" w:leader="dot" w:pos="8306"/>
        </w:tabs>
      </w:pPr>
      <w:hyperlink w:anchor="_Toc15025" w:history="1">
        <w:r>
          <w:rPr>
            <w:rFonts w:ascii="仿宋" w:eastAsia="仿宋" w:hAnsi="仿宋" w:cs="仿宋" w:hint="eastAsia"/>
            <w:lang w:eastAsia="zh-CN"/>
          </w:rPr>
          <w:t>(二)、建设进度</w:t>
        </w:r>
        <w:r>
          <w:tab/>
        </w:r>
        <w:r>
          <w:fldChar w:fldCharType="begin"/>
        </w:r>
        <w:r>
          <w:instrText xml:space="preserve"> PAGEREF _Toc15025 \h </w:instrText>
        </w:r>
        <w:r>
          <w:fldChar w:fldCharType="separate"/>
        </w:r>
        <w:r>
          <w:t>13</w:t>
        </w:r>
        <w:r>
          <w:fldChar w:fldCharType="end"/>
        </w:r>
      </w:hyperlink>
    </w:p>
    <w:p>
      <w:pPr>
        <w:pStyle w:val="TOC2"/>
        <w:tabs>
          <w:tab w:val="right" w:leader="dot" w:pos="8306"/>
        </w:tabs>
      </w:pPr>
      <w:hyperlink w:anchor="_Toc19502" w:history="1">
        <w:r>
          <w:rPr>
            <w:rFonts w:ascii="仿宋" w:eastAsia="仿宋" w:hAnsi="仿宋" w:cs="仿宋" w:hint="eastAsia"/>
            <w:lang w:eastAsia="zh-CN"/>
          </w:rPr>
          <w:t>(三)、进度安排注意事项</w:t>
        </w:r>
        <w:r>
          <w:tab/>
        </w:r>
        <w:r>
          <w:fldChar w:fldCharType="begin"/>
        </w:r>
        <w:r>
          <w:instrText xml:space="preserve"> PAGEREF _Toc19502 \h </w:instrText>
        </w:r>
        <w:r>
          <w:fldChar w:fldCharType="separate"/>
        </w:r>
        <w:r>
          <w:t>14</w:t>
        </w:r>
        <w:r>
          <w:fldChar w:fldCharType="end"/>
        </w:r>
      </w:hyperlink>
    </w:p>
    <w:p>
      <w:pPr>
        <w:pStyle w:val="TOC2"/>
        <w:tabs>
          <w:tab w:val="right" w:leader="dot" w:pos="8306"/>
        </w:tabs>
      </w:pPr>
      <w:hyperlink w:anchor="_Toc10438" w:history="1">
        <w:r>
          <w:rPr>
            <w:rFonts w:ascii="仿宋" w:eastAsia="仿宋" w:hAnsi="仿宋" w:cs="仿宋" w:hint="eastAsia"/>
            <w:lang w:eastAsia="zh-CN"/>
          </w:rPr>
          <w:t>(四)、人力资源配置</w:t>
        </w:r>
        <w:r>
          <w:tab/>
        </w:r>
        <w:r>
          <w:fldChar w:fldCharType="begin"/>
        </w:r>
        <w:r>
          <w:instrText xml:space="preserve"> PAGEREF _Toc10438 \h </w:instrText>
        </w:r>
        <w:r>
          <w:fldChar w:fldCharType="separate"/>
        </w:r>
        <w:r>
          <w:t>15</w:t>
        </w:r>
        <w:r>
          <w:fldChar w:fldCharType="end"/>
        </w:r>
      </w:hyperlink>
    </w:p>
    <w:p>
      <w:pPr>
        <w:pStyle w:val="TOC2"/>
        <w:tabs>
          <w:tab w:val="right" w:leader="dot" w:pos="8306"/>
        </w:tabs>
      </w:pPr>
      <w:hyperlink w:anchor="_Toc32195" w:history="1">
        <w:r>
          <w:rPr>
            <w:rFonts w:ascii="仿宋" w:eastAsia="仿宋" w:hAnsi="仿宋" w:cs="仿宋" w:hint="eastAsia"/>
            <w:lang w:eastAsia="zh-CN"/>
          </w:rPr>
          <w:t>(五)、员工培训</w:t>
        </w:r>
        <w:r>
          <w:tab/>
        </w:r>
        <w:r>
          <w:fldChar w:fldCharType="begin"/>
        </w:r>
        <w:r>
          <w:instrText xml:space="preserve"> PAGEREF _Toc32195 \h </w:instrText>
        </w:r>
        <w:r>
          <w:fldChar w:fldCharType="separate"/>
        </w:r>
        <w:r>
          <w:t>16</w:t>
        </w:r>
        <w:r>
          <w:fldChar w:fldCharType="end"/>
        </w:r>
      </w:hyperlink>
    </w:p>
    <w:p>
      <w:pPr>
        <w:pStyle w:val="TOC2"/>
        <w:tabs>
          <w:tab w:val="right" w:leader="dot" w:pos="8306"/>
        </w:tabs>
      </w:pPr>
      <w:hyperlink w:anchor="_Toc9391" w:history="1">
        <w:r>
          <w:rPr>
            <w:rFonts w:ascii="仿宋" w:eastAsia="仿宋" w:hAnsi="仿宋" w:cs="仿宋" w:hint="eastAsia"/>
            <w:lang w:eastAsia="zh-CN"/>
          </w:rPr>
          <w:t>(六)、甘蓝杂交种项目实施保障</w:t>
        </w:r>
        <w:r>
          <w:tab/>
        </w:r>
        <w:r>
          <w:fldChar w:fldCharType="begin"/>
        </w:r>
        <w:r>
          <w:instrText xml:space="preserve"> PAGEREF _Toc9391 \h </w:instrText>
        </w:r>
        <w:r>
          <w:fldChar w:fldCharType="separate"/>
        </w:r>
        <w:r>
          <w:t>17</w:t>
        </w:r>
        <w:r>
          <w:fldChar w:fldCharType="end"/>
        </w:r>
      </w:hyperlink>
    </w:p>
    <w:p>
      <w:pPr>
        <w:pStyle w:val="TOC1"/>
        <w:tabs>
          <w:tab w:val="right" w:leader="dot" w:pos="8306"/>
        </w:tabs>
      </w:pPr>
      <w:hyperlink w:anchor="_Toc19374" w:history="1">
        <w:r>
          <w:rPr>
            <w:rFonts w:ascii="仿宋" w:eastAsia="仿宋" w:hAnsi="仿宋" w:cs="仿宋" w:hint="eastAsia"/>
            <w:lang w:eastAsia="zh-CN"/>
          </w:rPr>
          <w:t>四、环境保护概况</w:t>
        </w:r>
        <w:r>
          <w:tab/>
        </w:r>
        <w:r>
          <w:fldChar w:fldCharType="begin"/>
        </w:r>
        <w:r>
          <w:instrText xml:space="preserve"> PAGEREF _Toc19374 \h </w:instrText>
        </w:r>
        <w:r>
          <w:fldChar w:fldCharType="separate"/>
        </w:r>
        <w:r>
          <w:t>18</w:t>
        </w:r>
        <w:r>
          <w:fldChar w:fldCharType="end"/>
        </w:r>
      </w:hyperlink>
    </w:p>
    <w:p>
      <w:pPr>
        <w:pStyle w:val="TOC2"/>
        <w:tabs>
          <w:tab w:val="right" w:leader="dot" w:pos="8306"/>
        </w:tabs>
      </w:pPr>
      <w:hyperlink w:anchor="_Toc6939" w:history="1">
        <w:r>
          <w:rPr>
            <w:rFonts w:ascii="仿宋" w:eastAsia="仿宋" w:hAnsi="仿宋" w:cs="仿宋" w:hint="eastAsia"/>
            <w:lang w:eastAsia="zh-CN"/>
          </w:rPr>
          <w:t>(一)、建设区域环境质量现状</w:t>
        </w:r>
        <w:r>
          <w:tab/>
        </w:r>
        <w:r>
          <w:fldChar w:fldCharType="begin"/>
        </w:r>
        <w:r>
          <w:instrText xml:space="preserve"> PAGEREF _Toc6939 \h </w:instrText>
        </w:r>
        <w:r>
          <w:fldChar w:fldCharType="separate"/>
        </w:r>
        <w:r>
          <w:t>18</w:t>
        </w:r>
        <w:r>
          <w:fldChar w:fldCharType="end"/>
        </w:r>
      </w:hyperlink>
    </w:p>
    <w:p>
      <w:pPr>
        <w:pStyle w:val="TOC2"/>
        <w:tabs>
          <w:tab w:val="right" w:leader="dot" w:pos="8306"/>
        </w:tabs>
      </w:pPr>
      <w:hyperlink w:anchor="_Toc22663" w:history="1">
        <w:r>
          <w:rPr>
            <w:rFonts w:ascii="仿宋" w:eastAsia="仿宋" w:hAnsi="仿宋" w:cs="仿宋" w:hint="eastAsia"/>
            <w:lang w:eastAsia="zh-CN"/>
          </w:rPr>
          <w:t>(二)、建设期环境保护</w:t>
        </w:r>
        <w:r>
          <w:tab/>
        </w:r>
        <w:r>
          <w:fldChar w:fldCharType="begin"/>
        </w:r>
        <w:r>
          <w:instrText xml:space="preserve"> PAGEREF _Toc22663 \h </w:instrText>
        </w:r>
        <w:r>
          <w:fldChar w:fldCharType="separate"/>
        </w:r>
        <w:r>
          <w:t>19</w:t>
        </w:r>
        <w:r>
          <w:fldChar w:fldCharType="end"/>
        </w:r>
      </w:hyperlink>
    </w:p>
    <w:p>
      <w:pPr>
        <w:pStyle w:val="TOC2"/>
        <w:tabs>
          <w:tab w:val="right" w:leader="dot" w:pos="8306"/>
        </w:tabs>
      </w:pPr>
      <w:hyperlink w:anchor="_Toc29274" w:history="1">
        <w:r>
          <w:rPr>
            <w:rFonts w:ascii="仿宋" w:eastAsia="仿宋" w:hAnsi="仿宋" w:cs="仿宋" w:hint="eastAsia"/>
            <w:lang w:eastAsia="zh-CN"/>
          </w:rPr>
          <w:t>(三)、运营期环境保护</w:t>
        </w:r>
        <w:r>
          <w:tab/>
        </w:r>
        <w:r>
          <w:fldChar w:fldCharType="begin"/>
        </w:r>
        <w:r>
          <w:instrText xml:space="preserve"> PAGEREF _Toc29274 \h </w:instrText>
        </w:r>
        <w:r>
          <w:fldChar w:fldCharType="separate"/>
        </w:r>
        <w:r>
          <w:t>21</w:t>
        </w:r>
        <w:r>
          <w:fldChar w:fldCharType="end"/>
        </w:r>
      </w:hyperlink>
    </w:p>
    <w:p>
      <w:pPr>
        <w:pStyle w:val="TOC2"/>
        <w:tabs>
          <w:tab w:val="right" w:leader="dot" w:pos="8306"/>
        </w:tabs>
      </w:pPr>
      <w:hyperlink w:anchor="_Toc28432" w:history="1">
        <w:r>
          <w:rPr>
            <w:rFonts w:ascii="仿宋" w:eastAsia="仿宋" w:hAnsi="仿宋" w:cs="仿宋" w:hint="eastAsia"/>
            <w:lang w:eastAsia="zh-CN"/>
          </w:rPr>
          <w:t>(四)、甘蓝杂交种项目建设对区域经济的影响</w:t>
        </w:r>
        <w:r>
          <w:tab/>
        </w:r>
        <w:r>
          <w:fldChar w:fldCharType="begin"/>
        </w:r>
        <w:r>
          <w:instrText xml:space="preserve"> PAGEREF _Toc28432 \h </w:instrText>
        </w:r>
        <w:r>
          <w:fldChar w:fldCharType="separate"/>
        </w:r>
        <w:r>
          <w:t>22</w:t>
        </w:r>
        <w:r>
          <w:fldChar w:fldCharType="end"/>
        </w:r>
      </w:hyperlink>
    </w:p>
    <w:p>
      <w:pPr>
        <w:pStyle w:val="TOC2"/>
        <w:tabs>
          <w:tab w:val="right" w:leader="dot" w:pos="8306"/>
        </w:tabs>
      </w:pPr>
      <w:hyperlink w:anchor="_Toc6413" w:history="1">
        <w:r>
          <w:rPr>
            <w:rFonts w:ascii="仿宋" w:eastAsia="仿宋" w:hAnsi="仿宋" w:cs="仿宋" w:hint="eastAsia"/>
            <w:lang w:eastAsia="zh-CN"/>
          </w:rPr>
          <w:t>(五)、废弃物处理</w:t>
        </w:r>
        <w:r>
          <w:tab/>
        </w:r>
        <w:r>
          <w:fldChar w:fldCharType="begin"/>
        </w:r>
        <w:r>
          <w:instrText xml:space="preserve"> PAGEREF _Toc6413 \h </w:instrText>
        </w:r>
        <w:r>
          <w:fldChar w:fldCharType="separate"/>
        </w:r>
        <w:r>
          <w:t>23</w:t>
        </w:r>
        <w:r>
          <w:fldChar w:fldCharType="end"/>
        </w:r>
      </w:hyperlink>
    </w:p>
    <w:p>
      <w:pPr>
        <w:pStyle w:val="TOC2"/>
        <w:tabs>
          <w:tab w:val="right" w:leader="dot" w:pos="8306"/>
        </w:tabs>
      </w:pPr>
      <w:hyperlink w:anchor="_Toc32423" w:history="1">
        <w:r>
          <w:rPr>
            <w:rFonts w:ascii="仿宋" w:eastAsia="仿宋" w:hAnsi="仿宋" w:cs="仿宋" w:hint="eastAsia"/>
            <w:lang w:eastAsia="zh-CN"/>
          </w:rPr>
          <w:t>(六)、特殊环境影响分析</w:t>
        </w:r>
        <w:r>
          <w:tab/>
        </w:r>
        <w:r>
          <w:fldChar w:fldCharType="begin"/>
        </w:r>
        <w:r>
          <w:instrText xml:space="preserve"> PAGEREF _Toc32423 \h </w:instrText>
        </w:r>
        <w:r>
          <w:fldChar w:fldCharType="separate"/>
        </w:r>
        <w:r>
          <w:t>24</w:t>
        </w:r>
        <w:r>
          <w:fldChar w:fldCharType="end"/>
        </w:r>
      </w:hyperlink>
    </w:p>
    <w:p>
      <w:pPr>
        <w:pStyle w:val="TOC2"/>
        <w:tabs>
          <w:tab w:val="right" w:leader="dot" w:pos="8306"/>
        </w:tabs>
      </w:pPr>
      <w:hyperlink w:anchor="_Toc5977" w:history="1">
        <w:r>
          <w:rPr>
            <w:rFonts w:ascii="仿宋" w:eastAsia="仿宋" w:hAnsi="仿宋" w:cs="仿宋" w:hint="eastAsia"/>
            <w:lang w:eastAsia="zh-CN"/>
          </w:rPr>
          <w:t>(七)、清洁生产</w:t>
        </w:r>
        <w:r>
          <w:tab/>
        </w:r>
        <w:r>
          <w:fldChar w:fldCharType="begin"/>
        </w:r>
        <w:r>
          <w:instrText xml:space="preserve"> PAGEREF _Toc5977 \h </w:instrText>
        </w:r>
        <w:r>
          <w:fldChar w:fldCharType="separate"/>
        </w:r>
        <w:r>
          <w:t>25</w:t>
        </w:r>
        <w:r>
          <w:fldChar w:fldCharType="end"/>
        </w:r>
      </w:hyperlink>
    </w:p>
    <w:p>
      <w:pPr>
        <w:pStyle w:val="TOC2"/>
        <w:tabs>
          <w:tab w:val="right" w:leader="dot" w:pos="8306"/>
        </w:tabs>
      </w:pPr>
      <w:hyperlink w:anchor="_Toc21550" w:history="1">
        <w:r>
          <w:rPr>
            <w:rFonts w:ascii="仿宋" w:eastAsia="仿宋" w:hAnsi="仿宋" w:cs="仿宋" w:hint="eastAsia"/>
            <w:lang w:eastAsia="zh-CN"/>
          </w:rPr>
          <w:t>(八)、甘蓝杂交种项目建设对区域经济的影响</w:t>
        </w:r>
        <w:r>
          <w:tab/>
        </w:r>
        <w:r>
          <w:fldChar w:fldCharType="begin"/>
        </w:r>
        <w:r>
          <w:instrText xml:space="preserve"> PAGEREF _Toc21550 \h </w:instrText>
        </w:r>
        <w:r>
          <w:fldChar w:fldCharType="separate"/>
        </w:r>
        <w:r>
          <w:t>25</w:t>
        </w:r>
        <w:r>
          <w:fldChar w:fldCharType="end"/>
        </w:r>
      </w:hyperlink>
    </w:p>
    <w:p>
      <w:pPr>
        <w:pStyle w:val="TOC2"/>
        <w:tabs>
          <w:tab w:val="right" w:leader="dot" w:pos="8306"/>
        </w:tabs>
      </w:pPr>
      <w:hyperlink w:anchor="_Toc7841" w:history="1">
        <w:r>
          <w:rPr>
            <w:rFonts w:ascii="仿宋" w:eastAsia="仿宋" w:hAnsi="仿宋" w:cs="仿宋" w:hint="eastAsia"/>
            <w:lang w:eastAsia="zh-CN"/>
          </w:rPr>
          <w:t>(九)、环境保护综合评价</w:t>
        </w:r>
        <w:r>
          <w:tab/>
        </w:r>
        <w:r>
          <w:fldChar w:fldCharType="begin"/>
        </w:r>
        <w:r>
          <w:instrText xml:space="preserve"> PAGEREF _Toc7841 \h </w:instrText>
        </w:r>
        <w:r>
          <w:fldChar w:fldCharType="separate"/>
        </w:r>
        <w:r>
          <w:t>27</w:t>
        </w:r>
        <w:r>
          <w:fldChar w:fldCharType="end"/>
        </w:r>
      </w:hyperlink>
    </w:p>
    <w:p>
      <w:pPr>
        <w:pStyle w:val="TOC1"/>
        <w:tabs>
          <w:tab w:val="right" w:leader="dot" w:pos="8306"/>
        </w:tabs>
      </w:pPr>
      <w:hyperlink w:anchor="_Toc15199" w:history="1">
        <w:r>
          <w:rPr>
            <w:rFonts w:ascii="仿宋" w:eastAsia="仿宋" w:hAnsi="仿宋" w:cs="仿宋" w:hint="eastAsia"/>
            <w:lang w:eastAsia="zh-CN"/>
          </w:rPr>
          <w:t>五、甘蓝杂交种项目风险概况</w:t>
        </w:r>
        <w:r>
          <w:tab/>
        </w:r>
        <w:r>
          <w:fldChar w:fldCharType="begin"/>
        </w:r>
        <w:r>
          <w:instrText xml:space="preserve"> PAGEREF _Toc15199 \h </w:instrText>
        </w:r>
        <w:r>
          <w:fldChar w:fldCharType="separate"/>
        </w:r>
        <w:r>
          <w:t>28</w:t>
        </w:r>
        <w:r>
          <w:fldChar w:fldCharType="end"/>
        </w:r>
      </w:hyperlink>
    </w:p>
    <w:p>
      <w:pPr>
        <w:pStyle w:val="TOC2"/>
        <w:tabs>
          <w:tab w:val="right" w:leader="dot" w:pos="8306"/>
        </w:tabs>
      </w:pPr>
      <w:hyperlink w:anchor="_Toc13329" w:history="1">
        <w:r>
          <w:rPr>
            <w:rFonts w:ascii="仿宋" w:eastAsia="仿宋" w:hAnsi="仿宋" w:cs="仿宋" w:hint="eastAsia"/>
            <w:lang w:eastAsia="zh-CN"/>
          </w:rPr>
          <w:t>(一)、政策风险分析</w:t>
        </w:r>
        <w:r>
          <w:tab/>
        </w:r>
        <w:r>
          <w:fldChar w:fldCharType="begin"/>
        </w:r>
        <w:r>
          <w:instrText xml:space="preserve"> PAGEREF _Toc13329 \h </w:instrText>
        </w:r>
        <w:r>
          <w:fldChar w:fldCharType="separate"/>
        </w:r>
        <w:r>
          <w:t>28</w:t>
        </w:r>
        <w:r>
          <w:fldChar w:fldCharType="end"/>
        </w:r>
      </w:hyperlink>
    </w:p>
    <w:p>
      <w:pPr>
        <w:pStyle w:val="TOC2"/>
        <w:tabs>
          <w:tab w:val="right" w:leader="dot" w:pos="8306"/>
        </w:tabs>
      </w:pPr>
      <w:hyperlink w:anchor="_Toc21419" w:history="1">
        <w:r>
          <w:rPr>
            <w:rFonts w:ascii="仿宋" w:eastAsia="仿宋" w:hAnsi="仿宋" w:cs="仿宋" w:hint="eastAsia"/>
            <w:lang w:eastAsia="zh-CN"/>
          </w:rPr>
          <w:t>(二)、社会风险分析</w:t>
        </w:r>
        <w:r>
          <w:tab/>
        </w:r>
        <w:r>
          <w:fldChar w:fldCharType="begin"/>
        </w:r>
        <w:r>
          <w:instrText xml:space="preserve"> PAGEREF _Toc21419 \h </w:instrText>
        </w:r>
        <w:r>
          <w:fldChar w:fldCharType="separate"/>
        </w:r>
        <w:r>
          <w:t>29</w:t>
        </w:r>
        <w:r>
          <w:fldChar w:fldCharType="end"/>
        </w:r>
      </w:hyperlink>
    </w:p>
    <w:p>
      <w:pPr>
        <w:pStyle w:val="TOC2"/>
        <w:tabs>
          <w:tab w:val="right" w:leader="dot" w:pos="8306"/>
        </w:tabs>
      </w:pPr>
      <w:hyperlink w:anchor="_Toc13439" w:history="1">
        <w:r>
          <w:rPr>
            <w:rFonts w:ascii="仿宋" w:eastAsia="仿宋" w:hAnsi="仿宋" w:cs="仿宋" w:hint="eastAsia"/>
            <w:lang w:eastAsia="zh-CN"/>
          </w:rPr>
          <w:t>(三)、市场风险分析</w:t>
        </w:r>
        <w:r>
          <w:tab/>
        </w:r>
        <w:r>
          <w:fldChar w:fldCharType="begin"/>
        </w:r>
        <w:r>
          <w:instrText xml:space="preserve"> PAGEREF _Toc13439 \h </w:instrText>
        </w:r>
        <w:r>
          <w:fldChar w:fldCharType="separate"/>
        </w:r>
        <w:r>
          <w:t>31</w:t>
        </w:r>
        <w:r>
          <w:fldChar w:fldCharType="end"/>
        </w:r>
      </w:hyperlink>
    </w:p>
    <w:p>
      <w:pPr>
        <w:pStyle w:val="TOC2"/>
        <w:tabs>
          <w:tab w:val="right" w:leader="dot" w:pos="8306"/>
        </w:tabs>
      </w:pPr>
      <w:hyperlink w:anchor="_Toc32012" w:history="1">
        <w:r>
          <w:rPr>
            <w:rFonts w:ascii="仿宋" w:eastAsia="仿宋" w:hAnsi="仿宋" w:cs="仿宋" w:hint="eastAsia"/>
            <w:lang w:eastAsia="zh-CN"/>
          </w:rPr>
          <w:t>(四)、资金风险分析</w:t>
        </w:r>
        <w:r>
          <w:tab/>
        </w:r>
        <w:r>
          <w:fldChar w:fldCharType="begin"/>
        </w:r>
        <w:r>
          <w:instrText xml:space="preserve"> PAGEREF _Toc32012 \h </w:instrText>
        </w:r>
        <w:r>
          <w:fldChar w:fldCharType="separate"/>
        </w:r>
        <w:r>
          <w:t>31</w:t>
        </w:r>
        <w:r>
          <w:fldChar w:fldCharType="end"/>
        </w:r>
      </w:hyperlink>
    </w:p>
    <w:p>
      <w:pPr>
        <w:pStyle w:val="TOC2"/>
        <w:tabs>
          <w:tab w:val="right" w:leader="dot" w:pos="8306"/>
        </w:tabs>
      </w:pPr>
      <w:hyperlink w:anchor="_Toc9334" w:history="1">
        <w:r>
          <w:rPr>
            <w:rFonts w:ascii="仿宋" w:eastAsia="仿宋" w:hAnsi="仿宋" w:cs="仿宋" w:hint="eastAsia"/>
            <w:lang w:eastAsia="zh-CN"/>
          </w:rPr>
          <w:t>(五)、技术风险分析</w:t>
        </w:r>
        <w:r>
          <w:tab/>
        </w:r>
        <w:r>
          <w:fldChar w:fldCharType="begin"/>
        </w:r>
        <w:r>
          <w:instrText xml:space="preserve"> PAGEREF _Toc9334 \h </w:instrText>
        </w:r>
        <w:r>
          <w:fldChar w:fldCharType="separate"/>
        </w:r>
        <w:r>
          <w:t>32</w:t>
        </w:r>
        <w:r>
          <w:fldChar w:fldCharType="end"/>
        </w:r>
      </w:hyperlink>
    </w:p>
    <w:p>
      <w:pPr>
        <w:pStyle w:val="TOC2"/>
        <w:tabs>
          <w:tab w:val="right" w:leader="dot" w:pos="8306"/>
        </w:tabs>
      </w:pPr>
      <w:hyperlink w:anchor="_Toc9336" w:history="1">
        <w:r>
          <w:rPr>
            <w:rFonts w:ascii="仿宋" w:eastAsia="仿宋" w:hAnsi="仿宋" w:cs="仿宋" w:hint="eastAsia"/>
            <w:lang w:eastAsia="zh-CN"/>
          </w:rPr>
          <w:t>(六)、财务风险分析</w:t>
        </w:r>
        <w:r>
          <w:tab/>
        </w:r>
        <w:r>
          <w:fldChar w:fldCharType="begin"/>
        </w:r>
        <w:r>
          <w:instrText xml:space="preserve"> PAGEREF _Toc9336 \h </w:instrText>
        </w:r>
        <w:r>
          <w:fldChar w:fldCharType="separate"/>
        </w:r>
        <w:r>
          <w:t>33</w:t>
        </w:r>
        <w:r>
          <w:fldChar w:fldCharType="end"/>
        </w:r>
      </w:hyperlink>
    </w:p>
    <w:p>
      <w:pPr>
        <w:pStyle w:val="TOC2"/>
        <w:tabs>
          <w:tab w:val="right" w:leader="dot" w:pos="8306"/>
        </w:tabs>
      </w:pPr>
      <w:hyperlink w:anchor="_Toc5471" w:history="1">
        <w:r>
          <w:rPr>
            <w:rFonts w:ascii="仿宋" w:eastAsia="仿宋" w:hAnsi="仿宋" w:cs="仿宋" w:hint="eastAsia"/>
            <w:lang w:eastAsia="zh-CN"/>
          </w:rPr>
          <w:t>(七)、管理风险分析</w:t>
        </w:r>
        <w:r>
          <w:tab/>
        </w:r>
        <w:r>
          <w:fldChar w:fldCharType="begin"/>
        </w:r>
        <w:r>
          <w:instrText xml:space="preserve"> PAGEREF _Toc5471 \h </w:instrText>
        </w:r>
        <w:r>
          <w:fldChar w:fldCharType="separate"/>
        </w:r>
        <w:r>
          <w:t>34</w:t>
        </w:r>
        <w:r>
          <w:fldChar w:fldCharType="end"/>
        </w:r>
      </w:hyperlink>
    </w:p>
    <w:p>
      <w:pPr>
        <w:pStyle w:val="TOC2"/>
        <w:tabs>
          <w:tab w:val="right" w:leader="dot" w:pos="8306"/>
        </w:tabs>
      </w:pPr>
      <w:hyperlink w:anchor="_Toc13526" w:history="1">
        <w:r>
          <w:rPr>
            <w:rFonts w:ascii="仿宋" w:eastAsia="仿宋" w:hAnsi="仿宋" w:cs="仿宋" w:hint="eastAsia"/>
            <w:lang w:eastAsia="zh-CN"/>
          </w:rPr>
          <w:t>(八)、其它风险分析</w:t>
        </w:r>
        <w:r>
          <w:tab/>
        </w:r>
        <w:r>
          <w:fldChar w:fldCharType="begin"/>
        </w:r>
        <w:r>
          <w:instrText xml:space="preserve"> PAGEREF _Toc13526 \h </w:instrText>
        </w:r>
        <w:r>
          <w:fldChar w:fldCharType="separate"/>
        </w:r>
        <w:r>
          <w:t>35</w:t>
        </w:r>
        <w:r>
          <w:fldChar w:fldCharType="end"/>
        </w:r>
      </w:hyperlink>
    </w:p>
    <w:p>
      <w:pPr>
        <w:pStyle w:val="TOC2"/>
        <w:tabs>
          <w:tab w:val="right" w:leader="dot" w:pos="8306"/>
        </w:tabs>
      </w:pPr>
      <w:hyperlink w:anchor="_Toc28961" w:history="1">
        <w:r>
          <w:rPr>
            <w:rFonts w:ascii="仿宋" w:eastAsia="仿宋" w:hAnsi="仿宋" w:cs="仿宋" w:hint="eastAsia"/>
            <w:lang w:eastAsia="zh-CN"/>
          </w:rPr>
          <w:t>(九)、社会影响评估</w:t>
        </w:r>
        <w:r>
          <w:tab/>
        </w:r>
        <w:r>
          <w:fldChar w:fldCharType="begin"/>
        </w:r>
        <w:r>
          <w:instrText xml:space="preserve"> PAGEREF _Toc28961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85" w:history="1">
        <w:r>
          <w:rPr>
            <w:rFonts w:ascii="仿宋" w:eastAsia="仿宋" w:hAnsi="仿宋" w:cs="仿宋" w:hint="eastAsia"/>
            <w:lang w:eastAsia="zh-CN"/>
          </w:rPr>
          <w:t>六、安全经营规范</w:t>
        </w:r>
        <w:r>
          <w:tab/>
        </w:r>
        <w:r>
          <w:fldChar w:fldCharType="begin"/>
        </w:r>
        <w:r>
          <w:instrText xml:space="preserve"> PAGEREF _Toc22685 \h </w:instrText>
        </w:r>
        <w:r>
          <w:fldChar w:fldCharType="separate"/>
        </w:r>
        <w:r>
          <w:t>39</w:t>
        </w:r>
        <w:r>
          <w:fldChar w:fldCharType="end"/>
        </w:r>
      </w:hyperlink>
    </w:p>
    <w:p>
      <w:pPr>
        <w:pStyle w:val="TOC2"/>
        <w:tabs>
          <w:tab w:val="right" w:leader="dot" w:pos="8306"/>
        </w:tabs>
      </w:pPr>
      <w:hyperlink w:anchor="_Toc18366" w:history="1">
        <w:r>
          <w:rPr>
            <w:rFonts w:ascii="仿宋" w:eastAsia="仿宋" w:hAnsi="仿宋" w:cs="仿宋" w:hint="eastAsia"/>
            <w:lang w:eastAsia="zh-CN"/>
          </w:rPr>
          <w:t>(一)、消防安全</w:t>
        </w:r>
        <w:r>
          <w:tab/>
        </w:r>
        <w:r>
          <w:fldChar w:fldCharType="begin"/>
        </w:r>
        <w:r>
          <w:instrText xml:space="preserve"> PAGEREF _Toc18366 \h </w:instrText>
        </w:r>
        <w:r>
          <w:fldChar w:fldCharType="separate"/>
        </w:r>
        <w:r>
          <w:t>39</w:t>
        </w:r>
        <w:r>
          <w:fldChar w:fldCharType="end"/>
        </w:r>
      </w:hyperlink>
    </w:p>
    <w:p>
      <w:pPr>
        <w:pStyle w:val="TOC2"/>
        <w:tabs>
          <w:tab w:val="right" w:leader="dot" w:pos="8306"/>
        </w:tabs>
      </w:pPr>
      <w:hyperlink w:anchor="_Toc22929" w:history="1">
        <w:r>
          <w:rPr>
            <w:rFonts w:ascii="仿宋" w:eastAsia="仿宋" w:hAnsi="仿宋" w:cs="仿宋" w:hint="eastAsia"/>
            <w:lang w:eastAsia="zh-CN"/>
          </w:rPr>
          <w:t>(二)、防火防爆总图布置措施</w:t>
        </w:r>
        <w:r>
          <w:tab/>
        </w:r>
        <w:r>
          <w:fldChar w:fldCharType="begin"/>
        </w:r>
        <w:r>
          <w:instrText xml:space="preserve"> PAGEREF _Toc22929 \h </w:instrText>
        </w:r>
        <w:r>
          <w:fldChar w:fldCharType="separate"/>
        </w:r>
        <w:r>
          <w:t>41</w:t>
        </w:r>
        <w:r>
          <w:fldChar w:fldCharType="end"/>
        </w:r>
      </w:hyperlink>
    </w:p>
    <w:p>
      <w:pPr>
        <w:pStyle w:val="TOC2"/>
        <w:tabs>
          <w:tab w:val="right" w:leader="dot" w:pos="8306"/>
        </w:tabs>
      </w:pPr>
      <w:hyperlink w:anchor="_Toc22180" w:history="1">
        <w:r>
          <w:rPr>
            <w:rFonts w:ascii="仿宋" w:eastAsia="仿宋" w:hAnsi="仿宋" w:cs="仿宋" w:hint="eastAsia"/>
            <w:lang w:eastAsia="zh-CN"/>
          </w:rPr>
          <w:t>(三)、自然灾害防范措施</w:t>
        </w:r>
        <w:r>
          <w:tab/>
        </w:r>
        <w:r>
          <w:fldChar w:fldCharType="begin"/>
        </w:r>
        <w:r>
          <w:instrText xml:space="preserve"> PAGEREF _Toc22180 \h </w:instrText>
        </w:r>
        <w:r>
          <w:fldChar w:fldCharType="separate"/>
        </w:r>
        <w:r>
          <w:t>41</w:t>
        </w:r>
        <w:r>
          <w:fldChar w:fldCharType="end"/>
        </w:r>
      </w:hyperlink>
    </w:p>
    <w:p>
      <w:pPr>
        <w:pStyle w:val="TOC2"/>
        <w:tabs>
          <w:tab w:val="right" w:leader="dot" w:pos="8306"/>
        </w:tabs>
      </w:pPr>
      <w:hyperlink w:anchor="_Toc5942" w:history="1">
        <w:r>
          <w:rPr>
            <w:rFonts w:ascii="仿宋" w:eastAsia="仿宋" w:hAnsi="仿宋" w:cs="仿宋" w:hint="eastAsia"/>
            <w:lang w:eastAsia="zh-CN"/>
          </w:rPr>
          <w:t>(四)、安全色及安全标志使用要求</w:t>
        </w:r>
        <w:r>
          <w:tab/>
        </w:r>
        <w:r>
          <w:fldChar w:fldCharType="begin"/>
        </w:r>
        <w:r>
          <w:instrText xml:space="preserve"> PAGEREF _Toc5942 \h </w:instrText>
        </w:r>
        <w:r>
          <w:fldChar w:fldCharType="separate"/>
        </w:r>
        <w:r>
          <w:t>42</w:t>
        </w:r>
        <w:r>
          <w:fldChar w:fldCharType="end"/>
        </w:r>
      </w:hyperlink>
    </w:p>
    <w:p>
      <w:pPr>
        <w:pStyle w:val="TOC2"/>
        <w:tabs>
          <w:tab w:val="right" w:leader="dot" w:pos="8306"/>
        </w:tabs>
      </w:pPr>
      <w:hyperlink w:anchor="_Toc32725" w:history="1">
        <w:r>
          <w:rPr>
            <w:rFonts w:ascii="仿宋" w:eastAsia="仿宋" w:hAnsi="仿宋" w:cs="仿宋" w:hint="eastAsia"/>
            <w:lang w:eastAsia="zh-CN"/>
          </w:rPr>
          <w:t>(五)、电气安全保障措施</w:t>
        </w:r>
        <w:r>
          <w:tab/>
        </w:r>
        <w:r>
          <w:fldChar w:fldCharType="begin"/>
        </w:r>
        <w:r>
          <w:instrText xml:space="preserve"> PAGEREF _Toc32725 \h </w:instrText>
        </w:r>
        <w:r>
          <w:fldChar w:fldCharType="separate"/>
        </w:r>
        <w:r>
          <w:t>43</w:t>
        </w:r>
        <w:r>
          <w:fldChar w:fldCharType="end"/>
        </w:r>
      </w:hyperlink>
    </w:p>
    <w:p>
      <w:pPr>
        <w:pStyle w:val="TOC2"/>
        <w:tabs>
          <w:tab w:val="right" w:leader="dot" w:pos="8306"/>
        </w:tabs>
      </w:pPr>
      <w:hyperlink w:anchor="_Toc4581" w:history="1">
        <w:r>
          <w:rPr>
            <w:rFonts w:ascii="仿宋" w:eastAsia="仿宋" w:hAnsi="仿宋" w:cs="仿宋" w:hint="eastAsia"/>
            <w:lang w:eastAsia="zh-CN"/>
          </w:rPr>
          <w:t>(六)、防尘防毒措施</w:t>
        </w:r>
        <w:r>
          <w:tab/>
        </w:r>
        <w:r>
          <w:fldChar w:fldCharType="begin"/>
        </w:r>
        <w:r>
          <w:instrText xml:space="preserve"> PAGEREF _Toc4581 \h </w:instrText>
        </w:r>
        <w:r>
          <w:fldChar w:fldCharType="separate"/>
        </w:r>
        <w:r>
          <w:t>44</w:t>
        </w:r>
        <w:r>
          <w:fldChar w:fldCharType="end"/>
        </w:r>
      </w:hyperlink>
    </w:p>
    <w:p>
      <w:pPr>
        <w:pStyle w:val="TOC2"/>
        <w:tabs>
          <w:tab w:val="right" w:leader="dot" w:pos="8306"/>
        </w:tabs>
      </w:pPr>
      <w:hyperlink w:anchor="_Toc22298" w:history="1">
        <w:r>
          <w:rPr>
            <w:rFonts w:ascii="仿宋" w:eastAsia="仿宋" w:hAnsi="仿宋" w:cs="仿宋" w:hint="eastAsia"/>
            <w:lang w:eastAsia="zh-CN"/>
          </w:rPr>
          <w:t>(七)、防静电、触电防护及防雷措施</w:t>
        </w:r>
        <w:r>
          <w:tab/>
        </w:r>
        <w:r>
          <w:fldChar w:fldCharType="begin"/>
        </w:r>
        <w:r>
          <w:instrText xml:space="preserve"> PAGEREF _Toc22298 \h </w:instrText>
        </w:r>
        <w:r>
          <w:fldChar w:fldCharType="separate"/>
        </w:r>
        <w:r>
          <w:t>45</w:t>
        </w:r>
        <w:r>
          <w:fldChar w:fldCharType="end"/>
        </w:r>
      </w:hyperlink>
    </w:p>
    <w:p>
      <w:pPr>
        <w:pStyle w:val="TOC2"/>
        <w:tabs>
          <w:tab w:val="right" w:leader="dot" w:pos="8306"/>
        </w:tabs>
      </w:pPr>
      <w:hyperlink w:anchor="_Toc14267" w:history="1">
        <w:r>
          <w:rPr>
            <w:rFonts w:ascii="仿宋" w:eastAsia="仿宋" w:hAnsi="仿宋" w:cs="仿宋" w:hint="eastAsia"/>
            <w:lang w:eastAsia="zh-CN"/>
          </w:rPr>
          <w:t>(八)、机械设备安全保障措施</w:t>
        </w:r>
        <w:r>
          <w:tab/>
        </w:r>
        <w:r>
          <w:fldChar w:fldCharType="begin"/>
        </w:r>
        <w:r>
          <w:instrText xml:space="preserve"> PAGEREF _Toc14267 \h </w:instrText>
        </w:r>
        <w:r>
          <w:fldChar w:fldCharType="separate"/>
        </w:r>
        <w:r>
          <w:t>45</w:t>
        </w:r>
        <w:r>
          <w:fldChar w:fldCharType="end"/>
        </w:r>
      </w:hyperlink>
    </w:p>
    <w:p>
      <w:pPr>
        <w:pStyle w:val="TOC2"/>
        <w:tabs>
          <w:tab w:val="right" w:leader="dot" w:pos="8306"/>
        </w:tabs>
      </w:pPr>
      <w:hyperlink w:anchor="_Toc24011" w:history="1">
        <w:r>
          <w:rPr>
            <w:rFonts w:ascii="仿宋" w:eastAsia="仿宋" w:hAnsi="仿宋" w:cs="仿宋" w:hint="eastAsia"/>
            <w:lang w:eastAsia="zh-CN"/>
          </w:rPr>
          <w:t>(九)、劳动安全保障措施</w:t>
        </w:r>
        <w:r>
          <w:tab/>
        </w:r>
        <w:r>
          <w:fldChar w:fldCharType="begin"/>
        </w:r>
        <w:r>
          <w:instrText xml:space="preserve"> PAGEREF _Toc24011 \h </w:instrText>
        </w:r>
        <w:r>
          <w:fldChar w:fldCharType="separate"/>
        </w:r>
        <w:r>
          <w:t>46</w:t>
        </w:r>
        <w:r>
          <w:fldChar w:fldCharType="end"/>
        </w:r>
      </w:hyperlink>
    </w:p>
    <w:p>
      <w:pPr>
        <w:pStyle w:val="TOC2"/>
        <w:tabs>
          <w:tab w:val="right" w:leader="dot" w:pos="8306"/>
        </w:tabs>
      </w:pPr>
      <w:hyperlink w:anchor="_Toc18861" w:history="1">
        <w:r>
          <w:rPr>
            <w:rFonts w:ascii="仿宋" w:eastAsia="仿宋" w:hAnsi="仿宋" w:cs="仿宋" w:hint="eastAsia"/>
            <w:lang w:eastAsia="zh-CN"/>
          </w:rPr>
          <w:t>(十)、劳动安全卫生机构设置及教育制度</w:t>
        </w:r>
        <w:r>
          <w:tab/>
        </w:r>
        <w:r>
          <w:fldChar w:fldCharType="begin"/>
        </w:r>
        <w:r>
          <w:instrText xml:space="preserve"> PAGEREF _Toc18861 \h </w:instrText>
        </w:r>
        <w:r>
          <w:fldChar w:fldCharType="separate"/>
        </w:r>
        <w:r>
          <w:t>47</w:t>
        </w:r>
        <w:r>
          <w:fldChar w:fldCharType="end"/>
        </w:r>
      </w:hyperlink>
    </w:p>
    <w:p>
      <w:pPr>
        <w:pStyle w:val="TOC2"/>
        <w:tabs>
          <w:tab w:val="right" w:leader="dot" w:pos="8306"/>
        </w:tabs>
      </w:pPr>
      <w:hyperlink w:anchor="_Toc2562" w:history="1">
        <w:r>
          <w:rPr>
            <w:rFonts w:ascii="仿宋" w:eastAsia="仿宋" w:hAnsi="仿宋" w:cs="仿宋" w:hint="eastAsia"/>
            <w:lang w:eastAsia="zh-CN"/>
          </w:rPr>
          <w:t>(十一)、劳动安全预期效果评价</w:t>
        </w:r>
        <w:r>
          <w:tab/>
        </w:r>
        <w:r>
          <w:fldChar w:fldCharType="begin"/>
        </w:r>
        <w:r>
          <w:instrText xml:space="preserve"> PAGEREF _Toc2562 \h </w:instrText>
        </w:r>
        <w:r>
          <w:fldChar w:fldCharType="separate"/>
        </w:r>
        <w:r>
          <w:t>48</w:t>
        </w:r>
        <w:r>
          <w:fldChar w:fldCharType="end"/>
        </w:r>
      </w:hyperlink>
    </w:p>
    <w:p>
      <w:pPr>
        <w:pStyle w:val="TOC1"/>
        <w:tabs>
          <w:tab w:val="right" w:leader="dot" w:pos="8306"/>
        </w:tabs>
      </w:pPr>
      <w:hyperlink w:anchor="_Toc8837" w:history="1">
        <w:r>
          <w:rPr>
            <w:rFonts w:ascii="仿宋" w:eastAsia="仿宋" w:hAnsi="仿宋" w:cs="仿宋" w:hint="eastAsia"/>
            <w:lang w:eastAsia="zh-CN"/>
          </w:rPr>
          <w:t>七、甘蓝杂交种项目节能概况</w:t>
        </w:r>
        <w:r>
          <w:tab/>
        </w:r>
        <w:r>
          <w:fldChar w:fldCharType="begin"/>
        </w:r>
        <w:r>
          <w:instrText xml:space="preserve"> PAGEREF _Toc8837 \h </w:instrText>
        </w:r>
        <w:r>
          <w:fldChar w:fldCharType="separate"/>
        </w:r>
        <w:r>
          <w:t>48</w:t>
        </w:r>
        <w:r>
          <w:fldChar w:fldCharType="end"/>
        </w:r>
      </w:hyperlink>
    </w:p>
    <w:p>
      <w:pPr>
        <w:pStyle w:val="TOC2"/>
        <w:tabs>
          <w:tab w:val="right" w:leader="dot" w:pos="8306"/>
        </w:tabs>
      </w:pPr>
      <w:hyperlink w:anchor="_Toc23594" w:history="1">
        <w:r>
          <w:rPr>
            <w:rFonts w:ascii="仿宋" w:eastAsia="仿宋" w:hAnsi="仿宋" w:cs="仿宋" w:hint="eastAsia"/>
            <w:lang w:eastAsia="zh-CN"/>
          </w:rPr>
          <w:t>(一)、节能概述</w:t>
        </w:r>
        <w:r>
          <w:tab/>
        </w:r>
        <w:r>
          <w:fldChar w:fldCharType="begin"/>
        </w:r>
        <w:r>
          <w:instrText xml:space="preserve"> PAGEREF _Toc23594 \h </w:instrText>
        </w:r>
        <w:r>
          <w:fldChar w:fldCharType="separate"/>
        </w:r>
        <w:r>
          <w:t>48</w:t>
        </w:r>
        <w:r>
          <w:fldChar w:fldCharType="end"/>
        </w:r>
      </w:hyperlink>
    </w:p>
    <w:p>
      <w:pPr>
        <w:pStyle w:val="TOC2"/>
        <w:tabs>
          <w:tab w:val="right" w:leader="dot" w:pos="8306"/>
        </w:tabs>
      </w:pPr>
      <w:hyperlink w:anchor="_Toc13982" w:history="1">
        <w:r>
          <w:rPr>
            <w:rFonts w:ascii="仿宋" w:eastAsia="仿宋" w:hAnsi="仿宋" w:cs="仿宋" w:hint="eastAsia"/>
            <w:lang w:eastAsia="zh-CN"/>
          </w:rPr>
          <w:t>(二)、甘蓝杂交种项目所在地能源消费及能源供应条件</w:t>
        </w:r>
        <w:r>
          <w:tab/>
        </w:r>
        <w:r>
          <w:fldChar w:fldCharType="begin"/>
        </w:r>
        <w:r>
          <w:instrText xml:space="preserve"> PAGEREF _Toc13982 \h </w:instrText>
        </w:r>
        <w:r>
          <w:fldChar w:fldCharType="separate"/>
        </w:r>
        <w:r>
          <w:t>49</w:t>
        </w:r>
        <w:r>
          <w:fldChar w:fldCharType="end"/>
        </w:r>
      </w:hyperlink>
    </w:p>
    <w:p>
      <w:pPr>
        <w:pStyle w:val="TOC2"/>
        <w:tabs>
          <w:tab w:val="right" w:leader="dot" w:pos="8306"/>
        </w:tabs>
      </w:pPr>
      <w:hyperlink w:anchor="_Toc7757" w:history="1">
        <w:r>
          <w:rPr>
            <w:rFonts w:ascii="仿宋" w:eastAsia="仿宋" w:hAnsi="仿宋" w:cs="仿宋" w:hint="eastAsia"/>
            <w:lang w:eastAsia="zh-CN"/>
          </w:rPr>
          <w:t>(三)、能源消费种类和数量分析</w:t>
        </w:r>
        <w:r>
          <w:tab/>
        </w:r>
        <w:r>
          <w:fldChar w:fldCharType="begin"/>
        </w:r>
        <w:r>
          <w:instrText xml:space="preserve"> PAGEREF _Toc7757 \h </w:instrText>
        </w:r>
        <w:r>
          <w:fldChar w:fldCharType="separate"/>
        </w:r>
        <w:r>
          <w:t>50</w:t>
        </w:r>
        <w:r>
          <w:fldChar w:fldCharType="end"/>
        </w:r>
      </w:hyperlink>
    </w:p>
    <w:p>
      <w:pPr>
        <w:pStyle w:val="TOC2"/>
        <w:tabs>
          <w:tab w:val="right" w:leader="dot" w:pos="8306"/>
        </w:tabs>
      </w:pPr>
      <w:hyperlink w:anchor="_Toc6798" w:history="1">
        <w:r>
          <w:rPr>
            <w:rFonts w:ascii="仿宋" w:eastAsia="仿宋" w:hAnsi="仿宋" w:cs="仿宋" w:hint="eastAsia"/>
            <w:lang w:eastAsia="zh-CN"/>
          </w:rPr>
          <w:t>(四)、甘蓝杂交种项目预期节能综合评价</w:t>
        </w:r>
        <w:r>
          <w:tab/>
        </w:r>
        <w:r>
          <w:fldChar w:fldCharType="begin"/>
        </w:r>
        <w:r>
          <w:instrText xml:space="preserve"> PAGEREF _Toc6798 \h </w:instrText>
        </w:r>
        <w:r>
          <w:fldChar w:fldCharType="separate"/>
        </w:r>
        <w:r>
          <w:t>51</w:t>
        </w:r>
        <w:r>
          <w:fldChar w:fldCharType="end"/>
        </w:r>
      </w:hyperlink>
    </w:p>
    <w:p>
      <w:pPr>
        <w:pStyle w:val="TOC2"/>
        <w:tabs>
          <w:tab w:val="right" w:leader="dot" w:pos="8306"/>
        </w:tabs>
      </w:pPr>
      <w:hyperlink w:anchor="_Toc656" w:history="1">
        <w:r>
          <w:rPr>
            <w:rFonts w:ascii="仿宋" w:eastAsia="仿宋" w:hAnsi="仿宋" w:cs="仿宋" w:hint="eastAsia"/>
            <w:lang w:eastAsia="zh-CN"/>
          </w:rPr>
          <w:t>(五)、甘蓝杂交种项目节能设计</w:t>
        </w:r>
        <w:r>
          <w:tab/>
        </w:r>
        <w:r>
          <w:fldChar w:fldCharType="begin"/>
        </w:r>
        <w:r>
          <w:instrText xml:space="preserve"> PAGEREF _Toc656 \h </w:instrText>
        </w:r>
        <w:r>
          <w:fldChar w:fldCharType="separate"/>
        </w:r>
        <w:r>
          <w:t>51</w:t>
        </w:r>
        <w:r>
          <w:fldChar w:fldCharType="end"/>
        </w:r>
      </w:hyperlink>
    </w:p>
    <w:p>
      <w:pPr>
        <w:pStyle w:val="TOC2"/>
        <w:tabs>
          <w:tab w:val="right" w:leader="dot" w:pos="8306"/>
        </w:tabs>
      </w:pPr>
      <w:hyperlink w:anchor="_Toc4137" w:history="1">
        <w:r>
          <w:rPr>
            <w:rFonts w:ascii="仿宋" w:eastAsia="仿宋" w:hAnsi="仿宋" w:cs="仿宋" w:hint="eastAsia"/>
            <w:lang w:eastAsia="zh-CN"/>
          </w:rPr>
          <w:t>(六)、节能措施</w:t>
        </w:r>
        <w:r>
          <w:tab/>
        </w:r>
        <w:r>
          <w:fldChar w:fldCharType="begin"/>
        </w:r>
        <w:r>
          <w:instrText xml:space="preserve"> PAGEREF _Toc4137 \h </w:instrText>
        </w:r>
        <w:r>
          <w:fldChar w:fldCharType="separate"/>
        </w:r>
        <w:r>
          <w:t>52</w:t>
        </w:r>
        <w:r>
          <w:fldChar w:fldCharType="end"/>
        </w:r>
      </w:hyperlink>
    </w:p>
    <w:p>
      <w:pPr>
        <w:pStyle w:val="TOC1"/>
        <w:tabs>
          <w:tab w:val="right" w:leader="dot" w:pos="8306"/>
        </w:tabs>
      </w:pPr>
      <w:hyperlink w:anchor="_Toc17077" w:history="1">
        <w:r>
          <w:rPr>
            <w:rFonts w:ascii="仿宋" w:eastAsia="仿宋" w:hAnsi="仿宋" w:cs="仿宋" w:hint="eastAsia"/>
            <w:lang w:eastAsia="zh-CN"/>
          </w:rPr>
          <w:t>八、经济影响分析</w:t>
        </w:r>
        <w:r>
          <w:tab/>
        </w:r>
        <w:r>
          <w:fldChar w:fldCharType="begin"/>
        </w:r>
        <w:r>
          <w:instrText xml:space="preserve"> PAGEREF _Toc17077 \h </w:instrText>
        </w:r>
        <w:r>
          <w:fldChar w:fldCharType="separate"/>
        </w:r>
        <w:r>
          <w:t>53</w:t>
        </w:r>
        <w:r>
          <w:fldChar w:fldCharType="end"/>
        </w:r>
      </w:hyperlink>
    </w:p>
    <w:p>
      <w:pPr>
        <w:pStyle w:val="TOC2"/>
        <w:tabs>
          <w:tab w:val="right" w:leader="dot" w:pos="8306"/>
        </w:tabs>
      </w:pPr>
      <w:hyperlink w:anchor="_Toc21625" w:history="1">
        <w:r>
          <w:rPr>
            <w:rFonts w:ascii="仿宋" w:eastAsia="仿宋" w:hAnsi="仿宋" w:cs="仿宋" w:hint="eastAsia"/>
            <w:lang w:eastAsia="zh-CN"/>
          </w:rPr>
          <w:t>(一)、经济费用效益或费用效果分析</w:t>
        </w:r>
        <w:r>
          <w:tab/>
        </w:r>
        <w:r>
          <w:fldChar w:fldCharType="begin"/>
        </w:r>
        <w:r>
          <w:instrText xml:space="preserve"> PAGEREF _Toc21625 \h </w:instrText>
        </w:r>
        <w:r>
          <w:fldChar w:fldCharType="separate"/>
        </w:r>
        <w:r>
          <w:t>53</w:t>
        </w:r>
        <w:r>
          <w:fldChar w:fldCharType="end"/>
        </w:r>
      </w:hyperlink>
    </w:p>
    <w:p>
      <w:pPr>
        <w:pStyle w:val="TOC2"/>
        <w:tabs>
          <w:tab w:val="right" w:leader="dot" w:pos="8306"/>
        </w:tabs>
      </w:pPr>
      <w:hyperlink w:anchor="_Toc12455" w:history="1">
        <w:r>
          <w:rPr>
            <w:rFonts w:ascii="仿宋" w:eastAsia="仿宋" w:hAnsi="仿宋" w:cs="仿宋" w:hint="eastAsia"/>
            <w:lang w:eastAsia="zh-CN"/>
          </w:rPr>
          <w:t>(二)、行业影响分析</w:t>
        </w:r>
        <w:r>
          <w:tab/>
        </w:r>
        <w:r>
          <w:fldChar w:fldCharType="begin"/>
        </w:r>
        <w:r>
          <w:instrText xml:space="preserve"> PAGEREF _Toc12455 \h </w:instrText>
        </w:r>
        <w:r>
          <w:fldChar w:fldCharType="separate"/>
        </w:r>
        <w:r>
          <w:t>55</w:t>
        </w:r>
        <w:r>
          <w:fldChar w:fldCharType="end"/>
        </w:r>
      </w:hyperlink>
    </w:p>
    <w:p>
      <w:pPr>
        <w:pStyle w:val="TOC2"/>
        <w:tabs>
          <w:tab w:val="right" w:leader="dot" w:pos="8306"/>
        </w:tabs>
      </w:pPr>
      <w:hyperlink w:anchor="_Toc32418" w:history="1">
        <w:r>
          <w:rPr>
            <w:rFonts w:ascii="仿宋" w:eastAsia="仿宋" w:hAnsi="仿宋" w:cs="仿宋" w:hint="eastAsia"/>
            <w:lang w:eastAsia="zh-CN"/>
          </w:rPr>
          <w:t>(三)、区域经济影响分析</w:t>
        </w:r>
        <w:r>
          <w:tab/>
        </w:r>
        <w:r>
          <w:fldChar w:fldCharType="begin"/>
        </w:r>
        <w:r>
          <w:instrText xml:space="preserve"> PAGEREF _Toc32418 \h </w:instrText>
        </w:r>
        <w:r>
          <w:fldChar w:fldCharType="separate"/>
        </w:r>
        <w:r>
          <w:t>57</w:t>
        </w:r>
        <w:r>
          <w:fldChar w:fldCharType="end"/>
        </w:r>
      </w:hyperlink>
    </w:p>
    <w:p>
      <w:pPr>
        <w:pStyle w:val="TOC2"/>
        <w:tabs>
          <w:tab w:val="right" w:leader="dot" w:pos="8306"/>
        </w:tabs>
      </w:pPr>
      <w:hyperlink w:anchor="_Toc26705" w:history="1">
        <w:r>
          <w:rPr>
            <w:rFonts w:ascii="仿宋" w:eastAsia="仿宋" w:hAnsi="仿宋" w:cs="仿宋" w:hint="eastAsia"/>
            <w:lang w:eastAsia="zh-CN"/>
          </w:rPr>
          <w:t>(四)、宏观经济影响分析</w:t>
        </w:r>
        <w:r>
          <w:tab/>
        </w:r>
        <w:r>
          <w:fldChar w:fldCharType="begin"/>
        </w:r>
        <w:r>
          <w:instrText xml:space="preserve"> PAGEREF _Toc26705 \h </w:instrText>
        </w:r>
        <w:r>
          <w:fldChar w:fldCharType="separate"/>
        </w:r>
        <w:r>
          <w:t>57</w:t>
        </w:r>
        <w:r>
          <w:fldChar w:fldCharType="end"/>
        </w:r>
      </w:hyperlink>
    </w:p>
    <w:p>
      <w:pPr>
        <w:pStyle w:val="TOC1"/>
        <w:tabs>
          <w:tab w:val="right" w:leader="dot" w:pos="8306"/>
        </w:tabs>
      </w:pPr>
      <w:hyperlink w:anchor="_Toc32466" w:history="1">
        <w:r>
          <w:rPr>
            <w:rFonts w:ascii="仿宋" w:eastAsia="仿宋" w:hAnsi="仿宋" w:cs="仿宋" w:hint="eastAsia"/>
            <w:lang w:eastAsia="zh-CN"/>
          </w:rPr>
          <w:t>九、资源开发及综合利用分析</w:t>
        </w:r>
        <w:r>
          <w:tab/>
        </w:r>
        <w:r>
          <w:fldChar w:fldCharType="begin"/>
        </w:r>
        <w:r>
          <w:instrText xml:space="preserve"> PAGEREF _Toc32466 \h </w:instrText>
        </w:r>
        <w:r>
          <w:fldChar w:fldCharType="separate"/>
        </w:r>
        <w:r>
          <w:t>59</w:t>
        </w:r>
        <w:r>
          <w:fldChar w:fldCharType="end"/>
        </w:r>
      </w:hyperlink>
    </w:p>
    <w:p>
      <w:pPr>
        <w:pStyle w:val="TOC2"/>
        <w:tabs>
          <w:tab w:val="right" w:leader="dot" w:pos="8306"/>
        </w:tabs>
      </w:pPr>
      <w:hyperlink w:anchor="_Toc5462" w:history="1">
        <w:r>
          <w:rPr>
            <w:rFonts w:ascii="仿宋" w:eastAsia="仿宋" w:hAnsi="仿宋" w:cs="仿宋" w:hint="eastAsia"/>
            <w:lang w:eastAsia="zh-CN"/>
          </w:rPr>
          <w:t>(一)、资源开发方案。</w:t>
        </w:r>
        <w:r>
          <w:tab/>
        </w:r>
        <w:r>
          <w:fldChar w:fldCharType="begin"/>
        </w:r>
        <w:r>
          <w:instrText xml:space="preserve"> PAGEREF _Toc5462 \h </w:instrText>
        </w:r>
        <w:r>
          <w:fldChar w:fldCharType="separate"/>
        </w:r>
        <w:r>
          <w:t>59</w:t>
        </w:r>
        <w:r>
          <w:fldChar w:fldCharType="end"/>
        </w:r>
      </w:hyperlink>
    </w:p>
    <w:p>
      <w:pPr>
        <w:pStyle w:val="TOC2"/>
        <w:tabs>
          <w:tab w:val="right" w:leader="dot" w:pos="8306"/>
        </w:tabs>
      </w:pPr>
      <w:hyperlink w:anchor="_Toc1441" w:history="1">
        <w:r>
          <w:rPr>
            <w:rFonts w:ascii="仿宋" w:eastAsia="仿宋" w:hAnsi="仿宋" w:cs="仿宋" w:hint="eastAsia"/>
            <w:lang w:eastAsia="zh-CN"/>
          </w:rPr>
          <w:t>(二)、资源利用方案</w:t>
        </w:r>
        <w:r>
          <w:tab/>
        </w:r>
        <w:r>
          <w:fldChar w:fldCharType="begin"/>
        </w:r>
        <w:r>
          <w:instrText xml:space="preserve"> PAGEREF _Toc1441 \h </w:instrText>
        </w:r>
        <w:r>
          <w:fldChar w:fldCharType="separate"/>
        </w:r>
        <w:r>
          <w:t>59</w:t>
        </w:r>
        <w:r>
          <w:fldChar w:fldCharType="end"/>
        </w:r>
      </w:hyperlink>
    </w:p>
    <w:p>
      <w:pPr>
        <w:pStyle w:val="TOC2"/>
        <w:tabs>
          <w:tab w:val="right" w:leader="dot" w:pos="8306"/>
        </w:tabs>
      </w:pPr>
      <w:hyperlink w:anchor="_Toc4966" w:history="1">
        <w:r>
          <w:rPr>
            <w:rFonts w:ascii="仿宋" w:eastAsia="仿宋" w:hAnsi="仿宋" w:cs="仿宋" w:hint="eastAsia"/>
            <w:lang w:eastAsia="zh-CN"/>
          </w:rPr>
          <w:t>(三)、资源节约措施</w:t>
        </w:r>
        <w:r>
          <w:tab/>
        </w:r>
        <w:r>
          <w:fldChar w:fldCharType="begin"/>
        </w:r>
        <w:r>
          <w:instrText xml:space="preserve"> PAGEREF _Toc4966 \h </w:instrText>
        </w:r>
        <w:r>
          <w:fldChar w:fldCharType="separate"/>
        </w:r>
        <w:r>
          <w:t>61</w:t>
        </w:r>
        <w:r>
          <w:fldChar w:fldCharType="end"/>
        </w:r>
      </w:hyperlink>
    </w:p>
    <w:p>
      <w:pPr>
        <w:pStyle w:val="TOC1"/>
        <w:tabs>
          <w:tab w:val="right" w:leader="dot" w:pos="8306"/>
        </w:tabs>
      </w:pPr>
      <w:hyperlink w:anchor="_Toc8086" w:history="1">
        <w:r>
          <w:rPr>
            <w:rFonts w:ascii="仿宋" w:eastAsia="仿宋" w:hAnsi="仿宋" w:cs="仿宋" w:hint="eastAsia"/>
            <w:lang w:eastAsia="zh-CN"/>
          </w:rPr>
          <w:t>十、社会影响分析</w:t>
        </w:r>
        <w:r>
          <w:tab/>
        </w:r>
        <w:r>
          <w:fldChar w:fldCharType="begin"/>
        </w:r>
        <w:r>
          <w:instrText xml:space="preserve"> PAGEREF _Toc8086 \h </w:instrText>
        </w:r>
        <w:r>
          <w:fldChar w:fldCharType="separate"/>
        </w:r>
        <w:r>
          <w:t>62</w:t>
        </w:r>
        <w:r>
          <w:fldChar w:fldCharType="end"/>
        </w:r>
      </w:hyperlink>
    </w:p>
    <w:p>
      <w:pPr>
        <w:pStyle w:val="TOC2"/>
        <w:tabs>
          <w:tab w:val="right" w:leader="dot" w:pos="8306"/>
        </w:tabs>
      </w:pPr>
      <w:hyperlink w:anchor="_Toc9785" w:history="1">
        <w:r>
          <w:rPr>
            <w:rFonts w:ascii="仿宋" w:eastAsia="仿宋" w:hAnsi="仿宋" w:cs="仿宋" w:hint="eastAsia"/>
            <w:lang w:eastAsia="zh-CN"/>
          </w:rPr>
          <w:t>(一)、社会影响效果分析</w:t>
        </w:r>
        <w:r>
          <w:tab/>
        </w:r>
        <w:r>
          <w:fldChar w:fldCharType="begin"/>
        </w:r>
        <w:r>
          <w:instrText xml:space="preserve"> PAGEREF _Toc9785 \h </w:instrText>
        </w:r>
        <w:r>
          <w:fldChar w:fldCharType="separate"/>
        </w:r>
        <w:r>
          <w:t>62</w:t>
        </w:r>
        <w:r>
          <w:fldChar w:fldCharType="end"/>
        </w:r>
      </w:hyperlink>
    </w:p>
    <w:p>
      <w:pPr>
        <w:pStyle w:val="TOC2"/>
        <w:tabs>
          <w:tab w:val="right" w:leader="dot" w:pos="8306"/>
        </w:tabs>
      </w:pPr>
      <w:hyperlink w:anchor="_Toc28073" w:history="1">
        <w:r>
          <w:rPr>
            <w:rFonts w:ascii="仿宋" w:eastAsia="仿宋" w:hAnsi="仿宋" w:cs="仿宋" w:hint="eastAsia"/>
            <w:lang w:eastAsia="zh-CN"/>
          </w:rPr>
          <w:t>(二)、社会适应性分析</w:t>
        </w:r>
        <w:r>
          <w:tab/>
        </w:r>
        <w:r>
          <w:fldChar w:fldCharType="begin"/>
        </w:r>
        <w:r>
          <w:instrText xml:space="preserve"> PAGEREF _Toc28073 \h </w:instrText>
        </w:r>
        <w:r>
          <w:fldChar w:fldCharType="separate"/>
        </w:r>
        <w:r>
          <w:t>63</w:t>
        </w:r>
        <w:r>
          <w:fldChar w:fldCharType="end"/>
        </w:r>
      </w:hyperlink>
    </w:p>
    <w:p>
      <w:pPr>
        <w:pStyle w:val="TOC2"/>
        <w:tabs>
          <w:tab w:val="right" w:leader="dot" w:pos="8306"/>
        </w:tabs>
      </w:pPr>
      <w:hyperlink w:anchor="_Toc11905" w:history="1">
        <w:r>
          <w:rPr>
            <w:rFonts w:ascii="仿宋" w:eastAsia="仿宋" w:hAnsi="仿宋" w:cs="仿宋" w:hint="eastAsia"/>
            <w:lang w:eastAsia="zh-CN"/>
          </w:rPr>
          <w:t>(三)、社会风险及对策分析</w:t>
        </w:r>
        <w:r>
          <w:tab/>
        </w:r>
        <w:r>
          <w:fldChar w:fldCharType="begin"/>
        </w:r>
        <w:r>
          <w:instrText xml:space="preserve"> PAGEREF _Toc11905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9990"/>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1233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甘蓝杂交种项目产品方案时，我们充分考虑了国家及地方产业发展政策、市场需求、资源供应、企业资金筹措能力、生产工艺技术水平、甘蓝杂交种项目经济效益及投资风险等多方面因素。此甘蓝杂交种项目的主要产品为甘蓝杂交种，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甘蓝杂交种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甘蓝杂交种项目产品的市场需求是甘蓝杂交种项目存在和发展的关键，市场需要量是根据分析甘蓝杂交种项目产品市场容量、产品产量及其技术发展来进行预测的。目前，我国各行各业对甘蓝杂交种项目产品的需求量大，由于此类产品具有市场需求多样化、升级换代快的特点，因此甘蓝杂交种项目产品的生产量难以满足市场的要求，每年需要大量从外部调入或从国外进口。商品市场需求高于产品制造发展速度，因此，甘蓝杂交种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甘蓝杂交种项目的市场范围并吸引更多的消费者。</w:t>
      </w:r>
    </w:p>
    <w:p>
      <w:pPr>
        <w:pStyle w:val="Heading2"/>
        <w:ind w:firstLine="560" w:firstLineChars="200"/>
        <w:rPr>
          <w:rFonts w:ascii="仿宋" w:eastAsia="仿宋" w:hAnsi="仿宋" w:cs="仿宋" w:hint="eastAsia"/>
          <w:sz w:val="28"/>
          <w:lang w:eastAsia="zh-CN"/>
        </w:rPr>
      </w:pPr>
      <w:bookmarkStart w:id="4" w:name="_Toc3049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的政策要求，该甘蓝杂交种项目总征地面积为XX平方米，相当于约XX亩。其中，净用地面积为XX平方米，符合生态保护红线范围，也即约XX亩。甘蓝杂交种项目规划的总建筑面积为XX平方米，其中包括规划建设主体工程占XX平方米，计容建筑面积为XX平方米。预计建筑工程的投资金额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https://d.book118.com/598114032127006022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9D458B"/>
    <w:rsid w:val="339D45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98114032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2023-12-30T19:07:00Z</dcterms:created>
  <dcterms:modified xsi:type="dcterms:W3CDTF">2023-12-30T19:07:09Z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45B4B176785242B89E3E9CD8C8FA988C_11</vt:lpwstr>
  </property>
  <property fmtid="{D5CDD505-2E9C-101B-9397-08002B2CF9AE}" pid="3" name="KSOProductBuildVer">
    <vt:lpwstr>2052-12.1.0.16120</vt:lpwstr>
  </property>
</Properties>
</file>