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吉他项目规划设计蓝图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67" w:history="1">
        <w:r>
          <w:rPr>
            <w:rFonts w:ascii="仿宋" w:eastAsia="仿宋" w:hAnsi="仿宋" w:cs="仿宋" w:hint="eastAsia"/>
            <w:lang w:eastAsia="zh-CN"/>
          </w:rPr>
          <w:t>前言</w:t>
        </w:r>
        <w:r>
          <w:tab/>
        </w:r>
        <w:r>
          <w:fldChar w:fldCharType="begin"/>
        </w:r>
        <w:r>
          <w:instrText xml:space="preserve"> PAGEREF _Toc31567 \h </w:instrText>
        </w:r>
        <w:r>
          <w:fldChar w:fldCharType="separate"/>
        </w:r>
        <w:r>
          <w:t>3</w:t>
        </w:r>
        <w:r>
          <w:fldChar w:fldCharType="end"/>
        </w:r>
      </w:hyperlink>
    </w:p>
    <w:p>
      <w:pPr>
        <w:pStyle w:val="TOC1"/>
        <w:tabs>
          <w:tab w:val="right" w:leader="dot" w:pos="8306"/>
        </w:tabs>
      </w:pPr>
      <w:hyperlink w:anchor="_Toc29352" w:history="1">
        <w:r>
          <w:rPr>
            <w:rFonts w:ascii="仿宋" w:eastAsia="仿宋" w:hAnsi="仿宋" w:cs="仿宋" w:hint="eastAsia"/>
            <w:lang w:eastAsia="zh-CN"/>
          </w:rPr>
          <w:t>一、吉他项目选址可行性分析</w:t>
        </w:r>
        <w:r>
          <w:tab/>
        </w:r>
        <w:r>
          <w:fldChar w:fldCharType="begin"/>
        </w:r>
        <w:r>
          <w:instrText xml:space="preserve"> PAGEREF _Toc29352 \h </w:instrText>
        </w:r>
        <w:r>
          <w:fldChar w:fldCharType="separate"/>
        </w:r>
        <w:r>
          <w:t>3</w:t>
        </w:r>
        <w:r>
          <w:fldChar w:fldCharType="end"/>
        </w:r>
      </w:hyperlink>
    </w:p>
    <w:p>
      <w:pPr>
        <w:pStyle w:val="TOC2"/>
        <w:tabs>
          <w:tab w:val="right" w:leader="dot" w:pos="8306"/>
        </w:tabs>
      </w:pPr>
      <w:hyperlink w:anchor="_Toc26223" w:history="1">
        <w:r>
          <w:rPr>
            <w:rFonts w:ascii="仿宋" w:eastAsia="仿宋" w:hAnsi="仿宋" w:cs="仿宋" w:hint="eastAsia"/>
            <w:lang w:eastAsia="zh-CN"/>
          </w:rPr>
          <w:t>(一)、吉他项目选址</w:t>
        </w:r>
        <w:r>
          <w:tab/>
        </w:r>
        <w:r>
          <w:fldChar w:fldCharType="begin"/>
        </w:r>
        <w:r>
          <w:instrText xml:space="preserve"> PAGEREF _Toc26223 \h </w:instrText>
        </w:r>
        <w:r>
          <w:fldChar w:fldCharType="separate"/>
        </w:r>
        <w:r>
          <w:t>3</w:t>
        </w:r>
        <w:r>
          <w:fldChar w:fldCharType="end"/>
        </w:r>
      </w:hyperlink>
    </w:p>
    <w:p>
      <w:pPr>
        <w:pStyle w:val="TOC2"/>
        <w:tabs>
          <w:tab w:val="right" w:leader="dot" w:pos="8306"/>
        </w:tabs>
      </w:pPr>
      <w:hyperlink w:anchor="_Toc13142" w:history="1">
        <w:r>
          <w:rPr>
            <w:rFonts w:ascii="仿宋" w:eastAsia="仿宋" w:hAnsi="仿宋" w:cs="仿宋" w:hint="eastAsia"/>
            <w:lang w:eastAsia="zh-CN"/>
          </w:rPr>
          <w:t>(二)、用地控制指标</w:t>
        </w:r>
        <w:r>
          <w:tab/>
        </w:r>
        <w:r>
          <w:fldChar w:fldCharType="begin"/>
        </w:r>
        <w:r>
          <w:instrText xml:space="preserve"> PAGEREF _Toc13142 \h </w:instrText>
        </w:r>
        <w:r>
          <w:fldChar w:fldCharType="separate"/>
        </w:r>
        <w:r>
          <w:t>3</w:t>
        </w:r>
        <w:r>
          <w:fldChar w:fldCharType="end"/>
        </w:r>
      </w:hyperlink>
    </w:p>
    <w:p>
      <w:pPr>
        <w:pStyle w:val="TOC2"/>
        <w:tabs>
          <w:tab w:val="right" w:leader="dot" w:pos="8306"/>
        </w:tabs>
      </w:pPr>
      <w:hyperlink w:anchor="_Toc29407" w:history="1">
        <w:r>
          <w:rPr>
            <w:rFonts w:ascii="仿宋" w:eastAsia="仿宋" w:hAnsi="仿宋" w:cs="仿宋" w:hint="eastAsia"/>
            <w:lang w:eastAsia="zh-CN"/>
          </w:rPr>
          <w:t>(三)、节约用地措施</w:t>
        </w:r>
        <w:r>
          <w:tab/>
        </w:r>
        <w:r>
          <w:fldChar w:fldCharType="begin"/>
        </w:r>
        <w:r>
          <w:instrText xml:space="preserve"> PAGEREF _Toc29407 \h </w:instrText>
        </w:r>
        <w:r>
          <w:fldChar w:fldCharType="separate"/>
        </w:r>
        <w:r>
          <w:t>5</w:t>
        </w:r>
        <w:r>
          <w:fldChar w:fldCharType="end"/>
        </w:r>
      </w:hyperlink>
    </w:p>
    <w:p>
      <w:pPr>
        <w:pStyle w:val="TOC2"/>
        <w:tabs>
          <w:tab w:val="right" w:leader="dot" w:pos="8306"/>
        </w:tabs>
      </w:pPr>
      <w:hyperlink w:anchor="_Toc9400" w:history="1">
        <w:r>
          <w:rPr>
            <w:rFonts w:ascii="仿宋" w:eastAsia="仿宋" w:hAnsi="仿宋" w:cs="仿宋" w:hint="eastAsia"/>
            <w:lang w:eastAsia="zh-CN"/>
          </w:rPr>
          <w:t>(四)、总图布置方案</w:t>
        </w:r>
        <w:r>
          <w:tab/>
        </w:r>
        <w:r>
          <w:fldChar w:fldCharType="begin"/>
        </w:r>
        <w:r>
          <w:instrText xml:space="preserve"> PAGEREF _Toc9400 \h </w:instrText>
        </w:r>
        <w:r>
          <w:fldChar w:fldCharType="separate"/>
        </w:r>
        <w:r>
          <w:t>6</w:t>
        </w:r>
        <w:r>
          <w:fldChar w:fldCharType="end"/>
        </w:r>
      </w:hyperlink>
    </w:p>
    <w:p>
      <w:pPr>
        <w:pStyle w:val="TOC2"/>
        <w:tabs>
          <w:tab w:val="right" w:leader="dot" w:pos="8306"/>
        </w:tabs>
      </w:pPr>
      <w:hyperlink w:anchor="_Toc21571" w:history="1">
        <w:r>
          <w:rPr>
            <w:rFonts w:ascii="仿宋" w:eastAsia="仿宋" w:hAnsi="仿宋" w:cs="仿宋" w:hint="eastAsia"/>
            <w:lang w:eastAsia="zh-CN"/>
          </w:rPr>
          <w:t>(五)、选址综合评价</w:t>
        </w:r>
        <w:r>
          <w:tab/>
        </w:r>
        <w:r>
          <w:fldChar w:fldCharType="begin"/>
        </w:r>
        <w:r>
          <w:instrText xml:space="preserve"> PAGEREF _Toc21571 \h </w:instrText>
        </w:r>
        <w:r>
          <w:fldChar w:fldCharType="separate"/>
        </w:r>
        <w:r>
          <w:t>7</w:t>
        </w:r>
        <w:r>
          <w:fldChar w:fldCharType="end"/>
        </w:r>
      </w:hyperlink>
    </w:p>
    <w:p>
      <w:pPr>
        <w:pStyle w:val="TOC1"/>
        <w:tabs>
          <w:tab w:val="right" w:leader="dot" w:pos="8306"/>
        </w:tabs>
      </w:pPr>
      <w:hyperlink w:anchor="_Toc29453" w:history="1">
        <w:r>
          <w:rPr>
            <w:rFonts w:ascii="仿宋" w:eastAsia="仿宋" w:hAnsi="仿宋" w:cs="仿宋" w:hint="eastAsia"/>
            <w:lang w:eastAsia="zh-CN"/>
          </w:rPr>
          <w:t>二、吉他项目危机管理</w:t>
        </w:r>
        <w:r>
          <w:tab/>
        </w:r>
        <w:r>
          <w:fldChar w:fldCharType="begin"/>
        </w:r>
        <w:r>
          <w:instrText xml:space="preserve"> PAGEREF _Toc29453 \h </w:instrText>
        </w:r>
        <w:r>
          <w:fldChar w:fldCharType="separate"/>
        </w:r>
        <w:r>
          <w:t>8</w:t>
        </w:r>
        <w:r>
          <w:fldChar w:fldCharType="end"/>
        </w:r>
      </w:hyperlink>
    </w:p>
    <w:p>
      <w:pPr>
        <w:pStyle w:val="TOC2"/>
        <w:tabs>
          <w:tab w:val="right" w:leader="dot" w:pos="8306"/>
        </w:tabs>
      </w:pPr>
      <w:hyperlink w:anchor="_Toc22625" w:history="1">
        <w:r>
          <w:rPr>
            <w:rFonts w:ascii="仿宋" w:eastAsia="仿宋" w:hAnsi="仿宋" w:cs="仿宋" w:hint="eastAsia"/>
            <w:lang w:eastAsia="zh-CN"/>
          </w:rPr>
          <w:t>(一)、危机预警与识别</w:t>
        </w:r>
        <w:r>
          <w:tab/>
        </w:r>
        <w:r>
          <w:fldChar w:fldCharType="begin"/>
        </w:r>
        <w:r>
          <w:instrText xml:space="preserve"> PAGEREF _Toc22625 \h </w:instrText>
        </w:r>
        <w:r>
          <w:fldChar w:fldCharType="separate"/>
        </w:r>
        <w:r>
          <w:t>8</w:t>
        </w:r>
        <w:r>
          <w:fldChar w:fldCharType="end"/>
        </w:r>
      </w:hyperlink>
    </w:p>
    <w:p>
      <w:pPr>
        <w:pStyle w:val="TOC2"/>
        <w:tabs>
          <w:tab w:val="right" w:leader="dot" w:pos="8306"/>
        </w:tabs>
      </w:pPr>
      <w:hyperlink w:anchor="_Toc17789" w:history="1">
        <w:r>
          <w:rPr>
            <w:rFonts w:ascii="仿宋" w:eastAsia="仿宋" w:hAnsi="仿宋" w:cs="仿宋" w:hint="eastAsia"/>
            <w:lang w:eastAsia="zh-CN"/>
          </w:rPr>
          <w:t>(二)、危机应对与恢复</w:t>
        </w:r>
        <w:r>
          <w:tab/>
        </w:r>
        <w:r>
          <w:fldChar w:fldCharType="begin"/>
        </w:r>
        <w:r>
          <w:instrText xml:space="preserve"> PAGEREF _Toc17789 \h </w:instrText>
        </w:r>
        <w:r>
          <w:fldChar w:fldCharType="separate"/>
        </w:r>
        <w:r>
          <w:t>9</w:t>
        </w:r>
        <w:r>
          <w:fldChar w:fldCharType="end"/>
        </w:r>
      </w:hyperlink>
    </w:p>
    <w:p>
      <w:pPr>
        <w:pStyle w:val="TOC1"/>
        <w:tabs>
          <w:tab w:val="right" w:leader="dot" w:pos="8306"/>
        </w:tabs>
      </w:pPr>
      <w:hyperlink w:anchor="_Toc16465" w:history="1">
        <w:r>
          <w:rPr>
            <w:rFonts w:ascii="仿宋" w:eastAsia="仿宋" w:hAnsi="仿宋" w:cs="仿宋" w:hint="eastAsia"/>
            <w:lang w:eastAsia="zh-CN"/>
          </w:rPr>
          <w:t>三、吉他项目建设背景及必要性分析</w:t>
        </w:r>
        <w:r>
          <w:tab/>
        </w:r>
        <w:r>
          <w:fldChar w:fldCharType="begin"/>
        </w:r>
        <w:r>
          <w:instrText xml:space="preserve"> PAGEREF _Toc16465 \h </w:instrText>
        </w:r>
        <w:r>
          <w:fldChar w:fldCharType="separate"/>
        </w:r>
        <w:r>
          <w:t>11</w:t>
        </w:r>
        <w:r>
          <w:fldChar w:fldCharType="end"/>
        </w:r>
      </w:hyperlink>
    </w:p>
    <w:p>
      <w:pPr>
        <w:pStyle w:val="TOC2"/>
        <w:tabs>
          <w:tab w:val="right" w:leader="dot" w:pos="8306"/>
        </w:tabs>
      </w:pPr>
      <w:hyperlink w:anchor="_Toc32009" w:history="1">
        <w:r>
          <w:rPr>
            <w:rFonts w:ascii="仿宋" w:eastAsia="仿宋" w:hAnsi="仿宋" w:cs="仿宋" w:hint="eastAsia"/>
            <w:lang w:eastAsia="zh-CN"/>
          </w:rPr>
          <w:t>(一)、吉他项目背景分析</w:t>
        </w:r>
        <w:r>
          <w:tab/>
        </w:r>
        <w:r>
          <w:fldChar w:fldCharType="begin"/>
        </w:r>
        <w:r>
          <w:instrText xml:space="preserve"> PAGEREF _Toc32009 \h </w:instrText>
        </w:r>
        <w:r>
          <w:fldChar w:fldCharType="separate"/>
        </w:r>
        <w:r>
          <w:t>11</w:t>
        </w:r>
        <w:r>
          <w:fldChar w:fldCharType="end"/>
        </w:r>
      </w:hyperlink>
    </w:p>
    <w:p>
      <w:pPr>
        <w:pStyle w:val="TOC2"/>
        <w:tabs>
          <w:tab w:val="right" w:leader="dot" w:pos="8306"/>
        </w:tabs>
      </w:pPr>
      <w:hyperlink w:anchor="_Toc9270" w:history="1">
        <w:r>
          <w:rPr>
            <w:rFonts w:ascii="仿宋" w:eastAsia="仿宋" w:hAnsi="仿宋" w:cs="仿宋" w:hint="eastAsia"/>
            <w:lang w:eastAsia="zh-CN"/>
          </w:rPr>
          <w:t>(二)、吉他项目建设必要性分析</w:t>
        </w:r>
        <w:r>
          <w:tab/>
        </w:r>
        <w:r>
          <w:fldChar w:fldCharType="begin"/>
        </w:r>
        <w:r>
          <w:instrText xml:space="preserve"> PAGEREF _Toc9270 \h </w:instrText>
        </w:r>
        <w:r>
          <w:fldChar w:fldCharType="separate"/>
        </w:r>
        <w:r>
          <w:t>12</w:t>
        </w:r>
        <w:r>
          <w:fldChar w:fldCharType="end"/>
        </w:r>
      </w:hyperlink>
    </w:p>
    <w:p>
      <w:pPr>
        <w:pStyle w:val="TOC1"/>
        <w:tabs>
          <w:tab w:val="right" w:leader="dot" w:pos="8306"/>
        </w:tabs>
      </w:pPr>
      <w:hyperlink w:anchor="_Toc10215" w:history="1">
        <w:r>
          <w:rPr>
            <w:rFonts w:ascii="仿宋" w:eastAsia="仿宋" w:hAnsi="仿宋" w:cs="仿宋" w:hint="eastAsia"/>
            <w:lang w:eastAsia="zh-CN"/>
          </w:rPr>
          <w:t>四、吉他项目土建工程</w:t>
        </w:r>
        <w:r>
          <w:tab/>
        </w:r>
        <w:r>
          <w:fldChar w:fldCharType="begin"/>
        </w:r>
        <w:r>
          <w:instrText xml:space="preserve"> PAGEREF _Toc10215 \h </w:instrText>
        </w:r>
        <w:r>
          <w:fldChar w:fldCharType="separate"/>
        </w:r>
        <w:r>
          <w:t>14</w:t>
        </w:r>
        <w:r>
          <w:fldChar w:fldCharType="end"/>
        </w:r>
      </w:hyperlink>
    </w:p>
    <w:p>
      <w:pPr>
        <w:pStyle w:val="TOC2"/>
        <w:tabs>
          <w:tab w:val="right" w:leader="dot" w:pos="8306"/>
        </w:tabs>
      </w:pPr>
      <w:hyperlink w:anchor="_Toc15769" w:history="1">
        <w:r>
          <w:rPr>
            <w:rFonts w:ascii="仿宋" w:eastAsia="仿宋" w:hAnsi="仿宋" w:cs="仿宋" w:hint="eastAsia"/>
            <w:lang w:eastAsia="zh-CN"/>
          </w:rPr>
          <w:t>(一)、建筑工程设计原则</w:t>
        </w:r>
        <w:r>
          <w:tab/>
        </w:r>
        <w:r>
          <w:fldChar w:fldCharType="begin"/>
        </w:r>
        <w:r>
          <w:instrText xml:space="preserve"> PAGEREF _Toc15769 \h </w:instrText>
        </w:r>
        <w:r>
          <w:fldChar w:fldCharType="separate"/>
        </w:r>
        <w:r>
          <w:t>14</w:t>
        </w:r>
        <w:r>
          <w:fldChar w:fldCharType="end"/>
        </w:r>
      </w:hyperlink>
    </w:p>
    <w:p>
      <w:pPr>
        <w:pStyle w:val="TOC2"/>
        <w:tabs>
          <w:tab w:val="right" w:leader="dot" w:pos="8306"/>
        </w:tabs>
      </w:pPr>
      <w:hyperlink w:anchor="_Toc13536" w:history="1">
        <w:r>
          <w:rPr>
            <w:rFonts w:ascii="仿宋" w:eastAsia="仿宋" w:hAnsi="仿宋" w:cs="仿宋" w:hint="eastAsia"/>
            <w:lang w:eastAsia="zh-CN"/>
          </w:rPr>
          <w:t>(二)、土建工程设计年限及安全等级</w:t>
        </w:r>
        <w:r>
          <w:tab/>
        </w:r>
        <w:r>
          <w:fldChar w:fldCharType="begin"/>
        </w:r>
        <w:r>
          <w:instrText xml:space="preserve"> PAGEREF _Toc13536 \h </w:instrText>
        </w:r>
        <w:r>
          <w:fldChar w:fldCharType="separate"/>
        </w:r>
        <w:r>
          <w:t>15</w:t>
        </w:r>
        <w:r>
          <w:fldChar w:fldCharType="end"/>
        </w:r>
      </w:hyperlink>
    </w:p>
    <w:p>
      <w:pPr>
        <w:pStyle w:val="TOC2"/>
        <w:tabs>
          <w:tab w:val="right" w:leader="dot" w:pos="8306"/>
        </w:tabs>
      </w:pPr>
      <w:hyperlink w:anchor="_Toc5610" w:history="1">
        <w:r>
          <w:rPr>
            <w:rFonts w:ascii="仿宋" w:eastAsia="仿宋" w:hAnsi="仿宋" w:cs="仿宋" w:hint="eastAsia"/>
            <w:lang w:eastAsia="zh-CN"/>
          </w:rPr>
          <w:t>(三)、建筑工程设计总体要求</w:t>
        </w:r>
        <w:r>
          <w:tab/>
        </w:r>
        <w:r>
          <w:fldChar w:fldCharType="begin"/>
        </w:r>
        <w:r>
          <w:instrText xml:space="preserve"> PAGEREF _Toc5610 \h </w:instrText>
        </w:r>
        <w:r>
          <w:fldChar w:fldCharType="separate"/>
        </w:r>
        <w:r>
          <w:t>16</w:t>
        </w:r>
        <w:r>
          <w:fldChar w:fldCharType="end"/>
        </w:r>
      </w:hyperlink>
    </w:p>
    <w:p>
      <w:pPr>
        <w:pStyle w:val="TOC2"/>
        <w:tabs>
          <w:tab w:val="right" w:leader="dot" w:pos="8306"/>
        </w:tabs>
      </w:pPr>
      <w:hyperlink w:anchor="_Toc3680" w:history="1">
        <w:r>
          <w:rPr>
            <w:rFonts w:ascii="仿宋" w:eastAsia="仿宋" w:hAnsi="仿宋" w:cs="仿宋" w:hint="eastAsia"/>
            <w:lang w:eastAsia="zh-CN"/>
          </w:rPr>
          <w:t>(四)、土建工程建设指标</w:t>
        </w:r>
        <w:r>
          <w:tab/>
        </w:r>
        <w:r>
          <w:fldChar w:fldCharType="begin"/>
        </w:r>
        <w:r>
          <w:instrText xml:space="preserve"> PAGEREF _Toc3680 \h </w:instrText>
        </w:r>
        <w:r>
          <w:fldChar w:fldCharType="separate"/>
        </w:r>
        <w:r>
          <w:t>17</w:t>
        </w:r>
        <w:r>
          <w:fldChar w:fldCharType="end"/>
        </w:r>
      </w:hyperlink>
    </w:p>
    <w:p>
      <w:pPr>
        <w:pStyle w:val="TOC1"/>
        <w:tabs>
          <w:tab w:val="right" w:leader="dot" w:pos="8306"/>
        </w:tabs>
      </w:pPr>
      <w:hyperlink w:anchor="_Toc16814" w:history="1">
        <w:r>
          <w:rPr>
            <w:rFonts w:ascii="仿宋" w:eastAsia="仿宋" w:hAnsi="仿宋" w:cs="仿宋" w:hint="eastAsia"/>
            <w:lang w:eastAsia="zh-CN"/>
          </w:rPr>
          <w:t>五、吉他项目建设单位说明</w:t>
        </w:r>
        <w:r>
          <w:tab/>
        </w:r>
        <w:r>
          <w:fldChar w:fldCharType="begin"/>
        </w:r>
        <w:r>
          <w:instrText xml:space="preserve"> PAGEREF _Toc16814 \h </w:instrText>
        </w:r>
        <w:r>
          <w:fldChar w:fldCharType="separate"/>
        </w:r>
        <w:r>
          <w:t>17</w:t>
        </w:r>
        <w:r>
          <w:fldChar w:fldCharType="end"/>
        </w:r>
      </w:hyperlink>
    </w:p>
    <w:p>
      <w:pPr>
        <w:pStyle w:val="TOC2"/>
        <w:tabs>
          <w:tab w:val="right" w:leader="dot" w:pos="8306"/>
        </w:tabs>
      </w:pPr>
      <w:hyperlink w:anchor="_Toc17250" w:history="1">
        <w:r>
          <w:rPr>
            <w:rFonts w:ascii="仿宋" w:eastAsia="仿宋" w:hAnsi="仿宋" w:cs="仿宋" w:hint="eastAsia"/>
            <w:lang w:eastAsia="zh-CN"/>
          </w:rPr>
          <w:t>(一)、吉他项目承办单位基本情况</w:t>
        </w:r>
        <w:r>
          <w:tab/>
        </w:r>
        <w:r>
          <w:fldChar w:fldCharType="begin"/>
        </w:r>
        <w:r>
          <w:instrText xml:space="preserve"> PAGEREF _Toc17250 \h </w:instrText>
        </w:r>
        <w:r>
          <w:fldChar w:fldCharType="separate"/>
        </w:r>
        <w:r>
          <w:t>17</w:t>
        </w:r>
        <w:r>
          <w:fldChar w:fldCharType="end"/>
        </w:r>
      </w:hyperlink>
    </w:p>
    <w:p>
      <w:pPr>
        <w:pStyle w:val="TOC2"/>
        <w:tabs>
          <w:tab w:val="right" w:leader="dot" w:pos="8306"/>
        </w:tabs>
      </w:pPr>
      <w:hyperlink w:anchor="_Toc22108" w:history="1">
        <w:r>
          <w:rPr>
            <w:rFonts w:ascii="仿宋" w:eastAsia="仿宋" w:hAnsi="仿宋" w:cs="仿宋" w:hint="eastAsia"/>
            <w:lang w:eastAsia="zh-CN"/>
          </w:rPr>
          <w:t>(二)、公司经济效益分析</w:t>
        </w:r>
        <w:r>
          <w:tab/>
        </w:r>
        <w:r>
          <w:fldChar w:fldCharType="begin"/>
        </w:r>
        <w:r>
          <w:instrText xml:space="preserve"> PAGEREF _Toc22108 \h </w:instrText>
        </w:r>
        <w:r>
          <w:fldChar w:fldCharType="separate"/>
        </w:r>
        <w:r>
          <w:t>17</w:t>
        </w:r>
        <w:r>
          <w:fldChar w:fldCharType="end"/>
        </w:r>
      </w:hyperlink>
    </w:p>
    <w:p>
      <w:pPr>
        <w:pStyle w:val="TOC1"/>
        <w:tabs>
          <w:tab w:val="right" w:leader="dot" w:pos="8306"/>
        </w:tabs>
      </w:pPr>
      <w:hyperlink w:anchor="_Toc21596" w:history="1">
        <w:r>
          <w:rPr>
            <w:rFonts w:ascii="仿宋" w:eastAsia="仿宋" w:hAnsi="仿宋" w:cs="仿宋" w:hint="eastAsia"/>
            <w:lang w:eastAsia="zh-CN"/>
          </w:rPr>
          <w:t>六、吉他项目可持续发展</w:t>
        </w:r>
        <w:r>
          <w:tab/>
        </w:r>
        <w:r>
          <w:fldChar w:fldCharType="begin"/>
        </w:r>
        <w:r>
          <w:instrText xml:space="preserve"> PAGEREF _Toc21596 \h </w:instrText>
        </w:r>
        <w:r>
          <w:fldChar w:fldCharType="separate"/>
        </w:r>
        <w:r>
          <w:t>18</w:t>
        </w:r>
        <w:r>
          <w:fldChar w:fldCharType="end"/>
        </w:r>
      </w:hyperlink>
    </w:p>
    <w:p>
      <w:pPr>
        <w:pStyle w:val="TOC2"/>
        <w:tabs>
          <w:tab w:val="right" w:leader="dot" w:pos="8306"/>
        </w:tabs>
      </w:pPr>
      <w:hyperlink w:anchor="_Toc30721" w:history="1">
        <w:r>
          <w:rPr>
            <w:rFonts w:ascii="仿宋" w:eastAsia="仿宋" w:hAnsi="仿宋" w:cs="仿宋" w:hint="eastAsia"/>
            <w:lang w:eastAsia="zh-CN"/>
          </w:rPr>
          <w:t>(一)、可持续战略与实践</w:t>
        </w:r>
        <w:r>
          <w:tab/>
        </w:r>
        <w:r>
          <w:fldChar w:fldCharType="begin"/>
        </w:r>
        <w:r>
          <w:instrText xml:space="preserve"> PAGEREF _Toc30721 \h </w:instrText>
        </w:r>
        <w:r>
          <w:fldChar w:fldCharType="separate"/>
        </w:r>
        <w:r>
          <w:t>18</w:t>
        </w:r>
        <w:r>
          <w:fldChar w:fldCharType="end"/>
        </w:r>
      </w:hyperlink>
    </w:p>
    <w:p>
      <w:pPr>
        <w:pStyle w:val="TOC2"/>
        <w:tabs>
          <w:tab w:val="right" w:leader="dot" w:pos="8306"/>
        </w:tabs>
      </w:pPr>
      <w:hyperlink w:anchor="_Toc11471" w:history="1">
        <w:r>
          <w:rPr>
            <w:rFonts w:ascii="仿宋" w:eastAsia="仿宋" w:hAnsi="仿宋" w:cs="仿宋" w:hint="eastAsia"/>
            <w:lang w:eastAsia="zh-CN"/>
          </w:rPr>
          <w:t>(二)、环保与社会责任</w:t>
        </w:r>
        <w:r>
          <w:tab/>
        </w:r>
        <w:r>
          <w:fldChar w:fldCharType="begin"/>
        </w:r>
        <w:r>
          <w:instrText xml:space="preserve"> PAGEREF _Toc11471 \h </w:instrText>
        </w:r>
        <w:r>
          <w:fldChar w:fldCharType="separate"/>
        </w:r>
        <w:r>
          <w:t>19</w:t>
        </w:r>
        <w:r>
          <w:fldChar w:fldCharType="end"/>
        </w:r>
      </w:hyperlink>
    </w:p>
    <w:p>
      <w:pPr>
        <w:pStyle w:val="TOC1"/>
        <w:tabs>
          <w:tab w:val="right" w:leader="dot" w:pos="8306"/>
        </w:tabs>
      </w:pPr>
      <w:hyperlink w:anchor="_Toc1311" w:history="1">
        <w:r>
          <w:rPr>
            <w:rFonts w:ascii="仿宋" w:eastAsia="仿宋" w:hAnsi="仿宋" w:cs="仿宋" w:hint="eastAsia"/>
            <w:lang w:eastAsia="zh-CN"/>
          </w:rPr>
          <w:t>七、吉他项目经营效益</w:t>
        </w:r>
        <w:r>
          <w:tab/>
        </w:r>
        <w:r>
          <w:fldChar w:fldCharType="begin"/>
        </w:r>
        <w:r>
          <w:instrText xml:space="preserve"> PAGEREF _Toc1311 \h </w:instrText>
        </w:r>
        <w:r>
          <w:fldChar w:fldCharType="separate"/>
        </w:r>
        <w:r>
          <w:t>20</w:t>
        </w:r>
        <w:r>
          <w:fldChar w:fldCharType="end"/>
        </w:r>
      </w:hyperlink>
    </w:p>
    <w:p>
      <w:pPr>
        <w:pStyle w:val="TOC2"/>
        <w:tabs>
          <w:tab w:val="right" w:leader="dot" w:pos="8306"/>
        </w:tabs>
      </w:pPr>
      <w:hyperlink w:anchor="_Toc22066" w:history="1">
        <w:r>
          <w:rPr>
            <w:rFonts w:ascii="仿宋" w:eastAsia="仿宋" w:hAnsi="仿宋" w:cs="仿宋" w:hint="eastAsia"/>
            <w:lang w:eastAsia="zh-CN"/>
          </w:rPr>
          <w:t>(一)、经济评价财务测算</w:t>
        </w:r>
        <w:r>
          <w:tab/>
        </w:r>
        <w:r>
          <w:fldChar w:fldCharType="begin"/>
        </w:r>
        <w:r>
          <w:instrText xml:space="preserve"> PAGEREF _Toc22066 \h </w:instrText>
        </w:r>
        <w:r>
          <w:fldChar w:fldCharType="separate"/>
        </w:r>
        <w:r>
          <w:t>20</w:t>
        </w:r>
        <w:r>
          <w:fldChar w:fldCharType="end"/>
        </w:r>
      </w:hyperlink>
    </w:p>
    <w:p>
      <w:pPr>
        <w:pStyle w:val="TOC2"/>
        <w:tabs>
          <w:tab w:val="right" w:leader="dot" w:pos="8306"/>
        </w:tabs>
      </w:pPr>
      <w:hyperlink w:anchor="_Toc23138" w:history="1">
        <w:r>
          <w:rPr>
            <w:rFonts w:ascii="仿宋" w:eastAsia="仿宋" w:hAnsi="仿宋" w:cs="仿宋" w:hint="eastAsia"/>
            <w:lang w:eastAsia="zh-CN"/>
          </w:rPr>
          <w:t>(二)、吉他项目盈利能力分析</w:t>
        </w:r>
        <w:r>
          <w:tab/>
        </w:r>
        <w:r>
          <w:fldChar w:fldCharType="begin"/>
        </w:r>
        <w:r>
          <w:instrText xml:space="preserve"> PAGEREF _Toc23138 \h </w:instrText>
        </w:r>
        <w:r>
          <w:fldChar w:fldCharType="separate"/>
        </w:r>
        <w:r>
          <w:t>21</w:t>
        </w:r>
        <w:r>
          <w:fldChar w:fldCharType="end"/>
        </w:r>
      </w:hyperlink>
    </w:p>
    <w:p>
      <w:pPr>
        <w:pStyle w:val="TOC1"/>
        <w:tabs>
          <w:tab w:val="right" w:leader="dot" w:pos="8306"/>
        </w:tabs>
      </w:pPr>
      <w:hyperlink w:anchor="_Toc5960" w:history="1">
        <w:r>
          <w:rPr>
            <w:rFonts w:ascii="仿宋" w:eastAsia="仿宋" w:hAnsi="仿宋" w:cs="仿宋" w:hint="eastAsia"/>
            <w:lang w:eastAsia="zh-CN"/>
          </w:rPr>
          <w:t>八、吉他项目计划安排</w:t>
        </w:r>
        <w:r>
          <w:tab/>
        </w:r>
        <w:r>
          <w:fldChar w:fldCharType="begin"/>
        </w:r>
        <w:r>
          <w:instrText xml:space="preserve"> PAGEREF _Toc5960 \h </w:instrText>
        </w:r>
        <w:r>
          <w:fldChar w:fldCharType="separate"/>
        </w:r>
        <w:r>
          <w:t>22</w:t>
        </w:r>
        <w:r>
          <w:fldChar w:fldCharType="end"/>
        </w:r>
      </w:hyperlink>
    </w:p>
    <w:p>
      <w:pPr>
        <w:pStyle w:val="TOC2"/>
        <w:tabs>
          <w:tab w:val="right" w:leader="dot" w:pos="8306"/>
        </w:tabs>
      </w:pPr>
      <w:hyperlink w:anchor="_Toc13601" w:history="1">
        <w:r>
          <w:rPr>
            <w:rFonts w:ascii="仿宋" w:eastAsia="仿宋" w:hAnsi="仿宋" w:cs="仿宋" w:hint="eastAsia"/>
            <w:lang w:eastAsia="zh-CN"/>
          </w:rPr>
          <w:t>(一)、建设周期</w:t>
        </w:r>
        <w:r>
          <w:tab/>
        </w:r>
        <w:r>
          <w:fldChar w:fldCharType="begin"/>
        </w:r>
        <w:r>
          <w:instrText xml:space="preserve"> PAGEREF _Toc13601 \h </w:instrText>
        </w:r>
        <w:r>
          <w:fldChar w:fldCharType="separate"/>
        </w:r>
        <w:r>
          <w:t>22</w:t>
        </w:r>
        <w:r>
          <w:fldChar w:fldCharType="end"/>
        </w:r>
      </w:hyperlink>
    </w:p>
    <w:p>
      <w:pPr>
        <w:pStyle w:val="TOC2"/>
        <w:tabs>
          <w:tab w:val="right" w:leader="dot" w:pos="8306"/>
        </w:tabs>
      </w:pPr>
      <w:hyperlink w:anchor="_Toc2858" w:history="1">
        <w:r>
          <w:rPr>
            <w:rFonts w:ascii="仿宋" w:eastAsia="仿宋" w:hAnsi="仿宋" w:cs="仿宋" w:hint="eastAsia"/>
            <w:lang w:eastAsia="zh-CN"/>
          </w:rPr>
          <w:t>(二)、建设进度</w:t>
        </w:r>
        <w:r>
          <w:tab/>
        </w:r>
        <w:r>
          <w:fldChar w:fldCharType="begin"/>
        </w:r>
        <w:r>
          <w:instrText xml:space="preserve"> PAGEREF _Toc2858 \h </w:instrText>
        </w:r>
        <w:r>
          <w:fldChar w:fldCharType="separate"/>
        </w:r>
        <w:r>
          <w:t>23</w:t>
        </w:r>
        <w:r>
          <w:fldChar w:fldCharType="end"/>
        </w:r>
      </w:hyperlink>
    </w:p>
    <w:p>
      <w:pPr>
        <w:pStyle w:val="TOC2"/>
        <w:tabs>
          <w:tab w:val="right" w:leader="dot" w:pos="8306"/>
        </w:tabs>
      </w:pPr>
      <w:hyperlink w:anchor="_Toc12996" w:history="1">
        <w:r>
          <w:rPr>
            <w:rFonts w:ascii="仿宋" w:eastAsia="仿宋" w:hAnsi="仿宋" w:cs="仿宋" w:hint="eastAsia"/>
            <w:lang w:eastAsia="zh-CN"/>
          </w:rPr>
          <w:t>(三)、进度安排注意事项</w:t>
        </w:r>
        <w:r>
          <w:tab/>
        </w:r>
        <w:r>
          <w:fldChar w:fldCharType="begin"/>
        </w:r>
        <w:r>
          <w:instrText xml:space="preserve"> PAGEREF _Toc12996 \h </w:instrText>
        </w:r>
        <w:r>
          <w:fldChar w:fldCharType="separate"/>
        </w:r>
        <w:r>
          <w:t>24</w:t>
        </w:r>
        <w:r>
          <w:fldChar w:fldCharType="end"/>
        </w:r>
      </w:hyperlink>
    </w:p>
    <w:p>
      <w:pPr>
        <w:pStyle w:val="TOC2"/>
        <w:tabs>
          <w:tab w:val="right" w:leader="dot" w:pos="8306"/>
        </w:tabs>
      </w:pPr>
      <w:hyperlink w:anchor="_Toc21892" w:history="1">
        <w:r>
          <w:rPr>
            <w:rFonts w:ascii="仿宋" w:eastAsia="仿宋" w:hAnsi="仿宋" w:cs="仿宋" w:hint="eastAsia"/>
            <w:lang w:eastAsia="zh-CN"/>
          </w:rPr>
          <w:t>(四)、人力资源配置</w:t>
        </w:r>
        <w:r>
          <w:tab/>
        </w:r>
        <w:r>
          <w:fldChar w:fldCharType="begin"/>
        </w:r>
        <w:r>
          <w:instrText xml:space="preserve"> PAGEREF _Toc21892 \h </w:instrText>
        </w:r>
        <w:r>
          <w:fldChar w:fldCharType="separate"/>
        </w:r>
        <w:r>
          <w:t>25</w:t>
        </w:r>
        <w:r>
          <w:fldChar w:fldCharType="end"/>
        </w:r>
      </w:hyperlink>
    </w:p>
    <w:p>
      <w:pPr>
        <w:pStyle w:val="TOC1"/>
        <w:tabs>
          <w:tab w:val="right" w:leader="dot" w:pos="8306"/>
        </w:tabs>
      </w:pPr>
      <w:hyperlink w:anchor="_Toc7306" w:history="1">
        <w:r>
          <w:rPr>
            <w:rFonts w:ascii="仿宋" w:eastAsia="仿宋" w:hAnsi="仿宋" w:cs="仿宋" w:hint="eastAsia"/>
            <w:lang w:eastAsia="zh-CN"/>
          </w:rPr>
          <w:t>九、吉他项目风险管理</w:t>
        </w:r>
        <w:r>
          <w:tab/>
        </w:r>
        <w:r>
          <w:fldChar w:fldCharType="begin"/>
        </w:r>
        <w:r>
          <w:instrText xml:space="preserve"> PAGEREF _Toc7306 \h </w:instrText>
        </w:r>
        <w:r>
          <w:fldChar w:fldCharType="separate"/>
        </w:r>
        <w:r>
          <w:t>26</w:t>
        </w:r>
        <w:r>
          <w:fldChar w:fldCharType="end"/>
        </w:r>
      </w:hyperlink>
    </w:p>
    <w:p>
      <w:pPr>
        <w:pStyle w:val="TOC2"/>
        <w:tabs>
          <w:tab w:val="right" w:leader="dot" w:pos="8306"/>
        </w:tabs>
      </w:pPr>
      <w:hyperlink w:anchor="_Toc1495" w:history="1">
        <w:r>
          <w:rPr>
            <w:rFonts w:ascii="仿宋" w:eastAsia="仿宋" w:hAnsi="仿宋" w:cs="仿宋" w:hint="eastAsia"/>
            <w:lang w:eastAsia="zh-CN"/>
          </w:rPr>
          <w:t>(一)、风险识别与评估</w:t>
        </w:r>
        <w:r>
          <w:tab/>
        </w:r>
        <w:r>
          <w:fldChar w:fldCharType="begin"/>
        </w:r>
        <w:r>
          <w:instrText xml:space="preserve"> PAGEREF _Toc1495 \h </w:instrText>
        </w:r>
        <w:r>
          <w:fldChar w:fldCharType="separate"/>
        </w:r>
        <w:r>
          <w:t>26</w:t>
        </w:r>
        <w:r>
          <w:fldChar w:fldCharType="end"/>
        </w:r>
      </w:hyperlink>
    </w:p>
    <w:p>
      <w:pPr>
        <w:pStyle w:val="TOC2"/>
        <w:tabs>
          <w:tab w:val="right" w:leader="dot" w:pos="8306"/>
        </w:tabs>
      </w:pPr>
      <w:hyperlink w:anchor="_Toc27201" w:history="1">
        <w:r>
          <w:rPr>
            <w:rFonts w:ascii="仿宋" w:eastAsia="仿宋" w:hAnsi="仿宋" w:cs="仿宋" w:hint="eastAsia"/>
            <w:lang w:eastAsia="zh-CN"/>
          </w:rPr>
          <w:t>(二)、风险应对策略</w:t>
        </w:r>
        <w:r>
          <w:tab/>
        </w:r>
        <w:r>
          <w:fldChar w:fldCharType="begin"/>
        </w:r>
        <w:r>
          <w:instrText xml:space="preserve"> PAGEREF _Toc27201 \h </w:instrText>
        </w:r>
        <w:r>
          <w:fldChar w:fldCharType="separate"/>
        </w:r>
        <w:r>
          <w:t>27</w:t>
        </w:r>
        <w:r>
          <w:fldChar w:fldCharType="end"/>
        </w:r>
      </w:hyperlink>
    </w:p>
    <w:p>
      <w:pPr>
        <w:pStyle w:val="TOC2"/>
        <w:tabs>
          <w:tab w:val="right" w:leader="dot" w:pos="8306"/>
        </w:tabs>
      </w:pPr>
      <w:hyperlink w:anchor="_Toc2500" w:history="1">
        <w:r>
          <w:rPr>
            <w:rFonts w:ascii="仿宋" w:eastAsia="仿宋" w:hAnsi="仿宋" w:cs="仿宋" w:hint="eastAsia"/>
            <w:lang w:eastAsia="zh-CN"/>
          </w:rPr>
          <w:t>(三)、风险监控与控制</w:t>
        </w:r>
        <w:r>
          <w:tab/>
        </w:r>
        <w:r>
          <w:fldChar w:fldCharType="begin"/>
        </w:r>
        <w:r>
          <w:instrText xml:space="preserve"> PAGEREF _Toc2500 \h </w:instrText>
        </w:r>
        <w:r>
          <w:fldChar w:fldCharType="separate"/>
        </w:r>
        <w:r>
          <w:t>29</w:t>
        </w:r>
        <w:r>
          <w:fldChar w:fldCharType="end"/>
        </w:r>
      </w:hyperlink>
    </w:p>
    <w:p>
      <w:pPr>
        <w:pStyle w:val="TOC1"/>
        <w:tabs>
          <w:tab w:val="right" w:leader="dot" w:pos="8306"/>
        </w:tabs>
      </w:pPr>
      <w:hyperlink w:anchor="_Toc31719" w:history="1">
        <w:r>
          <w:rPr>
            <w:rFonts w:ascii="仿宋" w:eastAsia="仿宋" w:hAnsi="仿宋" w:cs="仿宋" w:hint="eastAsia"/>
            <w:lang w:eastAsia="zh-CN"/>
          </w:rPr>
          <w:t>十、生产安全保护</w:t>
        </w:r>
        <w:r>
          <w:tab/>
        </w:r>
        <w:r>
          <w:fldChar w:fldCharType="begin"/>
        </w:r>
        <w:r>
          <w:instrText xml:space="preserve"> PAGEREF _Toc31719 \h </w:instrText>
        </w:r>
        <w:r>
          <w:fldChar w:fldCharType="separate"/>
        </w:r>
        <w:r>
          <w:t>30</w:t>
        </w:r>
        <w:r>
          <w:fldChar w:fldCharType="end"/>
        </w:r>
      </w:hyperlink>
    </w:p>
    <w:p>
      <w:pPr>
        <w:pStyle w:val="TOC2"/>
        <w:tabs>
          <w:tab w:val="right" w:leader="dot" w:pos="8306"/>
        </w:tabs>
      </w:pPr>
      <w:hyperlink w:anchor="_Toc20135" w:history="1">
        <w:r>
          <w:rPr>
            <w:rFonts w:ascii="仿宋" w:eastAsia="仿宋" w:hAnsi="仿宋" w:cs="仿宋" w:hint="eastAsia"/>
            <w:lang w:eastAsia="zh-CN"/>
          </w:rPr>
          <w:t>(一)、消防安全</w:t>
        </w:r>
        <w:r>
          <w:tab/>
        </w:r>
        <w:r>
          <w:fldChar w:fldCharType="begin"/>
        </w:r>
        <w:r>
          <w:instrText xml:space="preserve"> PAGEREF _Toc20135 \h </w:instrText>
        </w:r>
        <w:r>
          <w:fldChar w:fldCharType="separate"/>
        </w:r>
        <w:r>
          <w:t>30</w:t>
        </w:r>
        <w:r>
          <w:fldChar w:fldCharType="end"/>
        </w:r>
      </w:hyperlink>
    </w:p>
    <w:p>
      <w:pPr>
        <w:pStyle w:val="TOC2"/>
        <w:tabs>
          <w:tab w:val="right" w:leader="dot" w:pos="8306"/>
        </w:tabs>
      </w:pPr>
      <w:hyperlink w:anchor="_Toc18782" w:history="1">
        <w:r>
          <w:rPr>
            <w:rFonts w:ascii="仿宋" w:eastAsia="仿宋" w:hAnsi="仿宋" w:cs="仿宋" w:hint="eastAsia"/>
            <w:lang w:eastAsia="zh-CN"/>
          </w:rPr>
          <w:t>(二)、防火防爆总图布置措施</w:t>
        </w:r>
        <w:r>
          <w:tab/>
        </w:r>
        <w:r>
          <w:fldChar w:fldCharType="begin"/>
        </w:r>
        <w:r>
          <w:instrText xml:space="preserve"> PAGEREF _Toc18782 \h </w:instrText>
        </w:r>
        <w:r>
          <w:fldChar w:fldCharType="separate"/>
        </w:r>
        <w:r>
          <w:t>32</w:t>
        </w:r>
        <w:r>
          <w:fldChar w:fldCharType="end"/>
        </w:r>
      </w:hyperlink>
    </w:p>
    <w:p>
      <w:pPr>
        <w:pStyle w:val="TOC2"/>
        <w:tabs>
          <w:tab w:val="right" w:leader="dot" w:pos="8306"/>
        </w:tabs>
      </w:pPr>
      <w:hyperlink w:anchor="_Toc29961" w:history="1">
        <w:r>
          <w:rPr>
            <w:rFonts w:ascii="仿宋" w:eastAsia="仿宋" w:hAnsi="仿宋" w:cs="仿宋" w:hint="eastAsia"/>
            <w:lang w:eastAsia="zh-CN"/>
          </w:rPr>
          <w:t>(三)、自然灾害防范措施</w:t>
        </w:r>
        <w:r>
          <w:tab/>
        </w:r>
        <w:r>
          <w:fldChar w:fldCharType="begin"/>
        </w:r>
        <w:r>
          <w:instrText xml:space="preserve"> PAGEREF _Toc29961 \h </w:instrText>
        </w:r>
        <w:r>
          <w:fldChar w:fldCharType="separate"/>
        </w:r>
        <w:r>
          <w:t>32</w:t>
        </w:r>
        <w:r>
          <w:fldChar w:fldCharType="end"/>
        </w:r>
      </w:hyperlink>
    </w:p>
    <w:p>
      <w:pPr>
        <w:pStyle w:val="TOC2"/>
        <w:tabs>
          <w:tab w:val="right" w:leader="dot" w:pos="8306"/>
        </w:tabs>
      </w:pPr>
      <w:hyperlink w:anchor="_Toc136" w:history="1">
        <w:r>
          <w:rPr>
            <w:rFonts w:ascii="仿宋" w:eastAsia="仿宋" w:hAnsi="仿宋" w:cs="仿宋" w:hint="eastAsia"/>
            <w:lang w:eastAsia="zh-CN"/>
          </w:rPr>
          <w:t>(四)、安全色及安全标志使用要求</w:t>
        </w:r>
        <w:r>
          <w:tab/>
        </w:r>
        <w:r>
          <w:fldChar w:fldCharType="begin"/>
        </w:r>
        <w:r>
          <w:instrText xml:space="preserve"> PAGEREF _Toc136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40" w:history="1">
        <w:r>
          <w:rPr>
            <w:rFonts w:ascii="仿宋" w:eastAsia="仿宋" w:hAnsi="仿宋" w:cs="仿宋" w:hint="eastAsia"/>
            <w:lang w:eastAsia="zh-CN"/>
          </w:rPr>
          <w:t>(五)、防尘防毒措施</w:t>
        </w:r>
        <w:r>
          <w:tab/>
        </w:r>
        <w:r>
          <w:fldChar w:fldCharType="begin"/>
        </w:r>
        <w:r>
          <w:instrText xml:space="preserve"> PAGEREF _Toc19640 \h </w:instrText>
        </w:r>
        <w:r>
          <w:fldChar w:fldCharType="separate"/>
        </w:r>
        <w:r>
          <w:t>34</w:t>
        </w:r>
        <w:r>
          <w:fldChar w:fldCharType="end"/>
        </w:r>
      </w:hyperlink>
    </w:p>
    <w:p>
      <w:pPr>
        <w:pStyle w:val="TOC2"/>
        <w:tabs>
          <w:tab w:val="right" w:leader="dot" w:pos="8306"/>
        </w:tabs>
      </w:pPr>
      <w:hyperlink w:anchor="_Toc3471" w:history="1">
        <w:r>
          <w:rPr>
            <w:rFonts w:ascii="仿宋" w:eastAsia="仿宋" w:hAnsi="仿宋" w:cs="仿宋" w:hint="eastAsia"/>
            <w:lang w:eastAsia="zh-CN"/>
          </w:rPr>
          <w:t>(六)、防静电、触电防护及防雷措施</w:t>
        </w:r>
        <w:r>
          <w:tab/>
        </w:r>
        <w:r>
          <w:fldChar w:fldCharType="begin"/>
        </w:r>
        <w:r>
          <w:instrText xml:space="preserve"> PAGEREF _Toc3471 \h </w:instrText>
        </w:r>
        <w:r>
          <w:fldChar w:fldCharType="separate"/>
        </w:r>
        <w:r>
          <w:t>35</w:t>
        </w:r>
        <w:r>
          <w:fldChar w:fldCharType="end"/>
        </w:r>
      </w:hyperlink>
    </w:p>
    <w:p>
      <w:pPr>
        <w:pStyle w:val="TOC2"/>
        <w:tabs>
          <w:tab w:val="right" w:leader="dot" w:pos="8306"/>
        </w:tabs>
      </w:pPr>
      <w:hyperlink w:anchor="_Toc18052" w:history="1">
        <w:r>
          <w:rPr>
            <w:rFonts w:ascii="仿宋" w:eastAsia="仿宋" w:hAnsi="仿宋" w:cs="仿宋" w:hint="eastAsia"/>
            <w:lang w:eastAsia="zh-CN"/>
          </w:rPr>
          <w:t>(七)、机械设备安全保障措施</w:t>
        </w:r>
        <w:r>
          <w:tab/>
        </w:r>
        <w:r>
          <w:fldChar w:fldCharType="begin"/>
        </w:r>
        <w:r>
          <w:instrText xml:space="preserve"> PAGEREF _Toc18052 \h </w:instrText>
        </w:r>
        <w:r>
          <w:fldChar w:fldCharType="separate"/>
        </w:r>
        <w:r>
          <w:t>36</w:t>
        </w:r>
        <w:r>
          <w:fldChar w:fldCharType="end"/>
        </w:r>
      </w:hyperlink>
    </w:p>
    <w:p>
      <w:pPr>
        <w:pStyle w:val="TOC1"/>
        <w:tabs>
          <w:tab w:val="right" w:leader="dot" w:pos="8306"/>
        </w:tabs>
      </w:pPr>
      <w:hyperlink w:anchor="_Toc9766" w:history="1">
        <w:r>
          <w:rPr>
            <w:rFonts w:ascii="仿宋" w:eastAsia="仿宋" w:hAnsi="仿宋" w:cs="仿宋" w:hint="eastAsia"/>
            <w:lang w:eastAsia="zh-CN"/>
          </w:rPr>
          <w:t>十一、吉他项目投资规划</w:t>
        </w:r>
        <w:r>
          <w:tab/>
        </w:r>
        <w:r>
          <w:fldChar w:fldCharType="begin"/>
        </w:r>
        <w:r>
          <w:instrText xml:space="preserve"> PAGEREF _Toc9766 \h </w:instrText>
        </w:r>
        <w:r>
          <w:fldChar w:fldCharType="separate"/>
        </w:r>
        <w:r>
          <w:t>38</w:t>
        </w:r>
        <w:r>
          <w:fldChar w:fldCharType="end"/>
        </w:r>
      </w:hyperlink>
    </w:p>
    <w:p>
      <w:pPr>
        <w:pStyle w:val="TOC2"/>
        <w:tabs>
          <w:tab w:val="right" w:leader="dot" w:pos="8306"/>
        </w:tabs>
      </w:pPr>
      <w:hyperlink w:anchor="_Toc12525" w:history="1">
        <w:r>
          <w:rPr>
            <w:rFonts w:ascii="仿宋" w:eastAsia="仿宋" w:hAnsi="仿宋" w:cs="仿宋" w:hint="eastAsia"/>
            <w:lang w:eastAsia="zh-CN"/>
          </w:rPr>
          <w:t>(一)、吉他项目总投资估算</w:t>
        </w:r>
        <w:r>
          <w:tab/>
        </w:r>
        <w:r>
          <w:fldChar w:fldCharType="begin"/>
        </w:r>
        <w:r>
          <w:instrText xml:space="preserve"> PAGEREF _Toc12525 \h </w:instrText>
        </w:r>
        <w:r>
          <w:fldChar w:fldCharType="separate"/>
        </w:r>
        <w:r>
          <w:t>38</w:t>
        </w:r>
        <w:r>
          <w:fldChar w:fldCharType="end"/>
        </w:r>
      </w:hyperlink>
    </w:p>
    <w:p>
      <w:pPr>
        <w:pStyle w:val="TOC2"/>
        <w:tabs>
          <w:tab w:val="right" w:leader="dot" w:pos="8306"/>
        </w:tabs>
      </w:pPr>
      <w:hyperlink w:anchor="_Toc30718" w:history="1">
        <w:r>
          <w:rPr>
            <w:rFonts w:ascii="仿宋" w:eastAsia="仿宋" w:hAnsi="仿宋" w:cs="仿宋" w:hint="eastAsia"/>
            <w:lang w:eastAsia="zh-CN"/>
          </w:rPr>
          <w:t>(二)、资金筹措</w:t>
        </w:r>
        <w:r>
          <w:tab/>
        </w:r>
        <w:r>
          <w:fldChar w:fldCharType="begin"/>
        </w:r>
        <w:r>
          <w:instrText xml:space="preserve"> PAGEREF _Toc30718 \h </w:instrText>
        </w:r>
        <w:r>
          <w:fldChar w:fldCharType="separate"/>
        </w:r>
        <w:r>
          <w:t>39</w:t>
        </w:r>
        <w:r>
          <w:fldChar w:fldCharType="end"/>
        </w:r>
      </w:hyperlink>
    </w:p>
    <w:p>
      <w:pPr>
        <w:pStyle w:val="TOC1"/>
        <w:tabs>
          <w:tab w:val="right" w:leader="dot" w:pos="8306"/>
        </w:tabs>
      </w:pPr>
      <w:hyperlink w:anchor="_Toc32590" w:history="1">
        <w:r>
          <w:rPr>
            <w:rFonts w:ascii="仿宋" w:eastAsia="仿宋" w:hAnsi="仿宋" w:cs="仿宋" w:hint="eastAsia"/>
            <w:lang w:eastAsia="zh-CN"/>
          </w:rPr>
          <w:t>十二、吉他项目财务管理</w:t>
        </w:r>
        <w:r>
          <w:tab/>
        </w:r>
        <w:r>
          <w:fldChar w:fldCharType="begin"/>
        </w:r>
        <w:r>
          <w:instrText xml:space="preserve"> PAGEREF _Toc32590 \h </w:instrText>
        </w:r>
        <w:r>
          <w:fldChar w:fldCharType="separate"/>
        </w:r>
        <w:r>
          <w:t>40</w:t>
        </w:r>
        <w:r>
          <w:fldChar w:fldCharType="end"/>
        </w:r>
      </w:hyperlink>
    </w:p>
    <w:p>
      <w:pPr>
        <w:pStyle w:val="TOC2"/>
        <w:tabs>
          <w:tab w:val="right" w:leader="dot" w:pos="8306"/>
        </w:tabs>
      </w:pPr>
      <w:hyperlink w:anchor="_Toc23498" w:history="1">
        <w:r>
          <w:rPr>
            <w:rFonts w:ascii="仿宋" w:eastAsia="仿宋" w:hAnsi="仿宋" w:cs="仿宋" w:hint="eastAsia"/>
            <w:lang w:eastAsia="zh-CN"/>
          </w:rPr>
          <w:t>(一)、资金需求大</w:t>
        </w:r>
        <w:r>
          <w:tab/>
        </w:r>
        <w:r>
          <w:fldChar w:fldCharType="begin"/>
        </w:r>
        <w:r>
          <w:instrText xml:space="preserve"> PAGEREF _Toc23498 \h </w:instrText>
        </w:r>
        <w:r>
          <w:fldChar w:fldCharType="separate"/>
        </w:r>
        <w:r>
          <w:t>40</w:t>
        </w:r>
        <w:r>
          <w:fldChar w:fldCharType="end"/>
        </w:r>
      </w:hyperlink>
    </w:p>
    <w:p>
      <w:pPr>
        <w:pStyle w:val="TOC2"/>
        <w:tabs>
          <w:tab w:val="right" w:leader="dot" w:pos="8306"/>
        </w:tabs>
      </w:pPr>
      <w:hyperlink w:anchor="_Toc5954" w:history="1">
        <w:r>
          <w:rPr>
            <w:rFonts w:ascii="仿宋" w:eastAsia="仿宋" w:hAnsi="仿宋" w:cs="仿宋" w:hint="eastAsia"/>
            <w:lang w:eastAsia="zh-CN"/>
          </w:rPr>
          <w:t>(二)、研发周期长</w:t>
        </w:r>
        <w:r>
          <w:tab/>
        </w:r>
        <w:r>
          <w:fldChar w:fldCharType="begin"/>
        </w:r>
        <w:r>
          <w:instrText xml:space="preserve"> PAGEREF _Toc5954 \h </w:instrText>
        </w:r>
        <w:r>
          <w:fldChar w:fldCharType="separate"/>
        </w:r>
        <w:r>
          <w:t>41</w:t>
        </w:r>
        <w:r>
          <w:fldChar w:fldCharType="end"/>
        </w:r>
      </w:hyperlink>
    </w:p>
    <w:p>
      <w:pPr>
        <w:pStyle w:val="TOC2"/>
        <w:tabs>
          <w:tab w:val="right" w:leader="dot" w:pos="8306"/>
        </w:tabs>
      </w:pPr>
      <w:hyperlink w:anchor="_Toc14728" w:history="1">
        <w:r>
          <w:rPr>
            <w:rFonts w:ascii="仿宋" w:eastAsia="仿宋" w:hAnsi="仿宋" w:cs="仿宋" w:hint="eastAsia"/>
            <w:lang w:eastAsia="zh-CN"/>
          </w:rPr>
          <w:t>(三)、市场风险大</w:t>
        </w:r>
        <w:r>
          <w:tab/>
        </w:r>
        <w:r>
          <w:fldChar w:fldCharType="begin"/>
        </w:r>
        <w:r>
          <w:instrText xml:space="preserve"> PAGEREF _Toc14728 \h </w:instrText>
        </w:r>
        <w:r>
          <w:fldChar w:fldCharType="separate"/>
        </w:r>
        <w:r>
          <w:t>42</w:t>
        </w:r>
        <w:r>
          <w:fldChar w:fldCharType="end"/>
        </w:r>
      </w:hyperlink>
    </w:p>
    <w:p>
      <w:pPr>
        <w:pStyle w:val="TOC2"/>
        <w:tabs>
          <w:tab w:val="right" w:leader="dot" w:pos="8306"/>
        </w:tabs>
      </w:pPr>
      <w:hyperlink w:anchor="_Toc15961" w:history="1">
        <w:r>
          <w:rPr>
            <w:rFonts w:ascii="仿宋" w:eastAsia="仿宋" w:hAnsi="仿宋" w:cs="仿宋" w:hint="eastAsia"/>
            <w:lang w:eastAsia="zh-CN"/>
          </w:rPr>
          <w:t>(四)、利润率高</w:t>
        </w:r>
        <w:r>
          <w:tab/>
        </w:r>
        <w:r>
          <w:fldChar w:fldCharType="begin"/>
        </w:r>
        <w:r>
          <w:instrText xml:space="preserve"> PAGEREF _Toc15961 \h </w:instrText>
        </w:r>
        <w:r>
          <w:fldChar w:fldCharType="separate"/>
        </w:r>
        <w:r>
          <w:t>45</w:t>
        </w:r>
        <w:r>
          <w:fldChar w:fldCharType="end"/>
        </w:r>
      </w:hyperlink>
    </w:p>
    <w:p>
      <w:pPr>
        <w:pStyle w:val="TOC1"/>
        <w:tabs>
          <w:tab w:val="right" w:leader="dot" w:pos="8306"/>
        </w:tabs>
      </w:pPr>
      <w:hyperlink w:anchor="_Toc28649" w:history="1">
        <w:r>
          <w:rPr>
            <w:rFonts w:ascii="仿宋" w:eastAsia="仿宋" w:hAnsi="仿宋" w:cs="仿宋" w:hint="eastAsia"/>
            <w:lang w:eastAsia="zh-CN"/>
          </w:rPr>
          <w:t>十三、吉他项目实施时间节点</w:t>
        </w:r>
        <w:r>
          <w:tab/>
        </w:r>
        <w:r>
          <w:fldChar w:fldCharType="begin"/>
        </w:r>
        <w:r>
          <w:instrText xml:space="preserve"> PAGEREF _Toc28649 \h </w:instrText>
        </w:r>
        <w:r>
          <w:fldChar w:fldCharType="separate"/>
        </w:r>
        <w:r>
          <w:t>47</w:t>
        </w:r>
        <w:r>
          <w:fldChar w:fldCharType="end"/>
        </w:r>
      </w:hyperlink>
    </w:p>
    <w:p>
      <w:pPr>
        <w:pStyle w:val="TOC2"/>
        <w:tabs>
          <w:tab w:val="right" w:leader="dot" w:pos="8306"/>
        </w:tabs>
      </w:pPr>
      <w:hyperlink w:anchor="_Toc21084" w:history="1">
        <w:r>
          <w:rPr>
            <w:rFonts w:ascii="仿宋" w:eastAsia="仿宋" w:hAnsi="仿宋" w:cs="仿宋" w:hint="eastAsia"/>
            <w:lang w:eastAsia="zh-CN"/>
          </w:rPr>
          <w:t>(一)、吉他项目启动阶段时间节点</w:t>
        </w:r>
        <w:r>
          <w:tab/>
        </w:r>
        <w:r>
          <w:fldChar w:fldCharType="begin"/>
        </w:r>
        <w:r>
          <w:instrText xml:space="preserve"> PAGEREF _Toc21084 \h </w:instrText>
        </w:r>
        <w:r>
          <w:fldChar w:fldCharType="separate"/>
        </w:r>
        <w:r>
          <w:t>47</w:t>
        </w:r>
        <w:r>
          <w:fldChar w:fldCharType="end"/>
        </w:r>
      </w:hyperlink>
    </w:p>
    <w:p>
      <w:pPr>
        <w:pStyle w:val="TOC2"/>
        <w:tabs>
          <w:tab w:val="right" w:leader="dot" w:pos="8306"/>
        </w:tabs>
      </w:pPr>
      <w:hyperlink w:anchor="_Toc24584" w:history="1">
        <w:r>
          <w:rPr>
            <w:rFonts w:ascii="仿宋" w:eastAsia="仿宋" w:hAnsi="仿宋" w:cs="仿宋" w:hint="eastAsia"/>
            <w:lang w:eastAsia="zh-CN"/>
          </w:rPr>
          <w:t>(二)、吉他项目执行阶段时间节点</w:t>
        </w:r>
        <w:r>
          <w:tab/>
        </w:r>
        <w:r>
          <w:fldChar w:fldCharType="begin"/>
        </w:r>
        <w:r>
          <w:instrText xml:space="preserve"> PAGEREF _Toc24584 \h </w:instrText>
        </w:r>
        <w:r>
          <w:fldChar w:fldCharType="separate"/>
        </w:r>
        <w:r>
          <w:t>48</w:t>
        </w:r>
        <w:r>
          <w:fldChar w:fldCharType="end"/>
        </w:r>
      </w:hyperlink>
    </w:p>
    <w:p>
      <w:pPr>
        <w:pStyle w:val="TOC2"/>
        <w:tabs>
          <w:tab w:val="right" w:leader="dot" w:pos="8306"/>
        </w:tabs>
      </w:pPr>
      <w:hyperlink w:anchor="_Toc2215" w:history="1">
        <w:r>
          <w:rPr>
            <w:rFonts w:ascii="仿宋" w:eastAsia="仿宋" w:hAnsi="仿宋" w:cs="仿宋" w:hint="eastAsia"/>
            <w:lang w:eastAsia="zh-CN"/>
          </w:rPr>
          <w:t>(三)、吉他项目完成阶段时间节点</w:t>
        </w:r>
        <w:r>
          <w:tab/>
        </w:r>
        <w:r>
          <w:fldChar w:fldCharType="begin"/>
        </w:r>
        <w:r>
          <w:instrText xml:space="preserve"> PAGEREF _Toc2215 \h </w:instrText>
        </w:r>
        <w:r>
          <w:fldChar w:fldCharType="separate"/>
        </w:r>
        <w:r>
          <w:t>49</w:t>
        </w:r>
        <w:r>
          <w:fldChar w:fldCharType="end"/>
        </w:r>
      </w:hyperlink>
    </w:p>
    <w:p>
      <w:pPr>
        <w:pStyle w:val="TOC1"/>
        <w:tabs>
          <w:tab w:val="right" w:leader="dot" w:pos="8306"/>
        </w:tabs>
      </w:pPr>
      <w:hyperlink w:anchor="_Toc2004" w:history="1">
        <w:r>
          <w:rPr>
            <w:rFonts w:ascii="仿宋" w:eastAsia="仿宋" w:hAnsi="仿宋" w:cs="仿宋" w:hint="eastAsia"/>
            <w:lang w:eastAsia="zh-CN"/>
          </w:rPr>
          <w:t>十四、风险识别与分类</w:t>
        </w:r>
        <w:r>
          <w:tab/>
        </w:r>
        <w:r>
          <w:fldChar w:fldCharType="begin"/>
        </w:r>
        <w:r>
          <w:instrText xml:space="preserve"> PAGEREF _Toc2004 \h </w:instrText>
        </w:r>
        <w:r>
          <w:fldChar w:fldCharType="separate"/>
        </w:r>
        <w:r>
          <w:t>50</w:t>
        </w:r>
        <w:r>
          <w:fldChar w:fldCharType="end"/>
        </w:r>
      </w:hyperlink>
    </w:p>
    <w:p>
      <w:pPr>
        <w:pStyle w:val="TOC2"/>
        <w:tabs>
          <w:tab w:val="right" w:leader="dot" w:pos="8306"/>
        </w:tabs>
      </w:pPr>
      <w:hyperlink w:anchor="_Toc5477" w:history="1">
        <w:r>
          <w:rPr>
            <w:rFonts w:ascii="仿宋" w:eastAsia="仿宋" w:hAnsi="仿宋" w:cs="仿宋" w:hint="eastAsia"/>
            <w:lang w:eastAsia="zh-CN"/>
          </w:rPr>
          <w:t>(一)、风险识别</w:t>
        </w:r>
        <w:r>
          <w:tab/>
        </w:r>
        <w:r>
          <w:fldChar w:fldCharType="begin"/>
        </w:r>
        <w:r>
          <w:instrText xml:space="preserve"> PAGEREF _Toc5477 \h </w:instrText>
        </w:r>
        <w:r>
          <w:fldChar w:fldCharType="separate"/>
        </w:r>
        <w:r>
          <w:t>50</w:t>
        </w:r>
        <w:r>
          <w:fldChar w:fldCharType="end"/>
        </w:r>
      </w:hyperlink>
    </w:p>
    <w:p>
      <w:pPr>
        <w:pStyle w:val="TOC2"/>
        <w:tabs>
          <w:tab w:val="right" w:leader="dot" w:pos="8306"/>
        </w:tabs>
      </w:pPr>
      <w:hyperlink w:anchor="_Toc10457" w:history="1">
        <w:r>
          <w:rPr>
            <w:rFonts w:ascii="仿宋" w:eastAsia="仿宋" w:hAnsi="仿宋" w:cs="仿宋" w:hint="eastAsia"/>
            <w:lang w:eastAsia="zh-CN"/>
          </w:rPr>
          <w:t>(二)、风险分类</w:t>
        </w:r>
        <w:r>
          <w:tab/>
        </w:r>
        <w:r>
          <w:fldChar w:fldCharType="begin"/>
        </w:r>
        <w:r>
          <w:instrText xml:space="preserve"> PAGEREF _Toc10457 \h </w:instrText>
        </w:r>
        <w:r>
          <w:fldChar w:fldCharType="separate"/>
        </w:r>
        <w:r>
          <w:t>51</w:t>
        </w:r>
        <w:r>
          <w:fldChar w:fldCharType="end"/>
        </w:r>
      </w:hyperlink>
    </w:p>
    <w:p>
      <w:pPr>
        <w:pStyle w:val="TOC1"/>
        <w:tabs>
          <w:tab w:val="right" w:leader="dot" w:pos="8306"/>
        </w:tabs>
      </w:pPr>
      <w:hyperlink w:anchor="_Toc25017" w:history="1">
        <w:r>
          <w:rPr>
            <w:rFonts w:ascii="仿宋" w:eastAsia="仿宋" w:hAnsi="仿宋" w:cs="仿宋" w:hint="eastAsia"/>
            <w:lang w:eastAsia="zh-CN"/>
          </w:rPr>
          <w:t>十五、吉他项目治理与监督</w:t>
        </w:r>
        <w:r>
          <w:tab/>
        </w:r>
        <w:r>
          <w:fldChar w:fldCharType="begin"/>
        </w:r>
        <w:r>
          <w:instrText xml:space="preserve"> PAGEREF _Toc25017 \h </w:instrText>
        </w:r>
        <w:r>
          <w:fldChar w:fldCharType="separate"/>
        </w:r>
        <w:r>
          <w:t>53</w:t>
        </w:r>
        <w:r>
          <w:fldChar w:fldCharType="end"/>
        </w:r>
      </w:hyperlink>
    </w:p>
    <w:p>
      <w:pPr>
        <w:pStyle w:val="TOC2"/>
        <w:tabs>
          <w:tab w:val="right" w:leader="dot" w:pos="8306"/>
        </w:tabs>
      </w:pPr>
      <w:hyperlink w:anchor="_Toc9808" w:history="1">
        <w:r>
          <w:rPr>
            <w:rFonts w:ascii="仿宋" w:eastAsia="仿宋" w:hAnsi="仿宋" w:cs="仿宋" w:hint="eastAsia"/>
            <w:lang w:eastAsia="zh-CN"/>
          </w:rPr>
          <w:t>(一)、吉他项目治理结构</w:t>
        </w:r>
        <w:r>
          <w:tab/>
        </w:r>
        <w:r>
          <w:fldChar w:fldCharType="begin"/>
        </w:r>
        <w:r>
          <w:instrText xml:space="preserve"> PAGEREF _Toc9808 \h </w:instrText>
        </w:r>
        <w:r>
          <w:fldChar w:fldCharType="separate"/>
        </w:r>
        <w:r>
          <w:t>53</w:t>
        </w:r>
        <w:r>
          <w:fldChar w:fldCharType="end"/>
        </w:r>
      </w:hyperlink>
    </w:p>
    <w:p>
      <w:pPr>
        <w:pStyle w:val="TOC2"/>
        <w:tabs>
          <w:tab w:val="right" w:leader="dot" w:pos="8306"/>
        </w:tabs>
      </w:pPr>
      <w:hyperlink w:anchor="_Toc28694" w:history="1">
        <w:r>
          <w:rPr>
            <w:rFonts w:ascii="仿宋" w:eastAsia="仿宋" w:hAnsi="仿宋" w:cs="仿宋" w:hint="eastAsia"/>
            <w:lang w:eastAsia="zh-CN"/>
          </w:rPr>
          <w:t>(二)、监督与审计</w:t>
        </w:r>
        <w:r>
          <w:tab/>
        </w:r>
        <w:r>
          <w:fldChar w:fldCharType="begin"/>
        </w:r>
        <w:r>
          <w:instrText xml:space="preserve"> PAGEREF _Toc28694 \h </w:instrText>
        </w:r>
        <w:r>
          <w:fldChar w:fldCharType="separate"/>
        </w:r>
        <w:r>
          <w:t>54</w:t>
        </w:r>
        <w:r>
          <w:fldChar w:fldCharType="end"/>
        </w:r>
      </w:hyperlink>
    </w:p>
    <w:p>
      <w:pPr>
        <w:pStyle w:val="TOC1"/>
        <w:tabs>
          <w:tab w:val="right" w:leader="dot" w:pos="8306"/>
        </w:tabs>
      </w:pPr>
      <w:hyperlink w:anchor="_Toc23702" w:history="1">
        <w:r>
          <w:rPr>
            <w:rFonts w:ascii="仿宋" w:eastAsia="仿宋" w:hAnsi="仿宋" w:cs="仿宋" w:hint="eastAsia"/>
            <w:lang w:eastAsia="zh-CN"/>
          </w:rPr>
          <w:t>十六、营销与推广策略</w:t>
        </w:r>
        <w:r>
          <w:tab/>
        </w:r>
        <w:r>
          <w:fldChar w:fldCharType="begin"/>
        </w:r>
        <w:r>
          <w:instrText xml:space="preserve"> PAGEREF _Toc23702 \h </w:instrText>
        </w:r>
        <w:r>
          <w:fldChar w:fldCharType="separate"/>
        </w:r>
        <w:r>
          <w:t>55</w:t>
        </w:r>
        <w:r>
          <w:fldChar w:fldCharType="end"/>
        </w:r>
      </w:hyperlink>
    </w:p>
    <w:p>
      <w:pPr>
        <w:pStyle w:val="TOC2"/>
        <w:tabs>
          <w:tab w:val="right" w:leader="dot" w:pos="8306"/>
        </w:tabs>
      </w:pPr>
      <w:hyperlink w:anchor="_Toc18507" w:history="1">
        <w:r>
          <w:rPr>
            <w:rFonts w:ascii="仿宋" w:eastAsia="仿宋" w:hAnsi="仿宋" w:cs="仿宋" w:hint="eastAsia"/>
            <w:lang w:eastAsia="zh-CN"/>
          </w:rPr>
          <w:t>(一)、产品/服务定位与特点</w:t>
        </w:r>
        <w:r>
          <w:tab/>
        </w:r>
        <w:r>
          <w:fldChar w:fldCharType="begin"/>
        </w:r>
        <w:r>
          <w:instrText xml:space="preserve"> PAGEREF _Toc18507 \h </w:instrText>
        </w:r>
        <w:r>
          <w:fldChar w:fldCharType="separate"/>
        </w:r>
        <w:r>
          <w:t>55</w:t>
        </w:r>
        <w:r>
          <w:fldChar w:fldCharType="end"/>
        </w:r>
      </w:hyperlink>
    </w:p>
    <w:p>
      <w:pPr>
        <w:pStyle w:val="TOC2"/>
        <w:tabs>
          <w:tab w:val="right" w:leader="dot" w:pos="8306"/>
        </w:tabs>
      </w:pPr>
      <w:hyperlink w:anchor="_Toc1408" w:history="1">
        <w:r>
          <w:rPr>
            <w:rFonts w:ascii="仿宋" w:eastAsia="仿宋" w:hAnsi="仿宋" w:cs="仿宋" w:hint="eastAsia"/>
            <w:lang w:eastAsia="zh-CN"/>
          </w:rPr>
          <w:t>(二)、市场定位与竞争分析</w:t>
        </w:r>
        <w:r>
          <w:tab/>
        </w:r>
        <w:r>
          <w:fldChar w:fldCharType="begin"/>
        </w:r>
        <w:r>
          <w:instrText xml:space="preserve"> PAGEREF _Toc1408 \h </w:instrText>
        </w:r>
        <w:r>
          <w:fldChar w:fldCharType="separate"/>
        </w:r>
        <w:r>
          <w:t>57</w:t>
        </w:r>
        <w:r>
          <w:fldChar w:fldCharType="end"/>
        </w:r>
      </w:hyperlink>
    </w:p>
    <w:p>
      <w:pPr>
        <w:pStyle w:val="TOC2"/>
        <w:tabs>
          <w:tab w:val="right" w:leader="dot" w:pos="8306"/>
        </w:tabs>
      </w:pPr>
      <w:hyperlink w:anchor="_Toc20757" w:history="1">
        <w:r>
          <w:rPr>
            <w:rFonts w:ascii="仿宋" w:eastAsia="仿宋" w:hAnsi="仿宋" w:cs="仿宋" w:hint="eastAsia"/>
            <w:lang w:eastAsia="zh-CN"/>
          </w:rPr>
          <w:t>(三)、营销渠道与策略</w:t>
        </w:r>
        <w:r>
          <w:tab/>
        </w:r>
        <w:r>
          <w:fldChar w:fldCharType="begin"/>
        </w:r>
        <w:r>
          <w:instrText xml:space="preserve"> PAGEREF _Toc20757 \h </w:instrText>
        </w:r>
        <w:r>
          <w:fldChar w:fldCharType="separate"/>
        </w:r>
        <w:r>
          <w:t>58</w:t>
        </w:r>
        <w:r>
          <w:fldChar w:fldCharType="end"/>
        </w:r>
      </w:hyperlink>
    </w:p>
    <w:p>
      <w:pPr>
        <w:pStyle w:val="TOC2"/>
        <w:tabs>
          <w:tab w:val="right" w:leader="dot" w:pos="8306"/>
        </w:tabs>
      </w:pPr>
      <w:hyperlink w:anchor="_Toc6180" w:history="1">
        <w:r>
          <w:rPr>
            <w:rFonts w:ascii="仿宋" w:eastAsia="仿宋" w:hAnsi="仿宋" w:cs="仿宋" w:hint="eastAsia"/>
            <w:lang w:eastAsia="zh-CN"/>
          </w:rPr>
          <w:t>(四)、推广与宣传活动</w:t>
        </w:r>
        <w:r>
          <w:tab/>
        </w:r>
        <w:r>
          <w:fldChar w:fldCharType="begin"/>
        </w:r>
        <w:r>
          <w:instrText xml:space="preserve"> PAGEREF _Toc6180 \h </w:instrText>
        </w:r>
        <w:r>
          <w:fldChar w:fldCharType="separate"/>
        </w:r>
        <w:r>
          <w:t>59</w:t>
        </w:r>
        <w:r>
          <w:fldChar w:fldCharType="end"/>
        </w:r>
      </w:hyperlink>
    </w:p>
    <w:p>
      <w:pPr>
        <w:pStyle w:val="TOC1"/>
        <w:tabs>
          <w:tab w:val="right" w:leader="dot" w:pos="8306"/>
        </w:tabs>
      </w:pPr>
      <w:hyperlink w:anchor="_Toc27454" w:history="1">
        <w:r>
          <w:rPr>
            <w:rFonts w:ascii="仿宋" w:eastAsia="仿宋" w:hAnsi="仿宋" w:cs="仿宋" w:hint="eastAsia"/>
            <w:lang w:eastAsia="zh-CN"/>
          </w:rPr>
          <w:t>十七、利益相关者分析与沟通计划</w:t>
        </w:r>
        <w:r>
          <w:tab/>
        </w:r>
        <w:r>
          <w:fldChar w:fldCharType="begin"/>
        </w:r>
        <w:r>
          <w:instrText xml:space="preserve"> PAGEREF _Toc27454 \h </w:instrText>
        </w:r>
        <w:r>
          <w:fldChar w:fldCharType="separate"/>
        </w:r>
        <w:r>
          <w:t>64</w:t>
        </w:r>
        <w:r>
          <w:fldChar w:fldCharType="end"/>
        </w:r>
      </w:hyperlink>
    </w:p>
    <w:p>
      <w:pPr>
        <w:pStyle w:val="TOC2"/>
        <w:tabs>
          <w:tab w:val="right" w:leader="dot" w:pos="8306"/>
        </w:tabs>
      </w:pPr>
      <w:hyperlink w:anchor="_Toc18444" w:history="1">
        <w:r>
          <w:rPr>
            <w:rFonts w:ascii="仿宋" w:eastAsia="仿宋" w:hAnsi="仿宋" w:cs="仿宋" w:hint="eastAsia"/>
            <w:lang w:eastAsia="zh-CN"/>
          </w:rPr>
          <w:t>(一)、利益相关者分析</w:t>
        </w:r>
        <w:r>
          <w:tab/>
        </w:r>
        <w:r>
          <w:fldChar w:fldCharType="begin"/>
        </w:r>
        <w:r>
          <w:instrText xml:space="preserve"> PAGEREF _Toc18444 \h </w:instrText>
        </w:r>
        <w:r>
          <w:fldChar w:fldCharType="separate"/>
        </w:r>
        <w:r>
          <w:t>64</w:t>
        </w:r>
        <w:r>
          <w:fldChar w:fldCharType="end"/>
        </w:r>
      </w:hyperlink>
    </w:p>
    <w:p>
      <w:pPr>
        <w:pStyle w:val="TOC2"/>
        <w:tabs>
          <w:tab w:val="right" w:leader="dot" w:pos="8306"/>
        </w:tabs>
      </w:pPr>
      <w:hyperlink w:anchor="_Toc642" w:history="1">
        <w:r>
          <w:rPr>
            <w:rFonts w:ascii="仿宋" w:eastAsia="仿宋" w:hAnsi="仿宋" w:cs="仿宋" w:hint="eastAsia"/>
            <w:lang w:eastAsia="zh-CN"/>
          </w:rPr>
          <w:t>(二)、沟通计划</w:t>
        </w:r>
        <w:r>
          <w:tab/>
        </w:r>
        <w:r>
          <w:fldChar w:fldCharType="begin"/>
        </w:r>
        <w:r>
          <w:instrText xml:space="preserve"> PAGEREF _Toc642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352"/>
      <w:r>
        <w:rPr>
          <w:rFonts w:ascii="仿宋" w:eastAsia="仿宋" w:hAnsi="仿宋" w:cs="仿宋" w:hint="eastAsia"/>
          <w:sz w:val="28"/>
          <w:lang w:eastAsia="zh-CN"/>
        </w:rPr>
        <w:t>一、吉他项目选址可行性分析</w:t>
      </w:r>
      <w:bookmarkEnd w:id="2"/>
    </w:p>
    <w:p>
      <w:pPr>
        <w:pStyle w:val="Heading2"/>
        <w:rPr>
          <w:rFonts w:ascii="仿宋" w:eastAsia="仿宋" w:hAnsi="仿宋" w:cs="仿宋" w:hint="eastAsia"/>
          <w:lang w:eastAsia="zh-CN"/>
        </w:rPr>
      </w:pPr>
      <w:bookmarkStart w:id="3" w:name="_Toc26223"/>
      <w:r>
        <w:rPr>
          <w:rFonts w:ascii="仿宋" w:eastAsia="仿宋" w:hAnsi="仿宋" w:cs="仿宋" w:hint="eastAsia"/>
          <w:lang w:eastAsia="zh-CN"/>
        </w:rPr>
        <w:t>(一)、吉他项目选址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该吉他项目选址位于XX省XX市XX区XXX街道</w:t>
      </w:r>
    </w:p>
    <w:p>
      <w:pPr>
        <w:pStyle w:val="Heading2"/>
        <w:ind w:firstLine="560" w:firstLineChars="200"/>
        <w:rPr>
          <w:rFonts w:ascii="仿宋" w:eastAsia="仿宋" w:hAnsi="仿宋" w:cs="仿宋" w:hint="eastAsia"/>
          <w:sz w:val="28"/>
          <w:lang w:eastAsia="zh-CN"/>
        </w:rPr>
      </w:pPr>
      <w:bookmarkStart w:id="4" w:name="_Toc1314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吉他项目的征地面积将根据吉他项目的实际规模和需求进行精确规划。具体面积XXX平方米，旨在确保吉他项目不仅能够满足当前的发展需求，还能够预留空间以适应未来的扩展。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净用地面积是在征地面积基础上去除不可利用面积后的实际可开发用地。具体面积XXX平方米，考虑到环保、交通、安全等多方面因素，以确保吉他项目在整体利用效率上达到最优。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吉他项目计划建设的建筑总规模具体面积XXX平方米。这一规模的确定综合考虑了吉他项目的性质、规模，以及城市规划的相关要求，确保建筑布局与周边环境协调一致。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绿地率是吉他项目用地中被规划为绿地的比例。具体面积XXX平方米，旨在通过合理规划绿地，改善吉他项目周边环境，提升居民生活质量，并符合城市整体绿化规划。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容积率是用地上可以建设的建筑总体积与用地面积之比。具体面积XXX，通过合理的容积率规划，确保吉他项目建筑规模与周边环境和谐共生。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确保吉他项目选址与当地城市规划相一致，具体面积XXX平方米。通过与城市规划部门深入沟通，确保吉他项目不仅符合城市的整体发展方向，还能够融入城市的发展布局，为城市的长远发展贡献力量。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充分了解并确保吉他项目选址符合当地产业政策，具体面积XXX平方米。这包括吉他项目对当地经济的促进作用，以及对相关产业的带动效应，确保吉他项目与地方政府的产业政策保持一致，促进共赢合作。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用地总体要求必须符合环保和可持续发展的原则，具体面积XXX平方米。通过采用绿色建筑设计、节能减排等措施，确保吉他项目在建设和运营过程中对环境的影响最小化，达到可持续发展的要求。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确保吉他项目选址具备必要的公共设施配套，具体面积XXX平方米。这包括交通便利性、教育、医疗等基础设施，以提高居民生活品质，使得吉他项目选址更具吸引力。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考虑用地总体要求对当地社会稳定性的影响，具体面积XXX平方米。通过深入了解当地社区反馈，确保吉他项目的选址和建设过程对当地社会和谐稳定产生积极作用。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吉他项目选址不仅符合法规和规划，还在实际操作中具有可行性。这一全面规划将为吉他项目的成功实施提供坚实的基础，确保吉他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40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吉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吉他项目的设备规划和空间设计中，我们将采取灵活设备布局的措施。设备布局将根据实际需求进行灵活设计，避免不必要的浪费。通过合理规划设备摆放位置，我们将提高设备的利用率，减少设备间距，以确保吉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吉他项目内部引入共享设施的概念，例如共享会议室、办公区等。通过这种方式，我们可以减少对资源的重复建设，提高资源共享效率，从而减小吉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40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吉他项目的总图布置中，我们将不同功能区域进行明确的规划，以最大程度满足吉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57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我们首先关注市场因素，包括潜在客户分布、竞争对手位置、市场需求等。通过深入的市场调研，我们能够更准确地评估选址对于市场开拓和产品销售的影响，确保吉他项目能够在有利的市场环境中蓬勃发展。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吉他项目对环境的影响是综合评价的重要因素之一。我们将详细考虑选址周边的自然环境、生态保护区、水源地等情况，确保吉他项目的建设和运营对环境影响最小化，并符合当地的环保法规标准。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对选址的评价还需充分考虑当地政府的产业政策和法规。我们将详细了解吉他项目所在地的相关政策，确保吉他项目的规划和运营与当地法规相符，降低不必要的法律风险。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考虑到社会稳定性对企业运营的重要性，我们将评估选址地区的社会安全情况、劳工关系、社区反馈等方面，以确保吉他项目的建设和运营不会受到社会稳定性的负面影响。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最后，我们将综合考虑用地成本，包括土地购置费用、土地开发成本等。通过对用地成本的详细评估，我们能够做出更为精确的经济效益分析，为吉他项目的投资决策提供有力支持。</w:t>
      </w:r>
    </w:p>
    <w:p>
      <w:pPr>
        <w:pStyle w:val="Heading1"/>
        <w:ind w:firstLine="560" w:firstLineChars="200"/>
        <w:rPr>
          <w:rFonts w:ascii="仿宋" w:eastAsia="仿宋" w:hAnsi="仿宋" w:cs="仿宋" w:hint="eastAsia"/>
          <w:sz w:val="28"/>
          <w:lang w:eastAsia="zh-CN"/>
        </w:rPr>
      </w:pPr>
      <w:bookmarkStart w:id="8" w:name="_Toc29453"/>
      <w:r>
        <w:rPr>
          <w:rFonts w:ascii="仿宋" w:eastAsia="仿宋" w:hAnsi="仿宋" w:cs="仿宋" w:hint="eastAsia"/>
          <w:sz w:val="28"/>
          <w:lang w:eastAsia="zh-CN"/>
        </w:rPr>
        <w:t>二、吉他项目危机管理</w:t>
      </w:r>
      <w:bookmarkEnd w:id="8"/>
    </w:p>
    <w:p>
      <w:pPr>
        <w:pStyle w:val="Heading2"/>
        <w:rPr>
          <w:rFonts w:ascii="仿宋" w:eastAsia="仿宋" w:hAnsi="仿宋" w:cs="仿宋" w:hint="eastAsia"/>
          <w:lang w:eastAsia="zh-CN"/>
        </w:rPr>
      </w:pPr>
      <w:bookmarkStart w:id="9" w:name="_Toc2262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吉他项目危机管理中，危机预警与识别是确保吉他项目稳健运行的核心步骤。通过建立全面的监测机制，吉他项目团队旨在及时发现和理解潜在的风险和危机因素，以便采取及时的预防和应对措施，确保吉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首先，通过深入的风险评估，吉他项目团队全面分析了整个吉他项目和各个阶段可能存在的威胁。这包括准确评估每个潜在风险的发生概率和可能影响的程度，为后续危机预警提供了有力支持。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吉他项目团队着重于明确定义吉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吉他项目进展的持续监控，团队能够及时发现潜在问题并作出迅速反应。吉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在这一阶段，团队的专业素养和反应速度将发挥至关重要的作用，以确保潜在危机能够在初期得到有效的处理，最大程度地减轻负面影响。通过危机预警与识别，吉他项目得以更有序、可控地推进。</w:t>
      </w:r>
    </w:p>
    <w:p>
      <w:pPr>
        <w:pStyle w:val="Heading2"/>
        <w:ind w:firstLine="560" w:firstLineChars="200"/>
        <w:rPr>
          <w:rFonts w:ascii="仿宋" w:eastAsia="仿宋" w:hAnsi="仿宋" w:cs="仿宋" w:hint="eastAsia"/>
          <w:sz w:val="28"/>
          <w:lang w:eastAsia="zh-CN"/>
        </w:rPr>
      </w:pPr>
      <w:bookmarkStart w:id="10" w:name="_Toc1778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在危机发生时，吉他项目团队立即行动，成立了应急小组。该小组的任务是迅速制定并实施紧急应对措施，以最小化潜在损失。以下是采取的主要措施：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暂停吉他项目进度：为遏制危机蔓延，吉他项目暂时停止进行，以便全面评估当前状况。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资源重新分配：重新评估吉他项目资源的分配，确保最大限度地减小损失。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实时沟通：与关键利益相关者建立实时沟通机制，向他们传递吉他项目危机的实际状况，保障吉他项目核心利益。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在紧急应对的同时，吉他项目团队强调了团队协作和有效沟通的重要性。以下是团队协作的关键举措：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信息共享机制：建立了信息共享平台，确保团队成员能够及时获取吉他项目危机的实时信息。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领导者沟通：吉他项目领导者通过定期会议和即时沟通工具，指导团队应对危机，保持团队稳定运行。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随着危机得到初步控制，吉他项目团队转向制定恢复计划，以确保吉他项目能够从中迅速恢复。主要恢复计划包括：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修复受损的进度计划：重新评估吉他项目进度，制定修复计划，确保吉他项目尽快回归正常进程。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重新调整资源分配：优化资源分配，确保吉他项目在有限资源下高效运转。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风险管理机制加强：对吉他项目风险进行全面评估，制定更强化的风险管理策略，以预防未来可能的危机。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6465"/>
      <w:r>
        <w:rPr>
          <w:rFonts w:ascii="仿宋" w:eastAsia="仿宋" w:hAnsi="仿宋" w:cs="仿宋" w:hint="eastAsia"/>
          <w:sz w:val="28"/>
          <w:lang w:eastAsia="zh-CN"/>
        </w:rPr>
        <w:t>三、吉他项目建设背景及必要性分析</w:t>
      </w:r>
      <w:bookmarkEnd w:id="11"/>
    </w:p>
    <w:p>
      <w:pPr>
        <w:pStyle w:val="Heading2"/>
        <w:rPr>
          <w:rFonts w:ascii="仿宋" w:eastAsia="仿宋" w:hAnsi="仿宋" w:cs="仿宋" w:hint="eastAsia"/>
          <w:lang w:eastAsia="zh-CN"/>
        </w:rPr>
      </w:pPr>
      <w:bookmarkStart w:id="12" w:name="_Toc32009"/>
      <w:r>
        <w:rPr>
          <w:rFonts w:ascii="仿宋" w:eastAsia="仿宋" w:hAnsi="仿宋" w:cs="仿宋" w:hint="eastAsia"/>
          <w:lang w:eastAsia="zh-CN"/>
        </w:rPr>
        <w:t>(一)、吉他项目背景分析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吉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我们的背景分析将深入挖掘当前行业的发展趋势，通过对竞争态势的全面审视，找到吉他项目在这个潮流中的定位。同时，我们将关注行业内涌现的新兴机遇，以便吉他项目更好地融入行业发展的潮流中。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吉他项目提供了强大的发展动力。我们将聚焦于行业内最新的技术发展趋势，包括但不限于人工智能、大数据分析、物联网等领域。通过深度的技术研究，我们将确保吉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吉他项目发展的源泉。我们将投入更多的精力对市场需求进行深入剖析，超越表面的需求，深入挖掘潜在的市场痛点和机遇。通过对市场需求的细致了解，吉他项目将更有针对性地设计解决方案，满足市场的多样化需求，从而更好地促进吉他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吉他项目战略至关重要。我们将对竞争态势进行更为深入的分析，包括但不限于市场份额、产品特点、客户满意度等多个维度。通过深度的竞争分析，吉他项目将能够更准确地把握市场脉搏，制定具有竞争力的吉他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吉他项目的发展具有直接的影响。我们将进行更为全面的法规和政策分析，了解行业发展中的潜在法律风险和合规挑战。通过充分了解和遵守相关法规，吉他项目将确保在法律框架内合法合规运营，为吉他项目的稳健发展提供有力支持。</w:t>
      </w:r>
    </w:p>
    <w:p>
      <w:pPr>
        <w:pStyle w:val="Heading2"/>
        <w:ind w:firstLine="560" w:firstLineChars="200"/>
        <w:rPr>
          <w:rFonts w:ascii="仿宋" w:eastAsia="仿宋" w:hAnsi="仿宋" w:cs="仿宋" w:hint="eastAsia"/>
          <w:sz w:val="28"/>
          <w:lang w:eastAsia="zh-CN"/>
        </w:rPr>
      </w:pPr>
      <w:bookmarkStart w:id="13" w:name="_Toc9270"/>
      <w:r>
        <w:rPr>
          <w:rFonts w:ascii="仿宋" w:eastAsia="仿宋" w:hAnsi="仿宋" w:cs="仿宋" w:hint="eastAsia"/>
          <w:sz w:val="28"/>
          <w:lang w:eastAsia="zh-CN"/>
        </w:rPr>
        <w:t>(二)、吉他项目建设必要性分析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建设的迫切性源于对行业发展趋势的深刻洞察。我们正处于一个行业变革的时代，科技创新、数字化转型成为企业发展的关键动力。吉他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建设不仅仅是为了跟上潮流，更是为了通过技术创新推动企业的持续发展。通过引入先进的技术和解决方案，吉他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吉他项目的建设成为必然选择，通过提高产品质量、拓展服务领域，从而在竞争中获得更多的机会。吉他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吉他项目建设的必要性体现在对客户需求更精准的满足。通过吉他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吉他项目建设的背后是对企业持续创新的追求。只有通过不断创新，企业才能在竞争中立于不败之地。吉他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0215"/>
      <w:r>
        <w:rPr>
          <w:rFonts w:ascii="仿宋" w:eastAsia="仿宋" w:hAnsi="仿宋" w:cs="仿宋" w:hint="eastAsia"/>
          <w:sz w:val="28"/>
          <w:lang w:eastAsia="zh-CN"/>
        </w:rPr>
        <w:t>四、吉他项目土建工程</w:t>
      </w:r>
      <w:bookmarkEnd w:id="14"/>
    </w:p>
    <w:p>
      <w:pPr>
        <w:pStyle w:val="Heading2"/>
        <w:rPr>
          <w:rFonts w:ascii="仿宋" w:eastAsia="仿宋" w:hAnsi="仿宋" w:cs="仿宋" w:hint="eastAsia"/>
          <w:lang w:eastAsia="zh-CN"/>
        </w:rPr>
      </w:pPr>
      <w:bookmarkStart w:id="15" w:name="_Toc1576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在吉他项目的建筑工程设计中，我们将秉承一系列重要的设计原则，以确保吉他项目建筑在功能、美观、可持续性等方面达到最佳效果。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首要原则是确保建筑的功能性得到最大化的发挥。我们将充分理解吉他项目的实际需求，合理布局各个功能区域，保证建筑在满足业务需求的同时，提供高效的工作环境。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在建筑设计中，我们将综合考虑建设和运营成本。通过精细的经济效益分析，确保设计方案在高效利用资源的同时，对吉他项目的长期盈利能力有积极的贡献。</w:t>
      </w:r>
    </w:p>
    <w:p>
      <w:pPr>
        <w:pStyle w:val="Heading2"/>
        <w:ind w:firstLine="560" w:firstLineChars="200"/>
        <w:rPr>
          <w:rFonts w:ascii="仿宋" w:eastAsia="仿宋" w:hAnsi="仿宋" w:cs="仿宋" w:hint="eastAsia"/>
          <w:sz w:val="28"/>
          <w:lang w:eastAsia="zh-CN"/>
        </w:rPr>
      </w:pPr>
      <w:bookmarkStart w:id="16" w:name="_Toc13536"/>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吉他项目的土建工程设计中，我们将精准设定设计年限，结合吉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吉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5610"/>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吉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吉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吉他项目的建筑设计将充分考虑施工、安装和维修的方便性，以提高整体工程的实用性和可维护性。这种设计理念旨在使场房不仅在技术上达到最高水平，同时在使用和维护方面也能够更加便捷高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https://d.book118.com/598124123065006023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175CFC"/>
    <w:rsid w:val="31175C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124123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2024-01-02T22:44:00Z</dcterms:created>
  <dcterms:modified xsi:type="dcterms:W3CDTF">2024-01-02T22:44:24Z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AA7DF49D6F6C46AFACF8C0C1E3EF521B_11</vt:lpwstr>
  </property>
  <property fmtid="{D5CDD505-2E9C-101B-9397-08002B2CF9AE}" pid="3" name="KSOProductBuildVer">
    <vt:lpwstr>2052-12.1.0.16120</vt:lpwstr>
  </property>
</Properties>
</file>