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PBT项目规划设计纲要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944" w:history="1">
        <w:r>
          <w:rPr>
            <w:rFonts w:ascii="仿宋" w:eastAsia="仿宋" w:hAnsi="仿宋" w:cs="仿宋" w:hint="eastAsia"/>
            <w:lang w:eastAsia="zh-CN"/>
          </w:rPr>
          <w:t>前言</w:t>
        </w:r>
        <w:r>
          <w:tab/>
        </w:r>
        <w:r>
          <w:fldChar w:fldCharType="begin"/>
        </w:r>
        <w:r>
          <w:instrText xml:space="preserve"> PAGEREF _Toc11944 \h </w:instrText>
        </w:r>
        <w:r>
          <w:fldChar w:fldCharType="separate"/>
        </w:r>
        <w:r>
          <w:t>3</w:t>
        </w:r>
        <w:r>
          <w:fldChar w:fldCharType="end"/>
        </w:r>
      </w:hyperlink>
    </w:p>
    <w:p>
      <w:pPr>
        <w:pStyle w:val="TOC1"/>
        <w:tabs>
          <w:tab w:val="right" w:leader="dot" w:pos="8306"/>
        </w:tabs>
      </w:pPr>
      <w:hyperlink w:anchor="_Toc6062" w:history="1">
        <w:r>
          <w:rPr>
            <w:rFonts w:ascii="仿宋" w:eastAsia="仿宋" w:hAnsi="仿宋" w:cs="仿宋" w:hint="eastAsia"/>
            <w:lang w:eastAsia="zh-CN"/>
          </w:rPr>
          <w:t>一、PBT项目建设单位说明</w:t>
        </w:r>
        <w:r>
          <w:tab/>
        </w:r>
        <w:r>
          <w:fldChar w:fldCharType="begin"/>
        </w:r>
        <w:r>
          <w:instrText xml:space="preserve"> PAGEREF _Toc6062 \h </w:instrText>
        </w:r>
        <w:r>
          <w:fldChar w:fldCharType="separate"/>
        </w:r>
        <w:r>
          <w:t>3</w:t>
        </w:r>
        <w:r>
          <w:fldChar w:fldCharType="end"/>
        </w:r>
      </w:hyperlink>
    </w:p>
    <w:p>
      <w:pPr>
        <w:pStyle w:val="TOC2"/>
        <w:tabs>
          <w:tab w:val="right" w:leader="dot" w:pos="8306"/>
        </w:tabs>
      </w:pPr>
      <w:hyperlink w:anchor="_Toc27262" w:history="1">
        <w:r>
          <w:rPr>
            <w:rFonts w:ascii="仿宋" w:eastAsia="仿宋" w:hAnsi="仿宋" w:cs="仿宋" w:hint="eastAsia"/>
            <w:lang w:eastAsia="zh-CN"/>
          </w:rPr>
          <w:t>(一)、PBT项目承办单位基本情况</w:t>
        </w:r>
        <w:r>
          <w:tab/>
        </w:r>
        <w:r>
          <w:fldChar w:fldCharType="begin"/>
        </w:r>
        <w:r>
          <w:instrText xml:space="preserve"> PAGEREF _Toc27262 \h </w:instrText>
        </w:r>
        <w:r>
          <w:fldChar w:fldCharType="separate"/>
        </w:r>
        <w:r>
          <w:t>3</w:t>
        </w:r>
        <w:r>
          <w:fldChar w:fldCharType="end"/>
        </w:r>
      </w:hyperlink>
    </w:p>
    <w:p>
      <w:pPr>
        <w:pStyle w:val="TOC2"/>
        <w:tabs>
          <w:tab w:val="right" w:leader="dot" w:pos="8306"/>
        </w:tabs>
      </w:pPr>
      <w:hyperlink w:anchor="_Toc31958" w:history="1">
        <w:r>
          <w:rPr>
            <w:rFonts w:ascii="仿宋" w:eastAsia="仿宋" w:hAnsi="仿宋" w:cs="仿宋" w:hint="eastAsia"/>
            <w:lang w:eastAsia="zh-CN"/>
          </w:rPr>
          <w:t>(二)、公司经济效益分析</w:t>
        </w:r>
        <w:r>
          <w:tab/>
        </w:r>
        <w:r>
          <w:fldChar w:fldCharType="begin"/>
        </w:r>
        <w:r>
          <w:instrText xml:space="preserve"> PAGEREF _Toc31958 \h </w:instrText>
        </w:r>
        <w:r>
          <w:fldChar w:fldCharType="separate"/>
        </w:r>
        <w:r>
          <w:t>4</w:t>
        </w:r>
        <w:r>
          <w:fldChar w:fldCharType="end"/>
        </w:r>
      </w:hyperlink>
    </w:p>
    <w:p>
      <w:pPr>
        <w:pStyle w:val="TOC1"/>
        <w:tabs>
          <w:tab w:val="right" w:leader="dot" w:pos="8306"/>
        </w:tabs>
      </w:pPr>
      <w:hyperlink w:anchor="_Toc18468" w:history="1">
        <w:r>
          <w:rPr>
            <w:rFonts w:ascii="仿宋" w:eastAsia="仿宋" w:hAnsi="仿宋" w:cs="仿宋" w:hint="eastAsia"/>
            <w:lang w:eastAsia="zh-CN"/>
          </w:rPr>
          <w:t>二、PBT项目文档管理</w:t>
        </w:r>
        <w:r>
          <w:tab/>
        </w:r>
        <w:r>
          <w:fldChar w:fldCharType="begin"/>
        </w:r>
        <w:r>
          <w:instrText xml:space="preserve"> PAGEREF _Toc18468 \h </w:instrText>
        </w:r>
        <w:r>
          <w:fldChar w:fldCharType="separate"/>
        </w:r>
        <w:r>
          <w:t>5</w:t>
        </w:r>
        <w:r>
          <w:fldChar w:fldCharType="end"/>
        </w:r>
      </w:hyperlink>
    </w:p>
    <w:p>
      <w:pPr>
        <w:pStyle w:val="TOC2"/>
        <w:tabs>
          <w:tab w:val="right" w:leader="dot" w:pos="8306"/>
        </w:tabs>
      </w:pPr>
      <w:hyperlink w:anchor="_Toc14122" w:history="1">
        <w:r>
          <w:rPr>
            <w:rFonts w:ascii="仿宋" w:eastAsia="仿宋" w:hAnsi="仿宋" w:cs="仿宋" w:hint="eastAsia"/>
            <w:lang w:eastAsia="zh-CN"/>
          </w:rPr>
          <w:t>(一)、文档编制与审查</w:t>
        </w:r>
        <w:r>
          <w:tab/>
        </w:r>
        <w:r>
          <w:fldChar w:fldCharType="begin"/>
        </w:r>
        <w:r>
          <w:instrText xml:space="preserve"> PAGEREF _Toc14122 \h </w:instrText>
        </w:r>
        <w:r>
          <w:fldChar w:fldCharType="separate"/>
        </w:r>
        <w:r>
          <w:t>5</w:t>
        </w:r>
        <w:r>
          <w:fldChar w:fldCharType="end"/>
        </w:r>
      </w:hyperlink>
    </w:p>
    <w:p>
      <w:pPr>
        <w:pStyle w:val="TOC2"/>
        <w:tabs>
          <w:tab w:val="right" w:leader="dot" w:pos="8306"/>
        </w:tabs>
      </w:pPr>
      <w:hyperlink w:anchor="_Toc12151" w:history="1">
        <w:r>
          <w:rPr>
            <w:rFonts w:ascii="仿宋" w:eastAsia="仿宋" w:hAnsi="仿宋" w:cs="仿宋" w:hint="eastAsia"/>
            <w:lang w:eastAsia="zh-CN"/>
          </w:rPr>
          <w:t>(二)、文档发布与分发</w:t>
        </w:r>
        <w:r>
          <w:tab/>
        </w:r>
        <w:r>
          <w:fldChar w:fldCharType="begin"/>
        </w:r>
        <w:r>
          <w:instrText xml:space="preserve"> PAGEREF _Toc12151 \h </w:instrText>
        </w:r>
        <w:r>
          <w:fldChar w:fldCharType="separate"/>
        </w:r>
        <w:r>
          <w:t>6</w:t>
        </w:r>
        <w:r>
          <w:fldChar w:fldCharType="end"/>
        </w:r>
      </w:hyperlink>
    </w:p>
    <w:p>
      <w:pPr>
        <w:pStyle w:val="TOC2"/>
        <w:tabs>
          <w:tab w:val="right" w:leader="dot" w:pos="8306"/>
        </w:tabs>
      </w:pPr>
      <w:hyperlink w:anchor="_Toc3556" w:history="1">
        <w:r>
          <w:rPr>
            <w:rFonts w:ascii="仿宋" w:eastAsia="仿宋" w:hAnsi="仿宋" w:cs="仿宋" w:hint="eastAsia"/>
            <w:lang w:eastAsia="zh-CN"/>
          </w:rPr>
          <w:t>(三)、文档存档与归档</w:t>
        </w:r>
        <w:r>
          <w:tab/>
        </w:r>
        <w:r>
          <w:fldChar w:fldCharType="begin"/>
        </w:r>
        <w:r>
          <w:instrText xml:space="preserve"> PAGEREF _Toc3556 \h </w:instrText>
        </w:r>
        <w:r>
          <w:fldChar w:fldCharType="separate"/>
        </w:r>
        <w:r>
          <w:t>7</w:t>
        </w:r>
        <w:r>
          <w:fldChar w:fldCharType="end"/>
        </w:r>
      </w:hyperlink>
    </w:p>
    <w:p>
      <w:pPr>
        <w:pStyle w:val="TOC1"/>
        <w:tabs>
          <w:tab w:val="right" w:leader="dot" w:pos="8306"/>
        </w:tabs>
      </w:pPr>
      <w:hyperlink w:anchor="_Toc5716" w:history="1">
        <w:r>
          <w:rPr>
            <w:rFonts w:ascii="仿宋" w:eastAsia="仿宋" w:hAnsi="仿宋" w:cs="仿宋" w:hint="eastAsia"/>
            <w:lang w:eastAsia="zh-CN"/>
          </w:rPr>
          <w:t>三、PBT项目绩效评估</w:t>
        </w:r>
        <w:r>
          <w:tab/>
        </w:r>
        <w:r>
          <w:fldChar w:fldCharType="begin"/>
        </w:r>
        <w:r>
          <w:instrText xml:space="preserve"> PAGEREF _Toc5716 \h </w:instrText>
        </w:r>
        <w:r>
          <w:fldChar w:fldCharType="separate"/>
        </w:r>
        <w:r>
          <w:t>8</w:t>
        </w:r>
        <w:r>
          <w:fldChar w:fldCharType="end"/>
        </w:r>
      </w:hyperlink>
    </w:p>
    <w:p>
      <w:pPr>
        <w:pStyle w:val="TOC2"/>
        <w:tabs>
          <w:tab w:val="right" w:leader="dot" w:pos="8306"/>
        </w:tabs>
      </w:pPr>
      <w:hyperlink w:anchor="_Toc25803" w:history="1">
        <w:r>
          <w:rPr>
            <w:rFonts w:ascii="仿宋" w:eastAsia="仿宋" w:hAnsi="仿宋" w:cs="仿宋" w:hint="eastAsia"/>
            <w:lang w:eastAsia="zh-CN"/>
          </w:rPr>
          <w:t>(一)、绩效评估指标</w:t>
        </w:r>
        <w:r>
          <w:tab/>
        </w:r>
        <w:r>
          <w:fldChar w:fldCharType="begin"/>
        </w:r>
        <w:r>
          <w:instrText xml:space="preserve"> PAGEREF _Toc25803 \h </w:instrText>
        </w:r>
        <w:r>
          <w:fldChar w:fldCharType="separate"/>
        </w:r>
        <w:r>
          <w:t>8</w:t>
        </w:r>
        <w:r>
          <w:fldChar w:fldCharType="end"/>
        </w:r>
      </w:hyperlink>
    </w:p>
    <w:p>
      <w:pPr>
        <w:pStyle w:val="TOC2"/>
        <w:tabs>
          <w:tab w:val="right" w:leader="dot" w:pos="8306"/>
        </w:tabs>
      </w:pPr>
      <w:hyperlink w:anchor="_Toc2366" w:history="1">
        <w:r>
          <w:rPr>
            <w:rFonts w:ascii="仿宋" w:eastAsia="仿宋" w:hAnsi="仿宋" w:cs="仿宋" w:hint="eastAsia"/>
            <w:lang w:eastAsia="zh-CN"/>
          </w:rPr>
          <w:t>(二)、绩效评估方法</w:t>
        </w:r>
        <w:r>
          <w:tab/>
        </w:r>
        <w:r>
          <w:fldChar w:fldCharType="begin"/>
        </w:r>
        <w:r>
          <w:instrText xml:space="preserve"> PAGEREF _Toc2366 \h </w:instrText>
        </w:r>
        <w:r>
          <w:fldChar w:fldCharType="separate"/>
        </w:r>
        <w:r>
          <w:t>9</w:t>
        </w:r>
        <w:r>
          <w:fldChar w:fldCharType="end"/>
        </w:r>
      </w:hyperlink>
    </w:p>
    <w:p>
      <w:pPr>
        <w:pStyle w:val="TOC2"/>
        <w:tabs>
          <w:tab w:val="right" w:leader="dot" w:pos="8306"/>
        </w:tabs>
      </w:pPr>
      <w:hyperlink w:anchor="_Toc22222" w:history="1">
        <w:r>
          <w:rPr>
            <w:rFonts w:ascii="仿宋" w:eastAsia="仿宋" w:hAnsi="仿宋" w:cs="仿宋" w:hint="eastAsia"/>
            <w:lang w:eastAsia="zh-CN"/>
          </w:rPr>
          <w:t>(三)、绩效评估周期</w:t>
        </w:r>
        <w:r>
          <w:tab/>
        </w:r>
        <w:r>
          <w:fldChar w:fldCharType="begin"/>
        </w:r>
        <w:r>
          <w:instrText xml:space="preserve"> PAGEREF _Toc22222 \h </w:instrText>
        </w:r>
        <w:r>
          <w:fldChar w:fldCharType="separate"/>
        </w:r>
        <w:r>
          <w:t>10</w:t>
        </w:r>
        <w:r>
          <w:fldChar w:fldCharType="end"/>
        </w:r>
      </w:hyperlink>
    </w:p>
    <w:p>
      <w:pPr>
        <w:pStyle w:val="TOC1"/>
        <w:tabs>
          <w:tab w:val="right" w:leader="dot" w:pos="8306"/>
        </w:tabs>
      </w:pPr>
      <w:hyperlink w:anchor="_Toc15893" w:history="1">
        <w:r>
          <w:rPr>
            <w:rFonts w:ascii="仿宋" w:eastAsia="仿宋" w:hAnsi="仿宋" w:cs="仿宋" w:hint="eastAsia"/>
            <w:lang w:eastAsia="zh-CN"/>
          </w:rPr>
          <w:t>四、市场分析、调研</w:t>
        </w:r>
        <w:r>
          <w:tab/>
        </w:r>
        <w:r>
          <w:fldChar w:fldCharType="begin"/>
        </w:r>
        <w:r>
          <w:instrText xml:space="preserve"> PAGEREF _Toc15893 \h </w:instrText>
        </w:r>
        <w:r>
          <w:fldChar w:fldCharType="separate"/>
        </w:r>
        <w:r>
          <w:t>11</w:t>
        </w:r>
        <w:r>
          <w:fldChar w:fldCharType="end"/>
        </w:r>
      </w:hyperlink>
    </w:p>
    <w:p>
      <w:pPr>
        <w:pStyle w:val="TOC2"/>
        <w:tabs>
          <w:tab w:val="right" w:leader="dot" w:pos="8306"/>
        </w:tabs>
      </w:pPr>
      <w:hyperlink w:anchor="_Toc22090" w:history="1">
        <w:r>
          <w:rPr>
            <w:rFonts w:ascii="仿宋" w:eastAsia="仿宋" w:hAnsi="仿宋" w:cs="仿宋" w:hint="eastAsia"/>
            <w:lang w:eastAsia="zh-CN"/>
          </w:rPr>
          <w:t>(一)、PBT行业分析</w:t>
        </w:r>
        <w:r>
          <w:tab/>
        </w:r>
        <w:r>
          <w:fldChar w:fldCharType="begin"/>
        </w:r>
        <w:r>
          <w:instrText xml:space="preserve"> PAGEREF _Toc22090 \h </w:instrText>
        </w:r>
        <w:r>
          <w:fldChar w:fldCharType="separate"/>
        </w:r>
        <w:r>
          <w:t>11</w:t>
        </w:r>
        <w:r>
          <w:fldChar w:fldCharType="end"/>
        </w:r>
      </w:hyperlink>
    </w:p>
    <w:p>
      <w:pPr>
        <w:pStyle w:val="TOC2"/>
        <w:tabs>
          <w:tab w:val="right" w:leader="dot" w:pos="8306"/>
        </w:tabs>
      </w:pPr>
      <w:hyperlink w:anchor="_Toc10680" w:history="1">
        <w:r>
          <w:rPr>
            <w:rFonts w:ascii="仿宋" w:eastAsia="仿宋" w:hAnsi="仿宋" w:cs="仿宋" w:hint="eastAsia"/>
            <w:lang w:eastAsia="zh-CN"/>
          </w:rPr>
          <w:t>(二)、PBT市场分析预测</w:t>
        </w:r>
        <w:r>
          <w:tab/>
        </w:r>
        <w:r>
          <w:fldChar w:fldCharType="begin"/>
        </w:r>
        <w:r>
          <w:instrText xml:space="preserve"> PAGEREF _Toc10680 \h </w:instrText>
        </w:r>
        <w:r>
          <w:fldChar w:fldCharType="separate"/>
        </w:r>
        <w:r>
          <w:t>12</w:t>
        </w:r>
        <w:r>
          <w:fldChar w:fldCharType="end"/>
        </w:r>
      </w:hyperlink>
    </w:p>
    <w:p>
      <w:pPr>
        <w:pStyle w:val="TOC1"/>
        <w:tabs>
          <w:tab w:val="right" w:leader="dot" w:pos="8306"/>
        </w:tabs>
      </w:pPr>
      <w:hyperlink w:anchor="_Toc2233" w:history="1">
        <w:r>
          <w:rPr>
            <w:rFonts w:ascii="仿宋" w:eastAsia="仿宋" w:hAnsi="仿宋" w:cs="仿宋" w:hint="eastAsia"/>
            <w:lang w:eastAsia="zh-CN"/>
          </w:rPr>
          <w:t>五、PBT项目危机管理</w:t>
        </w:r>
        <w:r>
          <w:tab/>
        </w:r>
        <w:r>
          <w:fldChar w:fldCharType="begin"/>
        </w:r>
        <w:r>
          <w:instrText xml:space="preserve"> PAGEREF _Toc2233 \h </w:instrText>
        </w:r>
        <w:r>
          <w:fldChar w:fldCharType="separate"/>
        </w:r>
        <w:r>
          <w:t>12</w:t>
        </w:r>
        <w:r>
          <w:fldChar w:fldCharType="end"/>
        </w:r>
      </w:hyperlink>
    </w:p>
    <w:p>
      <w:pPr>
        <w:pStyle w:val="TOC2"/>
        <w:tabs>
          <w:tab w:val="right" w:leader="dot" w:pos="8306"/>
        </w:tabs>
      </w:pPr>
      <w:hyperlink w:anchor="_Toc6023" w:history="1">
        <w:r>
          <w:rPr>
            <w:rFonts w:ascii="仿宋" w:eastAsia="仿宋" w:hAnsi="仿宋" w:cs="仿宋" w:hint="eastAsia"/>
            <w:lang w:eastAsia="zh-CN"/>
          </w:rPr>
          <w:t>(一)、危机预警与识别</w:t>
        </w:r>
        <w:r>
          <w:tab/>
        </w:r>
        <w:r>
          <w:fldChar w:fldCharType="begin"/>
        </w:r>
        <w:r>
          <w:instrText xml:space="preserve"> PAGEREF _Toc6023 \h </w:instrText>
        </w:r>
        <w:r>
          <w:fldChar w:fldCharType="separate"/>
        </w:r>
        <w:r>
          <w:t>12</w:t>
        </w:r>
        <w:r>
          <w:fldChar w:fldCharType="end"/>
        </w:r>
      </w:hyperlink>
    </w:p>
    <w:p>
      <w:pPr>
        <w:pStyle w:val="TOC2"/>
        <w:tabs>
          <w:tab w:val="right" w:leader="dot" w:pos="8306"/>
        </w:tabs>
      </w:pPr>
      <w:hyperlink w:anchor="_Toc155" w:history="1">
        <w:r>
          <w:rPr>
            <w:rFonts w:ascii="仿宋" w:eastAsia="仿宋" w:hAnsi="仿宋" w:cs="仿宋" w:hint="eastAsia"/>
            <w:lang w:eastAsia="zh-CN"/>
          </w:rPr>
          <w:t>(二)、危机应对与恢复</w:t>
        </w:r>
        <w:r>
          <w:tab/>
        </w:r>
        <w:r>
          <w:fldChar w:fldCharType="begin"/>
        </w:r>
        <w:r>
          <w:instrText xml:space="preserve"> PAGEREF _Toc155 \h </w:instrText>
        </w:r>
        <w:r>
          <w:fldChar w:fldCharType="separate"/>
        </w:r>
        <w:r>
          <w:t>13</w:t>
        </w:r>
        <w:r>
          <w:fldChar w:fldCharType="end"/>
        </w:r>
      </w:hyperlink>
    </w:p>
    <w:p>
      <w:pPr>
        <w:pStyle w:val="TOC1"/>
        <w:tabs>
          <w:tab w:val="right" w:leader="dot" w:pos="8306"/>
        </w:tabs>
      </w:pPr>
      <w:hyperlink w:anchor="_Toc31260" w:history="1">
        <w:r>
          <w:rPr>
            <w:rFonts w:ascii="仿宋" w:eastAsia="仿宋" w:hAnsi="仿宋" w:cs="仿宋" w:hint="eastAsia"/>
            <w:lang w:eastAsia="zh-CN"/>
          </w:rPr>
          <w:t>六、PBT项目建设背景及必要性分析</w:t>
        </w:r>
        <w:r>
          <w:tab/>
        </w:r>
        <w:r>
          <w:fldChar w:fldCharType="begin"/>
        </w:r>
        <w:r>
          <w:instrText xml:space="preserve"> PAGEREF _Toc31260 \h </w:instrText>
        </w:r>
        <w:r>
          <w:fldChar w:fldCharType="separate"/>
        </w:r>
        <w:r>
          <w:t>15</w:t>
        </w:r>
        <w:r>
          <w:fldChar w:fldCharType="end"/>
        </w:r>
      </w:hyperlink>
    </w:p>
    <w:p>
      <w:pPr>
        <w:pStyle w:val="TOC2"/>
        <w:tabs>
          <w:tab w:val="right" w:leader="dot" w:pos="8306"/>
        </w:tabs>
      </w:pPr>
      <w:hyperlink w:anchor="_Toc20432" w:history="1">
        <w:r>
          <w:rPr>
            <w:rFonts w:ascii="仿宋" w:eastAsia="仿宋" w:hAnsi="仿宋" w:cs="仿宋" w:hint="eastAsia"/>
            <w:lang w:eastAsia="zh-CN"/>
          </w:rPr>
          <w:t>(一)、PBT项目背景分析</w:t>
        </w:r>
        <w:r>
          <w:tab/>
        </w:r>
        <w:r>
          <w:fldChar w:fldCharType="begin"/>
        </w:r>
        <w:r>
          <w:instrText xml:space="preserve"> PAGEREF _Toc20432 \h </w:instrText>
        </w:r>
        <w:r>
          <w:fldChar w:fldCharType="separate"/>
        </w:r>
        <w:r>
          <w:t>15</w:t>
        </w:r>
        <w:r>
          <w:fldChar w:fldCharType="end"/>
        </w:r>
      </w:hyperlink>
    </w:p>
    <w:p>
      <w:pPr>
        <w:pStyle w:val="TOC2"/>
        <w:tabs>
          <w:tab w:val="right" w:leader="dot" w:pos="8306"/>
        </w:tabs>
      </w:pPr>
      <w:hyperlink w:anchor="_Toc9917" w:history="1">
        <w:r>
          <w:rPr>
            <w:rFonts w:ascii="仿宋" w:eastAsia="仿宋" w:hAnsi="仿宋" w:cs="仿宋" w:hint="eastAsia"/>
            <w:lang w:eastAsia="zh-CN"/>
          </w:rPr>
          <w:t>(二)、PBT项目建设必要性分析</w:t>
        </w:r>
        <w:r>
          <w:tab/>
        </w:r>
        <w:r>
          <w:fldChar w:fldCharType="begin"/>
        </w:r>
        <w:r>
          <w:instrText xml:space="preserve"> PAGEREF _Toc9917 \h </w:instrText>
        </w:r>
        <w:r>
          <w:fldChar w:fldCharType="separate"/>
        </w:r>
        <w:r>
          <w:t>16</w:t>
        </w:r>
        <w:r>
          <w:fldChar w:fldCharType="end"/>
        </w:r>
      </w:hyperlink>
    </w:p>
    <w:p>
      <w:pPr>
        <w:pStyle w:val="TOC1"/>
        <w:tabs>
          <w:tab w:val="right" w:leader="dot" w:pos="8306"/>
        </w:tabs>
      </w:pPr>
      <w:hyperlink w:anchor="_Toc32204" w:history="1">
        <w:r>
          <w:rPr>
            <w:rFonts w:ascii="仿宋" w:eastAsia="仿宋" w:hAnsi="仿宋" w:cs="仿宋" w:hint="eastAsia"/>
            <w:lang w:eastAsia="zh-CN"/>
          </w:rPr>
          <w:t>七、生产安全保护</w:t>
        </w:r>
        <w:r>
          <w:tab/>
        </w:r>
        <w:r>
          <w:fldChar w:fldCharType="begin"/>
        </w:r>
        <w:r>
          <w:instrText xml:space="preserve"> PAGEREF _Toc32204 \h </w:instrText>
        </w:r>
        <w:r>
          <w:fldChar w:fldCharType="separate"/>
        </w:r>
        <w:r>
          <w:t>18</w:t>
        </w:r>
        <w:r>
          <w:fldChar w:fldCharType="end"/>
        </w:r>
      </w:hyperlink>
    </w:p>
    <w:p>
      <w:pPr>
        <w:pStyle w:val="TOC2"/>
        <w:tabs>
          <w:tab w:val="right" w:leader="dot" w:pos="8306"/>
        </w:tabs>
      </w:pPr>
      <w:hyperlink w:anchor="_Toc31050" w:history="1">
        <w:r>
          <w:rPr>
            <w:rFonts w:ascii="仿宋" w:eastAsia="仿宋" w:hAnsi="仿宋" w:cs="仿宋" w:hint="eastAsia"/>
            <w:lang w:eastAsia="zh-CN"/>
          </w:rPr>
          <w:t>(一)、消防安全</w:t>
        </w:r>
        <w:r>
          <w:tab/>
        </w:r>
        <w:r>
          <w:fldChar w:fldCharType="begin"/>
        </w:r>
        <w:r>
          <w:instrText xml:space="preserve"> PAGEREF _Toc31050 \h </w:instrText>
        </w:r>
        <w:r>
          <w:fldChar w:fldCharType="separate"/>
        </w:r>
        <w:r>
          <w:t>18</w:t>
        </w:r>
        <w:r>
          <w:fldChar w:fldCharType="end"/>
        </w:r>
      </w:hyperlink>
    </w:p>
    <w:p>
      <w:pPr>
        <w:pStyle w:val="TOC2"/>
        <w:tabs>
          <w:tab w:val="right" w:leader="dot" w:pos="8306"/>
        </w:tabs>
      </w:pPr>
      <w:hyperlink w:anchor="_Toc2112" w:history="1">
        <w:r>
          <w:rPr>
            <w:rFonts w:ascii="仿宋" w:eastAsia="仿宋" w:hAnsi="仿宋" w:cs="仿宋" w:hint="eastAsia"/>
            <w:lang w:eastAsia="zh-CN"/>
          </w:rPr>
          <w:t>(二)、防火防爆总图布置措施</w:t>
        </w:r>
        <w:r>
          <w:tab/>
        </w:r>
        <w:r>
          <w:fldChar w:fldCharType="begin"/>
        </w:r>
        <w:r>
          <w:instrText xml:space="preserve"> PAGEREF _Toc2112 \h </w:instrText>
        </w:r>
        <w:r>
          <w:fldChar w:fldCharType="separate"/>
        </w:r>
        <w:r>
          <w:t>19</w:t>
        </w:r>
        <w:r>
          <w:fldChar w:fldCharType="end"/>
        </w:r>
      </w:hyperlink>
    </w:p>
    <w:p>
      <w:pPr>
        <w:pStyle w:val="TOC2"/>
        <w:tabs>
          <w:tab w:val="right" w:leader="dot" w:pos="8306"/>
        </w:tabs>
      </w:pPr>
      <w:hyperlink w:anchor="_Toc3257" w:history="1">
        <w:r>
          <w:rPr>
            <w:rFonts w:ascii="仿宋" w:eastAsia="仿宋" w:hAnsi="仿宋" w:cs="仿宋" w:hint="eastAsia"/>
            <w:lang w:eastAsia="zh-CN"/>
          </w:rPr>
          <w:t>(三)、自然灾害防范措施</w:t>
        </w:r>
        <w:r>
          <w:tab/>
        </w:r>
        <w:r>
          <w:fldChar w:fldCharType="begin"/>
        </w:r>
        <w:r>
          <w:instrText xml:space="preserve"> PAGEREF _Toc3257 \h </w:instrText>
        </w:r>
        <w:r>
          <w:fldChar w:fldCharType="separate"/>
        </w:r>
        <w:r>
          <w:t>20</w:t>
        </w:r>
        <w:r>
          <w:fldChar w:fldCharType="end"/>
        </w:r>
      </w:hyperlink>
    </w:p>
    <w:p>
      <w:pPr>
        <w:pStyle w:val="TOC2"/>
        <w:tabs>
          <w:tab w:val="right" w:leader="dot" w:pos="8306"/>
        </w:tabs>
      </w:pPr>
      <w:hyperlink w:anchor="_Toc2607" w:history="1">
        <w:r>
          <w:rPr>
            <w:rFonts w:ascii="仿宋" w:eastAsia="仿宋" w:hAnsi="仿宋" w:cs="仿宋" w:hint="eastAsia"/>
            <w:lang w:eastAsia="zh-CN"/>
          </w:rPr>
          <w:t>(四)、安全色及安全标志使用要求</w:t>
        </w:r>
        <w:r>
          <w:tab/>
        </w:r>
        <w:r>
          <w:fldChar w:fldCharType="begin"/>
        </w:r>
        <w:r>
          <w:instrText xml:space="preserve"> PAGEREF _Toc2607 \h </w:instrText>
        </w:r>
        <w:r>
          <w:fldChar w:fldCharType="separate"/>
        </w:r>
        <w:r>
          <w:t>21</w:t>
        </w:r>
        <w:r>
          <w:fldChar w:fldCharType="end"/>
        </w:r>
      </w:hyperlink>
    </w:p>
    <w:p>
      <w:pPr>
        <w:pStyle w:val="TOC2"/>
        <w:tabs>
          <w:tab w:val="right" w:leader="dot" w:pos="8306"/>
        </w:tabs>
      </w:pPr>
      <w:hyperlink w:anchor="_Toc21599" w:history="1">
        <w:r>
          <w:rPr>
            <w:rFonts w:ascii="仿宋" w:eastAsia="仿宋" w:hAnsi="仿宋" w:cs="仿宋" w:hint="eastAsia"/>
            <w:lang w:eastAsia="zh-CN"/>
          </w:rPr>
          <w:t>(五)、防尘防毒措施</w:t>
        </w:r>
        <w:r>
          <w:tab/>
        </w:r>
        <w:r>
          <w:fldChar w:fldCharType="begin"/>
        </w:r>
        <w:r>
          <w:instrText xml:space="preserve"> PAGEREF _Toc21599 \h </w:instrText>
        </w:r>
        <w:r>
          <w:fldChar w:fldCharType="separate"/>
        </w:r>
        <w:r>
          <w:t>22</w:t>
        </w:r>
        <w:r>
          <w:fldChar w:fldCharType="end"/>
        </w:r>
      </w:hyperlink>
    </w:p>
    <w:p>
      <w:pPr>
        <w:pStyle w:val="TOC2"/>
        <w:tabs>
          <w:tab w:val="right" w:leader="dot" w:pos="8306"/>
        </w:tabs>
      </w:pPr>
      <w:hyperlink w:anchor="_Toc17543" w:history="1">
        <w:r>
          <w:rPr>
            <w:rFonts w:ascii="仿宋" w:eastAsia="仿宋" w:hAnsi="仿宋" w:cs="仿宋" w:hint="eastAsia"/>
            <w:lang w:eastAsia="zh-CN"/>
          </w:rPr>
          <w:t>(六)、防静电、触电防护及防雷措施</w:t>
        </w:r>
        <w:r>
          <w:tab/>
        </w:r>
        <w:r>
          <w:fldChar w:fldCharType="begin"/>
        </w:r>
        <w:r>
          <w:instrText xml:space="preserve"> PAGEREF _Toc17543 \h </w:instrText>
        </w:r>
        <w:r>
          <w:fldChar w:fldCharType="separate"/>
        </w:r>
        <w:r>
          <w:t>23</w:t>
        </w:r>
        <w:r>
          <w:fldChar w:fldCharType="end"/>
        </w:r>
      </w:hyperlink>
    </w:p>
    <w:p>
      <w:pPr>
        <w:pStyle w:val="TOC2"/>
        <w:tabs>
          <w:tab w:val="right" w:leader="dot" w:pos="8306"/>
        </w:tabs>
      </w:pPr>
      <w:hyperlink w:anchor="_Toc1175" w:history="1">
        <w:r>
          <w:rPr>
            <w:rFonts w:ascii="仿宋" w:eastAsia="仿宋" w:hAnsi="仿宋" w:cs="仿宋" w:hint="eastAsia"/>
            <w:lang w:eastAsia="zh-CN"/>
          </w:rPr>
          <w:t>(七)、机械设备安全保障措施</w:t>
        </w:r>
        <w:r>
          <w:tab/>
        </w:r>
        <w:r>
          <w:fldChar w:fldCharType="begin"/>
        </w:r>
        <w:r>
          <w:instrText xml:space="preserve"> PAGEREF _Toc1175 \h </w:instrText>
        </w:r>
        <w:r>
          <w:fldChar w:fldCharType="separate"/>
        </w:r>
        <w:r>
          <w:t>24</w:t>
        </w:r>
        <w:r>
          <w:fldChar w:fldCharType="end"/>
        </w:r>
      </w:hyperlink>
    </w:p>
    <w:p>
      <w:pPr>
        <w:pStyle w:val="TOC1"/>
        <w:tabs>
          <w:tab w:val="right" w:leader="dot" w:pos="8306"/>
        </w:tabs>
      </w:pPr>
      <w:hyperlink w:anchor="_Toc23739" w:history="1">
        <w:r>
          <w:rPr>
            <w:rFonts w:ascii="仿宋" w:eastAsia="仿宋" w:hAnsi="仿宋" w:cs="仿宋" w:hint="eastAsia"/>
            <w:lang w:eastAsia="zh-CN"/>
          </w:rPr>
          <w:t>八、PBT项目风险管理</w:t>
        </w:r>
        <w:r>
          <w:tab/>
        </w:r>
        <w:r>
          <w:fldChar w:fldCharType="begin"/>
        </w:r>
        <w:r>
          <w:instrText xml:space="preserve"> PAGEREF _Toc23739 \h </w:instrText>
        </w:r>
        <w:r>
          <w:fldChar w:fldCharType="separate"/>
        </w:r>
        <w:r>
          <w:t>25</w:t>
        </w:r>
        <w:r>
          <w:fldChar w:fldCharType="end"/>
        </w:r>
      </w:hyperlink>
    </w:p>
    <w:p>
      <w:pPr>
        <w:pStyle w:val="TOC2"/>
        <w:tabs>
          <w:tab w:val="right" w:leader="dot" w:pos="8306"/>
        </w:tabs>
      </w:pPr>
      <w:hyperlink w:anchor="_Toc28038" w:history="1">
        <w:r>
          <w:rPr>
            <w:rFonts w:ascii="仿宋" w:eastAsia="仿宋" w:hAnsi="仿宋" w:cs="仿宋" w:hint="eastAsia"/>
            <w:lang w:eastAsia="zh-CN"/>
          </w:rPr>
          <w:t>(一)、风险识别与评估</w:t>
        </w:r>
        <w:r>
          <w:tab/>
        </w:r>
        <w:r>
          <w:fldChar w:fldCharType="begin"/>
        </w:r>
        <w:r>
          <w:instrText xml:space="preserve"> PAGEREF _Toc28038 \h </w:instrText>
        </w:r>
        <w:r>
          <w:fldChar w:fldCharType="separate"/>
        </w:r>
        <w:r>
          <w:t>25</w:t>
        </w:r>
        <w:r>
          <w:fldChar w:fldCharType="end"/>
        </w:r>
      </w:hyperlink>
    </w:p>
    <w:p>
      <w:pPr>
        <w:pStyle w:val="TOC2"/>
        <w:tabs>
          <w:tab w:val="right" w:leader="dot" w:pos="8306"/>
        </w:tabs>
      </w:pPr>
      <w:hyperlink w:anchor="_Toc2287" w:history="1">
        <w:r>
          <w:rPr>
            <w:rFonts w:ascii="仿宋" w:eastAsia="仿宋" w:hAnsi="仿宋" w:cs="仿宋" w:hint="eastAsia"/>
            <w:lang w:eastAsia="zh-CN"/>
          </w:rPr>
          <w:t>(二)、风险应对策略</w:t>
        </w:r>
        <w:r>
          <w:tab/>
        </w:r>
        <w:r>
          <w:fldChar w:fldCharType="begin"/>
        </w:r>
        <w:r>
          <w:instrText xml:space="preserve"> PAGEREF _Toc2287 \h </w:instrText>
        </w:r>
        <w:r>
          <w:fldChar w:fldCharType="separate"/>
        </w:r>
        <w:r>
          <w:t>27</w:t>
        </w:r>
        <w:r>
          <w:fldChar w:fldCharType="end"/>
        </w:r>
      </w:hyperlink>
    </w:p>
    <w:p>
      <w:pPr>
        <w:pStyle w:val="TOC2"/>
        <w:tabs>
          <w:tab w:val="right" w:leader="dot" w:pos="8306"/>
        </w:tabs>
      </w:pPr>
      <w:hyperlink w:anchor="_Toc16648" w:history="1">
        <w:r>
          <w:rPr>
            <w:rFonts w:ascii="仿宋" w:eastAsia="仿宋" w:hAnsi="仿宋" w:cs="仿宋" w:hint="eastAsia"/>
            <w:lang w:eastAsia="zh-CN"/>
          </w:rPr>
          <w:t>(三)、风险监控与控制</w:t>
        </w:r>
        <w:r>
          <w:tab/>
        </w:r>
        <w:r>
          <w:fldChar w:fldCharType="begin"/>
        </w:r>
        <w:r>
          <w:instrText xml:space="preserve"> PAGEREF _Toc16648 \h </w:instrText>
        </w:r>
        <w:r>
          <w:fldChar w:fldCharType="separate"/>
        </w:r>
        <w:r>
          <w:t>28</w:t>
        </w:r>
        <w:r>
          <w:fldChar w:fldCharType="end"/>
        </w:r>
      </w:hyperlink>
    </w:p>
    <w:p>
      <w:pPr>
        <w:pStyle w:val="TOC1"/>
        <w:tabs>
          <w:tab w:val="right" w:leader="dot" w:pos="8306"/>
        </w:tabs>
      </w:pPr>
      <w:hyperlink w:anchor="_Toc24240" w:history="1">
        <w:r>
          <w:rPr>
            <w:rFonts w:ascii="仿宋" w:eastAsia="仿宋" w:hAnsi="仿宋" w:cs="仿宋" w:hint="eastAsia"/>
            <w:lang w:eastAsia="zh-CN"/>
          </w:rPr>
          <w:t>九、PBT项目环境影响分析</w:t>
        </w:r>
        <w:r>
          <w:tab/>
        </w:r>
        <w:r>
          <w:fldChar w:fldCharType="begin"/>
        </w:r>
        <w:r>
          <w:instrText xml:space="preserve"> PAGEREF _Toc24240 \h </w:instrText>
        </w:r>
        <w:r>
          <w:fldChar w:fldCharType="separate"/>
        </w:r>
        <w:r>
          <w:t>29</w:t>
        </w:r>
        <w:r>
          <w:fldChar w:fldCharType="end"/>
        </w:r>
      </w:hyperlink>
    </w:p>
    <w:p>
      <w:pPr>
        <w:pStyle w:val="TOC2"/>
        <w:tabs>
          <w:tab w:val="right" w:leader="dot" w:pos="8306"/>
        </w:tabs>
      </w:pPr>
      <w:hyperlink w:anchor="_Toc17681" w:history="1">
        <w:r>
          <w:rPr>
            <w:rFonts w:ascii="仿宋" w:eastAsia="仿宋" w:hAnsi="仿宋" w:cs="仿宋" w:hint="eastAsia"/>
            <w:lang w:eastAsia="zh-CN"/>
          </w:rPr>
          <w:t>(一)、建设区域环境质量现状</w:t>
        </w:r>
        <w:r>
          <w:tab/>
        </w:r>
        <w:r>
          <w:fldChar w:fldCharType="begin"/>
        </w:r>
        <w:r>
          <w:instrText xml:space="preserve"> PAGEREF _Toc17681 \h </w:instrText>
        </w:r>
        <w:r>
          <w:fldChar w:fldCharType="separate"/>
        </w:r>
        <w:r>
          <w:t>29</w:t>
        </w:r>
        <w:r>
          <w:fldChar w:fldCharType="end"/>
        </w:r>
      </w:hyperlink>
    </w:p>
    <w:p>
      <w:pPr>
        <w:pStyle w:val="TOC2"/>
        <w:tabs>
          <w:tab w:val="right" w:leader="dot" w:pos="8306"/>
        </w:tabs>
      </w:pPr>
      <w:hyperlink w:anchor="_Toc24661" w:history="1">
        <w:r>
          <w:rPr>
            <w:rFonts w:ascii="仿宋" w:eastAsia="仿宋" w:hAnsi="仿宋" w:cs="仿宋" w:hint="eastAsia"/>
            <w:lang w:eastAsia="zh-CN"/>
          </w:rPr>
          <w:t>(二)、建设期环境保护</w:t>
        </w:r>
        <w:r>
          <w:tab/>
        </w:r>
        <w:r>
          <w:fldChar w:fldCharType="begin"/>
        </w:r>
        <w:r>
          <w:instrText xml:space="preserve"> PAGEREF _Toc24661 \h </w:instrText>
        </w:r>
        <w:r>
          <w:fldChar w:fldCharType="separate"/>
        </w:r>
        <w:r>
          <w:t>31</w:t>
        </w:r>
        <w:r>
          <w:fldChar w:fldCharType="end"/>
        </w:r>
      </w:hyperlink>
    </w:p>
    <w:p>
      <w:pPr>
        <w:pStyle w:val="TOC2"/>
        <w:tabs>
          <w:tab w:val="right" w:leader="dot" w:pos="8306"/>
        </w:tabs>
      </w:pPr>
      <w:hyperlink w:anchor="_Toc15874" w:history="1">
        <w:r>
          <w:rPr>
            <w:rFonts w:ascii="仿宋" w:eastAsia="仿宋" w:hAnsi="仿宋" w:cs="仿宋" w:hint="eastAsia"/>
            <w:lang w:eastAsia="zh-CN"/>
          </w:rPr>
          <w:t>(三)、运营期环境保护</w:t>
        </w:r>
        <w:r>
          <w:tab/>
        </w:r>
        <w:r>
          <w:fldChar w:fldCharType="begin"/>
        </w:r>
        <w:r>
          <w:instrText xml:space="preserve"> PAGEREF _Toc15874 \h </w:instrText>
        </w:r>
        <w:r>
          <w:fldChar w:fldCharType="separate"/>
        </w:r>
        <w:r>
          <w:t>32</w:t>
        </w:r>
        <w:r>
          <w:fldChar w:fldCharType="end"/>
        </w:r>
      </w:hyperlink>
    </w:p>
    <w:p>
      <w:pPr>
        <w:pStyle w:val="TOC2"/>
        <w:tabs>
          <w:tab w:val="right" w:leader="dot" w:pos="8306"/>
        </w:tabs>
      </w:pPr>
      <w:hyperlink w:anchor="_Toc1658" w:history="1">
        <w:r>
          <w:rPr>
            <w:rFonts w:ascii="仿宋" w:eastAsia="仿宋" w:hAnsi="仿宋" w:cs="仿宋" w:hint="eastAsia"/>
            <w:lang w:eastAsia="zh-CN"/>
          </w:rPr>
          <w:t>(四)、PBT项目建设对区域经济的影响</w:t>
        </w:r>
        <w:r>
          <w:tab/>
        </w:r>
        <w:r>
          <w:fldChar w:fldCharType="begin"/>
        </w:r>
        <w:r>
          <w:instrText xml:space="preserve"> PAGEREF _Toc1658 \h </w:instrText>
        </w:r>
        <w:r>
          <w:fldChar w:fldCharType="separate"/>
        </w:r>
        <w:r>
          <w:t>33</w:t>
        </w:r>
        <w:r>
          <w:fldChar w:fldCharType="end"/>
        </w:r>
      </w:hyperlink>
    </w:p>
    <w:p>
      <w:pPr>
        <w:pStyle w:val="TOC2"/>
        <w:tabs>
          <w:tab w:val="right" w:leader="dot" w:pos="8306"/>
        </w:tabs>
      </w:pPr>
      <w:hyperlink w:anchor="_Toc30920" w:history="1">
        <w:r>
          <w:rPr>
            <w:rFonts w:ascii="仿宋" w:eastAsia="仿宋" w:hAnsi="仿宋" w:cs="仿宋" w:hint="eastAsia"/>
            <w:lang w:eastAsia="zh-CN"/>
          </w:rPr>
          <w:t>(五)、废弃物处理</w:t>
        </w:r>
        <w:r>
          <w:tab/>
        </w:r>
        <w:r>
          <w:fldChar w:fldCharType="begin"/>
        </w:r>
        <w:r>
          <w:instrText xml:space="preserve"> PAGEREF _Toc30920 \h </w:instrText>
        </w:r>
        <w:r>
          <w:fldChar w:fldCharType="separate"/>
        </w:r>
        <w:r>
          <w:t>35</w:t>
        </w:r>
        <w:r>
          <w:fldChar w:fldCharType="end"/>
        </w:r>
      </w:hyperlink>
    </w:p>
    <w:p>
      <w:pPr>
        <w:pStyle w:val="TOC2"/>
        <w:tabs>
          <w:tab w:val="right" w:leader="dot" w:pos="8306"/>
        </w:tabs>
      </w:pPr>
      <w:hyperlink w:anchor="_Toc11823" w:history="1">
        <w:r>
          <w:rPr>
            <w:rFonts w:ascii="仿宋" w:eastAsia="仿宋" w:hAnsi="仿宋" w:cs="仿宋" w:hint="eastAsia"/>
            <w:lang w:eastAsia="zh-CN"/>
          </w:rPr>
          <w:t>(六)、特殊环境影响分析</w:t>
        </w:r>
        <w:r>
          <w:tab/>
        </w:r>
        <w:r>
          <w:fldChar w:fldCharType="begin"/>
        </w:r>
        <w:r>
          <w:instrText xml:space="preserve"> PAGEREF _Toc11823 \h </w:instrText>
        </w:r>
        <w:r>
          <w:fldChar w:fldCharType="separate"/>
        </w:r>
        <w:r>
          <w:t>36</w:t>
        </w:r>
        <w:r>
          <w:fldChar w:fldCharType="end"/>
        </w:r>
      </w:hyperlink>
    </w:p>
    <w:p>
      <w:pPr>
        <w:pStyle w:val="TOC2"/>
        <w:tabs>
          <w:tab w:val="right" w:leader="dot" w:pos="8306"/>
        </w:tabs>
      </w:pPr>
      <w:hyperlink w:anchor="_Toc23222" w:history="1">
        <w:r>
          <w:rPr>
            <w:rFonts w:ascii="仿宋" w:eastAsia="仿宋" w:hAnsi="仿宋" w:cs="仿宋" w:hint="eastAsia"/>
            <w:lang w:eastAsia="zh-CN"/>
          </w:rPr>
          <w:t>(七)、清洁生产</w:t>
        </w:r>
        <w:r>
          <w:tab/>
        </w:r>
        <w:r>
          <w:fldChar w:fldCharType="begin"/>
        </w:r>
        <w:r>
          <w:instrText xml:space="preserve"> PAGEREF _Toc23222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000" w:history="1">
        <w:r>
          <w:rPr>
            <w:rFonts w:ascii="仿宋" w:eastAsia="仿宋" w:hAnsi="仿宋" w:cs="仿宋" w:hint="eastAsia"/>
            <w:lang w:eastAsia="zh-CN"/>
          </w:rPr>
          <w:t>(八)、环境保护综合评价</w:t>
        </w:r>
        <w:r>
          <w:tab/>
        </w:r>
        <w:r>
          <w:fldChar w:fldCharType="begin"/>
        </w:r>
        <w:r>
          <w:instrText xml:space="preserve"> PAGEREF _Toc23000 \h </w:instrText>
        </w:r>
        <w:r>
          <w:fldChar w:fldCharType="separate"/>
        </w:r>
        <w:r>
          <w:t>38</w:t>
        </w:r>
        <w:r>
          <w:fldChar w:fldCharType="end"/>
        </w:r>
      </w:hyperlink>
    </w:p>
    <w:p>
      <w:pPr>
        <w:pStyle w:val="TOC1"/>
        <w:tabs>
          <w:tab w:val="right" w:leader="dot" w:pos="8306"/>
        </w:tabs>
      </w:pPr>
      <w:hyperlink w:anchor="_Toc19840" w:history="1">
        <w:r>
          <w:rPr>
            <w:rFonts w:ascii="仿宋" w:eastAsia="仿宋" w:hAnsi="仿宋" w:cs="仿宋" w:hint="eastAsia"/>
            <w:lang w:eastAsia="zh-CN"/>
          </w:rPr>
          <w:t>十、PBT项目人力资源管理</w:t>
        </w:r>
        <w:r>
          <w:tab/>
        </w:r>
        <w:r>
          <w:fldChar w:fldCharType="begin"/>
        </w:r>
        <w:r>
          <w:instrText xml:space="preserve"> PAGEREF _Toc19840 \h </w:instrText>
        </w:r>
        <w:r>
          <w:fldChar w:fldCharType="separate"/>
        </w:r>
        <w:r>
          <w:t>40</w:t>
        </w:r>
        <w:r>
          <w:fldChar w:fldCharType="end"/>
        </w:r>
      </w:hyperlink>
    </w:p>
    <w:p>
      <w:pPr>
        <w:pStyle w:val="TOC2"/>
        <w:tabs>
          <w:tab w:val="right" w:leader="dot" w:pos="8306"/>
        </w:tabs>
      </w:pPr>
      <w:hyperlink w:anchor="_Toc25038" w:history="1">
        <w:r>
          <w:rPr>
            <w:rFonts w:ascii="仿宋" w:eastAsia="仿宋" w:hAnsi="仿宋" w:cs="仿宋" w:hint="eastAsia"/>
            <w:lang w:eastAsia="zh-CN"/>
          </w:rPr>
          <w:t>(一)、建立健全的预算管理制度</w:t>
        </w:r>
        <w:r>
          <w:tab/>
        </w:r>
        <w:r>
          <w:fldChar w:fldCharType="begin"/>
        </w:r>
        <w:r>
          <w:instrText xml:space="preserve"> PAGEREF _Toc25038 \h </w:instrText>
        </w:r>
        <w:r>
          <w:fldChar w:fldCharType="separate"/>
        </w:r>
        <w:r>
          <w:t>40</w:t>
        </w:r>
        <w:r>
          <w:fldChar w:fldCharType="end"/>
        </w:r>
      </w:hyperlink>
    </w:p>
    <w:p>
      <w:pPr>
        <w:pStyle w:val="TOC2"/>
        <w:tabs>
          <w:tab w:val="right" w:leader="dot" w:pos="8306"/>
        </w:tabs>
      </w:pPr>
      <w:hyperlink w:anchor="_Toc20419" w:history="1">
        <w:r>
          <w:rPr>
            <w:rFonts w:ascii="仿宋" w:eastAsia="仿宋" w:hAnsi="仿宋" w:cs="仿宋" w:hint="eastAsia"/>
            <w:lang w:eastAsia="zh-CN"/>
          </w:rPr>
          <w:t>(二)、加强资金流动监控</w:t>
        </w:r>
        <w:r>
          <w:tab/>
        </w:r>
        <w:r>
          <w:fldChar w:fldCharType="begin"/>
        </w:r>
        <w:r>
          <w:instrText xml:space="preserve"> PAGEREF _Toc20419 \h </w:instrText>
        </w:r>
        <w:r>
          <w:fldChar w:fldCharType="separate"/>
        </w:r>
        <w:r>
          <w:t>41</w:t>
        </w:r>
        <w:r>
          <w:fldChar w:fldCharType="end"/>
        </w:r>
      </w:hyperlink>
    </w:p>
    <w:p>
      <w:pPr>
        <w:pStyle w:val="TOC2"/>
        <w:tabs>
          <w:tab w:val="right" w:leader="dot" w:pos="8306"/>
        </w:tabs>
      </w:pPr>
      <w:hyperlink w:anchor="_Toc23357" w:history="1">
        <w:r>
          <w:rPr>
            <w:rFonts w:ascii="仿宋" w:eastAsia="仿宋" w:hAnsi="仿宋" w:cs="仿宋" w:hint="eastAsia"/>
            <w:lang w:eastAsia="zh-CN"/>
          </w:rPr>
          <w:t>(三)、制定完善的风险控制机制</w:t>
        </w:r>
        <w:r>
          <w:tab/>
        </w:r>
        <w:r>
          <w:fldChar w:fldCharType="begin"/>
        </w:r>
        <w:r>
          <w:instrText xml:space="preserve"> PAGEREF _Toc23357 \h </w:instrText>
        </w:r>
        <w:r>
          <w:fldChar w:fldCharType="separate"/>
        </w:r>
        <w:r>
          <w:t>42</w:t>
        </w:r>
        <w:r>
          <w:fldChar w:fldCharType="end"/>
        </w:r>
      </w:hyperlink>
    </w:p>
    <w:p>
      <w:pPr>
        <w:pStyle w:val="TOC2"/>
        <w:tabs>
          <w:tab w:val="right" w:leader="dot" w:pos="8306"/>
        </w:tabs>
      </w:pPr>
      <w:hyperlink w:anchor="_Toc30448" w:history="1">
        <w:r>
          <w:rPr>
            <w:rFonts w:ascii="仿宋" w:eastAsia="仿宋" w:hAnsi="仿宋" w:cs="仿宋" w:hint="eastAsia"/>
            <w:lang w:eastAsia="zh-CN"/>
          </w:rPr>
          <w:t>(四)、优化成本管理</w:t>
        </w:r>
        <w:r>
          <w:tab/>
        </w:r>
        <w:r>
          <w:fldChar w:fldCharType="begin"/>
        </w:r>
        <w:r>
          <w:instrText xml:space="preserve"> PAGEREF _Toc30448 \h </w:instrText>
        </w:r>
        <w:r>
          <w:fldChar w:fldCharType="separate"/>
        </w:r>
        <w:r>
          <w:t>44</w:t>
        </w:r>
        <w:r>
          <w:fldChar w:fldCharType="end"/>
        </w:r>
      </w:hyperlink>
    </w:p>
    <w:p>
      <w:pPr>
        <w:pStyle w:val="TOC1"/>
        <w:tabs>
          <w:tab w:val="right" w:leader="dot" w:pos="8306"/>
        </w:tabs>
      </w:pPr>
      <w:hyperlink w:anchor="_Toc28384" w:history="1">
        <w:r>
          <w:rPr>
            <w:rFonts w:ascii="仿宋" w:eastAsia="仿宋" w:hAnsi="仿宋" w:cs="仿宋" w:hint="eastAsia"/>
            <w:lang w:eastAsia="zh-CN"/>
          </w:rPr>
          <w:t>十一、PBT项目创新与研发</w:t>
        </w:r>
        <w:r>
          <w:tab/>
        </w:r>
        <w:r>
          <w:fldChar w:fldCharType="begin"/>
        </w:r>
        <w:r>
          <w:instrText xml:space="preserve"> PAGEREF _Toc28384 \h </w:instrText>
        </w:r>
        <w:r>
          <w:fldChar w:fldCharType="separate"/>
        </w:r>
        <w:r>
          <w:t>45</w:t>
        </w:r>
        <w:r>
          <w:fldChar w:fldCharType="end"/>
        </w:r>
      </w:hyperlink>
    </w:p>
    <w:p>
      <w:pPr>
        <w:pStyle w:val="TOC2"/>
        <w:tabs>
          <w:tab w:val="right" w:leader="dot" w:pos="8306"/>
        </w:tabs>
      </w:pPr>
      <w:hyperlink w:anchor="_Toc21929" w:history="1">
        <w:r>
          <w:rPr>
            <w:rFonts w:ascii="仿宋" w:eastAsia="仿宋" w:hAnsi="仿宋" w:cs="仿宋" w:hint="eastAsia"/>
            <w:lang w:eastAsia="zh-CN"/>
          </w:rPr>
          <w:t>(一)、创新策略与方向</w:t>
        </w:r>
        <w:r>
          <w:tab/>
        </w:r>
        <w:r>
          <w:fldChar w:fldCharType="begin"/>
        </w:r>
        <w:r>
          <w:instrText xml:space="preserve"> PAGEREF _Toc21929 \h </w:instrText>
        </w:r>
        <w:r>
          <w:fldChar w:fldCharType="separate"/>
        </w:r>
        <w:r>
          <w:t>45</w:t>
        </w:r>
        <w:r>
          <w:fldChar w:fldCharType="end"/>
        </w:r>
      </w:hyperlink>
    </w:p>
    <w:p>
      <w:pPr>
        <w:pStyle w:val="TOC2"/>
        <w:tabs>
          <w:tab w:val="right" w:leader="dot" w:pos="8306"/>
        </w:tabs>
      </w:pPr>
      <w:hyperlink w:anchor="_Toc26231" w:history="1">
        <w:r>
          <w:rPr>
            <w:rFonts w:ascii="仿宋" w:eastAsia="仿宋" w:hAnsi="仿宋" w:cs="仿宋" w:hint="eastAsia"/>
            <w:lang w:eastAsia="zh-CN"/>
          </w:rPr>
          <w:t>(二)、研发规划与投入</w:t>
        </w:r>
        <w:r>
          <w:tab/>
        </w:r>
        <w:r>
          <w:fldChar w:fldCharType="begin"/>
        </w:r>
        <w:r>
          <w:instrText xml:space="preserve"> PAGEREF _Toc26231 \h </w:instrText>
        </w:r>
        <w:r>
          <w:fldChar w:fldCharType="separate"/>
        </w:r>
        <w:r>
          <w:t>46</w:t>
        </w:r>
        <w:r>
          <w:fldChar w:fldCharType="end"/>
        </w:r>
      </w:hyperlink>
    </w:p>
    <w:p>
      <w:pPr>
        <w:pStyle w:val="TOC1"/>
        <w:tabs>
          <w:tab w:val="right" w:leader="dot" w:pos="8306"/>
        </w:tabs>
      </w:pPr>
      <w:hyperlink w:anchor="_Toc4545" w:history="1">
        <w:r>
          <w:rPr>
            <w:rFonts w:ascii="仿宋" w:eastAsia="仿宋" w:hAnsi="仿宋" w:cs="仿宋" w:hint="eastAsia"/>
            <w:lang w:eastAsia="zh-CN"/>
          </w:rPr>
          <w:t>十二、PBT项目投资规划</w:t>
        </w:r>
        <w:r>
          <w:tab/>
        </w:r>
        <w:r>
          <w:fldChar w:fldCharType="begin"/>
        </w:r>
        <w:r>
          <w:instrText xml:space="preserve"> PAGEREF _Toc4545 \h </w:instrText>
        </w:r>
        <w:r>
          <w:fldChar w:fldCharType="separate"/>
        </w:r>
        <w:r>
          <w:t>48</w:t>
        </w:r>
        <w:r>
          <w:fldChar w:fldCharType="end"/>
        </w:r>
      </w:hyperlink>
    </w:p>
    <w:p>
      <w:pPr>
        <w:pStyle w:val="TOC2"/>
        <w:tabs>
          <w:tab w:val="right" w:leader="dot" w:pos="8306"/>
        </w:tabs>
      </w:pPr>
      <w:hyperlink w:anchor="_Toc12088" w:history="1">
        <w:r>
          <w:rPr>
            <w:rFonts w:ascii="仿宋" w:eastAsia="仿宋" w:hAnsi="仿宋" w:cs="仿宋" w:hint="eastAsia"/>
            <w:lang w:eastAsia="zh-CN"/>
          </w:rPr>
          <w:t>(一)、PBT项目总投资估算</w:t>
        </w:r>
        <w:r>
          <w:tab/>
        </w:r>
        <w:r>
          <w:fldChar w:fldCharType="begin"/>
        </w:r>
        <w:r>
          <w:instrText xml:space="preserve"> PAGEREF _Toc12088 \h </w:instrText>
        </w:r>
        <w:r>
          <w:fldChar w:fldCharType="separate"/>
        </w:r>
        <w:r>
          <w:t>48</w:t>
        </w:r>
        <w:r>
          <w:fldChar w:fldCharType="end"/>
        </w:r>
      </w:hyperlink>
    </w:p>
    <w:p>
      <w:pPr>
        <w:pStyle w:val="TOC2"/>
        <w:tabs>
          <w:tab w:val="right" w:leader="dot" w:pos="8306"/>
        </w:tabs>
      </w:pPr>
      <w:hyperlink w:anchor="_Toc3968" w:history="1">
        <w:r>
          <w:rPr>
            <w:rFonts w:ascii="仿宋" w:eastAsia="仿宋" w:hAnsi="仿宋" w:cs="仿宋" w:hint="eastAsia"/>
            <w:lang w:eastAsia="zh-CN"/>
          </w:rPr>
          <w:t>(二)、资金筹措</w:t>
        </w:r>
        <w:r>
          <w:tab/>
        </w:r>
        <w:r>
          <w:fldChar w:fldCharType="begin"/>
        </w:r>
        <w:r>
          <w:instrText xml:space="preserve"> PAGEREF _Toc3968 \h </w:instrText>
        </w:r>
        <w:r>
          <w:fldChar w:fldCharType="separate"/>
        </w:r>
        <w:r>
          <w:t>49</w:t>
        </w:r>
        <w:r>
          <w:fldChar w:fldCharType="end"/>
        </w:r>
      </w:hyperlink>
    </w:p>
    <w:p>
      <w:pPr>
        <w:pStyle w:val="TOC1"/>
        <w:tabs>
          <w:tab w:val="right" w:leader="dot" w:pos="8306"/>
        </w:tabs>
      </w:pPr>
      <w:hyperlink w:anchor="_Toc16526" w:history="1">
        <w:r>
          <w:rPr>
            <w:rFonts w:ascii="仿宋" w:eastAsia="仿宋" w:hAnsi="仿宋" w:cs="仿宋" w:hint="eastAsia"/>
            <w:lang w:eastAsia="zh-CN"/>
          </w:rPr>
          <w:t>十三、利益相关者分析与沟通计划</w:t>
        </w:r>
        <w:r>
          <w:tab/>
        </w:r>
        <w:r>
          <w:fldChar w:fldCharType="begin"/>
        </w:r>
        <w:r>
          <w:instrText xml:space="preserve"> PAGEREF _Toc16526 \h </w:instrText>
        </w:r>
        <w:r>
          <w:fldChar w:fldCharType="separate"/>
        </w:r>
        <w:r>
          <w:t>50</w:t>
        </w:r>
        <w:r>
          <w:fldChar w:fldCharType="end"/>
        </w:r>
      </w:hyperlink>
    </w:p>
    <w:p>
      <w:pPr>
        <w:pStyle w:val="TOC2"/>
        <w:tabs>
          <w:tab w:val="right" w:leader="dot" w:pos="8306"/>
        </w:tabs>
      </w:pPr>
      <w:hyperlink w:anchor="_Toc996" w:history="1">
        <w:r>
          <w:rPr>
            <w:rFonts w:ascii="仿宋" w:eastAsia="仿宋" w:hAnsi="仿宋" w:cs="仿宋" w:hint="eastAsia"/>
            <w:lang w:eastAsia="zh-CN"/>
          </w:rPr>
          <w:t>(一)、利益相关者分析</w:t>
        </w:r>
        <w:r>
          <w:tab/>
        </w:r>
        <w:r>
          <w:fldChar w:fldCharType="begin"/>
        </w:r>
        <w:r>
          <w:instrText xml:space="preserve"> PAGEREF _Toc996 \h </w:instrText>
        </w:r>
        <w:r>
          <w:fldChar w:fldCharType="separate"/>
        </w:r>
        <w:r>
          <w:t>50</w:t>
        </w:r>
        <w:r>
          <w:fldChar w:fldCharType="end"/>
        </w:r>
      </w:hyperlink>
    </w:p>
    <w:p>
      <w:pPr>
        <w:pStyle w:val="TOC2"/>
        <w:tabs>
          <w:tab w:val="right" w:leader="dot" w:pos="8306"/>
        </w:tabs>
      </w:pPr>
      <w:hyperlink w:anchor="_Toc4562" w:history="1">
        <w:r>
          <w:rPr>
            <w:rFonts w:ascii="仿宋" w:eastAsia="仿宋" w:hAnsi="仿宋" w:cs="仿宋" w:hint="eastAsia"/>
            <w:lang w:eastAsia="zh-CN"/>
          </w:rPr>
          <w:t>(二)、沟通计划</w:t>
        </w:r>
        <w:r>
          <w:tab/>
        </w:r>
        <w:r>
          <w:fldChar w:fldCharType="begin"/>
        </w:r>
        <w:r>
          <w:instrText xml:space="preserve"> PAGEREF _Toc4562 \h </w:instrText>
        </w:r>
        <w:r>
          <w:fldChar w:fldCharType="separate"/>
        </w:r>
        <w:r>
          <w:t>51</w:t>
        </w:r>
        <w:r>
          <w:fldChar w:fldCharType="end"/>
        </w:r>
      </w:hyperlink>
    </w:p>
    <w:p>
      <w:pPr>
        <w:pStyle w:val="TOC1"/>
        <w:tabs>
          <w:tab w:val="right" w:leader="dot" w:pos="8306"/>
        </w:tabs>
      </w:pPr>
      <w:hyperlink w:anchor="_Toc3562" w:history="1">
        <w:r>
          <w:rPr>
            <w:rFonts w:ascii="仿宋" w:eastAsia="仿宋" w:hAnsi="仿宋" w:cs="仿宋" w:hint="eastAsia"/>
            <w:lang w:eastAsia="zh-CN"/>
          </w:rPr>
          <w:t>十四、PBT项目实施保障措施</w:t>
        </w:r>
        <w:r>
          <w:tab/>
        </w:r>
        <w:r>
          <w:fldChar w:fldCharType="begin"/>
        </w:r>
        <w:r>
          <w:instrText xml:space="preserve"> PAGEREF _Toc3562 \h </w:instrText>
        </w:r>
        <w:r>
          <w:fldChar w:fldCharType="separate"/>
        </w:r>
        <w:r>
          <w:t>52</w:t>
        </w:r>
        <w:r>
          <w:fldChar w:fldCharType="end"/>
        </w:r>
      </w:hyperlink>
    </w:p>
    <w:p>
      <w:pPr>
        <w:pStyle w:val="TOC2"/>
        <w:tabs>
          <w:tab w:val="right" w:leader="dot" w:pos="8306"/>
        </w:tabs>
      </w:pPr>
      <w:hyperlink w:anchor="_Toc24303" w:history="1">
        <w:r>
          <w:rPr>
            <w:rFonts w:ascii="仿宋" w:eastAsia="仿宋" w:hAnsi="仿宋" w:cs="仿宋" w:hint="eastAsia"/>
            <w:lang w:eastAsia="zh-CN"/>
          </w:rPr>
          <w:t>(一)、PBT项目实施保障机制</w:t>
        </w:r>
        <w:r>
          <w:tab/>
        </w:r>
        <w:r>
          <w:fldChar w:fldCharType="begin"/>
        </w:r>
        <w:r>
          <w:instrText xml:space="preserve"> PAGEREF _Toc24303 \h </w:instrText>
        </w:r>
        <w:r>
          <w:fldChar w:fldCharType="separate"/>
        </w:r>
        <w:r>
          <w:t>52</w:t>
        </w:r>
        <w:r>
          <w:fldChar w:fldCharType="end"/>
        </w:r>
      </w:hyperlink>
    </w:p>
    <w:p>
      <w:pPr>
        <w:pStyle w:val="TOC2"/>
        <w:tabs>
          <w:tab w:val="right" w:leader="dot" w:pos="8306"/>
        </w:tabs>
      </w:pPr>
      <w:hyperlink w:anchor="_Toc14120" w:history="1">
        <w:r>
          <w:rPr>
            <w:rFonts w:ascii="仿宋" w:eastAsia="仿宋" w:hAnsi="仿宋" w:cs="仿宋" w:hint="eastAsia"/>
            <w:lang w:eastAsia="zh-CN"/>
          </w:rPr>
          <w:t>(二)、PBT项目法律合规要求</w:t>
        </w:r>
        <w:r>
          <w:tab/>
        </w:r>
        <w:r>
          <w:fldChar w:fldCharType="begin"/>
        </w:r>
        <w:r>
          <w:instrText xml:space="preserve"> PAGEREF _Toc14120 \h </w:instrText>
        </w:r>
        <w:r>
          <w:fldChar w:fldCharType="separate"/>
        </w:r>
        <w:r>
          <w:t>55</w:t>
        </w:r>
        <w:r>
          <w:fldChar w:fldCharType="end"/>
        </w:r>
      </w:hyperlink>
    </w:p>
    <w:p>
      <w:pPr>
        <w:pStyle w:val="TOC2"/>
        <w:tabs>
          <w:tab w:val="right" w:leader="dot" w:pos="8306"/>
        </w:tabs>
      </w:pPr>
      <w:hyperlink w:anchor="_Toc15121" w:history="1">
        <w:r>
          <w:rPr>
            <w:rFonts w:ascii="仿宋" w:eastAsia="仿宋" w:hAnsi="仿宋" w:cs="仿宋" w:hint="eastAsia"/>
            <w:lang w:eastAsia="zh-CN"/>
          </w:rPr>
          <w:t>(三)、PBT项目合同管理与法律事务</w:t>
        </w:r>
        <w:r>
          <w:tab/>
        </w:r>
        <w:r>
          <w:fldChar w:fldCharType="begin"/>
        </w:r>
        <w:r>
          <w:instrText xml:space="preserve"> PAGEREF _Toc15121 \h </w:instrText>
        </w:r>
        <w:r>
          <w:fldChar w:fldCharType="separate"/>
        </w:r>
        <w:r>
          <w:t>59</w:t>
        </w:r>
        <w:r>
          <w:fldChar w:fldCharType="end"/>
        </w:r>
      </w:hyperlink>
    </w:p>
    <w:p>
      <w:pPr>
        <w:pStyle w:val="TOC2"/>
        <w:tabs>
          <w:tab w:val="right" w:leader="dot" w:pos="8306"/>
        </w:tabs>
      </w:pPr>
      <w:hyperlink w:anchor="_Toc32326" w:history="1">
        <w:r>
          <w:rPr>
            <w:rFonts w:ascii="仿宋" w:eastAsia="仿宋" w:hAnsi="仿宋" w:cs="仿宋" w:hint="eastAsia"/>
            <w:lang w:eastAsia="zh-CN"/>
          </w:rPr>
          <w:t>(四)、PBT项目知识产权保护策略</w:t>
        </w:r>
        <w:r>
          <w:tab/>
        </w:r>
        <w:r>
          <w:fldChar w:fldCharType="begin"/>
        </w:r>
        <w:r>
          <w:instrText xml:space="preserve"> PAGEREF _Toc32326 \h </w:instrText>
        </w:r>
        <w:r>
          <w:fldChar w:fldCharType="separate"/>
        </w:r>
        <w:r>
          <w:t>65</w:t>
        </w:r>
        <w:r>
          <w:fldChar w:fldCharType="end"/>
        </w:r>
      </w:hyperlink>
    </w:p>
    <w:p>
      <w:pPr>
        <w:pStyle w:val="TOC1"/>
        <w:tabs>
          <w:tab w:val="right" w:leader="dot" w:pos="8306"/>
        </w:tabs>
      </w:pPr>
      <w:hyperlink w:anchor="_Toc10697" w:history="1">
        <w:r>
          <w:rPr>
            <w:rFonts w:ascii="仿宋" w:eastAsia="仿宋" w:hAnsi="仿宋" w:cs="仿宋" w:hint="eastAsia"/>
            <w:lang w:eastAsia="zh-CN"/>
          </w:rPr>
          <w:t>十五、质量管理体系</w:t>
        </w:r>
        <w:r>
          <w:tab/>
        </w:r>
        <w:r>
          <w:fldChar w:fldCharType="begin"/>
        </w:r>
        <w:r>
          <w:instrText xml:space="preserve"> PAGEREF _Toc10697 \h </w:instrText>
        </w:r>
        <w:r>
          <w:fldChar w:fldCharType="separate"/>
        </w:r>
        <w:r>
          <w:t>68</w:t>
        </w:r>
        <w:r>
          <w:fldChar w:fldCharType="end"/>
        </w:r>
      </w:hyperlink>
    </w:p>
    <w:p>
      <w:pPr>
        <w:pStyle w:val="TOC2"/>
        <w:tabs>
          <w:tab w:val="right" w:leader="dot" w:pos="8306"/>
        </w:tabs>
      </w:pPr>
      <w:hyperlink w:anchor="_Toc25100" w:history="1">
        <w:r>
          <w:rPr>
            <w:rFonts w:ascii="仿宋" w:eastAsia="仿宋" w:hAnsi="仿宋" w:cs="仿宋" w:hint="eastAsia"/>
            <w:lang w:eastAsia="zh-CN"/>
          </w:rPr>
          <w:t>(一)、质量目标与方针</w:t>
        </w:r>
        <w:r>
          <w:tab/>
        </w:r>
        <w:r>
          <w:fldChar w:fldCharType="begin"/>
        </w:r>
        <w:r>
          <w:instrText xml:space="preserve"> PAGEREF _Toc25100 \h </w:instrText>
        </w:r>
        <w:r>
          <w:fldChar w:fldCharType="separate"/>
        </w:r>
        <w:r>
          <w:t>68</w:t>
        </w:r>
        <w:r>
          <w:fldChar w:fldCharType="end"/>
        </w:r>
      </w:hyperlink>
    </w:p>
    <w:p>
      <w:pPr>
        <w:pStyle w:val="TOC2"/>
        <w:tabs>
          <w:tab w:val="right" w:leader="dot" w:pos="8306"/>
        </w:tabs>
      </w:pPr>
      <w:hyperlink w:anchor="_Toc31308" w:history="1">
        <w:r>
          <w:rPr>
            <w:rFonts w:ascii="仿宋" w:eastAsia="仿宋" w:hAnsi="仿宋" w:cs="仿宋" w:hint="eastAsia"/>
            <w:lang w:eastAsia="zh-CN"/>
          </w:rPr>
          <w:t>(二)、质量管理责任</w:t>
        </w:r>
        <w:r>
          <w:tab/>
        </w:r>
        <w:r>
          <w:fldChar w:fldCharType="begin"/>
        </w:r>
        <w:r>
          <w:instrText xml:space="preserve"> PAGEREF _Toc31308 \h </w:instrText>
        </w:r>
        <w:r>
          <w:fldChar w:fldCharType="separate"/>
        </w:r>
        <w:r>
          <w:t>69</w:t>
        </w:r>
        <w:r>
          <w:fldChar w:fldCharType="end"/>
        </w:r>
      </w:hyperlink>
    </w:p>
    <w:p>
      <w:pPr>
        <w:pStyle w:val="TOC2"/>
        <w:tabs>
          <w:tab w:val="right" w:leader="dot" w:pos="8306"/>
        </w:tabs>
      </w:pPr>
      <w:hyperlink w:anchor="_Toc23078" w:history="1">
        <w:r>
          <w:rPr>
            <w:rFonts w:ascii="仿宋" w:eastAsia="仿宋" w:hAnsi="仿宋" w:cs="仿宋" w:hint="eastAsia"/>
            <w:lang w:eastAsia="zh-CN"/>
          </w:rPr>
          <w:t>(三)、质量管理体系文件</w:t>
        </w:r>
        <w:r>
          <w:tab/>
        </w:r>
        <w:r>
          <w:fldChar w:fldCharType="begin"/>
        </w:r>
        <w:r>
          <w:instrText xml:space="preserve"> PAGEREF _Toc23078 \h </w:instrText>
        </w:r>
        <w:r>
          <w:fldChar w:fldCharType="separate"/>
        </w:r>
        <w:r>
          <w:t>70</w:t>
        </w:r>
        <w:r>
          <w:fldChar w:fldCharType="end"/>
        </w:r>
      </w:hyperlink>
    </w:p>
    <w:p>
      <w:pPr>
        <w:pStyle w:val="TOC2"/>
        <w:tabs>
          <w:tab w:val="right" w:leader="dot" w:pos="8306"/>
        </w:tabs>
      </w:pPr>
      <w:hyperlink w:anchor="_Toc15800" w:history="1">
        <w:r>
          <w:rPr>
            <w:rFonts w:ascii="仿宋" w:eastAsia="仿宋" w:hAnsi="仿宋" w:cs="仿宋" w:hint="eastAsia"/>
            <w:lang w:eastAsia="zh-CN"/>
          </w:rPr>
          <w:t>(四)、质量培训与教育</w:t>
        </w:r>
        <w:r>
          <w:tab/>
        </w:r>
        <w:r>
          <w:fldChar w:fldCharType="begin"/>
        </w:r>
        <w:r>
          <w:instrText xml:space="preserve"> PAGEREF _Toc15800 \h </w:instrText>
        </w:r>
        <w:r>
          <w:fldChar w:fldCharType="separate"/>
        </w:r>
        <w:r>
          <w:t>72</w:t>
        </w:r>
        <w:r>
          <w:fldChar w:fldCharType="end"/>
        </w:r>
      </w:hyperlink>
    </w:p>
    <w:p>
      <w:pPr>
        <w:pStyle w:val="TOC2"/>
        <w:tabs>
          <w:tab w:val="right" w:leader="dot" w:pos="8306"/>
        </w:tabs>
      </w:pPr>
      <w:hyperlink w:anchor="_Toc21201" w:history="1">
        <w:r>
          <w:rPr>
            <w:rFonts w:ascii="仿宋" w:eastAsia="仿宋" w:hAnsi="仿宋" w:cs="仿宋" w:hint="eastAsia"/>
            <w:lang w:eastAsia="zh-CN"/>
          </w:rPr>
          <w:t>(五)、质量审核与评价</w:t>
        </w:r>
        <w:r>
          <w:tab/>
        </w:r>
        <w:r>
          <w:fldChar w:fldCharType="begin"/>
        </w:r>
        <w:r>
          <w:instrText xml:space="preserve"> PAGEREF _Toc21201 \h </w:instrText>
        </w:r>
        <w:r>
          <w:fldChar w:fldCharType="separate"/>
        </w:r>
        <w:r>
          <w:t>73</w:t>
        </w:r>
        <w:r>
          <w:fldChar w:fldCharType="end"/>
        </w:r>
      </w:hyperlink>
    </w:p>
    <w:p>
      <w:pPr>
        <w:pStyle w:val="TOC2"/>
        <w:tabs>
          <w:tab w:val="right" w:leader="dot" w:pos="8306"/>
        </w:tabs>
      </w:pPr>
      <w:hyperlink w:anchor="_Toc14473" w:history="1">
        <w:r>
          <w:rPr>
            <w:rFonts w:ascii="仿宋" w:eastAsia="仿宋" w:hAnsi="仿宋" w:cs="仿宋" w:hint="eastAsia"/>
            <w:lang w:eastAsia="zh-CN"/>
          </w:rPr>
          <w:t>(六)、不符合与纠正措施</w:t>
        </w:r>
        <w:r>
          <w:tab/>
        </w:r>
        <w:r>
          <w:fldChar w:fldCharType="begin"/>
        </w:r>
        <w:r>
          <w:instrText xml:space="preserve"> PAGEREF _Toc14473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94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6062"/>
      <w:r>
        <w:rPr>
          <w:rFonts w:ascii="仿宋" w:eastAsia="仿宋" w:hAnsi="仿宋" w:cs="仿宋" w:hint="eastAsia"/>
          <w:sz w:val="28"/>
          <w:lang w:eastAsia="zh-CN"/>
        </w:rPr>
        <w:t>一、PBT项目建设单位说明</w:t>
      </w:r>
      <w:bookmarkEnd w:id="2"/>
    </w:p>
    <w:p>
      <w:pPr>
        <w:pStyle w:val="Heading2"/>
        <w:rPr>
          <w:rFonts w:ascii="仿宋" w:eastAsia="仿宋" w:hAnsi="仿宋" w:cs="仿宋" w:hint="eastAsia"/>
          <w:lang w:eastAsia="zh-CN"/>
        </w:rPr>
      </w:pPr>
      <w:bookmarkStart w:id="3" w:name="_Toc27262"/>
      <w:r>
        <w:rPr>
          <w:rFonts w:ascii="仿宋" w:eastAsia="仿宋" w:hAnsi="仿宋" w:cs="仿宋" w:hint="eastAsia"/>
          <w:lang w:eastAsia="zh-CN"/>
        </w:rPr>
        <w:t>(一)、PBT项目承办单位基本情况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31958"/>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PBT项目承办单位的XXXX，我们着眼于实现可持续的经济效益。通过技术创新和解决方案的提供，公司预计在PBT项目执行期间将获得可观的收入增长。这一收入来源主要包括PBT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同时，我们注重成本控制和效率提升，以确保PBT项目的可持续盈利。透过精细的管理和资源优化，公司期望实现PBT项目利润最大化。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PBT项目实施进行全面的投资评估，包括PBT项目启动阶段的资金投入和后续运营成本。通过对PBT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为确保公司在PBT项目实施过程中具备足够的资金流动性，公司将进行详尽的现金流分析。这包括资金需求的合理预测、PBT项目周期内的资金峰谷分析以及灵活的财务管理策略，以应对各种潜在的经济变动。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8468"/>
      <w:r>
        <w:rPr>
          <w:rFonts w:ascii="仿宋" w:eastAsia="仿宋" w:hAnsi="仿宋" w:cs="仿宋" w:hint="eastAsia"/>
          <w:sz w:val="28"/>
          <w:lang w:eastAsia="zh-CN"/>
        </w:rPr>
        <w:t>二、PBT项目文档管理</w:t>
      </w:r>
      <w:bookmarkEnd w:id="5"/>
    </w:p>
    <w:p>
      <w:pPr>
        <w:pStyle w:val="Heading2"/>
        <w:rPr>
          <w:rFonts w:ascii="仿宋" w:eastAsia="仿宋" w:hAnsi="仿宋" w:cs="仿宋" w:hint="eastAsia"/>
          <w:lang w:eastAsia="zh-CN"/>
        </w:rPr>
      </w:pPr>
      <w:bookmarkStart w:id="6" w:name="_Toc14122"/>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PBT项目高度重视文档的质量和准确性，以支持PBT项目的各项活动和决策。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PBT项目文档的编制始于PBT项目计划的初期，我们制定了详细的文档编制计划，明确了每个文档的内容、格式和编写责任人。在PBT项目启动阶段，我们首先编制了PBT项目章程，明确定义了PBT项目的目标、范围、风险等关键要素。随后，PBT项目团队根据计划陆续编制了需求文档、设计文档、测试文档等各类文档，确保PBT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审查是PBT项目管理中的重要环节，旨在确保PBT项目文档符合质量标准和PBT项目需求。在PBT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除了内部审查，我们还进行了外部审查，邀请PBT项目相关利益方和专业领域的专家对文档进行独立审查。这有助于获取更全面、客观的反馈，确保PBT项目文档不仅符合内部标准，也满足外部需求。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PBT项目在文档编制与审查方面建立了严格的管理机制，通过规范的流程和多维度的审查，确保PBT项目文档的质量、准确性和可靠性，为PBT项目的顺利推进提供了有力支持。</w:t>
      </w:r>
    </w:p>
    <w:p>
      <w:pPr>
        <w:pStyle w:val="Heading2"/>
        <w:ind w:firstLine="560" w:firstLineChars="200"/>
        <w:rPr>
          <w:rFonts w:ascii="仿宋" w:eastAsia="仿宋" w:hAnsi="仿宋" w:cs="仿宋" w:hint="eastAsia"/>
          <w:sz w:val="28"/>
          <w:lang w:eastAsia="zh-CN"/>
        </w:rPr>
      </w:pPr>
      <w:bookmarkStart w:id="7" w:name="_Toc12151"/>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在PBT项目中，我们致力于优化文档发布与分发过程，以确保信息的高效传递和团队间协作的顺畅进行。以下是我们采取的关键优化策略：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我们通过多渠道发布文档，包括电子邮件、PBT项目管理平台、内部网站等，以满足不同团队成员的偏好和需求。多渠道发布确保了信息的全面覆盖。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我们采用了精细的权限控制，确保只有授权人员可以访问敏感信息。这种安全措施保护了PBT项目文档的机密性，防止了未经授权的信息泄露。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3556"/>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文档存档与归档是PBT项目生命周期中一个至关重要的环节，直接关系到PBT项目信息的长期保存和历史记录的完整性。在PBT项目中，我们实施了一系列有效的文档存档与归档管理策略：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5716"/>
      <w:r>
        <w:rPr>
          <w:rFonts w:ascii="仿宋" w:eastAsia="仿宋" w:hAnsi="仿宋" w:cs="仿宋" w:hint="eastAsia"/>
          <w:sz w:val="28"/>
          <w:lang w:eastAsia="zh-CN"/>
        </w:rPr>
        <w:t>三、PBT项目绩效评估</w:t>
      </w:r>
      <w:bookmarkEnd w:id="9"/>
    </w:p>
    <w:p>
      <w:pPr>
        <w:pStyle w:val="Heading2"/>
        <w:rPr>
          <w:rFonts w:ascii="仿宋" w:eastAsia="仿宋" w:hAnsi="仿宋" w:cs="仿宋" w:hint="eastAsia"/>
          <w:lang w:eastAsia="zh-CN"/>
        </w:rPr>
      </w:pPr>
      <w:bookmarkStart w:id="10" w:name="_Toc25803"/>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在PBT项目中，我们设计了一套全面的绩效评估指标，以确保PBT项目的可控和成功交付。这些指标跨足PBT项目目标、成本、进度和质量等多个维度，为我们提供了全面洞察PBT项目的健康状况。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PBT项目目标达成率是我们关注的首要指标。我们设定了明确的目标，并通过定期监测和评估，迅速发现并应对潜在的目标偏差。这为PBT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成本绩效是另一个核心关注点。通过实际成本与预算成本的对比分析，我们深入了解成本差异的原因，及时调整资源分配，保持PBT项目在经济效益方面的合理水平。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BT项目进度作为关键的绩效指标之一，得到了精心的关注。我们制定了详细的PBT项目进度计划，并设立了进度符合度指标，确保实际进度与计划进度保持一致。这使我们能够快速发现和解决潜在的进度问题，保持PBT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PBT项目绩效的不可或缺的一环。我们引入了一系列的质量标准和客户满意度指标，以确保PBT项目交付的成果在质量上达到或超越预期水平。通过持续监测这些指标，我们努力提升PBT项目整体质量水平，为PBT项目的成功交付提供有力保障。通过这些科学且全面的绩效评估，我们能够更好地引导PBT项目的持续改进，确保PBT项目目标的顺利达成。</w:t>
      </w:r>
    </w:p>
    <w:p>
      <w:pPr>
        <w:pStyle w:val="Heading2"/>
        <w:ind w:firstLine="560" w:firstLineChars="200"/>
        <w:rPr>
          <w:rFonts w:ascii="仿宋" w:eastAsia="仿宋" w:hAnsi="仿宋" w:cs="仿宋" w:hint="eastAsia"/>
          <w:sz w:val="28"/>
          <w:lang w:eastAsia="zh-CN"/>
        </w:rPr>
      </w:pPr>
      <w:bookmarkStart w:id="11" w:name="_Toc2366"/>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绩效评估是PBT项目中的关键环节，为确保PBT项目达到预期目标，我们采用了多层次、多维度的绩效评估方法。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从定性角度来看，我们注重PBT项目的战略目标对齐，确保每个决策和行动都与PBT项目整体目标保持一致。团队会定期召开战略对齐会议，审视当前工作与PBT项目战略是否保持一致，以及是否需要调整战略方向。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PBT项目进度、质量、成本和风险等方面。这些指标通过数据收集和分析，为PBT项目管理团队提供了客观的评估依据。例如，我们通过PBT项目管理软件追踪进度，使用成本绩效分析（CPI）评估成本控制情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绩效评估不仅仅停留在PBT项目内部，还考虑了PBT项目对外部环境的影响。我们定期进行干系人满意度调查，以了解各利益相关方对PBT项目的期望和满意度，并及时做出调整。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这种多层次、多角度的绩效评估方法，使得我们能够全面了解PBT项目的运行状态，及时做出调整，确保PBT项目在不断变化的环境中保持稳健前行。</w:t>
      </w:r>
    </w:p>
    <w:p>
      <w:pPr>
        <w:pStyle w:val="Heading2"/>
        <w:ind w:firstLine="560" w:firstLineChars="200"/>
        <w:rPr>
          <w:rFonts w:ascii="仿宋" w:eastAsia="仿宋" w:hAnsi="仿宋" w:cs="仿宋" w:hint="eastAsia"/>
          <w:sz w:val="28"/>
          <w:lang w:eastAsia="zh-CN"/>
        </w:rPr>
      </w:pPr>
      <w:bookmarkStart w:id="12" w:name="_Toc22222"/>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为了确保PBT项目的有效管理和不断优化，我们采用了精心设计的绩效评估周期。这个周期旨在实现灵活、实时和全面的评估，以适应PBT项目执行中的各种挑战。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PBT项目的不同需求，分为短期、中期和长期。短期评估关注每个迭代或工作周期，以及时发现和解决当前任务中的问题。中期评估涵盖几个迭代，深入了解整体PBT项目的趋势和性能。长期评估则着眼于整个PBT项目阶段，确保PBT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我们强调实时性的信息反馈，通过采用先进的PBT项目管理工具和协作平台，团队成员能够随时更新和分享PBT项目数据。这种实时性的反馈机制使我们能够及时察觉潜在问题，快速调整，保持PBT项目的稳健运作。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PBT项目的决策制定密不可分。每个周期的PBT项目回顾会议成为集体总结经验、识别问题深层次原因并找到创新解决方案的平台。这种定期的反思与调整机制使PBT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15893"/>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22090"/>
      <w:r>
        <w:rPr>
          <w:rFonts w:ascii="仿宋" w:eastAsia="仿宋" w:hAnsi="仿宋" w:cs="仿宋" w:hint="eastAsia"/>
          <w:lang w:eastAsia="zh-CN"/>
        </w:rPr>
        <w:t>(一)、PBT行业分析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PBT行业一直以来都是市场的关注焦点。行业内的发展趋势、竞争态势以及潜在机会都对PBT项目的推进产生深远的影响。通过深入研究行业的整体概貌，我们将更好地理解行业的核心特征，为PBT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PBT行业，技术一直是推动创新和发展的关键因素。我们将对当前技术趋势进行详尽分析，包括但不限于人工智能、大数据应用、先进制造技术等。这有助于PBT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PBT项目成功的基础。我们将对主要竞争对手进行深入研究，包括其市场份额、产品特点、市场定位等。通过全面了解竞争对手的优势和劣势，PBT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10680"/>
      <w:r>
        <w:rPr>
          <w:rFonts w:ascii="仿宋" w:eastAsia="仿宋" w:hAnsi="仿宋" w:cs="仿宋" w:hint="eastAsia"/>
          <w:sz w:val="28"/>
          <w:lang w:eastAsia="zh-CN"/>
        </w:rPr>
        <w:t>(二)、PBT市场分析预测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通过对市场规模的深入调研，我们将预测PBT市场未来的增长趋势。这包括市场的整体规模、各细分领域的发展趋势等。PBT项目可以根据市场的扩张速度和潜在机会，制定更符合市场需求的发展策略。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了解消费者的需求是市场分析的核心。我们将通过调查研究，深入挖掘目标消费者的需求特点、购买习惯以及对产品和服务的期望。这有助于PBT项目更好地定位目标市场，提供更符合消费者期待的解决方案。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PBT项目实施过程中需要充分考虑的因素。我们将对市场风险进行全面评估，包括但不限于政策法规风险、市场竞争风险、技术变革风险等。通过对潜在风险的深入分析，PBT项目可以制定相应的风险缓解策略，降低不确定性对PBT项目的影响。</w:t>
      </w:r>
    </w:p>
    <w:p>
      <w:pPr>
        <w:pStyle w:val="Heading1"/>
        <w:ind w:firstLine="560" w:firstLineChars="200"/>
        <w:rPr>
          <w:rFonts w:ascii="仿宋" w:eastAsia="仿宋" w:hAnsi="仿宋" w:cs="仿宋" w:hint="eastAsia"/>
          <w:sz w:val="28"/>
          <w:lang w:eastAsia="zh-CN"/>
        </w:rPr>
      </w:pPr>
      <w:bookmarkStart w:id="16" w:name="_Toc2233"/>
      <w:r>
        <w:rPr>
          <w:rFonts w:ascii="仿宋" w:eastAsia="仿宋" w:hAnsi="仿宋" w:cs="仿宋" w:hint="eastAsia"/>
          <w:sz w:val="28"/>
          <w:lang w:eastAsia="zh-CN"/>
        </w:rPr>
        <w:t>五、PBT项目危机管理</w:t>
      </w:r>
      <w:bookmarkEnd w:id="16"/>
    </w:p>
    <w:p>
      <w:pPr>
        <w:pStyle w:val="Heading2"/>
        <w:rPr>
          <w:rFonts w:ascii="仿宋" w:eastAsia="仿宋" w:hAnsi="仿宋" w:cs="仿宋" w:hint="eastAsia"/>
          <w:lang w:eastAsia="zh-CN"/>
        </w:rPr>
      </w:pPr>
      <w:bookmarkStart w:id="17" w:name="_Toc6023"/>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PBT项目危机管理中，危机预警与识别是确保PBT项目稳健运行的核心步骤。通过建立全面的监测机制，PBT项目团队旨在及时发现和理解潜在的风险和危机因素，以便采取及时的预防和应对措施，确保PBT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首先，通过深入的风险评估，PBT项目团队全面分析了整个PBT项目和各个阶段可能存在的威胁。这包括准确评估每个潜在风险的发生概率和可能影响的程度，为后续危机预警提供了有力支持。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PBT项目团队着重于明确定义PBT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实时监测作为危机预警的关键手段，通过对PBT项目进展的持续监控，团队能够及时发现潜在问题并作出迅速反应。PBT项目管理工具、定期进度报告以及团队会议等方式都被纳入监测体系，确保信息能够流畅传递。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在这一阶段，团队的专业素养和反应速度将发挥至关重要的作用，以确保潜在危机能够在初期得到有效的处理，最大程度地减轻负面影响。通过危机预警与识别，PBT项目得以更有序、可控地推进。</w:t>
      </w:r>
    </w:p>
    <w:p>
      <w:pPr>
        <w:pStyle w:val="Heading2"/>
        <w:ind w:firstLine="560" w:firstLineChars="200"/>
        <w:rPr>
          <w:rFonts w:ascii="仿宋" w:eastAsia="仿宋" w:hAnsi="仿宋" w:cs="仿宋" w:hint="eastAsia"/>
          <w:sz w:val="28"/>
          <w:lang w:eastAsia="zh-CN"/>
        </w:rPr>
      </w:pPr>
      <w:bookmarkStart w:id="18" w:name="_Toc155"/>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在危机发生时，PBT项目团队立即行动，成立了应急小组。该小组的任务是迅速制定并实施紧急应对措施，以最小化潜在损失。以下是采取的主要措施：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暂停PBT项目进度：为遏制危机蔓延，PBT项目暂时停止进行，以便全面评估当前状况。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资源重新分配：重新评估PBT项目资源的分配，确保最大限度地减小损失。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实时沟通：与关键利益相关者建立实时沟通机制，向他们传递PBT项目危机的实际状况，保障PBT项目核心利益。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在紧急应对的同时，PBT项目团队强调了团队协作和有效沟通的重要性。以下是团队协作的关键举措：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信息共享机制：建立了信息共享平台，确保团队成员能够及时获取PBT项目危机的实时信息。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领导者沟通：PBT项目领导者通过定期会议和即时沟通工具，指导团队应对危机，保持团队稳定运行。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随着危机得到初步控制，PBT项目团队转向制定恢复计划，以确保PBT项目能够从中迅速恢复。主要恢复计划包括：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修复受损的进度计划：重新评估PBT项目进度，制定修复计划，确保PBT项目尽快回归正常进程。</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重新调整资源分配：优化资源分配，确保PBT项目在有限资源下高效运转。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风险管理机制加强：对PBT项目风险进行全面评估，制定更强化的风险管理策略，以预防未来可能的危机。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31260"/>
      <w:r>
        <w:rPr>
          <w:rFonts w:ascii="仿宋" w:eastAsia="仿宋" w:hAnsi="仿宋" w:cs="仿宋" w:hint="eastAsia"/>
          <w:sz w:val="28"/>
          <w:lang w:eastAsia="zh-CN"/>
        </w:rPr>
        <w:t>六、PBT项目建设背景及必要性分析</w:t>
      </w:r>
      <w:bookmarkEnd w:id="19"/>
    </w:p>
    <w:p>
      <w:pPr>
        <w:pStyle w:val="Heading2"/>
        <w:rPr>
          <w:rFonts w:ascii="仿宋" w:eastAsia="仿宋" w:hAnsi="仿宋" w:cs="仿宋" w:hint="eastAsia"/>
          <w:lang w:eastAsia="zh-CN"/>
        </w:rPr>
      </w:pPr>
      <w:bookmarkStart w:id="20" w:name="_Toc20432"/>
      <w:r>
        <w:rPr>
          <w:rFonts w:ascii="仿宋" w:eastAsia="仿宋" w:hAnsi="仿宋" w:cs="仿宋" w:hint="eastAsia"/>
          <w:lang w:eastAsia="zh-CN"/>
        </w:rPr>
        <w:t>(一)、PBT项目背景分析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PBT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PBT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我们的背景分析将深入挖掘当前行业的发展趋势，通过对竞争态势的全面审视，找到PBT项目在这个潮流中的定位。同时，我们将关注行业内涌现的新兴机遇，以便PBT项目更好地融入行业发展的潮流中。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技术的飞速进步为PBT项目提供了强大的发展动力。我们将聚焦于行业内最新的技术发展趋势，包括但不限于人工智能、大数据分析、物联网等领域。通过深度的技术研究，我们将确保PBT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PBT项目发展的源泉。我们将投入更多的精力对市场需求进行深入剖析，超越表面的需求，深入挖掘潜在的市场痛点和机遇。通过对市场需求的细致了解，PBT项目将更有针对性地设计解决方案，满足市场的多样化需求，从而更好地促进PBT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PBT项目战略至关重要。我们将对竞争态势进行更为深入的分析，包括但不限于市场份额、产品特点、客户满意度等多个维度。通过深度的竞争分析，PBT项目将能够更准确地把握市场脉搏，制定具有竞争力的PBT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PBT项目的发展具有直接的影响。我们将进行更为全面的法规和政策分析，了解行业发展中的潜在法律风险和合规挑战。通过充分了解和遵守相关法规，PBT项目将确保在法律框架内合法合规运营，为PBT项目的稳健发展提供有力支持。</w:t>
      </w:r>
    </w:p>
    <w:p>
      <w:pPr>
        <w:pStyle w:val="Heading2"/>
        <w:ind w:firstLine="560" w:firstLineChars="200"/>
        <w:rPr>
          <w:rFonts w:ascii="仿宋" w:eastAsia="仿宋" w:hAnsi="仿宋" w:cs="仿宋" w:hint="eastAsia"/>
          <w:sz w:val="28"/>
          <w:lang w:eastAsia="zh-CN"/>
        </w:rPr>
      </w:pPr>
      <w:bookmarkStart w:id="21" w:name="_Toc9917"/>
      <w:r>
        <w:rPr>
          <w:rFonts w:ascii="仿宋" w:eastAsia="仿宋" w:hAnsi="仿宋" w:cs="仿宋" w:hint="eastAsia"/>
          <w:sz w:val="28"/>
          <w:lang w:eastAsia="zh-CN"/>
        </w:rPr>
        <w:t>(二)、PBT项目建设必要性分析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https://d.book118.com/598127005024006034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PBT项目规划设计纲要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03059B"/>
    <w:rsid w:val="0F03059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812700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2024-02-03T11:13:00Z</dcterms:created>
  <dcterms:modified xsi:type="dcterms:W3CDTF">2024-02-03T11:13:27Z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D102E24F587D4967839B2538871CCC7F_11</vt:lpwstr>
  </property>
  <property fmtid="{D5CDD505-2E9C-101B-9397-08002B2CF9AE}" pid="3" name="KSOProductBuildVer">
    <vt:lpwstr>2052-12.1.0.16250</vt:lpwstr>
  </property>
</Properties>
</file>