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血液制品项目规划设计蓝图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76" w:history="1">
        <w:r>
          <w:rPr>
            <w:rFonts w:ascii="仿宋" w:eastAsia="仿宋" w:hAnsi="仿宋" w:cs="仿宋" w:hint="eastAsia"/>
            <w:lang w:eastAsia="zh-CN"/>
          </w:rPr>
          <w:t>序言</w:t>
        </w:r>
        <w:r>
          <w:tab/>
        </w:r>
        <w:r>
          <w:fldChar w:fldCharType="begin"/>
        </w:r>
        <w:r>
          <w:instrText xml:space="preserve"> PAGEREF _Toc26576 \h </w:instrText>
        </w:r>
        <w:r>
          <w:fldChar w:fldCharType="separate"/>
        </w:r>
        <w:r>
          <w:t>3</w:t>
        </w:r>
        <w:r>
          <w:fldChar w:fldCharType="end"/>
        </w:r>
      </w:hyperlink>
    </w:p>
    <w:p>
      <w:pPr>
        <w:pStyle w:val="TOC1"/>
        <w:tabs>
          <w:tab w:val="right" w:leader="dot" w:pos="8306"/>
        </w:tabs>
      </w:pPr>
      <w:hyperlink w:anchor="_Toc30330" w:history="1">
        <w:r>
          <w:rPr>
            <w:rFonts w:ascii="仿宋" w:eastAsia="仿宋" w:hAnsi="仿宋" w:cs="仿宋" w:hint="eastAsia"/>
            <w:lang w:eastAsia="zh-CN"/>
          </w:rPr>
          <w:t>一、血液制品项目概论</w:t>
        </w:r>
        <w:r>
          <w:tab/>
        </w:r>
        <w:r>
          <w:fldChar w:fldCharType="begin"/>
        </w:r>
        <w:r>
          <w:instrText xml:space="preserve"> PAGEREF _Toc30330 \h </w:instrText>
        </w:r>
        <w:r>
          <w:fldChar w:fldCharType="separate"/>
        </w:r>
        <w:r>
          <w:t>3</w:t>
        </w:r>
        <w:r>
          <w:fldChar w:fldCharType="end"/>
        </w:r>
      </w:hyperlink>
    </w:p>
    <w:p>
      <w:pPr>
        <w:pStyle w:val="TOC2"/>
        <w:tabs>
          <w:tab w:val="right" w:leader="dot" w:pos="8306"/>
        </w:tabs>
      </w:pPr>
      <w:hyperlink w:anchor="_Toc3500" w:history="1">
        <w:r>
          <w:rPr>
            <w:rFonts w:ascii="仿宋" w:eastAsia="仿宋" w:hAnsi="仿宋" w:cs="仿宋" w:hint="eastAsia"/>
            <w:lang w:eastAsia="zh-CN"/>
          </w:rPr>
          <w:t>(一)、血液制品项目概况</w:t>
        </w:r>
        <w:r>
          <w:tab/>
        </w:r>
        <w:r>
          <w:fldChar w:fldCharType="begin"/>
        </w:r>
        <w:r>
          <w:instrText xml:space="preserve"> PAGEREF _Toc3500 \h </w:instrText>
        </w:r>
        <w:r>
          <w:fldChar w:fldCharType="separate"/>
        </w:r>
        <w:r>
          <w:t>3</w:t>
        </w:r>
        <w:r>
          <w:fldChar w:fldCharType="end"/>
        </w:r>
      </w:hyperlink>
    </w:p>
    <w:p>
      <w:pPr>
        <w:pStyle w:val="TOC2"/>
        <w:tabs>
          <w:tab w:val="right" w:leader="dot" w:pos="8306"/>
        </w:tabs>
      </w:pPr>
      <w:hyperlink w:anchor="_Toc14705" w:history="1">
        <w:r>
          <w:rPr>
            <w:rFonts w:ascii="仿宋" w:eastAsia="仿宋" w:hAnsi="仿宋" w:cs="仿宋" w:hint="eastAsia"/>
            <w:lang w:eastAsia="zh-CN"/>
          </w:rPr>
          <w:t>(二)、血液制品项目目标</w:t>
        </w:r>
        <w:r>
          <w:tab/>
        </w:r>
        <w:r>
          <w:fldChar w:fldCharType="begin"/>
        </w:r>
        <w:r>
          <w:instrText xml:space="preserve"> PAGEREF _Toc14705 \h </w:instrText>
        </w:r>
        <w:r>
          <w:fldChar w:fldCharType="separate"/>
        </w:r>
        <w:r>
          <w:t>5</w:t>
        </w:r>
        <w:r>
          <w:fldChar w:fldCharType="end"/>
        </w:r>
      </w:hyperlink>
    </w:p>
    <w:p>
      <w:pPr>
        <w:pStyle w:val="TOC2"/>
        <w:tabs>
          <w:tab w:val="right" w:leader="dot" w:pos="8306"/>
        </w:tabs>
      </w:pPr>
      <w:hyperlink w:anchor="_Toc28995" w:history="1">
        <w:r>
          <w:rPr>
            <w:rFonts w:ascii="仿宋" w:eastAsia="仿宋" w:hAnsi="仿宋" w:cs="仿宋" w:hint="eastAsia"/>
            <w:lang w:eastAsia="zh-CN"/>
          </w:rPr>
          <w:t>(三)、血液制品项目提出的理由</w:t>
        </w:r>
        <w:r>
          <w:tab/>
        </w:r>
        <w:r>
          <w:fldChar w:fldCharType="begin"/>
        </w:r>
        <w:r>
          <w:instrText xml:space="preserve"> PAGEREF _Toc28995 \h </w:instrText>
        </w:r>
        <w:r>
          <w:fldChar w:fldCharType="separate"/>
        </w:r>
        <w:r>
          <w:t>6</w:t>
        </w:r>
        <w:r>
          <w:fldChar w:fldCharType="end"/>
        </w:r>
      </w:hyperlink>
    </w:p>
    <w:p>
      <w:pPr>
        <w:pStyle w:val="TOC2"/>
        <w:tabs>
          <w:tab w:val="right" w:leader="dot" w:pos="8306"/>
        </w:tabs>
      </w:pPr>
      <w:hyperlink w:anchor="_Toc10968" w:history="1">
        <w:r>
          <w:rPr>
            <w:rFonts w:ascii="仿宋" w:eastAsia="仿宋" w:hAnsi="仿宋" w:cs="仿宋" w:hint="eastAsia"/>
            <w:lang w:eastAsia="zh-CN"/>
          </w:rPr>
          <w:t>(四)、血液制品项目意义</w:t>
        </w:r>
        <w:r>
          <w:tab/>
        </w:r>
        <w:r>
          <w:fldChar w:fldCharType="begin"/>
        </w:r>
        <w:r>
          <w:instrText xml:space="preserve"> PAGEREF _Toc10968 \h </w:instrText>
        </w:r>
        <w:r>
          <w:fldChar w:fldCharType="separate"/>
        </w:r>
        <w:r>
          <w:t>8</w:t>
        </w:r>
        <w:r>
          <w:fldChar w:fldCharType="end"/>
        </w:r>
      </w:hyperlink>
    </w:p>
    <w:p>
      <w:pPr>
        <w:pStyle w:val="TOC2"/>
        <w:tabs>
          <w:tab w:val="right" w:leader="dot" w:pos="8306"/>
        </w:tabs>
      </w:pPr>
      <w:hyperlink w:anchor="_Toc25515" w:history="1">
        <w:r>
          <w:rPr>
            <w:rFonts w:ascii="仿宋" w:eastAsia="仿宋" w:hAnsi="仿宋" w:cs="仿宋" w:hint="eastAsia"/>
            <w:lang w:eastAsia="zh-CN"/>
          </w:rPr>
          <w:t>(五)、血液制品项目背景</w:t>
        </w:r>
        <w:r>
          <w:tab/>
        </w:r>
        <w:r>
          <w:fldChar w:fldCharType="begin"/>
        </w:r>
        <w:r>
          <w:instrText xml:space="preserve"> PAGEREF _Toc25515 \h </w:instrText>
        </w:r>
        <w:r>
          <w:fldChar w:fldCharType="separate"/>
        </w:r>
        <w:r>
          <w:t>8</w:t>
        </w:r>
        <w:r>
          <w:fldChar w:fldCharType="end"/>
        </w:r>
      </w:hyperlink>
    </w:p>
    <w:p>
      <w:pPr>
        <w:pStyle w:val="TOC1"/>
        <w:tabs>
          <w:tab w:val="right" w:leader="dot" w:pos="8306"/>
        </w:tabs>
      </w:pPr>
      <w:hyperlink w:anchor="_Toc11886" w:history="1">
        <w:r>
          <w:rPr>
            <w:rFonts w:ascii="仿宋" w:eastAsia="仿宋" w:hAnsi="仿宋" w:cs="仿宋" w:hint="eastAsia"/>
            <w:lang w:eastAsia="zh-CN"/>
          </w:rPr>
          <w:t>二、工艺说明</w:t>
        </w:r>
        <w:r>
          <w:tab/>
        </w:r>
        <w:r>
          <w:fldChar w:fldCharType="begin"/>
        </w:r>
        <w:r>
          <w:instrText xml:space="preserve"> PAGEREF _Toc11886 \h </w:instrText>
        </w:r>
        <w:r>
          <w:fldChar w:fldCharType="separate"/>
        </w:r>
        <w:r>
          <w:t>9</w:t>
        </w:r>
        <w:r>
          <w:fldChar w:fldCharType="end"/>
        </w:r>
      </w:hyperlink>
    </w:p>
    <w:p>
      <w:pPr>
        <w:pStyle w:val="TOC2"/>
        <w:tabs>
          <w:tab w:val="right" w:leader="dot" w:pos="8306"/>
        </w:tabs>
      </w:pPr>
      <w:hyperlink w:anchor="_Toc15517" w:history="1">
        <w:r>
          <w:rPr>
            <w:rFonts w:ascii="仿宋" w:eastAsia="仿宋" w:hAnsi="仿宋" w:cs="仿宋" w:hint="eastAsia"/>
            <w:lang w:eastAsia="zh-CN"/>
          </w:rPr>
          <w:t>(一)、技术管理特点</w:t>
        </w:r>
        <w:r>
          <w:tab/>
        </w:r>
        <w:r>
          <w:fldChar w:fldCharType="begin"/>
        </w:r>
        <w:r>
          <w:instrText xml:space="preserve"> PAGEREF _Toc15517 \h </w:instrText>
        </w:r>
        <w:r>
          <w:fldChar w:fldCharType="separate"/>
        </w:r>
        <w:r>
          <w:t>9</w:t>
        </w:r>
        <w:r>
          <w:fldChar w:fldCharType="end"/>
        </w:r>
      </w:hyperlink>
    </w:p>
    <w:p>
      <w:pPr>
        <w:pStyle w:val="TOC2"/>
        <w:tabs>
          <w:tab w:val="right" w:leader="dot" w:pos="8306"/>
        </w:tabs>
      </w:pPr>
      <w:hyperlink w:anchor="_Toc7196" w:history="1">
        <w:r>
          <w:rPr>
            <w:rFonts w:ascii="仿宋" w:eastAsia="仿宋" w:hAnsi="仿宋" w:cs="仿宋" w:hint="eastAsia"/>
            <w:lang w:eastAsia="zh-CN"/>
          </w:rPr>
          <w:t>(二)、血液制品项目工艺技术设计方案</w:t>
        </w:r>
        <w:r>
          <w:tab/>
        </w:r>
        <w:r>
          <w:fldChar w:fldCharType="begin"/>
        </w:r>
        <w:r>
          <w:instrText xml:space="preserve"> PAGEREF _Toc7196 \h </w:instrText>
        </w:r>
        <w:r>
          <w:fldChar w:fldCharType="separate"/>
        </w:r>
        <w:r>
          <w:t>10</w:t>
        </w:r>
        <w:r>
          <w:fldChar w:fldCharType="end"/>
        </w:r>
      </w:hyperlink>
    </w:p>
    <w:p>
      <w:pPr>
        <w:pStyle w:val="TOC2"/>
        <w:tabs>
          <w:tab w:val="right" w:leader="dot" w:pos="8306"/>
        </w:tabs>
      </w:pPr>
      <w:hyperlink w:anchor="_Toc7977" w:history="1">
        <w:r>
          <w:rPr>
            <w:rFonts w:ascii="仿宋" w:eastAsia="仿宋" w:hAnsi="仿宋" w:cs="仿宋" w:hint="eastAsia"/>
            <w:lang w:eastAsia="zh-CN"/>
          </w:rPr>
          <w:t>(三)、设备选型方案</w:t>
        </w:r>
        <w:r>
          <w:tab/>
        </w:r>
        <w:r>
          <w:fldChar w:fldCharType="begin"/>
        </w:r>
        <w:r>
          <w:instrText xml:space="preserve"> PAGEREF _Toc7977 \h </w:instrText>
        </w:r>
        <w:r>
          <w:fldChar w:fldCharType="separate"/>
        </w:r>
        <w:r>
          <w:t>12</w:t>
        </w:r>
        <w:r>
          <w:fldChar w:fldCharType="end"/>
        </w:r>
      </w:hyperlink>
    </w:p>
    <w:p>
      <w:pPr>
        <w:pStyle w:val="TOC1"/>
        <w:tabs>
          <w:tab w:val="right" w:leader="dot" w:pos="8306"/>
        </w:tabs>
      </w:pPr>
      <w:hyperlink w:anchor="_Toc12880" w:history="1">
        <w:r>
          <w:rPr>
            <w:rFonts w:ascii="仿宋" w:eastAsia="仿宋" w:hAnsi="仿宋" w:cs="仿宋" w:hint="eastAsia"/>
            <w:lang w:eastAsia="zh-CN"/>
          </w:rPr>
          <w:t>三、血液制品项目建设背景及必要性分析</w:t>
        </w:r>
        <w:r>
          <w:tab/>
        </w:r>
        <w:r>
          <w:fldChar w:fldCharType="begin"/>
        </w:r>
        <w:r>
          <w:instrText xml:space="preserve"> PAGEREF _Toc12880 \h </w:instrText>
        </w:r>
        <w:r>
          <w:fldChar w:fldCharType="separate"/>
        </w:r>
        <w:r>
          <w:t>13</w:t>
        </w:r>
        <w:r>
          <w:fldChar w:fldCharType="end"/>
        </w:r>
      </w:hyperlink>
    </w:p>
    <w:p>
      <w:pPr>
        <w:pStyle w:val="TOC2"/>
        <w:tabs>
          <w:tab w:val="right" w:leader="dot" w:pos="8306"/>
        </w:tabs>
      </w:pPr>
      <w:hyperlink w:anchor="_Toc24866" w:history="1">
        <w:r>
          <w:rPr>
            <w:rFonts w:ascii="仿宋" w:eastAsia="仿宋" w:hAnsi="仿宋" w:cs="仿宋" w:hint="eastAsia"/>
            <w:lang w:eastAsia="zh-CN"/>
          </w:rPr>
          <w:t>(一)、血液制品项目背景分析</w:t>
        </w:r>
        <w:r>
          <w:tab/>
        </w:r>
        <w:r>
          <w:fldChar w:fldCharType="begin"/>
        </w:r>
        <w:r>
          <w:instrText xml:space="preserve"> PAGEREF _Toc24866 \h </w:instrText>
        </w:r>
        <w:r>
          <w:fldChar w:fldCharType="separate"/>
        </w:r>
        <w:r>
          <w:t>13</w:t>
        </w:r>
        <w:r>
          <w:fldChar w:fldCharType="end"/>
        </w:r>
      </w:hyperlink>
    </w:p>
    <w:p>
      <w:pPr>
        <w:pStyle w:val="TOC2"/>
        <w:tabs>
          <w:tab w:val="right" w:leader="dot" w:pos="8306"/>
        </w:tabs>
      </w:pPr>
      <w:hyperlink w:anchor="_Toc9288" w:history="1">
        <w:r>
          <w:rPr>
            <w:rFonts w:ascii="仿宋" w:eastAsia="仿宋" w:hAnsi="仿宋" w:cs="仿宋" w:hint="eastAsia"/>
            <w:lang w:eastAsia="zh-CN"/>
          </w:rPr>
          <w:t>(二)、血液制品项目建设必要性分析</w:t>
        </w:r>
        <w:r>
          <w:tab/>
        </w:r>
        <w:r>
          <w:fldChar w:fldCharType="begin"/>
        </w:r>
        <w:r>
          <w:instrText xml:space="preserve"> PAGEREF _Toc9288 \h </w:instrText>
        </w:r>
        <w:r>
          <w:fldChar w:fldCharType="separate"/>
        </w:r>
        <w:r>
          <w:t>15</w:t>
        </w:r>
        <w:r>
          <w:fldChar w:fldCharType="end"/>
        </w:r>
      </w:hyperlink>
    </w:p>
    <w:p>
      <w:pPr>
        <w:pStyle w:val="TOC1"/>
        <w:tabs>
          <w:tab w:val="right" w:leader="dot" w:pos="8306"/>
        </w:tabs>
      </w:pPr>
      <w:hyperlink w:anchor="_Toc4793" w:history="1">
        <w:r>
          <w:rPr>
            <w:rFonts w:ascii="仿宋" w:eastAsia="仿宋" w:hAnsi="仿宋" w:cs="仿宋" w:hint="eastAsia"/>
            <w:lang w:eastAsia="zh-CN"/>
          </w:rPr>
          <w:t>四、血液制品项目建设单位说明</w:t>
        </w:r>
        <w:r>
          <w:tab/>
        </w:r>
        <w:r>
          <w:fldChar w:fldCharType="begin"/>
        </w:r>
        <w:r>
          <w:instrText xml:space="preserve"> PAGEREF _Toc4793 \h </w:instrText>
        </w:r>
        <w:r>
          <w:fldChar w:fldCharType="separate"/>
        </w:r>
        <w:r>
          <w:t>16</w:t>
        </w:r>
        <w:r>
          <w:fldChar w:fldCharType="end"/>
        </w:r>
      </w:hyperlink>
    </w:p>
    <w:p>
      <w:pPr>
        <w:pStyle w:val="TOC2"/>
        <w:tabs>
          <w:tab w:val="right" w:leader="dot" w:pos="8306"/>
        </w:tabs>
      </w:pPr>
      <w:hyperlink w:anchor="_Toc27567" w:history="1">
        <w:r>
          <w:rPr>
            <w:rFonts w:ascii="仿宋" w:eastAsia="仿宋" w:hAnsi="仿宋" w:cs="仿宋" w:hint="eastAsia"/>
            <w:lang w:eastAsia="zh-CN"/>
          </w:rPr>
          <w:t>(一)、血液制品项目承办单位基本情况</w:t>
        </w:r>
        <w:r>
          <w:tab/>
        </w:r>
        <w:r>
          <w:fldChar w:fldCharType="begin"/>
        </w:r>
        <w:r>
          <w:instrText xml:space="preserve"> PAGEREF _Toc27567 \h </w:instrText>
        </w:r>
        <w:r>
          <w:fldChar w:fldCharType="separate"/>
        </w:r>
        <w:r>
          <w:t>16</w:t>
        </w:r>
        <w:r>
          <w:fldChar w:fldCharType="end"/>
        </w:r>
      </w:hyperlink>
    </w:p>
    <w:p>
      <w:pPr>
        <w:pStyle w:val="TOC2"/>
        <w:tabs>
          <w:tab w:val="right" w:leader="dot" w:pos="8306"/>
        </w:tabs>
      </w:pPr>
      <w:hyperlink w:anchor="_Toc20512" w:history="1">
        <w:r>
          <w:rPr>
            <w:rFonts w:ascii="仿宋" w:eastAsia="仿宋" w:hAnsi="仿宋" w:cs="仿宋" w:hint="eastAsia"/>
            <w:lang w:eastAsia="zh-CN"/>
          </w:rPr>
          <w:t>(二)、公司经济效益分析</w:t>
        </w:r>
        <w:r>
          <w:tab/>
        </w:r>
        <w:r>
          <w:fldChar w:fldCharType="begin"/>
        </w:r>
        <w:r>
          <w:instrText xml:space="preserve"> PAGEREF _Toc20512 \h </w:instrText>
        </w:r>
        <w:r>
          <w:fldChar w:fldCharType="separate"/>
        </w:r>
        <w:r>
          <w:t>17</w:t>
        </w:r>
        <w:r>
          <w:fldChar w:fldCharType="end"/>
        </w:r>
      </w:hyperlink>
    </w:p>
    <w:p>
      <w:pPr>
        <w:pStyle w:val="TOC1"/>
        <w:tabs>
          <w:tab w:val="right" w:leader="dot" w:pos="8306"/>
        </w:tabs>
      </w:pPr>
      <w:hyperlink w:anchor="_Toc63" w:history="1">
        <w:r>
          <w:rPr>
            <w:rFonts w:ascii="仿宋" w:eastAsia="仿宋" w:hAnsi="仿宋" w:cs="仿宋" w:hint="eastAsia"/>
            <w:lang w:eastAsia="zh-CN"/>
          </w:rPr>
          <w:t>五、血液制品项目土建工程</w:t>
        </w:r>
        <w:r>
          <w:tab/>
        </w:r>
        <w:r>
          <w:fldChar w:fldCharType="begin"/>
        </w:r>
        <w:r>
          <w:instrText xml:space="preserve"> PAGEREF _Toc63 \h </w:instrText>
        </w:r>
        <w:r>
          <w:fldChar w:fldCharType="separate"/>
        </w:r>
        <w:r>
          <w:t>18</w:t>
        </w:r>
        <w:r>
          <w:fldChar w:fldCharType="end"/>
        </w:r>
      </w:hyperlink>
    </w:p>
    <w:p>
      <w:pPr>
        <w:pStyle w:val="TOC2"/>
        <w:tabs>
          <w:tab w:val="right" w:leader="dot" w:pos="8306"/>
        </w:tabs>
      </w:pPr>
      <w:hyperlink w:anchor="_Toc5431" w:history="1">
        <w:r>
          <w:rPr>
            <w:rFonts w:ascii="仿宋" w:eastAsia="仿宋" w:hAnsi="仿宋" w:cs="仿宋" w:hint="eastAsia"/>
            <w:lang w:eastAsia="zh-CN"/>
          </w:rPr>
          <w:t>(一)、建筑工程设计原则</w:t>
        </w:r>
        <w:r>
          <w:tab/>
        </w:r>
        <w:r>
          <w:fldChar w:fldCharType="begin"/>
        </w:r>
        <w:r>
          <w:instrText xml:space="preserve"> PAGEREF _Toc5431 \h </w:instrText>
        </w:r>
        <w:r>
          <w:fldChar w:fldCharType="separate"/>
        </w:r>
        <w:r>
          <w:t>18</w:t>
        </w:r>
        <w:r>
          <w:fldChar w:fldCharType="end"/>
        </w:r>
      </w:hyperlink>
    </w:p>
    <w:p>
      <w:pPr>
        <w:pStyle w:val="TOC2"/>
        <w:tabs>
          <w:tab w:val="right" w:leader="dot" w:pos="8306"/>
        </w:tabs>
      </w:pPr>
      <w:hyperlink w:anchor="_Toc27968" w:history="1">
        <w:r>
          <w:rPr>
            <w:rFonts w:ascii="仿宋" w:eastAsia="仿宋" w:hAnsi="仿宋" w:cs="仿宋" w:hint="eastAsia"/>
            <w:lang w:eastAsia="zh-CN"/>
          </w:rPr>
          <w:t>(二)、土建工程设计年限及安全等级</w:t>
        </w:r>
        <w:r>
          <w:tab/>
        </w:r>
        <w:r>
          <w:fldChar w:fldCharType="begin"/>
        </w:r>
        <w:r>
          <w:instrText xml:space="preserve"> PAGEREF _Toc27968 \h </w:instrText>
        </w:r>
        <w:r>
          <w:fldChar w:fldCharType="separate"/>
        </w:r>
        <w:r>
          <w:t>19</w:t>
        </w:r>
        <w:r>
          <w:fldChar w:fldCharType="end"/>
        </w:r>
      </w:hyperlink>
    </w:p>
    <w:p>
      <w:pPr>
        <w:pStyle w:val="TOC2"/>
        <w:tabs>
          <w:tab w:val="right" w:leader="dot" w:pos="8306"/>
        </w:tabs>
      </w:pPr>
      <w:hyperlink w:anchor="_Toc19331" w:history="1">
        <w:r>
          <w:rPr>
            <w:rFonts w:ascii="仿宋" w:eastAsia="仿宋" w:hAnsi="仿宋" w:cs="仿宋" w:hint="eastAsia"/>
            <w:lang w:eastAsia="zh-CN"/>
          </w:rPr>
          <w:t>(三)、建筑工程设计总体要求</w:t>
        </w:r>
        <w:r>
          <w:tab/>
        </w:r>
        <w:r>
          <w:fldChar w:fldCharType="begin"/>
        </w:r>
        <w:r>
          <w:instrText xml:space="preserve"> PAGEREF _Toc19331 \h </w:instrText>
        </w:r>
        <w:r>
          <w:fldChar w:fldCharType="separate"/>
        </w:r>
        <w:r>
          <w:t>20</w:t>
        </w:r>
        <w:r>
          <w:fldChar w:fldCharType="end"/>
        </w:r>
      </w:hyperlink>
    </w:p>
    <w:p>
      <w:pPr>
        <w:pStyle w:val="TOC2"/>
        <w:tabs>
          <w:tab w:val="right" w:leader="dot" w:pos="8306"/>
        </w:tabs>
      </w:pPr>
      <w:hyperlink w:anchor="_Toc15381" w:history="1">
        <w:r>
          <w:rPr>
            <w:rFonts w:ascii="仿宋" w:eastAsia="仿宋" w:hAnsi="仿宋" w:cs="仿宋" w:hint="eastAsia"/>
            <w:lang w:eastAsia="zh-CN"/>
          </w:rPr>
          <w:t>(四)、土建工程建设指标</w:t>
        </w:r>
        <w:r>
          <w:tab/>
        </w:r>
        <w:r>
          <w:fldChar w:fldCharType="begin"/>
        </w:r>
        <w:r>
          <w:instrText xml:space="preserve"> PAGEREF _Toc15381 \h </w:instrText>
        </w:r>
        <w:r>
          <w:fldChar w:fldCharType="separate"/>
        </w:r>
        <w:r>
          <w:t>21</w:t>
        </w:r>
        <w:r>
          <w:fldChar w:fldCharType="end"/>
        </w:r>
      </w:hyperlink>
    </w:p>
    <w:p>
      <w:pPr>
        <w:pStyle w:val="TOC1"/>
        <w:tabs>
          <w:tab w:val="right" w:leader="dot" w:pos="8306"/>
        </w:tabs>
      </w:pPr>
      <w:hyperlink w:anchor="_Toc19713" w:history="1">
        <w:r>
          <w:rPr>
            <w:rFonts w:ascii="仿宋" w:eastAsia="仿宋" w:hAnsi="仿宋" w:cs="仿宋" w:hint="eastAsia"/>
            <w:lang w:eastAsia="zh-CN"/>
          </w:rPr>
          <w:t>六、血液制品项目绩效评估</w:t>
        </w:r>
        <w:r>
          <w:tab/>
        </w:r>
        <w:r>
          <w:fldChar w:fldCharType="begin"/>
        </w:r>
        <w:r>
          <w:instrText xml:space="preserve"> PAGEREF _Toc19713 \h </w:instrText>
        </w:r>
        <w:r>
          <w:fldChar w:fldCharType="separate"/>
        </w:r>
        <w:r>
          <w:t>21</w:t>
        </w:r>
        <w:r>
          <w:fldChar w:fldCharType="end"/>
        </w:r>
      </w:hyperlink>
    </w:p>
    <w:p>
      <w:pPr>
        <w:pStyle w:val="TOC2"/>
        <w:tabs>
          <w:tab w:val="right" w:leader="dot" w:pos="8306"/>
        </w:tabs>
      </w:pPr>
      <w:hyperlink w:anchor="_Toc9281" w:history="1">
        <w:r>
          <w:rPr>
            <w:rFonts w:ascii="仿宋" w:eastAsia="仿宋" w:hAnsi="仿宋" w:cs="仿宋" w:hint="eastAsia"/>
            <w:lang w:eastAsia="zh-CN"/>
          </w:rPr>
          <w:t>(一)、绩效评估指标</w:t>
        </w:r>
        <w:r>
          <w:tab/>
        </w:r>
        <w:r>
          <w:fldChar w:fldCharType="begin"/>
        </w:r>
        <w:r>
          <w:instrText xml:space="preserve"> PAGEREF _Toc9281 \h </w:instrText>
        </w:r>
        <w:r>
          <w:fldChar w:fldCharType="separate"/>
        </w:r>
        <w:r>
          <w:t>21</w:t>
        </w:r>
        <w:r>
          <w:fldChar w:fldCharType="end"/>
        </w:r>
      </w:hyperlink>
    </w:p>
    <w:p>
      <w:pPr>
        <w:pStyle w:val="TOC2"/>
        <w:tabs>
          <w:tab w:val="right" w:leader="dot" w:pos="8306"/>
        </w:tabs>
      </w:pPr>
      <w:hyperlink w:anchor="_Toc10915" w:history="1">
        <w:r>
          <w:rPr>
            <w:rFonts w:ascii="仿宋" w:eastAsia="仿宋" w:hAnsi="仿宋" w:cs="仿宋" w:hint="eastAsia"/>
            <w:lang w:eastAsia="zh-CN"/>
          </w:rPr>
          <w:t>(二)、绩效评估方法</w:t>
        </w:r>
        <w:r>
          <w:tab/>
        </w:r>
        <w:r>
          <w:fldChar w:fldCharType="begin"/>
        </w:r>
        <w:r>
          <w:instrText xml:space="preserve"> PAGEREF _Toc10915 \h </w:instrText>
        </w:r>
        <w:r>
          <w:fldChar w:fldCharType="separate"/>
        </w:r>
        <w:r>
          <w:t>22</w:t>
        </w:r>
        <w:r>
          <w:fldChar w:fldCharType="end"/>
        </w:r>
      </w:hyperlink>
    </w:p>
    <w:p>
      <w:pPr>
        <w:pStyle w:val="TOC2"/>
        <w:tabs>
          <w:tab w:val="right" w:leader="dot" w:pos="8306"/>
        </w:tabs>
      </w:pPr>
      <w:hyperlink w:anchor="_Toc13449" w:history="1">
        <w:r>
          <w:rPr>
            <w:rFonts w:ascii="仿宋" w:eastAsia="仿宋" w:hAnsi="仿宋" w:cs="仿宋" w:hint="eastAsia"/>
            <w:lang w:eastAsia="zh-CN"/>
          </w:rPr>
          <w:t>(三)、绩效评估周期</w:t>
        </w:r>
        <w:r>
          <w:tab/>
        </w:r>
        <w:r>
          <w:fldChar w:fldCharType="begin"/>
        </w:r>
        <w:r>
          <w:instrText xml:space="preserve"> PAGEREF _Toc13449 \h </w:instrText>
        </w:r>
        <w:r>
          <w:fldChar w:fldCharType="separate"/>
        </w:r>
        <w:r>
          <w:t>23</w:t>
        </w:r>
        <w:r>
          <w:fldChar w:fldCharType="end"/>
        </w:r>
      </w:hyperlink>
    </w:p>
    <w:p>
      <w:pPr>
        <w:pStyle w:val="TOC1"/>
        <w:tabs>
          <w:tab w:val="right" w:leader="dot" w:pos="8306"/>
        </w:tabs>
      </w:pPr>
      <w:hyperlink w:anchor="_Toc15204" w:history="1">
        <w:r>
          <w:rPr>
            <w:rFonts w:ascii="仿宋" w:eastAsia="仿宋" w:hAnsi="仿宋" w:cs="仿宋" w:hint="eastAsia"/>
            <w:lang w:eastAsia="zh-CN"/>
          </w:rPr>
          <w:t>七、血液制品项目人力资源管理</w:t>
        </w:r>
        <w:r>
          <w:tab/>
        </w:r>
        <w:r>
          <w:fldChar w:fldCharType="begin"/>
        </w:r>
        <w:r>
          <w:instrText xml:space="preserve"> PAGEREF _Toc15204 \h </w:instrText>
        </w:r>
        <w:r>
          <w:fldChar w:fldCharType="separate"/>
        </w:r>
        <w:r>
          <w:t>24</w:t>
        </w:r>
        <w:r>
          <w:fldChar w:fldCharType="end"/>
        </w:r>
      </w:hyperlink>
    </w:p>
    <w:p>
      <w:pPr>
        <w:pStyle w:val="TOC2"/>
        <w:tabs>
          <w:tab w:val="right" w:leader="dot" w:pos="8306"/>
        </w:tabs>
      </w:pPr>
      <w:hyperlink w:anchor="_Toc1560" w:history="1">
        <w:r>
          <w:rPr>
            <w:rFonts w:ascii="仿宋" w:eastAsia="仿宋" w:hAnsi="仿宋" w:cs="仿宋" w:hint="eastAsia"/>
            <w:lang w:eastAsia="zh-CN"/>
          </w:rPr>
          <w:t>(一)、建立健全的预算管理制度</w:t>
        </w:r>
        <w:r>
          <w:tab/>
        </w:r>
        <w:r>
          <w:fldChar w:fldCharType="begin"/>
        </w:r>
        <w:r>
          <w:instrText xml:space="preserve"> PAGEREF _Toc1560 \h </w:instrText>
        </w:r>
        <w:r>
          <w:fldChar w:fldCharType="separate"/>
        </w:r>
        <w:r>
          <w:t>24</w:t>
        </w:r>
        <w:r>
          <w:fldChar w:fldCharType="end"/>
        </w:r>
      </w:hyperlink>
    </w:p>
    <w:p>
      <w:pPr>
        <w:pStyle w:val="TOC2"/>
        <w:tabs>
          <w:tab w:val="right" w:leader="dot" w:pos="8306"/>
        </w:tabs>
      </w:pPr>
      <w:hyperlink w:anchor="_Toc24928" w:history="1">
        <w:r>
          <w:rPr>
            <w:rFonts w:ascii="仿宋" w:eastAsia="仿宋" w:hAnsi="仿宋" w:cs="仿宋" w:hint="eastAsia"/>
            <w:lang w:eastAsia="zh-CN"/>
          </w:rPr>
          <w:t>(二)、加强资金流动监控</w:t>
        </w:r>
        <w:r>
          <w:tab/>
        </w:r>
        <w:r>
          <w:fldChar w:fldCharType="begin"/>
        </w:r>
        <w:r>
          <w:instrText xml:space="preserve"> PAGEREF _Toc24928 \h </w:instrText>
        </w:r>
        <w:r>
          <w:fldChar w:fldCharType="separate"/>
        </w:r>
        <w:r>
          <w:t>26</w:t>
        </w:r>
        <w:r>
          <w:fldChar w:fldCharType="end"/>
        </w:r>
      </w:hyperlink>
    </w:p>
    <w:p>
      <w:pPr>
        <w:pStyle w:val="TOC2"/>
        <w:tabs>
          <w:tab w:val="right" w:leader="dot" w:pos="8306"/>
        </w:tabs>
      </w:pPr>
      <w:hyperlink w:anchor="_Toc20944" w:history="1">
        <w:r>
          <w:rPr>
            <w:rFonts w:ascii="仿宋" w:eastAsia="仿宋" w:hAnsi="仿宋" w:cs="仿宋" w:hint="eastAsia"/>
            <w:lang w:eastAsia="zh-CN"/>
          </w:rPr>
          <w:t>(三)、制定完善的风险控制机制</w:t>
        </w:r>
        <w:r>
          <w:tab/>
        </w:r>
        <w:r>
          <w:fldChar w:fldCharType="begin"/>
        </w:r>
        <w:r>
          <w:instrText xml:space="preserve"> PAGEREF _Toc20944 \h </w:instrText>
        </w:r>
        <w:r>
          <w:fldChar w:fldCharType="separate"/>
        </w:r>
        <w:r>
          <w:t>27</w:t>
        </w:r>
        <w:r>
          <w:fldChar w:fldCharType="end"/>
        </w:r>
      </w:hyperlink>
    </w:p>
    <w:p>
      <w:pPr>
        <w:pStyle w:val="TOC2"/>
        <w:tabs>
          <w:tab w:val="right" w:leader="dot" w:pos="8306"/>
        </w:tabs>
      </w:pPr>
      <w:hyperlink w:anchor="_Toc7253" w:history="1">
        <w:r>
          <w:rPr>
            <w:rFonts w:ascii="仿宋" w:eastAsia="仿宋" w:hAnsi="仿宋" w:cs="仿宋" w:hint="eastAsia"/>
            <w:lang w:eastAsia="zh-CN"/>
          </w:rPr>
          <w:t>(四)、优化成本管理</w:t>
        </w:r>
        <w:r>
          <w:tab/>
        </w:r>
        <w:r>
          <w:fldChar w:fldCharType="begin"/>
        </w:r>
        <w:r>
          <w:instrText xml:space="preserve"> PAGEREF _Toc7253 \h </w:instrText>
        </w:r>
        <w:r>
          <w:fldChar w:fldCharType="separate"/>
        </w:r>
        <w:r>
          <w:t>28</w:t>
        </w:r>
        <w:r>
          <w:fldChar w:fldCharType="end"/>
        </w:r>
      </w:hyperlink>
    </w:p>
    <w:p>
      <w:pPr>
        <w:pStyle w:val="TOC1"/>
        <w:tabs>
          <w:tab w:val="right" w:leader="dot" w:pos="8306"/>
        </w:tabs>
      </w:pPr>
      <w:hyperlink w:anchor="_Toc16695" w:history="1">
        <w:r>
          <w:rPr>
            <w:rFonts w:ascii="仿宋" w:eastAsia="仿宋" w:hAnsi="仿宋" w:cs="仿宋" w:hint="eastAsia"/>
            <w:lang w:eastAsia="zh-CN"/>
          </w:rPr>
          <w:t>八、血液制品项目风险管理</w:t>
        </w:r>
        <w:r>
          <w:tab/>
        </w:r>
        <w:r>
          <w:fldChar w:fldCharType="begin"/>
        </w:r>
        <w:r>
          <w:instrText xml:space="preserve"> PAGEREF _Toc16695 \h </w:instrText>
        </w:r>
        <w:r>
          <w:fldChar w:fldCharType="separate"/>
        </w:r>
        <w:r>
          <w:t>29</w:t>
        </w:r>
        <w:r>
          <w:fldChar w:fldCharType="end"/>
        </w:r>
      </w:hyperlink>
    </w:p>
    <w:p>
      <w:pPr>
        <w:pStyle w:val="TOC2"/>
        <w:tabs>
          <w:tab w:val="right" w:leader="dot" w:pos="8306"/>
        </w:tabs>
      </w:pPr>
      <w:hyperlink w:anchor="_Toc32113" w:history="1">
        <w:r>
          <w:rPr>
            <w:rFonts w:ascii="仿宋" w:eastAsia="仿宋" w:hAnsi="仿宋" w:cs="仿宋" w:hint="eastAsia"/>
            <w:lang w:eastAsia="zh-CN"/>
          </w:rPr>
          <w:t>(一)、风险识别与评估</w:t>
        </w:r>
        <w:r>
          <w:tab/>
        </w:r>
        <w:r>
          <w:fldChar w:fldCharType="begin"/>
        </w:r>
        <w:r>
          <w:instrText xml:space="preserve"> PAGEREF _Toc32113 \h </w:instrText>
        </w:r>
        <w:r>
          <w:fldChar w:fldCharType="separate"/>
        </w:r>
        <w:r>
          <w:t>29</w:t>
        </w:r>
        <w:r>
          <w:fldChar w:fldCharType="end"/>
        </w:r>
      </w:hyperlink>
    </w:p>
    <w:p>
      <w:pPr>
        <w:pStyle w:val="TOC2"/>
        <w:tabs>
          <w:tab w:val="right" w:leader="dot" w:pos="8306"/>
        </w:tabs>
      </w:pPr>
      <w:hyperlink w:anchor="_Toc24469" w:history="1">
        <w:r>
          <w:rPr>
            <w:rFonts w:ascii="仿宋" w:eastAsia="仿宋" w:hAnsi="仿宋" w:cs="仿宋" w:hint="eastAsia"/>
            <w:lang w:eastAsia="zh-CN"/>
          </w:rPr>
          <w:t>(二)、风险应对策略</w:t>
        </w:r>
        <w:r>
          <w:tab/>
        </w:r>
        <w:r>
          <w:fldChar w:fldCharType="begin"/>
        </w:r>
        <w:r>
          <w:instrText xml:space="preserve"> PAGEREF _Toc24469 \h </w:instrText>
        </w:r>
        <w:r>
          <w:fldChar w:fldCharType="separate"/>
        </w:r>
        <w:r>
          <w:t>31</w:t>
        </w:r>
        <w:r>
          <w:fldChar w:fldCharType="end"/>
        </w:r>
      </w:hyperlink>
    </w:p>
    <w:p>
      <w:pPr>
        <w:pStyle w:val="TOC2"/>
        <w:tabs>
          <w:tab w:val="right" w:leader="dot" w:pos="8306"/>
        </w:tabs>
      </w:pPr>
      <w:hyperlink w:anchor="_Toc28258" w:history="1">
        <w:r>
          <w:rPr>
            <w:rFonts w:ascii="仿宋" w:eastAsia="仿宋" w:hAnsi="仿宋" w:cs="仿宋" w:hint="eastAsia"/>
            <w:lang w:eastAsia="zh-CN"/>
          </w:rPr>
          <w:t>(三)、风险监控与控制</w:t>
        </w:r>
        <w:r>
          <w:tab/>
        </w:r>
        <w:r>
          <w:fldChar w:fldCharType="begin"/>
        </w:r>
        <w:r>
          <w:instrText xml:space="preserve"> PAGEREF _Toc28258 \h </w:instrText>
        </w:r>
        <w:r>
          <w:fldChar w:fldCharType="separate"/>
        </w:r>
        <w:r>
          <w:t>32</w:t>
        </w:r>
        <w:r>
          <w:fldChar w:fldCharType="end"/>
        </w:r>
      </w:hyperlink>
    </w:p>
    <w:p>
      <w:pPr>
        <w:pStyle w:val="TOC1"/>
        <w:tabs>
          <w:tab w:val="right" w:leader="dot" w:pos="8306"/>
        </w:tabs>
      </w:pPr>
      <w:hyperlink w:anchor="_Toc30018" w:history="1">
        <w:r>
          <w:rPr>
            <w:rFonts w:ascii="仿宋" w:eastAsia="仿宋" w:hAnsi="仿宋" w:cs="仿宋" w:hint="eastAsia"/>
            <w:lang w:eastAsia="zh-CN"/>
          </w:rPr>
          <w:t>九、血液制品项目社会影响</w:t>
        </w:r>
        <w:r>
          <w:tab/>
        </w:r>
        <w:r>
          <w:fldChar w:fldCharType="begin"/>
        </w:r>
        <w:r>
          <w:instrText xml:space="preserve"> PAGEREF _Toc30018 \h </w:instrText>
        </w:r>
        <w:r>
          <w:fldChar w:fldCharType="separate"/>
        </w:r>
        <w:r>
          <w:t>33</w:t>
        </w:r>
        <w:r>
          <w:fldChar w:fldCharType="end"/>
        </w:r>
      </w:hyperlink>
    </w:p>
    <w:p>
      <w:pPr>
        <w:pStyle w:val="TOC2"/>
        <w:tabs>
          <w:tab w:val="right" w:leader="dot" w:pos="8306"/>
        </w:tabs>
      </w:pPr>
      <w:hyperlink w:anchor="_Toc3577" w:history="1">
        <w:r>
          <w:rPr>
            <w:rFonts w:ascii="仿宋" w:eastAsia="仿宋" w:hAnsi="仿宋" w:cs="仿宋" w:hint="eastAsia"/>
            <w:lang w:eastAsia="zh-CN"/>
          </w:rPr>
          <w:t>(一)、社会责任与义务</w:t>
        </w:r>
        <w:r>
          <w:tab/>
        </w:r>
        <w:r>
          <w:fldChar w:fldCharType="begin"/>
        </w:r>
        <w:r>
          <w:instrText xml:space="preserve"> PAGEREF _Toc3577 \h </w:instrText>
        </w:r>
        <w:r>
          <w:fldChar w:fldCharType="separate"/>
        </w:r>
        <w:r>
          <w:t>33</w:t>
        </w:r>
        <w:r>
          <w:fldChar w:fldCharType="end"/>
        </w:r>
      </w:hyperlink>
    </w:p>
    <w:p>
      <w:pPr>
        <w:pStyle w:val="TOC2"/>
        <w:tabs>
          <w:tab w:val="right" w:leader="dot" w:pos="8306"/>
        </w:tabs>
      </w:pPr>
      <w:hyperlink w:anchor="_Toc9789" w:history="1">
        <w:r>
          <w:rPr>
            <w:rFonts w:ascii="仿宋" w:eastAsia="仿宋" w:hAnsi="仿宋" w:cs="仿宋" w:hint="eastAsia"/>
            <w:lang w:eastAsia="zh-CN"/>
          </w:rPr>
          <w:t>(二)、社会参与与沟通</w:t>
        </w:r>
        <w:r>
          <w:tab/>
        </w:r>
        <w:r>
          <w:fldChar w:fldCharType="begin"/>
        </w:r>
        <w:r>
          <w:instrText xml:space="preserve"> PAGEREF _Toc9789 \h </w:instrText>
        </w:r>
        <w:r>
          <w:fldChar w:fldCharType="separate"/>
        </w:r>
        <w:r>
          <w:t>34</w:t>
        </w:r>
        <w:r>
          <w:fldChar w:fldCharType="end"/>
        </w:r>
      </w:hyperlink>
    </w:p>
    <w:p>
      <w:pPr>
        <w:pStyle w:val="TOC1"/>
        <w:tabs>
          <w:tab w:val="right" w:leader="dot" w:pos="8306"/>
        </w:tabs>
      </w:pPr>
      <w:hyperlink w:anchor="_Toc14056" w:history="1">
        <w:r>
          <w:rPr>
            <w:rFonts w:ascii="仿宋" w:eastAsia="仿宋" w:hAnsi="仿宋" w:cs="仿宋" w:hint="eastAsia"/>
            <w:lang w:eastAsia="zh-CN"/>
          </w:rPr>
          <w:t>十、血液制品项目财务管理</w:t>
        </w:r>
        <w:r>
          <w:tab/>
        </w:r>
        <w:r>
          <w:fldChar w:fldCharType="begin"/>
        </w:r>
        <w:r>
          <w:instrText xml:space="preserve"> PAGEREF _Toc14056 \h </w:instrText>
        </w:r>
        <w:r>
          <w:fldChar w:fldCharType="separate"/>
        </w:r>
        <w:r>
          <w:t>35</w:t>
        </w:r>
        <w:r>
          <w:fldChar w:fldCharType="end"/>
        </w:r>
      </w:hyperlink>
    </w:p>
    <w:p>
      <w:pPr>
        <w:pStyle w:val="TOC2"/>
        <w:tabs>
          <w:tab w:val="right" w:leader="dot" w:pos="8306"/>
        </w:tabs>
      </w:pPr>
      <w:hyperlink w:anchor="_Toc13940" w:history="1">
        <w:r>
          <w:rPr>
            <w:rFonts w:ascii="仿宋" w:eastAsia="仿宋" w:hAnsi="仿宋" w:cs="仿宋" w:hint="eastAsia"/>
            <w:lang w:eastAsia="zh-CN"/>
          </w:rPr>
          <w:t>(一)、资金需求大</w:t>
        </w:r>
        <w:r>
          <w:tab/>
        </w:r>
        <w:r>
          <w:fldChar w:fldCharType="begin"/>
        </w:r>
        <w:r>
          <w:instrText xml:space="preserve"> PAGEREF _Toc13940 \h </w:instrText>
        </w:r>
        <w:r>
          <w:fldChar w:fldCharType="separate"/>
        </w:r>
        <w:r>
          <w:t>35</w:t>
        </w:r>
        <w:r>
          <w:fldChar w:fldCharType="end"/>
        </w:r>
      </w:hyperlink>
    </w:p>
    <w:p>
      <w:pPr>
        <w:pStyle w:val="TOC2"/>
        <w:tabs>
          <w:tab w:val="right" w:leader="dot" w:pos="8306"/>
        </w:tabs>
      </w:pPr>
      <w:hyperlink w:anchor="_Toc10587" w:history="1">
        <w:r>
          <w:rPr>
            <w:rFonts w:ascii="仿宋" w:eastAsia="仿宋" w:hAnsi="仿宋" w:cs="仿宋" w:hint="eastAsia"/>
            <w:lang w:eastAsia="zh-CN"/>
          </w:rPr>
          <w:t>(二)、研发周期长</w:t>
        </w:r>
        <w:r>
          <w:tab/>
        </w:r>
        <w:r>
          <w:fldChar w:fldCharType="begin"/>
        </w:r>
        <w:r>
          <w:instrText xml:space="preserve"> PAGEREF _Toc10587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07" w:history="1">
        <w:r>
          <w:rPr>
            <w:rFonts w:ascii="仿宋" w:eastAsia="仿宋" w:hAnsi="仿宋" w:cs="仿宋" w:hint="eastAsia"/>
            <w:lang w:eastAsia="zh-CN"/>
          </w:rPr>
          <w:t>(三)、市场风险大</w:t>
        </w:r>
        <w:r>
          <w:tab/>
        </w:r>
        <w:r>
          <w:fldChar w:fldCharType="begin"/>
        </w:r>
        <w:r>
          <w:instrText xml:space="preserve"> PAGEREF _Toc10607 \h </w:instrText>
        </w:r>
        <w:r>
          <w:fldChar w:fldCharType="separate"/>
        </w:r>
        <w:r>
          <w:t>37</w:t>
        </w:r>
        <w:r>
          <w:fldChar w:fldCharType="end"/>
        </w:r>
      </w:hyperlink>
    </w:p>
    <w:p>
      <w:pPr>
        <w:pStyle w:val="TOC2"/>
        <w:tabs>
          <w:tab w:val="right" w:leader="dot" w:pos="8306"/>
        </w:tabs>
      </w:pPr>
      <w:hyperlink w:anchor="_Toc22149" w:history="1">
        <w:r>
          <w:rPr>
            <w:rFonts w:ascii="仿宋" w:eastAsia="仿宋" w:hAnsi="仿宋" w:cs="仿宋" w:hint="eastAsia"/>
            <w:lang w:eastAsia="zh-CN"/>
          </w:rPr>
          <w:t>(四)、利润率高</w:t>
        </w:r>
        <w:r>
          <w:tab/>
        </w:r>
        <w:r>
          <w:fldChar w:fldCharType="begin"/>
        </w:r>
        <w:r>
          <w:instrText xml:space="preserve"> PAGEREF _Toc22149 \h </w:instrText>
        </w:r>
        <w:r>
          <w:fldChar w:fldCharType="separate"/>
        </w:r>
        <w:r>
          <w:t>40</w:t>
        </w:r>
        <w:r>
          <w:fldChar w:fldCharType="end"/>
        </w:r>
      </w:hyperlink>
    </w:p>
    <w:p>
      <w:pPr>
        <w:pStyle w:val="TOC1"/>
        <w:tabs>
          <w:tab w:val="right" w:leader="dot" w:pos="8306"/>
        </w:tabs>
      </w:pPr>
      <w:hyperlink w:anchor="_Toc24639" w:history="1">
        <w:r>
          <w:rPr>
            <w:rFonts w:ascii="仿宋" w:eastAsia="仿宋" w:hAnsi="仿宋" w:cs="仿宋" w:hint="eastAsia"/>
            <w:lang w:eastAsia="zh-CN"/>
          </w:rPr>
          <w:t>十一、血液制品项目技术管理</w:t>
        </w:r>
        <w:r>
          <w:tab/>
        </w:r>
        <w:r>
          <w:fldChar w:fldCharType="begin"/>
        </w:r>
        <w:r>
          <w:instrText xml:space="preserve"> PAGEREF _Toc24639 \h </w:instrText>
        </w:r>
        <w:r>
          <w:fldChar w:fldCharType="separate"/>
        </w:r>
        <w:r>
          <w:t>42</w:t>
        </w:r>
        <w:r>
          <w:fldChar w:fldCharType="end"/>
        </w:r>
      </w:hyperlink>
    </w:p>
    <w:p>
      <w:pPr>
        <w:pStyle w:val="TOC2"/>
        <w:tabs>
          <w:tab w:val="right" w:leader="dot" w:pos="8306"/>
        </w:tabs>
      </w:pPr>
      <w:hyperlink w:anchor="_Toc1360" w:history="1">
        <w:r>
          <w:rPr>
            <w:rFonts w:ascii="仿宋" w:eastAsia="仿宋" w:hAnsi="仿宋" w:cs="仿宋" w:hint="eastAsia"/>
            <w:lang w:eastAsia="zh-CN"/>
          </w:rPr>
          <w:t>(一)、技术方案选用方向</w:t>
        </w:r>
        <w:r>
          <w:tab/>
        </w:r>
        <w:r>
          <w:fldChar w:fldCharType="begin"/>
        </w:r>
        <w:r>
          <w:instrText xml:space="preserve"> PAGEREF _Toc1360 \h </w:instrText>
        </w:r>
        <w:r>
          <w:fldChar w:fldCharType="separate"/>
        </w:r>
        <w:r>
          <w:t>42</w:t>
        </w:r>
        <w:r>
          <w:fldChar w:fldCharType="end"/>
        </w:r>
      </w:hyperlink>
    </w:p>
    <w:p>
      <w:pPr>
        <w:pStyle w:val="TOC2"/>
        <w:tabs>
          <w:tab w:val="right" w:leader="dot" w:pos="8306"/>
        </w:tabs>
      </w:pPr>
      <w:hyperlink w:anchor="_Toc12244" w:history="1">
        <w:r>
          <w:rPr>
            <w:rFonts w:ascii="仿宋" w:eastAsia="仿宋" w:hAnsi="仿宋" w:cs="仿宋" w:hint="eastAsia"/>
            <w:lang w:eastAsia="zh-CN"/>
          </w:rPr>
          <w:t>(二)、工艺技术方案选用原则</w:t>
        </w:r>
        <w:r>
          <w:tab/>
        </w:r>
        <w:r>
          <w:fldChar w:fldCharType="begin"/>
        </w:r>
        <w:r>
          <w:instrText xml:space="preserve"> PAGEREF _Toc12244 \h </w:instrText>
        </w:r>
        <w:r>
          <w:fldChar w:fldCharType="separate"/>
        </w:r>
        <w:r>
          <w:t>44</w:t>
        </w:r>
        <w:r>
          <w:fldChar w:fldCharType="end"/>
        </w:r>
      </w:hyperlink>
    </w:p>
    <w:p>
      <w:pPr>
        <w:pStyle w:val="TOC2"/>
        <w:tabs>
          <w:tab w:val="right" w:leader="dot" w:pos="8306"/>
        </w:tabs>
      </w:pPr>
      <w:hyperlink w:anchor="_Toc464" w:history="1">
        <w:r>
          <w:rPr>
            <w:rFonts w:ascii="仿宋" w:eastAsia="仿宋" w:hAnsi="仿宋" w:cs="仿宋" w:hint="eastAsia"/>
            <w:lang w:eastAsia="zh-CN"/>
          </w:rPr>
          <w:t>(三)、工艺技术方案要求</w:t>
        </w:r>
        <w:r>
          <w:tab/>
        </w:r>
        <w:r>
          <w:fldChar w:fldCharType="begin"/>
        </w:r>
        <w:r>
          <w:instrText xml:space="preserve"> PAGEREF _Toc464 \h </w:instrText>
        </w:r>
        <w:r>
          <w:fldChar w:fldCharType="separate"/>
        </w:r>
        <w:r>
          <w:t>46</w:t>
        </w:r>
        <w:r>
          <w:fldChar w:fldCharType="end"/>
        </w:r>
      </w:hyperlink>
    </w:p>
    <w:p>
      <w:pPr>
        <w:pStyle w:val="TOC1"/>
        <w:tabs>
          <w:tab w:val="right" w:leader="dot" w:pos="8306"/>
        </w:tabs>
      </w:pPr>
      <w:hyperlink w:anchor="_Toc31538" w:history="1">
        <w:r>
          <w:rPr>
            <w:rFonts w:ascii="仿宋" w:eastAsia="仿宋" w:hAnsi="仿宋" w:cs="仿宋" w:hint="eastAsia"/>
            <w:lang w:eastAsia="zh-CN"/>
          </w:rPr>
          <w:t>十二、血液制品项目人力资源培养与发展</w:t>
        </w:r>
        <w:r>
          <w:tab/>
        </w:r>
        <w:r>
          <w:fldChar w:fldCharType="begin"/>
        </w:r>
        <w:r>
          <w:instrText xml:space="preserve"> PAGEREF _Toc31538 \h </w:instrText>
        </w:r>
        <w:r>
          <w:fldChar w:fldCharType="separate"/>
        </w:r>
        <w:r>
          <w:t>48</w:t>
        </w:r>
        <w:r>
          <w:fldChar w:fldCharType="end"/>
        </w:r>
      </w:hyperlink>
    </w:p>
    <w:p>
      <w:pPr>
        <w:pStyle w:val="TOC2"/>
        <w:tabs>
          <w:tab w:val="right" w:leader="dot" w:pos="8306"/>
        </w:tabs>
      </w:pPr>
      <w:hyperlink w:anchor="_Toc21815" w:history="1">
        <w:r>
          <w:rPr>
            <w:rFonts w:ascii="仿宋" w:eastAsia="仿宋" w:hAnsi="仿宋" w:cs="仿宋" w:hint="eastAsia"/>
            <w:lang w:eastAsia="zh-CN"/>
          </w:rPr>
          <w:t>(一)、人才需求与规划</w:t>
        </w:r>
        <w:r>
          <w:tab/>
        </w:r>
        <w:r>
          <w:fldChar w:fldCharType="begin"/>
        </w:r>
        <w:r>
          <w:instrText xml:space="preserve"> PAGEREF _Toc21815 \h </w:instrText>
        </w:r>
        <w:r>
          <w:fldChar w:fldCharType="separate"/>
        </w:r>
        <w:r>
          <w:t>48</w:t>
        </w:r>
        <w:r>
          <w:fldChar w:fldCharType="end"/>
        </w:r>
      </w:hyperlink>
    </w:p>
    <w:p>
      <w:pPr>
        <w:pStyle w:val="TOC2"/>
        <w:tabs>
          <w:tab w:val="right" w:leader="dot" w:pos="8306"/>
        </w:tabs>
      </w:pPr>
      <w:hyperlink w:anchor="_Toc30747" w:history="1">
        <w:r>
          <w:rPr>
            <w:rFonts w:ascii="仿宋" w:eastAsia="仿宋" w:hAnsi="仿宋" w:cs="仿宋" w:hint="eastAsia"/>
            <w:lang w:eastAsia="zh-CN"/>
          </w:rPr>
          <w:t>(二)、培训与发展计划</w:t>
        </w:r>
        <w:r>
          <w:tab/>
        </w:r>
        <w:r>
          <w:fldChar w:fldCharType="begin"/>
        </w:r>
        <w:r>
          <w:instrText xml:space="preserve"> PAGEREF _Toc30747 \h </w:instrText>
        </w:r>
        <w:r>
          <w:fldChar w:fldCharType="separate"/>
        </w:r>
        <w:r>
          <w:t>49</w:t>
        </w:r>
        <w:r>
          <w:fldChar w:fldCharType="end"/>
        </w:r>
      </w:hyperlink>
    </w:p>
    <w:p>
      <w:pPr>
        <w:pStyle w:val="TOC1"/>
        <w:tabs>
          <w:tab w:val="right" w:leader="dot" w:pos="8306"/>
        </w:tabs>
      </w:pPr>
      <w:hyperlink w:anchor="_Toc12872" w:history="1">
        <w:r>
          <w:rPr>
            <w:rFonts w:ascii="仿宋" w:eastAsia="仿宋" w:hAnsi="仿宋" w:cs="仿宋" w:hint="eastAsia"/>
            <w:lang w:eastAsia="zh-CN"/>
          </w:rPr>
          <w:t>十三、血液制品项目变更管理</w:t>
        </w:r>
        <w:r>
          <w:tab/>
        </w:r>
        <w:r>
          <w:fldChar w:fldCharType="begin"/>
        </w:r>
        <w:r>
          <w:instrText xml:space="preserve"> PAGEREF _Toc12872 \h </w:instrText>
        </w:r>
        <w:r>
          <w:fldChar w:fldCharType="separate"/>
        </w:r>
        <w:r>
          <w:t>49</w:t>
        </w:r>
        <w:r>
          <w:fldChar w:fldCharType="end"/>
        </w:r>
      </w:hyperlink>
    </w:p>
    <w:p>
      <w:pPr>
        <w:pStyle w:val="TOC2"/>
        <w:tabs>
          <w:tab w:val="right" w:leader="dot" w:pos="8306"/>
        </w:tabs>
      </w:pPr>
      <w:hyperlink w:anchor="_Toc14880" w:history="1">
        <w:r>
          <w:rPr>
            <w:rFonts w:ascii="仿宋" w:eastAsia="仿宋" w:hAnsi="仿宋" w:cs="仿宋" w:hint="eastAsia"/>
            <w:lang w:eastAsia="zh-CN"/>
          </w:rPr>
          <w:t>(一)、变更申请与评估</w:t>
        </w:r>
        <w:r>
          <w:tab/>
        </w:r>
        <w:r>
          <w:fldChar w:fldCharType="begin"/>
        </w:r>
        <w:r>
          <w:instrText xml:space="preserve"> PAGEREF _Toc14880 \h </w:instrText>
        </w:r>
        <w:r>
          <w:fldChar w:fldCharType="separate"/>
        </w:r>
        <w:r>
          <w:t>49</w:t>
        </w:r>
        <w:r>
          <w:fldChar w:fldCharType="end"/>
        </w:r>
      </w:hyperlink>
    </w:p>
    <w:p>
      <w:pPr>
        <w:pStyle w:val="TOC2"/>
        <w:tabs>
          <w:tab w:val="right" w:leader="dot" w:pos="8306"/>
        </w:tabs>
      </w:pPr>
      <w:hyperlink w:anchor="_Toc25260" w:history="1">
        <w:r>
          <w:rPr>
            <w:rFonts w:ascii="仿宋" w:eastAsia="仿宋" w:hAnsi="仿宋" w:cs="仿宋" w:hint="eastAsia"/>
            <w:lang w:eastAsia="zh-CN"/>
          </w:rPr>
          <w:t>(二)、变更实施与控制</w:t>
        </w:r>
        <w:r>
          <w:tab/>
        </w:r>
        <w:r>
          <w:fldChar w:fldCharType="begin"/>
        </w:r>
        <w:r>
          <w:instrText xml:space="preserve"> PAGEREF _Toc25260 \h </w:instrText>
        </w:r>
        <w:r>
          <w:fldChar w:fldCharType="separate"/>
        </w:r>
        <w:r>
          <w:t>50</w:t>
        </w:r>
        <w:r>
          <w:fldChar w:fldCharType="end"/>
        </w:r>
      </w:hyperlink>
    </w:p>
    <w:p>
      <w:pPr>
        <w:pStyle w:val="TOC1"/>
        <w:tabs>
          <w:tab w:val="right" w:leader="dot" w:pos="8306"/>
        </w:tabs>
      </w:pPr>
      <w:hyperlink w:anchor="_Toc16193" w:history="1">
        <w:r>
          <w:rPr>
            <w:rFonts w:ascii="仿宋" w:eastAsia="仿宋" w:hAnsi="仿宋" w:cs="仿宋" w:hint="eastAsia"/>
            <w:lang w:eastAsia="zh-CN"/>
          </w:rPr>
          <w:t>十四、血液制品项目治理与监督</w:t>
        </w:r>
        <w:r>
          <w:tab/>
        </w:r>
        <w:r>
          <w:fldChar w:fldCharType="begin"/>
        </w:r>
        <w:r>
          <w:instrText xml:space="preserve"> PAGEREF _Toc16193 \h </w:instrText>
        </w:r>
        <w:r>
          <w:fldChar w:fldCharType="separate"/>
        </w:r>
        <w:r>
          <w:t>50</w:t>
        </w:r>
        <w:r>
          <w:fldChar w:fldCharType="end"/>
        </w:r>
      </w:hyperlink>
    </w:p>
    <w:p>
      <w:pPr>
        <w:pStyle w:val="TOC2"/>
        <w:tabs>
          <w:tab w:val="right" w:leader="dot" w:pos="8306"/>
        </w:tabs>
      </w:pPr>
      <w:hyperlink w:anchor="_Toc9099" w:history="1">
        <w:r>
          <w:rPr>
            <w:rFonts w:ascii="仿宋" w:eastAsia="仿宋" w:hAnsi="仿宋" w:cs="仿宋" w:hint="eastAsia"/>
            <w:lang w:eastAsia="zh-CN"/>
          </w:rPr>
          <w:t>(一)、血液制品项目治理结构</w:t>
        </w:r>
        <w:r>
          <w:tab/>
        </w:r>
        <w:r>
          <w:fldChar w:fldCharType="begin"/>
        </w:r>
        <w:r>
          <w:instrText xml:space="preserve"> PAGEREF _Toc9099 \h </w:instrText>
        </w:r>
        <w:r>
          <w:fldChar w:fldCharType="separate"/>
        </w:r>
        <w:r>
          <w:t>50</w:t>
        </w:r>
        <w:r>
          <w:fldChar w:fldCharType="end"/>
        </w:r>
      </w:hyperlink>
    </w:p>
    <w:p>
      <w:pPr>
        <w:pStyle w:val="TOC2"/>
        <w:tabs>
          <w:tab w:val="right" w:leader="dot" w:pos="8306"/>
        </w:tabs>
      </w:pPr>
      <w:hyperlink w:anchor="_Toc21119" w:history="1">
        <w:r>
          <w:rPr>
            <w:rFonts w:ascii="仿宋" w:eastAsia="仿宋" w:hAnsi="仿宋" w:cs="仿宋" w:hint="eastAsia"/>
            <w:lang w:eastAsia="zh-CN"/>
          </w:rPr>
          <w:t>(二)、监督与审计</w:t>
        </w:r>
        <w:r>
          <w:tab/>
        </w:r>
        <w:r>
          <w:fldChar w:fldCharType="begin"/>
        </w:r>
        <w:r>
          <w:instrText xml:space="preserve"> PAGEREF _Toc21119 \h </w:instrText>
        </w:r>
        <w:r>
          <w:fldChar w:fldCharType="separate"/>
        </w:r>
        <w:r>
          <w:t>52</w:t>
        </w:r>
        <w:r>
          <w:fldChar w:fldCharType="end"/>
        </w:r>
      </w:hyperlink>
    </w:p>
    <w:p>
      <w:pPr>
        <w:pStyle w:val="TOC1"/>
        <w:tabs>
          <w:tab w:val="right" w:leader="dot" w:pos="8306"/>
        </w:tabs>
      </w:pPr>
      <w:hyperlink w:anchor="_Toc5211" w:history="1">
        <w:r>
          <w:rPr>
            <w:rFonts w:ascii="仿宋" w:eastAsia="仿宋" w:hAnsi="仿宋" w:cs="仿宋" w:hint="eastAsia"/>
            <w:lang w:eastAsia="zh-CN"/>
          </w:rPr>
          <w:t>十五、血液制品项目实施保障措施</w:t>
        </w:r>
        <w:r>
          <w:tab/>
        </w:r>
        <w:r>
          <w:fldChar w:fldCharType="begin"/>
        </w:r>
        <w:r>
          <w:instrText xml:space="preserve"> PAGEREF _Toc5211 \h </w:instrText>
        </w:r>
        <w:r>
          <w:fldChar w:fldCharType="separate"/>
        </w:r>
        <w:r>
          <w:t>53</w:t>
        </w:r>
        <w:r>
          <w:fldChar w:fldCharType="end"/>
        </w:r>
      </w:hyperlink>
    </w:p>
    <w:p>
      <w:pPr>
        <w:pStyle w:val="TOC2"/>
        <w:tabs>
          <w:tab w:val="right" w:leader="dot" w:pos="8306"/>
        </w:tabs>
      </w:pPr>
      <w:hyperlink w:anchor="_Toc31759" w:history="1">
        <w:r>
          <w:rPr>
            <w:rFonts w:ascii="仿宋" w:eastAsia="仿宋" w:hAnsi="仿宋" w:cs="仿宋" w:hint="eastAsia"/>
            <w:lang w:eastAsia="zh-CN"/>
          </w:rPr>
          <w:t>(一)、血液制品项目实施保障机制</w:t>
        </w:r>
        <w:r>
          <w:tab/>
        </w:r>
        <w:r>
          <w:fldChar w:fldCharType="begin"/>
        </w:r>
        <w:r>
          <w:instrText xml:space="preserve"> PAGEREF _Toc31759 \h </w:instrText>
        </w:r>
        <w:r>
          <w:fldChar w:fldCharType="separate"/>
        </w:r>
        <w:r>
          <w:t>53</w:t>
        </w:r>
        <w:r>
          <w:fldChar w:fldCharType="end"/>
        </w:r>
      </w:hyperlink>
    </w:p>
    <w:p>
      <w:pPr>
        <w:pStyle w:val="TOC2"/>
        <w:tabs>
          <w:tab w:val="right" w:leader="dot" w:pos="8306"/>
        </w:tabs>
      </w:pPr>
      <w:hyperlink w:anchor="_Toc12489" w:history="1">
        <w:r>
          <w:rPr>
            <w:rFonts w:ascii="仿宋" w:eastAsia="仿宋" w:hAnsi="仿宋" w:cs="仿宋" w:hint="eastAsia"/>
            <w:lang w:eastAsia="zh-CN"/>
          </w:rPr>
          <w:t>(二)、血液制品项目法律合规要求</w:t>
        </w:r>
        <w:r>
          <w:tab/>
        </w:r>
        <w:r>
          <w:fldChar w:fldCharType="begin"/>
        </w:r>
        <w:r>
          <w:instrText xml:space="preserve"> PAGEREF _Toc12489 \h </w:instrText>
        </w:r>
        <w:r>
          <w:fldChar w:fldCharType="separate"/>
        </w:r>
        <w:r>
          <w:t>57</w:t>
        </w:r>
        <w:r>
          <w:fldChar w:fldCharType="end"/>
        </w:r>
      </w:hyperlink>
    </w:p>
    <w:p>
      <w:pPr>
        <w:pStyle w:val="TOC2"/>
        <w:tabs>
          <w:tab w:val="right" w:leader="dot" w:pos="8306"/>
        </w:tabs>
      </w:pPr>
      <w:hyperlink w:anchor="_Toc13326" w:history="1">
        <w:r>
          <w:rPr>
            <w:rFonts w:ascii="仿宋" w:eastAsia="仿宋" w:hAnsi="仿宋" w:cs="仿宋" w:hint="eastAsia"/>
            <w:lang w:eastAsia="zh-CN"/>
          </w:rPr>
          <w:t>(三)、血液制品项目合同管理与法律事务</w:t>
        </w:r>
        <w:r>
          <w:tab/>
        </w:r>
        <w:r>
          <w:fldChar w:fldCharType="begin"/>
        </w:r>
        <w:r>
          <w:instrText xml:space="preserve"> PAGEREF _Toc13326 \h </w:instrText>
        </w:r>
        <w:r>
          <w:fldChar w:fldCharType="separate"/>
        </w:r>
        <w:r>
          <w:t>61</w:t>
        </w:r>
        <w:r>
          <w:fldChar w:fldCharType="end"/>
        </w:r>
      </w:hyperlink>
    </w:p>
    <w:p>
      <w:pPr>
        <w:pStyle w:val="TOC2"/>
        <w:tabs>
          <w:tab w:val="right" w:leader="dot" w:pos="8306"/>
        </w:tabs>
      </w:pPr>
      <w:hyperlink w:anchor="_Toc22294" w:history="1">
        <w:r>
          <w:rPr>
            <w:rFonts w:ascii="仿宋" w:eastAsia="仿宋" w:hAnsi="仿宋" w:cs="仿宋" w:hint="eastAsia"/>
            <w:lang w:eastAsia="zh-CN"/>
          </w:rPr>
          <w:t>(四)、血液制品项目知识产权保护策略</w:t>
        </w:r>
        <w:r>
          <w:tab/>
        </w:r>
        <w:r>
          <w:fldChar w:fldCharType="begin"/>
        </w:r>
        <w:r>
          <w:instrText xml:space="preserve"> PAGEREF _Toc22294 \h </w:instrText>
        </w:r>
        <w:r>
          <w:fldChar w:fldCharType="separate"/>
        </w:r>
        <w:r>
          <w:t>67</w:t>
        </w:r>
        <w:r>
          <w:fldChar w:fldCharType="end"/>
        </w:r>
      </w:hyperlink>
    </w:p>
    <w:p>
      <w:pPr>
        <w:pStyle w:val="TOC1"/>
        <w:tabs>
          <w:tab w:val="right" w:leader="dot" w:pos="8306"/>
        </w:tabs>
      </w:pPr>
      <w:hyperlink w:anchor="_Toc29668" w:history="1">
        <w:r>
          <w:rPr>
            <w:rFonts w:ascii="仿宋" w:eastAsia="仿宋" w:hAnsi="仿宋" w:cs="仿宋" w:hint="eastAsia"/>
            <w:lang w:eastAsia="zh-CN"/>
          </w:rPr>
          <w:t>十六、营销与推广策略</w:t>
        </w:r>
        <w:r>
          <w:tab/>
        </w:r>
        <w:r>
          <w:fldChar w:fldCharType="begin"/>
        </w:r>
        <w:r>
          <w:instrText xml:space="preserve"> PAGEREF _Toc29668 \h </w:instrText>
        </w:r>
        <w:r>
          <w:fldChar w:fldCharType="separate"/>
        </w:r>
        <w:r>
          <w:t>69</w:t>
        </w:r>
        <w:r>
          <w:fldChar w:fldCharType="end"/>
        </w:r>
      </w:hyperlink>
    </w:p>
    <w:p>
      <w:pPr>
        <w:pStyle w:val="TOC2"/>
        <w:tabs>
          <w:tab w:val="right" w:leader="dot" w:pos="8306"/>
        </w:tabs>
      </w:pPr>
      <w:hyperlink w:anchor="_Toc9847" w:history="1">
        <w:r>
          <w:rPr>
            <w:rFonts w:ascii="仿宋" w:eastAsia="仿宋" w:hAnsi="仿宋" w:cs="仿宋" w:hint="eastAsia"/>
            <w:lang w:eastAsia="zh-CN"/>
          </w:rPr>
          <w:t>(一)、产品/服务定位与特点</w:t>
        </w:r>
        <w:r>
          <w:tab/>
        </w:r>
        <w:r>
          <w:fldChar w:fldCharType="begin"/>
        </w:r>
        <w:r>
          <w:instrText xml:space="preserve"> PAGEREF _Toc9847 \h </w:instrText>
        </w:r>
        <w:r>
          <w:fldChar w:fldCharType="separate"/>
        </w:r>
        <w:r>
          <w:t>69</w:t>
        </w:r>
        <w:r>
          <w:fldChar w:fldCharType="end"/>
        </w:r>
      </w:hyperlink>
    </w:p>
    <w:p>
      <w:pPr>
        <w:pStyle w:val="TOC2"/>
        <w:tabs>
          <w:tab w:val="right" w:leader="dot" w:pos="8306"/>
        </w:tabs>
      </w:pPr>
      <w:hyperlink w:anchor="_Toc25531" w:history="1">
        <w:r>
          <w:rPr>
            <w:rFonts w:ascii="仿宋" w:eastAsia="仿宋" w:hAnsi="仿宋" w:cs="仿宋" w:hint="eastAsia"/>
            <w:lang w:eastAsia="zh-CN"/>
          </w:rPr>
          <w:t>(二)、市场定位与竞争分析</w:t>
        </w:r>
        <w:r>
          <w:tab/>
        </w:r>
        <w:r>
          <w:fldChar w:fldCharType="begin"/>
        </w:r>
        <w:r>
          <w:instrText xml:space="preserve"> PAGEREF _Toc25531 \h </w:instrText>
        </w:r>
        <w:r>
          <w:fldChar w:fldCharType="separate"/>
        </w:r>
        <w:r>
          <w:t>71</w:t>
        </w:r>
        <w:r>
          <w:fldChar w:fldCharType="end"/>
        </w:r>
      </w:hyperlink>
    </w:p>
    <w:p>
      <w:pPr>
        <w:pStyle w:val="TOC2"/>
        <w:tabs>
          <w:tab w:val="right" w:leader="dot" w:pos="8306"/>
        </w:tabs>
      </w:pPr>
      <w:hyperlink w:anchor="_Toc7462" w:history="1">
        <w:r>
          <w:rPr>
            <w:rFonts w:ascii="仿宋" w:eastAsia="仿宋" w:hAnsi="仿宋" w:cs="仿宋" w:hint="eastAsia"/>
            <w:lang w:eastAsia="zh-CN"/>
          </w:rPr>
          <w:t>(三)、营销渠道与策略</w:t>
        </w:r>
        <w:r>
          <w:tab/>
        </w:r>
        <w:r>
          <w:fldChar w:fldCharType="begin"/>
        </w:r>
        <w:r>
          <w:instrText xml:space="preserve"> PAGEREF _Toc7462 \h </w:instrText>
        </w:r>
        <w:r>
          <w:fldChar w:fldCharType="separate"/>
        </w:r>
        <w:r>
          <w:t>72</w:t>
        </w:r>
        <w:r>
          <w:fldChar w:fldCharType="end"/>
        </w:r>
      </w:hyperlink>
    </w:p>
    <w:p>
      <w:pPr>
        <w:pStyle w:val="TOC2"/>
        <w:tabs>
          <w:tab w:val="right" w:leader="dot" w:pos="8306"/>
        </w:tabs>
      </w:pPr>
      <w:hyperlink w:anchor="_Toc3252" w:history="1">
        <w:r>
          <w:rPr>
            <w:rFonts w:ascii="仿宋" w:eastAsia="仿宋" w:hAnsi="仿宋" w:cs="仿宋" w:hint="eastAsia"/>
            <w:lang w:eastAsia="zh-CN"/>
          </w:rPr>
          <w:t>(四)、推广与宣传活动</w:t>
        </w:r>
        <w:r>
          <w:tab/>
        </w:r>
        <w:r>
          <w:fldChar w:fldCharType="begin"/>
        </w:r>
        <w:r>
          <w:instrText xml:space="preserve"> PAGEREF _Toc3252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330"/>
      <w:r>
        <w:rPr>
          <w:rFonts w:ascii="仿宋" w:eastAsia="仿宋" w:hAnsi="仿宋" w:cs="仿宋" w:hint="eastAsia"/>
          <w:sz w:val="28"/>
          <w:lang w:eastAsia="zh-CN"/>
        </w:rPr>
        <w:t>一、血液制品项目概论</w:t>
      </w:r>
      <w:bookmarkEnd w:id="2"/>
    </w:p>
    <w:p>
      <w:pPr>
        <w:pStyle w:val="Heading2"/>
        <w:rPr>
          <w:rFonts w:ascii="仿宋" w:eastAsia="仿宋" w:hAnsi="仿宋" w:cs="仿宋" w:hint="eastAsia"/>
          <w:lang w:eastAsia="zh-CN"/>
        </w:rPr>
      </w:pPr>
      <w:bookmarkStart w:id="3" w:name="_Toc3500"/>
      <w:r>
        <w:rPr>
          <w:rFonts w:ascii="仿宋" w:eastAsia="仿宋" w:hAnsi="仿宋" w:cs="仿宋" w:hint="eastAsia"/>
          <w:lang w:eastAsia="zh-CN"/>
        </w:rPr>
        <w:t>(一)、血液制品项目概况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的起源追溯至对市场的深入洞察。市场的不断演变与变革为血液制品项目提供了难得的机遇。当前市场存在的需求缺口和变革的大环境共同构成了血液制品项目的背景。这个血液制品项目旨在充分利用市场机遇，填补行业中尚未满足的需求，为客户提供全新的解决方案。市场的变革和需求的增长使得这个血液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血液制品项目名称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正式命名为血液制品。这个名称不仅仅是一个标识，更代表了血液制品项目的核心理念和愿景。它蕴含着血液制品项目所要解决问题的关键字，具有强烈的表达和辨识度，为血液制品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血液制品项目目标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的核心目标是提供一种全新、高效的解决方案，满足客户日益增长的需求。血液制品项目追求的不仅仅是满足市场需求，更是在市场中获得卓越的竞争优势。通过不断提升产品或服务的质量和创新水平，血液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血液制品项目范围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全面涵盖了产品研发、制造、市场推广和售后服务，确保从产品设计到最终用户体验的全方位关注。这一全面的血液制品项目范围是为了确保血液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血液制品项目时间表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血液制品项目计划在未来18个月内完成，包括研发、测试、市场试点和正式推出等不同阶段。这个时间表的合理设计是为了确保血液制品项目各个阶段的顺利推进，以便按时交付高质量的成果。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血液制品项目预算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血液制品项目总预算估算为XX百万美元，主要分配在研发、市场推广、人员培训和运营等方面。这一充足的预算为血液制品项目提供了充足的资源，确保血液制品项目在各个方面都能取得优异的表现。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血液制品项目风险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血液制品项目可能面临的风险包括市场接受度低、技术难题、竞争激烈等。血液制品项目团队已经制定了相应的风险应对计划，通过前瞻性的风险管理，确保血液制品项目在面对不确定性时能够迅速做出应对。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血液制品项目团队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血液制品项目汇聚了一支经验丰富、多领域专业素养的核心团队，确保血液制品项目在各个方面都能拥有高水平的执行力。团队的协同作战是血液制品项目成功的关键因素之一。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血液制品项目背景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血液制品项目的背景根植于市场对更高效、创新产品的渴望，同时也受到科技发展对行业格局的深刻改变的影响。这为血液制品项目提供了广阔的发展空间和市场需求。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血液制品项目现状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截至目前，血液制品项目已完成市场调研和技术验证，取得了初步的成功。这为血液制品项目在未来的发展奠定了坚实的基础，为更远大的目标打下了坚实的基石。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705"/>
      <w:r>
        <w:rPr>
          <w:rFonts w:ascii="仿宋" w:eastAsia="仿宋" w:hAnsi="仿宋" w:cs="仿宋" w:hint="eastAsia"/>
          <w:sz w:val="28"/>
          <w:lang w:eastAsia="zh-CN"/>
        </w:rPr>
        <w:t>(二)、血液制品项目目标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keyword》血液制品项目首要业务目标是在市场中占据有利地位，实现产品/服务的成功推广和销售。通过不断提升产品质量、创新性，血液制品项目追求成为行业中的领导者，赢得更多客户的青睐。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在科技迅速发展的时代，血液制品项目着眼于技术创新。通过持续的研发和技术升级，血液制品项目旨在推出更具创新性的产品或服务，以满足市场对新鲜、先进解决方案的需求。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为了建立可持续的客户关系，血液制品项目设定了客户满意度目标。通过提供卓越的产品质量和优质的客户服务，血液制品项目追求赢得客户的信任和忠诚度，确保他们的满意度达到行业领先水平。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血液制品项目注重社会责任和可持续发展。通过实施环保、社会责任血液制品项目，血液制品项目致力于在经济发展的同时保护环境，促进社会公平，实现可持续经营。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血液制品项目的团队是实现目标的核心驱动力。因此，血液制品项目设定了团队发展目标，包括提升团队成员的专业技能、培养领导力，以及搭建协同高效的团队工作氛围。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995"/>
      <w:r>
        <w:rPr>
          <w:rFonts w:ascii="仿宋" w:eastAsia="仿宋" w:hAnsi="仿宋" w:cs="仿宋" w:hint="eastAsia"/>
          <w:sz w:val="28"/>
          <w:lang w:eastAsia="zh-CN"/>
        </w:rPr>
        <w:t>(三)、血液制品项目提出的理由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血液制品项目提出的理由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的提出源于对市场机遇的深刻洞察。当前市场中存在的需求缺口和行业发展趋势表明，有巨大的商业机会等待被开发。通过准确捕捉市场机遇，血液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的理念基于对技术创新的信仰。通过持续的研发和技术投入，血液制品项目有望推出更具创新性的产品或服务。在科技飞速发展的当下，血液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的提出是为了增强企业的行业竞争力。通过提升产品或服务的质量和独特性，血液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响应了消费者需求的变化。随着社会和科技的不断发展，消费者对产品和服务的需求也在发生变化。通过深入了解并及时回应消费者的新需求，血液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血液制品项目的提出是企业战略发展规划的一部分。在面对日益激烈的市场竞争和不断变化的商业环境中，血液制品项目作为企业战略的一环，旨在为企业开辟新的增长领域，巩固企业在行业中的地位。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的提出不仅仅是基于商业考量，还注重社会责任。通过推出环保、社会责任等方面的血液制品项目，血液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血液制品项目的提出反映了对利益相关者期望的关注。包括客户、员工、投资者等利益相关者在企业发展中都有着各自的期望，血液制品项目力求在满足这些期望的同时，取得更大的共赢。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0968"/>
      <w:r>
        <w:rPr>
          <w:rFonts w:ascii="仿宋" w:eastAsia="仿宋" w:hAnsi="仿宋" w:cs="仿宋" w:hint="eastAsia"/>
          <w:sz w:val="28"/>
          <w:lang w:eastAsia="zh-CN"/>
        </w:rPr>
        <w:t>(四)、血液制品项目意义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在实施血液制品项目的过程中，我们不仅仅是在追逐商业成功，更是为企业和社会的多个层面创造了深远的意义。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的首要意义在于提升企业的市场竞争力。通过持续的创新和对产品质量的高标准要求，血液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血液制品项目的推进将促使行业技术水平的提升。通过引入先进技术和创新性解决方案，血液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血液制品项目不仅创造了大量就业机会，提高了就业水平，还注重社会责任和环保。通过参与社会公益事业和推动环保血液制品项目，血液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综合而言，血液制品项目意义重大，不仅推动了企业的发展，也为行业和社会的进步贡献了积极力量。这是一个全面而深刻的影响，将在未来产生可持续的正面效应。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515"/>
      <w:r>
        <w:rPr>
          <w:rFonts w:ascii="仿宋" w:eastAsia="仿宋" w:hAnsi="仿宋" w:cs="仿宋" w:hint="eastAsia"/>
          <w:sz w:val="28"/>
          <w:lang w:eastAsia="zh-CN"/>
        </w:rPr>
        <w:t>(五)、血液制品项目背景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在当今迅猛发展的商业环境中，血液制品项目的动因根植于对多方面因素的审慎考量。这个血液制品项目的提出并非孤立的决策，而是对企业所处背景深入思考的产物。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市场的不断演变是血液制品项目背后的首要原因。科技的迅速发展和全球市场的快速变化使得企业必须灵活应对。血液制品项目应运而生，旨在通过创新性的解决方案迎合市场的多变需求，赢得竞争中的先机。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竞争的激烈程度也是血液制品项目背景中不可忽视的一环。企业需要在激烈竞争中脱颖而出，为此，血液制品项目致力于打破常规，提供独特的价值主张，以吸引客户并确保市场份额的增长。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技术的迅速发展为企业带来了机遇与挑战。作为血液制品项目启动的背景之一，对新兴技术的应用将有助于提升企业的技术水平，使其在不断演进的商业环境中保持竞争优势。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此外，社会对企业责任的期望也在逐渐升高。血液制品项目充分融入了社会责任的理念，通过可持续经营和社会公益血液制品项目，企图为社会贡献一份力量，在商业成功的同时关注社会价值。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886"/>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551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的技术管理特点体现在其创新导向。通过引入最先进的技术趋势和解决方案，血液制品项目致力于提升科技含量、提高质量和效率水平。这意味着我们将采用最新的工具和方法，确保血液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血液制品项目技术管理的显著特征。通过整合不同领域的技术资源，我们实现了跨学科的协同工作。这有助于优化技术架构，提高整体效能。此外，整合性策略还促进了不同技术团队之间的紧密沟通和高效合作，确保血液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血液制品项目所采用的技术。通过不断优化技术方案，血液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血液制品项目团队将在血液制品项目初期识别可能的技术风险，并采取相应的预防和应对措施。通过建立健全的风险评估机制，血液制品项目能够在实施过程中及时发现并解决潜在的技术问题，保障血液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血液制品项目中，技术将成为血液制品项目成功的有力支持。这一深度剖析揭示了技术管理在血液制品项目实施中的关键作用，为血液制品项目的技术基础奠定了坚实的基础。</w:t>
      </w:r>
    </w:p>
    <w:p>
      <w:pPr>
        <w:pStyle w:val="Heading2"/>
        <w:ind w:firstLine="560" w:firstLineChars="200"/>
        <w:rPr>
          <w:rFonts w:ascii="仿宋" w:eastAsia="仿宋" w:hAnsi="仿宋" w:cs="仿宋" w:hint="eastAsia"/>
          <w:sz w:val="28"/>
          <w:lang w:eastAsia="zh-CN"/>
        </w:rPr>
      </w:pPr>
      <w:bookmarkStart w:id="10" w:name="_Toc7196"/>
      <w:r>
        <w:rPr>
          <w:rFonts w:ascii="仿宋" w:eastAsia="仿宋" w:hAnsi="仿宋" w:cs="仿宋" w:hint="eastAsia"/>
          <w:sz w:val="28"/>
          <w:lang w:eastAsia="zh-CN"/>
        </w:rPr>
        <w:t>(二)、血液制品项目工艺技术设计方案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血液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血液制品项目将严格按照相关行业规范要求进行组织。通过有效控制产品质量，血液制品项目将致力于为顾客提供优质的血液制品项目产品和良好的服务。这体现了血液制品项目对于生产活动合规性和质量标准的高度重视，为血液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血液制品项目注重生态效益和清洁生产原则。血液制品项目建设将紧密结合地方特色经济发展，与社会经济发展规划和区域环境保护规划方案相协调一致。通过与当地区域自然生态系统的结合，血液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血液制品项目产品具有多样化的客户需求和个性化的特点。因此，血液制品项目产品规格品种多样，且单批生产数量较小。为满足这一特点，血液制品项目承办单位将建设先进的柔性制造生产线。通过广泛应用柔性制造技术，血液制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血液制品项目采用的技术具有较高的技术含量和自动化水平，处于国内先进水平。这一技术选用不仅体现了对生产效率、质量和环境友好性的高标准要求，同时为血液制品项目的可持续发展奠定了坚实的基础。</w:t>
      </w:r>
    </w:p>
    <w:p>
      <w:pPr>
        <w:pStyle w:val="Heading2"/>
        <w:ind w:firstLine="560" w:firstLineChars="200"/>
        <w:rPr>
          <w:rFonts w:ascii="仿宋" w:eastAsia="仿宋" w:hAnsi="仿宋" w:cs="仿宋" w:hint="eastAsia"/>
          <w:sz w:val="28"/>
          <w:lang w:eastAsia="zh-CN"/>
        </w:rPr>
      </w:pPr>
      <w:bookmarkStart w:id="11" w:name="_Toc797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为确保血液制品项目的高效生产和技术实施，我们制定了一套精心设计的设备选型方案，以满足血液制品项目生产、质量和环保的要求。该方案的主要特点如下：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血液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针对血液制品项目产品的多样性和小批量生产的特点，我们将建设柔性制造生产线。通过在设备选型中考虑柔性制造技术，可以灵活应对不同产品规格和生产需求，实现生产线的高度灵活性和适应性。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2880"/>
      <w:r>
        <w:rPr>
          <w:rFonts w:ascii="仿宋" w:eastAsia="仿宋" w:hAnsi="仿宋" w:cs="仿宋" w:hint="eastAsia"/>
          <w:sz w:val="28"/>
          <w:lang w:eastAsia="zh-CN"/>
        </w:rPr>
        <w:t>三、血液制品项目建设背景及必要性分析</w:t>
      </w:r>
      <w:bookmarkEnd w:id="12"/>
    </w:p>
    <w:p>
      <w:pPr>
        <w:pStyle w:val="Heading2"/>
        <w:rPr>
          <w:rFonts w:ascii="仿宋" w:eastAsia="仿宋" w:hAnsi="仿宋" w:cs="仿宋" w:hint="eastAsia"/>
          <w:lang w:eastAsia="zh-CN"/>
        </w:rPr>
      </w:pPr>
      <w:bookmarkStart w:id="13" w:name="_Toc24866"/>
      <w:r>
        <w:rPr>
          <w:rFonts w:ascii="仿宋" w:eastAsia="仿宋" w:hAnsi="仿宋" w:cs="仿宋" w:hint="eastAsia"/>
          <w:lang w:eastAsia="zh-CN"/>
        </w:rPr>
        <w:t>(一)、血液制品项目背景分析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血液制品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血液制品项目在这个潮流中的定位。同时，我们将关注行业内涌现的新兴机遇，以便血液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血液制品项目提供了强大的发展动力。我们将聚焦于行业内最新的技术发展趋势，包括但不限于人工智能、大数据分析、物联网等领域。通过深度的技术研究，我们将确保血液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血液制品项目发展的源泉。我们将投入更多的精力对市场需求进行深入剖析，超越表面的需求，深入挖掘潜在的市场痛点和机遇。通过对市场需求的细致了解，血液制品项目将更有针对性地设计解决方案，满足市场的多样化需求，从而更好地促进血液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血液制品项目战略至关重要。我们将对竞争态势进行更为深入的分析，包括但不限于市场份额、产品特点、客户满意度等多个维度。通过深度的竞争分析，血液制品项目将能够更准确地把握市场脉搏，制定具有竞争力的血液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血液制品项目的发展具有直接的影响。我们将进行更为全面的法规和政策分析，了解行业发展中的潜在法律风险和合规挑战。通过充分了解和遵守相关法规，血液制品项目将确保在法律框架内合法合规运营，为血液制品项目的稳健发展提供有力支持。</w:t>
      </w:r>
    </w:p>
    <w:p>
      <w:pPr>
        <w:pStyle w:val="Heading2"/>
        <w:ind w:firstLine="560" w:firstLineChars="200"/>
        <w:rPr>
          <w:rFonts w:ascii="仿宋" w:eastAsia="仿宋" w:hAnsi="仿宋" w:cs="仿宋" w:hint="eastAsia"/>
          <w:sz w:val="28"/>
          <w:lang w:eastAsia="zh-CN"/>
        </w:rPr>
      </w:pPr>
      <w:bookmarkStart w:id="14" w:name="_Toc9288"/>
      <w:r>
        <w:rPr>
          <w:rFonts w:ascii="仿宋" w:eastAsia="仿宋" w:hAnsi="仿宋" w:cs="仿宋" w:hint="eastAsia"/>
          <w:sz w:val="28"/>
          <w:lang w:eastAsia="zh-CN"/>
        </w:rPr>
        <w:t>(二)、血液制品项目建设必要性分析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建设的迫切性源于对行业发展趋势的深刻洞察。我们正处于一个行业变革的时代，科技创新、数字化转型成为企业发展的关键动力。血液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建设不仅仅是为了跟上潮流，更是为了通过技术创新推动企业的持续发展。通过引入先进的技术和解决方案，血液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血液制品项目的建设成为必然选择，通过提高产品质量、拓展服务领域，从而在竞争中获得更多的机会。血液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血液制品项目建设的必要性体现在对客户需求更精准的满足。通过血液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品项目建设的背后是对企业持续创新的追求。只有通过不断创新，企业才能在竞争中立于不败之地。血液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4793"/>
      <w:r>
        <w:rPr>
          <w:rFonts w:ascii="仿宋" w:eastAsia="仿宋" w:hAnsi="仿宋" w:cs="仿宋" w:hint="eastAsia"/>
          <w:sz w:val="28"/>
          <w:lang w:eastAsia="zh-CN"/>
        </w:rPr>
        <w:t>四、血液制品项目建设单位说明</w:t>
      </w:r>
      <w:bookmarkEnd w:id="15"/>
    </w:p>
    <w:p>
      <w:pPr>
        <w:pStyle w:val="Heading2"/>
        <w:rPr>
          <w:rFonts w:ascii="仿宋" w:eastAsia="仿宋" w:hAnsi="仿宋" w:cs="仿宋" w:hint="eastAsia"/>
          <w:lang w:eastAsia="zh-CN"/>
        </w:rPr>
      </w:pPr>
      <w:bookmarkStart w:id="16" w:name="_Toc27567"/>
      <w:r>
        <w:rPr>
          <w:rFonts w:ascii="仿宋" w:eastAsia="仿宋" w:hAnsi="仿宋" w:cs="仿宋" w:hint="eastAsia"/>
          <w:lang w:eastAsia="zh-CN"/>
        </w:rPr>
        <w:t>(一)、血液制品项目承办单位基本情况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https://d.book118.com/598133077005006036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DB58A6"/>
    <w:rsid w:val="3BDB58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133077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2024-02-06T12:56:00Z</dcterms:created>
  <dcterms:modified xsi:type="dcterms:W3CDTF">2024-02-06T12:56:21Z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96EEBA7C3A9847399C0D81ADAA57F683_11</vt:lpwstr>
  </property>
  <property fmtid="{D5CDD505-2E9C-101B-9397-08002B2CF9AE}" pid="3" name="KSOProductBuildVer">
    <vt:lpwstr>2052-12.1.0.16250</vt:lpwstr>
  </property>
</Properties>
</file>