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生化分析试剂项目计划设计方案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27" w:history="1">
        <w:r>
          <w:rPr>
            <w:rFonts w:ascii="仿宋" w:eastAsia="仿宋" w:hAnsi="仿宋" w:cs="仿宋" w:hint="eastAsia"/>
            <w:lang w:eastAsia="zh-CN"/>
          </w:rPr>
          <w:t>前言</w:t>
        </w:r>
        <w:r>
          <w:tab/>
        </w:r>
        <w:r>
          <w:fldChar w:fldCharType="begin"/>
        </w:r>
        <w:r>
          <w:instrText xml:space="preserve"> PAGEREF _Toc11927 \h </w:instrText>
        </w:r>
        <w:r>
          <w:fldChar w:fldCharType="separate"/>
        </w:r>
        <w:r>
          <w:t>3</w:t>
        </w:r>
        <w:r>
          <w:fldChar w:fldCharType="end"/>
        </w:r>
      </w:hyperlink>
    </w:p>
    <w:p>
      <w:pPr>
        <w:pStyle w:val="TOC1"/>
        <w:tabs>
          <w:tab w:val="right" w:leader="dot" w:pos="8306"/>
        </w:tabs>
      </w:pPr>
      <w:hyperlink w:anchor="_Toc31069" w:history="1">
        <w:r>
          <w:rPr>
            <w:rFonts w:ascii="仿宋" w:eastAsia="仿宋" w:hAnsi="仿宋" w:cs="仿宋" w:hint="eastAsia"/>
            <w:lang w:eastAsia="zh-CN"/>
          </w:rPr>
          <w:t>一、生化分析试剂项目建设背景及必要性分析</w:t>
        </w:r>
        <w:r>
          <w:tab/>
        </w:r>
        <w:r>
          <w:fldChar w:fldCharType="begin"/>
        </w:r>
        <w:r>
          <w:instrText xml:space="preserve"> PAGEREF _Toc31069 \h </w:instrText>
        </w:r>
        <w:r>
          <w:fldChar w:fldCharType="separate"/>
        </w:r>
        <w:r>
          <w:t>3</w:t>
        </w:r>
        <w:r>
          <w:fldChar w:fldCharType="end"/>
        </w:r>
      </w:hyperlink>
    </w:p>
    <w:p>
      <w:pPr>
        <w:pStyle w:val="TOC2"/>
        <w:tabs>
          <w:tab w:val="right" w:leader="dot" w:pos="8306"/>
        </w:tabs>
      </w:pPr>
      <w:hyperlink w:anchor="_Toc348" w:history="1">
        <w:r>
          <w:rPr>
            <w:rFonts w:ascii="仿宋" w:eastAsia="仿宋" w:hAnsi="仿宋" w:cs="仿宋" w:hint="eastAsia"/>
            <w:lang w:eastAsia="zh-CN"/>
          </w:rPr>
          <w:t>(一)、生化分析试剂项目背景分析</w:t>
        </w:r>
        <w:r>
          <w:tab/>
        </w:r>
        <w:r>
          <w:fldChar w:fldCharType="begin"/>
        </w:r>
        <w:r>
          <w:instrText xml:space="preserve"> PAGEREF _Toc348 \h </w:instrText>
        </w:r>
        <w:r>
          <w:fldChar w:fldCharType="separate"/>
        </w:r>
        <w:r>
          <w:t>3</w:t>
        </w:r>
        <w:r>
          <w:fldChar w:fldCharType="end"/>
        </w:r>
      </w:hyperlink>
    </w:p>
    <w:p>
      <w:pPr>
        <w:pStyle w:val="TOC2"/>
        <w:tabs>
          <w:tab w:val="right" w:leader="dot" w:pos="8306"/>
        </w:tabs>
      </w:pPr>
      <w:hyperlink w:anchor="_Toc25438" w:history="1">
        <w:r>
          <w:rPr>
            <w:rFonts w:ascii="仿宋" w:eastAsia="仿宋" w:hAnsi="仿宋" w:cs="仿宋" w:hint="eastAsia"/>
            <w:lang w:eastAsia="zh-CN"/>
          </w:rPr>
          <w:t>(二)、生化分析试剂项目建设必要性分析</w:t>
        </w:r>
        <w:r>
          <w:tab/>
        </w:r>
        <w:r>
          <w:fldChar w:fldCharType="begin"/>
        </w:r>
        <w:r>
          <w:instrText xml:space="preserve"> PAGEREF _Toc25438 \h </w:instrText>
        </w:r>
        <w:r>
          <w:fldChar w:fldCharType="separate"/>
        </w:r>
        <w:r>
          <w:t>5</w:t>
        </w:r>
        <w:r>
          <w:fldChar w:fldCharType="end"/>
        </w:r>
      </w:hyperlink>
    </w:p>
    <w:p>
      <w:pPr>
        <w:pStyle w:val="TOC1"/>
        <w:tabs>
          <w:tab w:val="right" w:leader="dot" w:pos="8306"/>
        </w:tabs>
      </w:pPr>
      <w:hyperlink w:anchor="_Toc30345" w:history="1">
        <w:r>
          <w:rPr>
            <w:rFonts w:ascii="仿宋" w:eastAsia="仿宋" w:hAnsi="仿宋" w:cs="仿宋" w:hint="eastAsia"/>
            <w:lang w:eastAsia="zh-CN"/>
          </w:rPr>
          <w:t>二、生化分析试剂项目选址可行性分析</w:t>
        </w:r>
        <w:r>
          <w:tab/>
        </w:r>
        <w:r>
          <w:fldChar w:fldCharType="begin"/>
        </w:r>
        <w:r>
          <w:instrText xml:space="preserve"> PAGEREF _Toc30345 \h </w:instrText>
        </w:r>
        <w:r>
          <w:fldChar w:fldCharType="separate"/>
        </w:r>
        <w:r>
          <w:t>6</w:t>
        </w:r>
        <w:r>
          <w:fldChar w:fldCharType="end"/>
        </w:r>
      </w:hyperlink>
    </w:p>
    <w:p>
      <w:pPr>
        <w:pStyle w:val="TOC2"/>
        <w:tabs>
          <w:tab w:val="right" w:leader="dot" w:pos="8306"/>
        </w:tabs>
      </w:pPr>
      <w:hyperlink w:anchor="_Toc23527" w:history="1">
        <w:r>
          <w:rPr>
            <w:rFonts w:ascii="仿宋" w:eastAsia="仿宋" w:hAnsi="仿宋" w:cs="仿宋" w:hint="eastAsia"/>
            <w:lang w:eastAsia="zh-CN"/>
          </w:rPr>
          <w:t>(一)、生化分析试剂项目选址</w:t>
        </w:r>
        <w:r>
          <w:tab/>
        </w:r>
        <w:r>
          <w:fldChar w:fldCharType="begin"/>
        </w:r>
        <w:r>
          <w:instrText xml:space="preserve"> PAGEREF _Toc23527 \h </w:instrText>
        </w:r>
        <w:r>
          <w:fldChar w:fldCharType="separate"/>
        </w:r>
        <w:r>
          <w:t>6</w:t>
        </w:r>
        <w:r>
          <w:fldChar w:fldCharType="end"/>
        </w:r>
      </w:hyperlink>
    </w:p>
    <w:p>
      <w:pPr>
        <w:pStyle w:val="TOC2"/>
        <w:tabs>
          <w:tab w:val="right" w:leader="dot" w:pos="8306"/>
        </w:tabs>
      </w:pPr>
      <w:hyperlink w:anchor="_Toc12252" w:history="1">
        <w:r>
          <w:rPr>
            <w:rFonts w:ascii="仿宋" w:eastAsia="仿宋" w:hAnsi="仿宋" w:cs="仿宋" w:hint="eastAsia"/>
            <w:lang w:eastAsia="zh-CN"/>
          </w:rPr>
          <w:t>(二)、用地控制指标</w:t>
        </w:r>
        <w:r>
          <w:tab/>
        </w:r>
        <w:r>
          <w:fldChar w:fldCharType="begin"/>
        </w:r>
        <w:r>
          <w:instrText xml:space="preserve"> PAGEREF _Toc12252 \h </w:instrText>
        </w:r>
        <w:r>
          <w:fldChar w:fldCharType="separate"/>
        </w:r>
        <w:r>
          <w:t>6</w:t>
        </w:r>
        <w:r>
          <w:fldChar w:fldCharType="end"/>
        </w:r>
      </w:hyperlink>
    </w:p>
    <w:p>
      <w:pPr>
        <w:pStyle w:val="TOC2"/>
        <w:tabs>
          <w:tab w:val="right" w:leader="dot" w:pos="8306"/>
        </w:tabs>
      </w:pPr>
      <w:hyperlink w:anchor="_Toc17856" w:history="1">
        <w:r>
          <w:rPr>
            <w:rFonts w:ascii="仿宋" w:eastAsia="仿宋" w:hAnsi="仿宋" w:cs="仿宋" w:hint="eastAsia"/>
            <w:lang w:eastAsia="zh-CN"/>
          </w:rPr>
          <w:t>(三)、节约用地措施</w:t>
        </w:r>
        <w:r>
          <w:tab/>
        </w:r>
        <w:r>
          <w:fldChar w:fldCharType="begin"/>
        </w:r>
        <w:r>
          <w:instrText xml:space="preserve"> PAGEREF _Toc17856 \h </w:instrText>
        </w:r>
        <w:r>
          <w:fldChar w:fldCharType="separate"/>
        </w:r>
        <w:r>
          <w:t>8</w:t>
        </w:r>
        <w:r>
          <w:fldChar w:fldCharType="end"/>
        </w:r>
      </w:hyperlink>
    </w:p>
    <w:p>
      <w:pPr>
        <w:pStyle w:val="TOC2"/>
        <w:tabs>
          <w:tab w:val="right" w:leader="dot" w:pos="8306"/>
        </w:tabs>
      </w:pPr>
      <w:hyperlink w:anchor="_Toc13560" w:history="1">
        <w:r>
          <w:rPr>
            <w:rFonts w:ascii="仿宋" w:eastAsia="仿宋" w:hAnsi="仿宋" w:cs="仿宋" w:hint="eastAsia"/>
            <w:lang w:eastAsia="zh-CN"/>
          </w:rPr>
          <w:t>(四)、总图布置方案</w:t>
        </w:r>
        <w:r>
          <w:tab/>
        </w:r>
        <w:r>
          <w:fldChar w:fldCharType="begin"/>
        </w:r>
        <w:r>
          <w:instrText xml:space="preserve"> PAGEREF _Toc13560 \h </w:instrText>
        </w:r>
        <w:r>
          <w:fldChar w:fldCharType="separate"/>
        </w:r>
        <w:r>
          <w:t>9</w:t>
        </w:r>
        <w:r>
          <w:fldChar w:fldCharType="end"/>
        </w:r>
      </w:hyperlink>
    </w:p>
    <w:p>
      <w:pPr>
        <w:pStyle w:val="TOC2"/>
        <w:tabs>
          <w:tab w:val="right" w:leader="dot" w:pos="8306"/>
        </w:tabs>
      </w:pPr>
      <w:hyperlink w:anchor="_Toc25107" w:history="1">
        <w:r>
          <w:rPr>
            <w:rFonts w:ascii="仿宋" w:eastAsia="仿宋" w:hAnsi="仿宋" w:cs="仿宋" w:hint="eastAsia"/>
            <w:lang w:eastAsia="zh-CN"/>
          </w:rPr>
          <w:t>(五)、选址综合评价</w:t>
        </w:r>
        <w:r>
          <w:tab/>
        </w:r>
        <w:r>
          <w:fldChar w:fldCharType="begin"/>
        </w:r>
        <w:r>
          <w:instrText xml:space="preserve"> PAGEREF _Toc25107 \h </w:instrText>
        </w:r>
        <w:r>
          <w:fldChar w:fldCharType="separate"/>
        </w:r>
        <w:r>
          <w:t>10</w:t>
        </w:r>
        <w:r>
          <w:fldChar w:fldCharType="end"/>
        </w:r>
      </w:hyperlink>
    </w:p>
    <w:p>
      <w:pPr>
        <w:pStyle w:val="TOC1"/>
        <w:tabs>
          <w:tab w:val="right" w:leader="dot" w:pos="8306"/>
        </w:tabs>
      </w:pPr>
      <w:hyperlink w:anchor="_Toc555" w:history="1">
        <w:r>
          <w:rPr>
            <w:rFonts w:ascii="仿宋" w:eastAsia="仿宋" w:hAnsi="仿宋" w:cs="仿宋" w:hint="eastAsia"/>
            <w:lang w:eastAsia="zh-CN"/>
          </w:rPr>
          <w:t>三、生化分析试剂项目建设单位说明</w:t>
        </w:r>
        <w:r>
          <w:tab/>
        </w:r>
        <w:r>
          <w:fldChar w:fldCharType="begin"/>
        </w:r>
        <w:r>
          <w:instrText xml:space="preserve"> PAGEREF _Toc555 \h </w:instrText>
        </w:r>
        <w:r>
          <w:fldChar w:fldCharType="separate"/>
        </w:r>
        <w:r>
          <w:t>11</w:t>
        </w:r>
        <w:r>
          <w:fldChar w:fldCharType="end"/>
        </w:r>
      </w:hyperlink>
    </w:p>
    <w:p>
      <w:pPr>
        <w:pStyle w:val="TOC2"/>
        <w:tabs>
          <w:tab w:val="right" w:leader="dot" w:pos="8306"/>
        </w:tabs>
      </w:pPr>
      <w:hyperlink w:anchor="_Toc9369" w:history="1">
        <w:r>
          <w:rPr>
            <w:rFonts w:ascii="仿宋" w:eastAsia="仿宋" w:hAnsi="仿宋" w:cs="仿宋" w:hint="eastAsia"/>
            <w:lang w:eastAsia="zh-CN"/>
          </w:rPr>
          <w:t>(一)、生化分析试剂项目承办单位基本情况</w:t>
        </w:r>
        <w:r>
          <w:tab/>
        </w:r>
        <w:r>
          <w:fldChar w:fldCharType="begin"/>
        </w:r>
        <w:r>
          <w:instrText xml:space="preserve"> PAGEREF _Toc9369 \h </w:instrText>
        </w:r>
        <w:r>
          <w:fldChar w:fldCharType="separate"/>
        </w:r>
        <w:r>
          <w:t>11</w:t>
        </w:r>
        <w:r>
          <w:fldChar w:fldCharType="end"/>
        </w:r>
      </w:hyperlink>
    </w:p>
    <w:p>
      <w:pPr>
        <w:pStyle w:val="TOC2"/>
        <w:tabs>
          <w:tab w:val="right" w:leader="dot" w:pos="8306"/>
        </w:tabs>
      </w:pPr>
      <w:hyperlink w:anchor="_Toc2660" w:history="1">
        <w:r>
          <w:rPr>
            <w:rFonts w:ascii="仿宋" w:eastAsia="仿宋" w:hAnsi="仿宋" w:cs="仿宋" w:hint="eastAsia"/>
            <w:lang w:eastAsia="zh-CN"/>
          </w:rPr>
          <w:t>(二)、公司经济效益分析</w:t>
        </w:r>
        <w:r>
          <w:tab/>
        </w:r>
        <w:r>
          <w:fldChar w:fldCharType="begin"/>
        </w:r>
        <w:r>
          <w:instrText xml:space="preserve"> PAGEREF _Toc2660 \h </w:instrText>
        </w:r>
        <w:r>
          <w:fldChar w:fldCharType="separate"/>
        </w:r>
        <w:r>
          <w:t>12</w:t>
        </w:r>
        <w:r>
          <w:fldChar w:fldCharType="end"/>
        </w:r>
      </w:hyperlink>
    </w:p>
    <w:p>
      <w:pPr>
        <w:pStyle w:val="TOC1"/>
        <w:tabs>
          <w:tab w:val="right" w:leader="dot" w:pos="8306"/>
        </w:tabs>
      </w:pPr>
      <w:hyperlink w:anchor="_Toc12851" w:history="1">
        <w:r>
          <w:rPr>
            <w:rFonts w:ascii="仿宋" w:eastAsia="仿宋" w:hAnsi="仿宋" w:cs="仿宋" w:hint="eastAsia"/>
            <w:lang w:eastAsia="zh-CN"/>
          </w:rPr>
          <w:t>四、工艺说明</w:t>
        </w:r>
        <w:r>
          <w:tab/>
        </w:r>
        <w:r>
          <w:fldChar w:fldCharType="begin"/>
        </w:r>
        <w:r>
          <w:instrText xml:space="preserve"> PAGEREF _Toc12851 \h </w:instrText>
        </w:r>
        <w:r>
          <w:fldChar w:fldCharType="separate"/>
        </w:r>
        <w:r>
          <w:t>13</w:t>
        </w:r>
        <w:r>
          <w:fldChar w:fldCharType="end"/>
        </w:r>
      </w:hyperlink>
    </w:p>
    <w:p>
      <w:pPr>
        <w:pStyle w:val="TOC2"/>
        <w:tabs>
          <w:tab w:val="right" w:leader="dot" w:pos="8306"/>
        </w:tabs>
      </w:pPr>
      <w:hyperlink w:anchor="_Toc11749" w:history="1">
        <w:r>
          <w:rPr>
            <w:rFonts w:ascii="仿宋" w:eastAsia="仿宋" w:hAnsi="仿宋" w:cs="仿宋" w:hint="eastAsia"/>
            <w:lang w:eastAsia="zh-CN"/>
          </w:rPr>
          <w:t>(一)、技术管理特点</w:t>
        </w:r>
        <w:r>
          <w:tab/>
        </w:r>
        <w:r>
          <w:fldChar w:fldCharType="begin"/>
        </w:r>
        <w:r>
          <w:instrText xml:space="preserve"> PAGEREF _Toc11749 \h </w:instrText>
        </w:r>
        <w:r>
          <w:fldChar w:fldCharType="separate"/>
        </w:r>
        <w:r>
          <w:t>13</w:t>
        </w:r>
        <w:r>
          <w:fldChar w:fldCharType="end"/>
        </w:r>
      </w:hyperlink>
    </w:p>
    <w:p>
      <w:pPr>
        <w:pStyle w:val="TOC2"/>
        <w:tabs>
          <w:tab w:val="right" w:leader="dot" w:pos="8306"/>
        </w:tabs>
      </w:pPr>
      <w:hyperlink w:anchor="_Toc9567" w:history="1">
        <w:r>
          <w:rPr>
            <w:rFonts w:ascii="仿宋" w:eastAsia="仿宋" w:hAnsi="仿宋" w:cs="仿宋" w:hint="eastAsia"/>
            <w:lang w:eastAsia="zh-CN"/>
          </w:rPr>
          <w:t>(二)、生化分析试剂项目工艺技术设计方案</w:t>
        </w:r>
        <w:r>
          <w:tab/>
        </w:r>
        <w:r>
          <w:fldChar w:fldCharType="begin"/>
        </w:r>
        <w:r>
          <w:instrText xml:space="preserve"> PAGEREF _Toc9567 \h </w:instrText>
        </w:r>
        <w:r>
          <w:fldChar w:fldCharType="separate"/>
        </w:r>
        <w:r>
          <w:t>14</w:t>
        </w:r>
        <w:r>
          <w:fldChar w:fldCharType="end"/>
        </w:r>
      </w:hyperlink>
    </w:p>
    <w:p>
      <w:pPr>
        <w:pStyle w:val="TOC2"/>
        <w:tabs>
          <w:tab w:val="right" w:leader="dot" w:pos="8306"/>
        </w:tabs>
      </w:pPr>
      <w:hyperlink w:anchor="_Toc29556" w:history="1">
        <w:r>
          <w:rPr>
            <w:rFonts w:ascii="仿宋" w:eastAsia="仿宋" w:hAnsi="仿宋" w:cs="仿宋" w:hint="eastAsia"/>
            <w:lang w:eastAsia="zh-CN"/>
          </w:rPr>
          <w:t>(三)、设备选型方案</w:t>
        </w:r>
        <w:r>
          <w:tab/>
        </w:r>
        <w:r>
          <w:fldChar w:fldCharType="begin"/>
        </w:r>
        <w:r>
          <w:instrText xml:space="preserve"> PAGEREF _Toc29556 \h </w:instrText>
        </w:r>
        <w:r>
          <w:fldChar w:fldCharType="separate"/>
        </w:r>
        <w:r>
          <w:t>15</w:t>
        </w:r>
        <w:r>
          <w:fldChar w:fldCharType="end"/>
        </w:r>
      </w:hyperlink>
    </w:p>
    <w:p>
      <w:pPr>
        <w:pStyle w:val="TOC1"/>
        <w:tabs>
          <w:tab w:val="right" w:leader="dot" w:pos="8306"/>
        </w:tabs>
      </w:pPr>
      <w:hyperlink w:anchor="_Toc20254" w:history="1">
        <w:r>
          <w:rPr>
            <w:rFonts w:ascii="仿宋" w:eastAsia="仿宋" w:hAnsi="仿宋" w:cs="仿宋" w:hint="eastAsia"/>
            <w:lang w:eastAsia="zh-CN"/>
          </w:rPr>
          <w:t>五、生化分析试剂项目概论</w:t>
        </w:r>
        <w:r>
          <w:tab/>
        </w:r>
        <w:r>
          <w:fldChar w:fldCharType="begin"/>
        </w:r>
        <w:r>
          <w:instrText xml:space="preserve"> PAGEREF _Toc20254 \h </w:instrText>
        </w:r>
        <w:r>
          <w:fldChar w:fldCharType="separate"/>
        </w:r>
        <w:r>
          <w:t>17</w:t>
        </w:r>
        <w:r>
          <w:fldChar w:fldCharType="end"/>
        </w:r>
      </w:hyperlink>
    </w:p>
    <w:p>
      <w:pPr>
        <w:pStyle w:val="TOC2"/>
        <w:tabs>
          <w:tab w:val="right" w:leader="dot" w:pos="8306"/>
        </w:tabs>
      </w:pPr>
      <w:hyperlink w:anchor="_Toc19" w:history="1">
        <w:r>
          <w:rPr>
            <w:rFonts w:ascii="仿宋" w:eastAsia="仿宋" w:hAnsi="仿宋" w:cs="仿宋" w:hint="eastAsia"/>
            <w:lang w:eastAsia="zh-CN"/>
          </w:rPr>
          <w:t>(一)、生化分析试剂项目概况</w:t>
        </w:r>
        <w:r>
          <w:tab/>
        </w:r>
        <w:r>
          <w:fldChar w:fldCharType="begin"/>
        </w:r>
        <w:r>
          <w:instrText xml:space="preserve"> PAGEREF _Toc19 \h </w:instrText>
        </w:r>
        <w:r>
          <w:fldChar w:fldCharType="separate"/>
        </w:r>
        <w:r>
          <w:t>17</w:t>
        </w:r>
        <w:r>
          <w:fldChar w:fldCharType="end"/>
        </w:r>
      </w:hyperlink>
    </w:p>
    <w:p>
      <w:pPr>
        <w:pStyle w:val="TOC2"/>
        <w:tabs>
          <w:tab w:val="right" w:leader="dot" w:pos="8306"/>
        </w:tabs>
      </w:pPr>
      <w:hyperlink w:anchor="_Toc8267" w:history="1">
        <w:r>
          <w:rPr>
            <w:rFonts w:ascii="仿宋" w:eastAsia="仿宋" w:hAnsi="仿宋" w:cs="仿宋" w:hint="eastAsia"/>
            <w:lang w:eastAsia="zh-CN"/>
          </w:rPr>
          <w:t>(二)、生化分析试剂项目目标</w:t>
        </w:r>
        <w:r>
          <w:tab/>
        </w:r>
        <w:r>
          <w:fldChar w:fldCharType="begin"/>
        </w:r>
        <w:r>
          <w:instrText xml:space="preserve"> PAGEREF _Toc8267 \h </w:instrText>
        </w:r>
        <w:r>
          <w:fldChar w:fldCharType="separate"/>
        </w:r>
        <w:r>
          <w:t>19</w:t>
        </w:r>
        <w:r>
          <w:fldChar w:fldCharType="end"/>
        </w:r>
      </w:hyperlink>
    </w:p>
    <w:p>
      <w:pPr>
        <w:pStyle w:val="TOC2"/>
        <w:tabs>
          <w:tab w:val="right" w:leader="dot" w:pos="8306"/>
        </w:tabs>
      </w:pPr>
      <w:hyperlink w:anchor="_Toc27021" w:history="1">
        <w:r>
          <w:rPr>
            <w:rFonts w:ascii="仿宋" w:eastAsia="仿宋" w:hAnsi="仿宋" w:cs="仿宋" w:hint="eastAsia"/>
            <w:lang w:eastAsia="zh-CN"/>
          </w:rPr>
          <w:t>(三)、生化分析试剂项目提出的理由</w:t>
        </w:r>
        <w:r>
          <w:tab/>
        </w:r>
        <w:r>
          <w:fldChar w:fldCharType="begin"/>
        </w:r>
        <w:r>
          <w:instrText xml:space="preserve"> PAGEREF _Toc27021 \h </w:instrText>
        </w:r>
        <w:r>
          <w:fldChar w:fldCharType="separate"/>
        </w:r>
        <w:r>
          <w:t>20</w:t>
        </w:r>
        <w:r>
          <w:fldChar w:fldCharType="end"/>
        </w:r>
      </w:hyperlink>
    </w:p>
    <w:p>
      <w:pPr>
        <w:pStyle w:val="TOC2"/>
        <w:tabs>
          <w:tab w:val="right" w:leader="dot" w:pos="8306"/>
        </w:tabs>
      </w:pPr>
      <w:hyperlink w:anchor="_Toc1655" w:history="1">
        <w:r>
          <w:rPr>
            <w:rFonts w:ascii="仿宋" w:eastAsia="仿宋" w:hAnsi="仿宋" w:cs="仿宋" w:hint="eastAsia"/>
            <w:lang w:eastAsia="zh-CN"/>
          </w:rPr>
          <w:t>(四)、生化分析试剂项目意义</w:t>
        </w:r>
        <w:r>
          <w:tab/>
        </w:r>
        <w:r>
          <w:fldChar w:fldCharType="begin"/>
        </w:r>
        <w:r>
          <w:instrText xml:space="preserve"> PAGEREF _Toc1655 \h </w:instrText>
        </w:r>
        <w:r>
          <w:fldChar w:fldCharType="separate"/>
        </w:r>
        <w:r>
          <w:t>22</w:t>
        </w:r>
        <w:r>
          <w:fldChar w:fldCharType="end"/>
        </w:r>
      </w:hyperlink>
    </w:p>
    <w:p>
      <w:pPr>
        <w:pStyle w:val="TOC2"/>
        <w:tabs>
          <w:tab w:val="right" w:leader="dot" w:pos="8306"/>
        </w:tabs>
      </w:pPr>
      <w:hyperlink w:anchor="_Toc8794" w:history="1">
        <w:r>
          <w:rPr>
            <w:rFonts w:ascii="仿宋" w:eastAsia="仿宋" w:hAnsi="仿宋" w:cs="仿宋" w:hint="eastAsia"/>
            <w:lang w:eastAsia="zh-CN"/>
          </w:rPr>
          <w:t>(五)、生化分析试剂项目背景</w:t>
        </w:r>
        <w:r>
          <w:tab/>
        </w:r>
        <w:r>
          <w:fldChar w:fldCharType="begin"/>
        </w:r>
        <w:r>
          <w:instrText xml:space="preserve"> PAGEREF _Toc8794 \h </w:instrText>
        </w:r>
        <w:r>
          <w:fldChar w:fldCharType="separate"/>
        </w:r>
        <w:r>
          <w:t>23</w:t>
        </w:r>
        <w:r>
          <w:fldChar w:fldCharType="end"/>
        </w:r>
      </w:hyperlink>
    </w:p>
    <w:p>
      <w:pPr>
        <w:pStyle w:val="TOC1"/>
        <w:tabs>
          <w:tab w:val="right" w:leader="dot" w:pos="8306"/>
        </w:tabs>
      </w:pPr>
      <w:hyperlink w:anchor="_Toc8381" w:history="1">
        <w:r>
          <w:rPr>
            <w:rFonts w:ascii="仿宋" w:eastAsia="仿宋" w:hAnsi="仿宋" w:cs="仿宋" w:hint="eastAsia"/>
            <w:lang w:eastAsia="zh-CN"/>
          </w:rPr>
          <w:t>六、生化分析试剂项目绩效评估</w:t>
        </w:r>
        <w:r>
          <w:tab/>
        </w:r>
        <w:r>
          <w:fldChar w:fldCharType="begin"/>
        </w:r>
        <w:r>
          <w:instrText xml:space="preserve"> PAGEREF _Toc8381 \h </w:instrText>
        </w:r>
        <w:r>
          <w:fldChar w:fldCharType="separate"/>
        </w:r>
        <w:r>
          <w:t>23</w:t>
        </w:r>
        <w:r>
          <w:fldChar w:fldCharType="end"/>
        </w:r>
      </w:hyperlink>
    </w:p>
    <w:p>
      <w:pPr>
        <w:pStyle w:val="TOC2"/>
        <w:tabs>
          <w:tab w:val="right" w:leader="dot" w:pos="8306"/>
        </w:tabs>
      </w:pPr>
      <w:hyperlink w:anchor="_Toc29091" w:history="1">
        <w:r>
          <w:rPr>
            <w:rFonts w:ascii="仿宋" w:eastAsia="仿宋" w:hAnsi="仿宋" w:cs="仿宋" w:hint="eastAsia"/>
            <w:lang w:eastAsia="zh-CN"/>
          </w:rPr>
          <w:t>(一)、绩效评估指标</w:t>
        </w:r>
        <w:r>
          <w:tab/>
        </w:r>
        <w:r>
          <w:fldChar w:fldCharType="begin"/>
        </w:r>
        <w:r>
          <w:instrText xml:space="preserve"> PAGEREF _Toc29091 \h </w:instrText>
        </w:r>
        <w:r>
          <w:fldChar w:fldCharType="separate"/>
        </w:r>
        <w:r>
          <w:t>23</w:t>
        </w:r>
        <w:r>
          <w:fldChar w:fldCharType="end"/>
        </w:r>
      </w:hyperlink>
    </w:p>
    <w:p>
      <w:pPr>
        <w:pStyle w:val="TOC2"/>
        <w:tabs>
          <w:tab w:val="right" w:leader="dot" w:pos="8306"/>
        </w:tabs>
      </w:pPr>
      <w:hyperlink w:anchor="_Toc5170" w:history="1">
        <w:r>
          <w:rPr>
            <w:rFonts w:ascii="仿宋" w:eastAsia="仿宋" w:hAnsi="仿宋" w:cs="仿宋" w:hint="eastAsia"/>
            <w:lang w:eastAsia="zh-CN"/>
          </w:rPr>
          <w:t>(二)、绩效评估方法</w:t>
        </w:r>
        <w:r>
          <w:tab/>
        </w:r>
        <w:r>
          <w:fldChar w:fldCharType="begin"/>
        </w:r>
        <w:r>
          <w:instrText xml:space="preserve"> PAGEREF _Toc5170 \h </w:instrText>
        </w:r>
        <w:r>
          <w:fldChar w:fldCharType="separate"/>
        </w:r>
        <w:r>
          <w:t>25</w:t>
        </w:r>
        <w:r>
          <w:fldChar w:fldCharType="end"/>
        </w:r>
      </w:hyperlink>
    </w:p>
    <w:p>
      <w:pPr>
        <w:pStyle w:val="TOC2"/>
        <w:tabs>
          <w:tab w:val="right" w:leader="dot" w:pos="8306"/>
        </w:tabs>
      </w:pPr>
      <w:hyperlink w:anchor="_Toc16498" w:history="1">
        <w:r>
          <w:rPr>
            <w:rFonts w:ascii="仿宋" w:eastAsia="仿宋" w:hAnsi="仿宋" w:cs="仿宋" w:hint="eastAsia"/>
            <w:lang w:eastAsia="zh-CN"/>
          </w:rPr>
          <w:t>(三)、绩效评估周期</w:t>
        </w:r>
        <w:r>
          <w:tab/>
        </w:r>
        <w:r>
          <w:fldChar w:fldCharType="begin"/>
        </w:r>
        <w:r>
          <w:instrText xml:space="preserve"> PAGEREF _Toc16498 \h </w:instrText>
        </w:r>
        <w:r>
          <w:fldChar w:fldCharType="separate"/>
        </w:r>
        <w:r>
          <w:t>26</w:t>
        </w:r>
        <w:r>
          <w:fldChar w:fldCharType="end"/>
        </w:r>
      </w:hyperlink>
    </w:p>
    <w:p>
      <w:pPr>
        <w:pStyle w:val="TOC1"/>
        <w:tabs>
          <w:tab w:val="right" w:leader="dot" w:pos="8306"/>
        </w:tabs>
      </w:pPr>
      <w:hyperlink w:anchor="_Toc17628" w:history="1">
        <w:r>
          <w:rPr>
            <w:rFonts w:ascii="仿宋" w:eastAsia="仿宋" w:hAnsi="仿宋" w:cs="仿宋" w:hint="eastAsia"/>
            <w:lang w:eastAsia="zh-CN"/>
          </w:rPr>
          <w:t>七、生产安全保护</w:t>
        </w:r>
        <w:r>
          <w:tab/>
        </w:r>
        <w:r>
          <w:fldChar w:fldCharType="begin"/>
        </w:r>
        <w:r>
          <w:instrText xml:space="preserve"> PAGEREF _Toc17628 \h </w:instrText>
        </w:r>
        <w:r>
          <w:fldChar w:fldCharType="separate"/>
        </w:r>
        <w:r>
          <w:t>27</w:t>
        </w:r>
        <w:r>
          <w:fldChar w:fldCharType="end"/>
        </w:r>
      </w:hyperlink>
    </w:p>
    <w:p>
      <w:pPr>
        <w:pStyle w:val="TOC2"/>
        <w:tabs>
          <w:tab w:val="right" w:leader="dot" w:pos="8306"/>
        </w:tabs>
      </w:pPr>
      <w:hyperlink w:anchor="_Toc3407" w:history="1">
        <w:r>
          <w:rPr>
            <w:rFonts w:ascii="仿宋" w:eastAsia="仿宋" w:hAnsi="仿宋" w:cs="仿宋" w:hint="eastAsia"/>
            <w:lang w:eastAsia="zh-CN"/>
          </w:rPr>
          <w:t>(一)、消防安全</w:t>
        </w:r>
        <w:r>
          <w:tab/>
        </w:r>
        <w:r>
          <w:fldChar w:fldCharType="begin"/>
        </w:r>
        <w:r>
          <w:instrText xml:space="preserve"> PAGEREF _Toc3407 \h </w:instrText>
        </w:r>
        <w:r>
          <w:fldChar w:fldCharType="separate"/>
        </w:r>
        <w:r>
          <w:t>27</w:t>
        </w:r>
        <w:r>
          <w:fldChar w:fldCharType="end"/>
        </w:r>
      </w:hyperlink>
    </w:p>
    <w:p>
      <w:pPr>
        <w:pStyle w:val="TOC2"/>
        <w:tabs>
          <w:tab w:val="right" w:leader="dot" w:pos="8306"/>
        </w:tabs>
      </w:pPr>
      <w:hyperlink w:anchor="_Toc8019" w:history="1">
        <w:r>
          <w:rPr>
            <w:rFonts w:ascii="仿宋" w:eastAsia="仿宋" w:hAnsi="仿宋" w:cs="仿宋" w:hint="eastAsia"/>
            <w:lang w:eastAsia="zh-CN"/>
          </w:rPr>
          <w:t>(二)、防火防爆总图布置措施</w:t>
        </w:r>
        <w:r>
          <w:tab/>
        </w:r>
        <w:r>
          <w:fldChar w:fldCharType="begin"/>
        </w:r>
        <w:r>
          <w:instrText xml:space="preserve"> PAGEREF _Toc8019 \h </w:instrText>
        </w:r>
        <w:r>
          <w:fldChar w:fldCharType="separate"/>
        </w:r>
        <w:r>
          <w:t>28</w:t>
        </w:r>
        <w:r>
          <w:fldChar w:fldCharType="end"/>
        </w:r>
      </w:hyperlink>
    </w:p>
    <w:p>
      <w:pPr>
        <w:pStyle w:val="TOC2"/>
        <w:tabs>
          <w:tab w:val="right" w:leader="dot" w:pos="8306"/>
        </w:tabs>
      </w:pPr>
      <w:hyperlink w:anchor="_Toc8666" w:history="1">
        <w:r>
          <w:rPr>
            <w:rFonts w:ascii="仿宋" w:eastAsia="仿宋" w:hAnsi="仿宋" w:cs="仿宋" w:hint="eastAsia"/>
            <w:lang w:eastAsia="zh-CN"/>
          </w:rPr>
          <w:t>(三)、自然灾害防范措施</w:t>
        </w:r>
        <w:r>
          <w:tab/>
        </w:r>
        <w:r>
          <w:fldChar w:fldCharType="begin"/>
        </w:r>
        <w:r>
          <w:instrText xml:space="preserve"> PAGEREF _Toc8666 \h </w:instrText>
        </w:r>
        <w:r>
          <w:fldChar w:fldCharType="separate"/>
        </w:r>
        <w:r>
          <w:t>29</w:t>
        </w:r>
        <w:r>
          <w:fldChar w:fldCharType="end"/>
        </w:r>
      </w:hyperlink>
    </w:p>
    <w:p>
      <w:pPr>
        <w:pStyle w:val="TOC2"/>
        <w:tabs>
          <w:tab w:val="right" w:leader="dot" w:pos="8306"/>
        </w:tabs>
      </w:pPr>
      <w:hyperlink w:anchor="_Toc16508" w:history="1">
        <w:r>
          <w:rPr>
            <w:rFonts w:ascii="仿宋" w:eastAsia="仿宋" w:hAnsi="仿宋" w:cs="仿宋" w:hint="eastAsia"/>
            <w:lang w:eastAsia="zh-CN"/>
          </w:rPr>
          <w:t>(四)、安全色及安全标志使用要求</w:t>
        </w:r>
        <w:r>
          <w:tab/>
        </w:r>
        <w:r>
          <w:fldChar w:fldCharType="begin"/>
        </w:r>
        <w:r>
          <w:instrText xml:space="preserve"> PAGEREF _Toc16508 \h </w:instrText>
        </w:r>
        <w:r>
          <w:fldChar w:fldCharType="separate"/>
        </w:r>
        <w:r>
          <w:t>30</w:t>
        </w:r>
        <w:r>
          <w:fldChar w:fldCharType="end"/>
        </w:r>
      </w:hyperlink>
    </w:p>
    <w:p>
      <w:pPr>
        <w:pStyle w:val="TOC2"/>
        <w:tabs>
          <w:tab w:val="right" w:leader="dot" w:pos="8306"/>
        </w:tabs>
      </w:pPr>
      <w:hyperlink w:anchor="_Toc16930" w:history="1">
        <w:r>
          <w:rPr>
            <w:rFonts w:ascii="仿宋" w:eastAsia="仿宋" w:hAnsi="仿宋" w:cs="仿宋" w:hint="eastAsia"/>
            <w:lang w:eastAsia="zh-CN"/>
          </w:rPr>
          <w:t>(五)、防尘防毒措施</w:t>
        </w:r>
        <w:r>
          <w:tab/>
        </w:r>
        <w:r>
          <w:fldChar w:fldCharType="begin"/>
        </w:r>
        <w:r>
          <w:instrText xml:space="preserve"> PAGEREF _Toc16930 \h </w:instrText>
        </w:r>
        <w:r>
          <w:fldChar w:fldCharType="separate"/>
        </w:r>
        <w:r>
          <w:t>31</w:t>
        </w:r>
        <w:r>
          <w:fldChar w:fldCharType="end"/>
        </w:r>
      </w:hyperlink>
    </w:p>
    <w:p>
      <w:pPr>
        <w:pStyle w:val="TOC2"/>
        <w:tabs>
          <w:tab w:val="right" w:leader="dot" w:pos="8306"/>
        </w:tabs>
      </w:pPr>
      <w:hyperlink w:anchor="_Toc29689" w:history="1">
        <w:r>
          <w:rPr>
            <w:rFonts w:ascii="仿宋" w:eastAsia="仿宋" w:hAnsi="仿宋" w:cs="仿宋" w:hint="eastAsia"/>
            <w:lang w:eastAsia="zh-CN"/>
          </w:rPr>
          <w:t>(六)、防静电、触电防护及防雷措施</w:t>
        </w:r>
        <w:r>
          <w:tab/>
        </w:r>
        <w:r>
          <w:fldChar w:fldCharType="begin"/>
        </w:r>
        <w:r>
          <w:instrText xml:space="preserve"> PAGEREF _Toc29689 \h </w:instrText>
        </w:r>
        <w:r>
          <w:fldChar w:fldCharType="separate"/>
        </w:r>
        <w:r>
          <w:t>32</w:t>
        </w:r>
        <w:r>
          <w:fldChar w:fldCharType="end"/>
        </w:r>
      </w:hyperlink>
    </w:p>
    <w:p>
      <w:pPr>
        <w:pStyle w:val="TOC2"/>
        <w:tabs>
          <w:tab w:val="right" w:leader="dot" w:pos="8306"/>
        </w:tabs>
      </w:pPr>
      <w:hyperlink w:anchor="_Toc3018" w:history="1">
        <w:r>
          <w:rPr>
            <w:rFonts w:ascii="仿宋" w:eastAsia="仿宋" w:hAnsi="仿宋" w:cs="仿宋" w:hint="eastAsia"/>
            <w:lang w:eastAsia="zh-CN"/>
          </w:rPr>
          <w:t>(七)、机械设备安全保障措施</w:t>
        </w:r>
        <w:r>
          <w:tab/>
        </w:r>
        <w:r>
          <w:fldChar w:fldCharType="begin"/>
        </w:r>
        <w:r>
          <w:instrText xml:space="preserve"> PAGEREF _Toc3018 \h </w:instrText>
        </w:r>
        <w:r>
          <w:fldChar w:fldCharType="separate"/>
        </w:r>
        <w:r>
          <w:t>33</w:t>
        </w:r>
        <w:r>
          <w:fldChar w:fldCharType="end"/>
        </w:r>
      </w:hyperlink>
    </w:p>
    <w:p>
      <w:pPr>
        <w:pStyle w:val="TOC1"/>
        <w:tabs>
          <w:tab w:val="right" w:leader="dot" w:pos="8306"/>
        </w:tabs>
      </w:pPr>
      <w:hyperlink w:anchor="_Toc1862" w:history="1">
        <w:r>
          <w:rPr>
            <w:rFonts w:ascii="仿宋" w:eastAsia="仿宋" w:hAnsi="仿宋" w:cs="仿宋" w:hint="eastAsia"/>
            <w:lang w:eastAsia="zh-CN"/>
          </w:rPr>
          <w:t>八、生化分析试剂项目技术管理</w:t>
        </w:r>
        <w:r>
          <w:tab/>
        </w:r>
        <w:r>
          <w:fldChar w:fldCharType="begin"/>
        </w:r>
        <w:r>
          <w:instrText xml:space="preserve"> PAGEREF _Toc1862 \h </w:instrText>
        </w:r>
        <w:r>
          <w:fldChar w:fldCharType="separate"/>
        </w:r>
        <w:r>
          <w:t>35</w:t>
        </w:r>
        <w:r>
          <w:fldChar w:fldCharType="end"/>
        </w:r>
      </w:hyperlink>
    </w:p>
    <w:p>
      <w:pPr>
        <w:pStyle w:val="TOC2"/>
        <w:tabs>
          <w:tab w:val="right" w:leader="dot" w:pos="8306"/>
        </w:tabs>
      </w:pPr>
      <w:hyperlink w:anchor="_Toc11066" w:history="1">
        <w:r>
          <w:rPr>
            <w:rFonts w:ascii="仿宋" w:eastAsia="仿宋" w:hAnsi="仿宋" w:cs="仿宋" w:hint="eastAsia"/>
            <w:lang w:eastAsia="zh-CN"/>
          </w:rPr>
          <w:t>(一)、技术方案选用方向</w:t>
        </w:r>
        <w:r>
          <w:tab/>
        </w:r>
        <w:r>
          <w:fldChar w:fldCharType="begin"/>
        </w:r>
        <w:r>
          <w:instrText xml:space="preserve"> PAGEREF _Toc11066 \h </w:instrText>
        </w:r>
        <w:r>
          <w:fldChar w:fldCharType="separate"/>
        </w:r>
        <w:r>
          <w:t>35</w:t>
        </w:r>
        <w:r>
          <w:fldChar w:fldCharType="end"/>
        </w:r>
      </w:hyperlink>
    </w:p>
    <w:p>
      <w:pPr>
        <w:pStyle w:val="TOC2"/>
        <w:tabs>
          <w:tab w:val="right" w:leader="dot" w:pos="8306"/>
        </w:tabs>
      </w:pPr>
      <w:hyperlink w:anchor="_Toc7836" w:history="1">
        <w:r>
          <w:rPr>
            <w:rFonts w:ascii="仿宋" w:eastAsia="仿宋" w:hAnsi="仿宋" w:cs="仿宋" w:hint="eastAsia"/>
            <w:lang w:eastAsia="zh-CN"/>
          </w:rPr>
          <w:t>(二)、工艺技术方案选用原则</w:t>
        </w:r>
        <w:r>
          <w:tab/>
        </w:r>
        <w:r>
          <w:fldChar w:fldCharType="begin"/>
        </w:r>
        <w:r>
          <w:instrText xml:space="preserve"> PAGEREF _Toc7836 \h </w:instrText>
        </w:r>
        <w:r>
          <w:fldChar w:fldCharType="separate"/>
        </w:r>
        <w:r>
          <w:t>37</w:t>
        </w:r>
        <w:r>
          <w:fldChar w:fldCharType="end"/>
        </w:r>
      </w:hyperlink>
    </w:p>
    <w:p>
      <w:pPr>
        <w:pStyle w:val="TOC2"/>
        <w:tabs>
          <w:tab w:val="right" w:leader="dot" w:pos="8306"/>
        </w:tabs>
      </w:pPr>
      <w:hyperlink w:anchor="_Toc32618" w:history="1">
        <w:r>
          <w:rPr>
            <w:rFonts w:ascii="仿宋" w:eastAsia="仿宋" w:hAnsi="仿宋" w:cs="仿宋" w:hint="eastAsia"/>
            <w:lang w:eastAsia="zh-CN"/>
          </w:rPr>
          <w:t>(三)、工艺技术方案要求</w:t>
        </w:r>
        <w:r>
          <w:tab/>
        </w:r>
        <w:r>
          <w:fldChar w:fldCharType="begin"/>
        </w:r>
        <w:r>
          <w:instrText xml:space="preserve"> PAGEREF _Toc32618 \h </w:instrText>
        </w:r>
        <w:r>
          <w:fldChar w:fldCharType="separate"/>
        </w:r>
        <w:r>
          <w:t>39</w:t>
        </w:r>
        <w:r>
          <w:fldChar w:fldCharType="end"/>
        </w:r>
      </w:hyperlink>
    </w:p>
    <w:p>
      <w:pPr>
        <w:pStyle w:val="TOC1"/>
        <w:tabs>
          <w:tab w:val="right" w:leader="dot" w:pos="8306"/>
        </w:tabs>
      </w:pPr>
      <w:hyperlink w:anchor="_Toc25106" w:history="1">
        <w:r>
          <w:rPr>
            <w:rFonts w:ascii="仿宋" w:eastAsia="仿宋" w:hAnsi="仿宋" w:cs="仿宋" w:hint="eastAsia"/>
            <w:lang w:eastAsia="zh-CN"/>
          </w:rPr>
          <w:t>九、生化分析试剂项目人力资源培养与发展</w:t>
        </w:r>
        <w:r>
          <w:tab/>
        </w:r>
        <w:r>
          <w:fldChar w:fldCharType="begin"/>
        </w:r>
        <w:r>
          <w:instrText xml:space="preserve"> PAGEREF _Toc25106 \h </w:instrText>
        </w:r>
        <w:r>
          <w:fldChar w:fldCharType="separate"/>
        </w:r>
        <w:r>
          <w:t>41</w:t>
        </w:r>
        <w:r>
          <w:fldChar w:fldCharType="end"/>
        </w:r>
      </w:hyperlink>
    </w:p>
    <w:p>
      <w:pPr>
        <w:pStyle w:val="TOC2"/>
        <w:tabs>
          <w:tab w:val="right" w:leader="dot" w:pos="8306"/>
        </w:tabs>
      </w:pPr>
      <w:hyperlink w:anchor="_Toc18706" w:history="1">
        <w:r>
          <w:rPr>
            <w:rFonts w:ascii="仿宋" w:eastAsia="仿宋" w:hAnsi="仿宋" w:cs="仿宋" w:hint="eastAsia"/>
            <w:lang w:eastAsia="zh-CN"/>
          </w:rPr>
          <w:t>(一)、人才需求与规划</w:t>
        </w:r>
        <w:r>
          <w:tab/>
        </w:r>
        <w:r>
          <w:fldChar w:fldCharType="begin"/>
        </w:r>
        <w:r>
          <w:instrText xml:space="preserve"> PAGEREF _Toc18706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03" w:history="1">
        <w:r>
          <w:rPr>
            <w:rFonts w:ascii="仿宋" w:eastAsia="仿宋" w:hAnsi="仿宋" w:cs="仿宋" w:hint="eastAsia"/>
            <w:lang w:eastAsia="zh-CN"/>
          </w:rPr>
          <w:t>(二)、培训与发展计划</w:t>
        </w:r>
        <w:r>
          <w:tab/>
        </w:r>
        <w:r>
          <w:fldChar w:fldCharType="begin"/>
        </w:r>
        <w:r>
          <w:instrText xml:space="preserve"> PAGEREF _Toc19603 \h </w:instrText>
        </w:r>
        <w:r>
          <w:fldChar w:fldCharType="separate"/>
        </w:r>
        <w:r>
          <w:t>41</w:t>
        </w:r>
        <w:r>
          <w:fldChar w:fldCharType="end"/>
        </w:r>
      </w:hyperlink>
    </w:p>
    <w:p>
      <w:pPr>
        <w:pStyle w:val="TOC1"/>
        <w:tabs>
          <w:tab w:val="right" w:leader="dot" w:pos="8306"/>
        </w:tabs>
      </w:pPr>
      <w:hyperlink w:anchor="_Toc10305" w:history="1">
        <w:r>
          <w:rPr>
            <w:rFonts w:ascii="仿宋" w:eastAsia="仿宋" w:hAnsi="仿宋" w:cs="仿宋" w:hint="eastAsia"/>
            <w:lang w:eastAsia="zh-CN"/>
          </w:rPr>
          <w:t>十、生化分析试剂项目投资规划</w:t>
        </w:r>
        <w:r>
          <w:tab/>
        </w:r>
        <w:r>
          <w:fldChar w:fldCharType="begin"/>
        </w:r>
        <w:r>
          <w:instrText xml:space="preserve"> PAGEREF _Toc10305 \h </w:instrText>
        </w:r>
        <w:r>
          <w:fldChar w:fldCharType="separate"/>
        </w:r>
        <w:r>
          <w:t>42</w:t>
        </w:r>
        <w:r>
          <w:fldChar w:fldCharType="end"/>
        </w:r>
      </w:hyperlink>
    </w:p>
    <w:p>
      <w:pPr>
        <w:pStyle w:val="TOC2"/>
        <w:tabs>
          <w:tab w:val="right" w:leader="dot" w:pos="8306"/>
        </w:tabs>
      </w:pPr>
      <w:hyperlink w:anchor="_Toc29592" w:history="1">
        <w:r>
          <w:rPr>
            <w:rFonts w:ascii="仿宋" w:eastAsia="仿宋" w:hAnsi="仿宋" w:cs="仿宋" w:hint="eastAsia"/>
            <w:lang w:eastAsia="zh-CN"/>
          </w:rPr>
          <w:t>(一)、生化分析试剂项目总投资估算</w:t>
        </w:r>
        <w:r>
          <w:tab/>
        </w:r>
        <w:r>
          <w:fldChar w:fldCharType="begin"/>
        </w:r>
        <w:r>
          <w:instrText xml:space="preserve"> PAGEREF _Toc29592 \h </w:instrText>
        </w:r>
        <w:r>
          <w:fldChar w:fldCharType="separate"/>
        </w:r>
        <w:r>
          <w:t>42</w:t>
        </w:r>
        <w:r>
          <w:fldChar w:fldCharType="end"/>
        </w:r>
      </w:hyperlink>
    </w:p>
    <w:p>
      <w:pPr>
        <w:pStyle w:val="TOC2"/>
        <w:tabs>
          <w:tab w:val="right" w:leader="dot" w:pos="8306"/>
        </w:tabs>
      </w:pPr>
      <w:hyperlink w:anchor="_Toc926" w:history="1">
        <w:r>
          <w:rPr>
            <w:rFonts w:ascii="仿宋" w:eastAsia="仿宋" w:hAnsi="仿宋" w:cs="仿宋" w:hint="eastAsia"/>
            <w:lang w:eastAsia="zh-CN"/>
          </w:rPr>
          <w:t>(二)、资金筹措</w:t>
        </w:r>
        <w:r>
          <w:tab/>
        </w:r>
        <w:r>
          <w:fldChar w:fldCharType="begin"/>
        </w:r>
        <w:r>
          <w:instrText xml:space="preserve"> PAGEREF _Toc926 \h </w:instrText>
        </w:r>
        <w:r>
          <w:fldChar w:fldCharType="separate"/>
        </w:r>
        <w:r>
          <w:t>43</w:t>
        </w:r>
        <w:r>
          <w:fldChar w:fldCharType="end"/>
        </w:r>
      </w:hyperlink>
    </w:p>
    <w:p>
      <w:pPr>
        <w:pStyle w:val="TOC1"/>
        <w:tabs>
          <w:tab w:val="right" w:leader="dot" w:pos="8306"/>
        </w:tabs>
      </w:pPr>
      <w:hyperlink w:anchor="_Toc5593" w:history="1">
        <w:r>
          <w:rPr>
            <w:rFonts w:ascii="仿宋" w:eastAsia="仿宋" w:hAnsi="仿宋" w:cs="仿宋" w:hint="eastAsia"/>
            <w:lang w:eastAsia="zh-CN"/>
          </w:rPr>
          <w:t>十一、生化分析试剂项目人力资源管理</w:t>
        </w:r>
        <w:r>
          <w:tab/>
        </w:r>
        <w:r>
          <w:fldChar w:fldCharType="begin"/>
        </w:r>
        <w:r>
          <w:instrText xml:space="preserve"> PAGEREF _Toc5593 \h </w:instrText>
        </w:r>
        <w:r>
          <w:fldChar w:fldCharType="separate"/>
        </w:r>
        <w:r>
          <w:t>44</w:t>
        </w:r>
        <w:r>
          <w:fldChar w:fldCharType="end"/>
        </w:r>
      </w:hyperlink>
    </w:p>
    <w:p>
      <w:pPr>
        <w:pStyle w:val="TOC2"/>
        <w:tabs>
          <w:tab w:val="right" w:leader="dot" w:pos="8306"/>
        </w:tabs>
      </w:pPr>
      <w:hyperlink w:anchor="_Toc3824" w:history="1">
        <w:r>
          <w:rPr>
            <w:rFonts w:ascii="仿宋" w:eastAsia="仿宋" w:hAnsi="仿宋" w:cs="仿宋" w:hint="eastAsia"/>
            <w:lang w:eastAsia="zh-CN"/>
          </w:rPr>
          <w:t>(一)、建立健全的预算管理制度</w:t>
        </w:r>
        <w:r>
          <w:tab/>
        </w:r>
        <w:r>
          <w:fldChar w:fldCharType="begin"/>
        </w:r>
        <w:r>
          <w:instrText xml:space="preserve"> PAGEREF _Toc3824 \h </w:instrText>
        </w:r>
        <w:r>
          <w:fldChar w:fldCharType="separate"/>
        </w:r>
        <w:r>
          <w:t>44</w:t>
        </w:r>
        <w:r>
          <w:fldChar w:fldCharType="end"/>
        </w:r>
      </w:hyperlink>
    </w:p>
    <w:p>
      <w:pPr>
        <w:pStyle w:val="TOC2"/>
        <w:tabs>
          <w:tab w:val="right" w:leader="dot" w:pos="8306"/>
        </w:tabs>
      </w:pPr>
      <w:hyperlink w:anchor="_Toc28744" w:history="1">
        <w:r>
          <w:rPr>
            <w:rFonts w:ascii="仿宋" w:eastAsia="仿宋" w:hAnsi="仿宋" w:cs="仿宋" w:hint="eastAsia"/>
            <w:lang w:eastAsia="zh-CN"/>
          </w:rPr>
          <w:t>(二)、加强资金流动监控</w:t>
        </w:r>
        <w:r>
          <w:tab/>
        </w:r>
        <w:r>
          <w:fldChar w:fldCharType="begin"/>
        </w:r>
        <w:r>
          <w:instrText xml:space="preserve"> PAGEREF _Toc28744 \h </w:instrText>
        </w:r>
        <w:r>
          <w:fldChar w:fldCharType="separate"/>
        </w:r>
        <w:r>
          <w:t>46</w:t>
        </w:r>
        <w:r>
          <w:fldChar w:fldCharType="end"/>
        </w:r>
      </w:hyperlink>
    </w:p>
    <w:p>
      <w:pPr>
        <w:pStyle w:val="TOC2"/>
        <w:tabs>
          <w:tab w:val="right" w:leader="dot" w:pos="8306"/>
        </w:tabs>
      </w:pPr>
      <w:hyperlink w:anchor="_Toc4760" w:history="1">
        <w:r>
          <w:rPr>
            <w:rFonts w:ascii="仿宋" w:eastAsia="仿宋" w:hAnsi="仿宋" w:cs="仿宋" w:hint="eastAsia"/>
            <w:lang w:eastAsia="zh-CN"/>
          </w:rPr>
          <w:t>(三)、制定完善的风险控制机制</w:t>
        </w:r>
        <w:r>
          <w:tab/>
        </w:r>
        <w:r>
          <w:fldChar w:fldCharType="begin"/>
        </w:r>
        <w:r>
          <w:instrText xml:space="preserve"> PAGEREF _Toc4760 \h </w:instrText>
        </w:r>
        <w:r>
          <w:fldChar w:fldCharType="separate"/>
        </w:r>
        <w:r>
          <w:t>47</w:t>
        </w:r>
        <w:r>
          <w:fldChar w:fldCharType="end"/>
        </w:r>
      </w:hyperlink>
    </w:p>
    <w:p>
      <w:pPr>
        <w:pStyle w:val="TOC2"/>
        <w:tabs>
          <w:tab w:val="right" w:leader="dot" w:pos="8306"/>
        </w:tabs>
      </w:pPr>
      <w:hyperlink w:anchor="_Toc5136" w:history="1">
        <w:r>
          <w:rPr>
            <w:rFonts w:ascii="仿宋" w:eastAsia="仿宋" w:hAnsi="仿宋" w:cs="仿宋" w:hint="eastAsia"/>
            <w:lang w:eastAsia="zh-CN"/>
          </w:rPr>
          <w:t>(四)、优化成本管理</w:t>
        </w:r>
        <w:r>
          <w:tab/>
        </w:r>
        <w:r>
          <w:fldChar w:fldCharType="begin"/>
        </w:r>
        <w:r>
          <w:instrText xml:space="preserve"> PAGEREF _Toc5136 \h </w:instrText>
        </w:r>
        <w:r>
          <w:fldChar w:fldCharType="separate"/>
        </w:r>
        <w:r>
          <w:t>48</w:t>
        </w:r>
        <w:r>
          <w:fldChar w:fldCharType="end"/>
        </w:r>
      </w:hyperlink>
    </w:p>
    <w:p>
      <w:pPr>
        <w:pStyle w:val="TOC1"/>
        <w:tabs>
          <w:tab w:val="right" w:leader="dot" w:pos="8306"/>
        </w:tabs>
      </w:pPr>
      <w:hyperlink w:anchor="_Toc25632" w:history="1">
        <w:r>
          <w:rPr>
            <w:rFonts w:ascii="仿宋" w:eastAsia="仿宋" w:hAnsi="仿宋" w:cs="仿宋" w:hint="eastAsia"/>
            <w:lang w:eastAsia="zh-CN"/>
          </w:rPr>
          <w:t>十二、生化分析试剂项目计划安排</w:t>
        </w:r>
        <w:r>
          <w:tab/>
        </w:r>
        <w:r>
          <w:fldChar w:fldCharType="begin"/>
        </w:r>
        <w:r>
          <w:instrText xml:space="preserve"> PAGEREF _Toc25632 \h </w:instrText>
        </w:r>
        <w:r>
          <w:fldChar w:fldCharType="separate"/>
        </w:r>
        <w:r>
          <w:t>50</w:t>
        </w:r>
        <w:r>
          <w:fldChar w:fldCharType="end"/>
        </w:r>
      </w:hyperlink>
    </w:p>
    <w:p>
      <w:pPr>
        <w:pStyle w:val="TOC2"/>
        <w:tabs>
          <w:tab w:val="right" w:leader="dot" w:pos="8306"/>
        </w:tabs>
      </w:pPr>
      <w:hyperlink w:anchor="_Toc3446" w:history="1">
        <w:r>
          <w:rPr>
            <w:rFonts w:ascii="仿宋" w:eastAsia="仿宋" w:hAnsi="仿宋" w:cs="仿宋" w:hint="eastAsia"/>
            <w:lang w:eastAsia="zh-CN"/>
          </w:rPr>
          <w:t>(一)、建设周期</w:t>
        </w:r>
        <w:r>
          <w:tab/>
        </w:r>
        <w:r>
          <w:fldChar w:fldCharType="begin"/>
        </w:r>
        <w:r>
          <w:instrText xml:space="preserve"> PAGEREF _Toc3446 \h </w:instrText>
        </w:r>
        <w:r>
          <w:fldChar w:fldCharType="separate"/>
        </w:r>
        <w:r>
          <w:t>50</w:t>
        </w:r>
        <w:r>
          <w:fldChar w:fldCharType="end"/>
        </w:r>
      </w:hyperlink>
    </w:p>
    <w:p>
      <w:pPr>
        <w:pStyle w:val="TOC2"/>
        <w:tabs>
          <w:tab w:val="right" w:leader="dot" w:pos="8306"/>
        </w:tabs>
      </w:pPr>
      <w:hyperlink w:anchor="_Toc16405" w:history="1">
        <w:r>
          <w:rPr>
            <w:rFonts w:ascii="仿宋" w:eastAsia="仿宋" w:hAnsi="仿宋" w:cs="仿宋" w:hint="eastAsia"/>
            <w:lang w:eastAsia="zh-CN"/>
          </w:rPr>
          <w:t>(二)、建设进度</w:t>
        </w:r>
        <w:r>
          <w:tab/>
        </w:r>
        <w:r>
          <w:fldChar w:fldCharType="begin"/>
        </w:r>
        <w:r>
          <w:instrText xml:space="preserve"> PAGEREF _Toc16405 \h </w:instrText>
        </w:r>
        <w:r>
          <w:fldChar w:fldCharType="separate"/>
        </w:r>
        <w:r>
          <w:t>50</w:t>
        </w:r>
        <w:r>
          <w:fldChar w:fldCharType="end"/>
        </w:r>
      </w:hyperlink>
    </w:p>
    <w:p>
      <w:pPr>
        <w:pStyle w:val="TOC2"/>
        <w:tabs>
          <w:tab w:val="right" w:leader="dot" w:pos="8306"/>
        </w:tabs>
      </w:pPr>
      <w:hyperlink w:anchor="_Toc27334" w:history="1">
        <w:r>
          <w:rPr>
            <w:rFonts w:ascii="仿宋" w:eastAsia="仿宋" w:hAnsi="仿宋" w:cs="仿宋" w:hint="eastAsia"/>
            <w:lang w:eastAsia="zh-CN"/>
          </w:rPr>
          <w:t>(三)、进度安排注意事项</w:t>
        </w:r>
        <w:r>
          <w:tab/>
        </w:r>
        <w:r>
          <w:fldChar w:fldCharType="begin"/>
        </w:r>
        <w:r>
          <w:instrText xml:space="preserve"> PAGEREF _Toc27334 \h </w:instrText>
        </w:r>
        <w:r>
          <w:fldChar w:fldCharType="separate"/>
        </w:r>
        <w:r>
          <w:t>51</w:t>
        </w:r>
        <w:r>
          <w:fldChar w:fldCharType="end"/>
        </w:r>
      </w:hyperlink>
    </w:p>
    <w:p>
      <w:pPr>
        <w:pStyle w:val="TOC2"/>
        <w:tabs>
          <w:tab w:val="right" w:leader="dot" w:pos="8306"/>
        </w:tabs>
      </w:pPr>
      <w:hyperlink w:anchor="_Toc30649" w:history="1">
        <w:r>
          <w:rPr>
            <w:rFonts w:ascii="仿宋" w:eastAsia="仿宋" w:hAnsi="仿宋" w:cs="仿宋" w:hint="eastAsia"/>
            <w:lang w:eastAsia="zh-CN"/>
          </w:rPr>
          <w:t>(四)、人力资源配置</w:t>
        </w:r>
        <w:r>
          <w:tab/>
        </w:r>
        <w:r>
          <w:fldChar w:fldCharType="begin"/>
        </w:r>
        <w:r>
          <w:instrText xml:space="preserve"> PAGEREF _Toc30649 \h </w:instrText>
        </w:r>
        <w:r>
          <w:fldChar w:fldCharType="separate"/>
        </w:r>
        <w:r>
          <w:t>53</w:t>
        </w:r>
        <w:r>
          <w:fldChar w:fldCharType="end"/>
        </w:r>
      </w:hyperlink>
    </w:p>
    <w:p>
      <w:pPr>
        <w:pStyle w:val="TOC1"/>
        <w:tabs>
          <w:tab w:val="right" w:leader="dot" w:pos="8306"/>
        </w:tabs>
      </w:pPr>
      <w:hyperlink w:anchor="_Toc27578" w:history="1">
        <w:r>
          <w:rPr>
            <w:rFonts w:ascii="仿宋" w:eastAsia="仿宋" w:hAnsi="仿宋" w:cs="仿宋" w:hint="eastAsia"/>
            <w:lang w:eastAsia="zh-CN"/>
          </w:rPr>
          <w:t>十三、生化分析试剂项目治理与监督</w:t>
        </w:r>
        <w:r>
          <w:tab/>
        </w:r>
        <w:r>
          <w:fldChar w:fldCharType="begin"/>
        </w:r>
        <w:r>
          <w:instrText xml:space="preserve"> PAGEREF _Toc27578 \h </w:instrText>
        </w:r>
        <w:r>
          <w:fldChar w:fldCharType="separate"/>
        </w:r>
        <w:r>
          <w:t>54</w:t>
        </w:r>
        <w:r>
          <w:fldChar w:fldCharType="end"/>
        </w:r>
      </w:hyperlink>
    </w:p>
    <w:p>
      <w:pPr>
        <w:pStyle w:val="TOC2"/>
        <w:tabs>
          <w:tab w:val="right" w:leader="dot" w:pos="8306"/>
        </w:tabs>
      </w:pPr>
      <w:hyperlink w:anchor="_Toc14683" w:history="1">
        <w:r>
          <w:rPr>
            <w:rFonts w:ascii="仿宋" w:eastAsia="仿宋" w:hAnsi="仿宋" w:cs="仿宋" w:hint="eastAsia"/>
            <w:lang w:eastAsia="zh-CN"/>
          </w:rPr>
          <w:t>(一)、生化分析试剂项目治理结构</w:t>
        </w:r>
        <w:r>
          <w:tab/>
        </w:r>
        <w:r>
          <w:fldChar w:fldCharType="begin"/>
        </w:r>
        <w:r>
          <w:instrText xml:space="preserve"> PAGEREF _Toc14683 \h </w:instrText>
        </w:r>
        <w:r>
          <w:fldChar w:fldCharType="separate"/>
        </w:r>
        <w:r>
          <w:t>54</w:t>
        </w:r>
        <w:r>
          <w:fldChar w:fldCharType="end"/>
        </w:r>
      </w:hyperlink>
    </w:p>
    <w:p>
      <w:pPr>
        <w:pStyle w:val="TOC2"/>
        <w:tabs>
          <w:tab w:val="right" w:leader="dot" w:pos="8306"/>
        </w:tabs>
      </w:pPr>
      <w:hyperlink w:anchor="_Toc9464" w:history="1">
        <w:r>
          <w:rPr>
            <w:rFonts w:ascii="仿宋" w:eastAsia="仿宋" w:hAnsi="仿宋" w:cs="仿宋" w:hint="eastAsia"/>
            <w:lang w:eastAsia="zh-CN"/>
          </w:rPr>
          <w:t>(二)、监督与审计</w:t>
        </w:r>
        <w:r>
          <w:tab/>
        </w:r>
        <w:r>
          <w:fldChar w:fldCharType="begin"/>
        </w:r>
        <w:r>
          <w:instrText xml:space="preserve"> PAGEREF _Toc9464 \h </w:instrText>
        </w:r>
        <w:r>
          <w:fldChar w:fldCharType="separate"/>
        </w:r>
        <w:r>
          <w:t>55</w:t>
        </w:r>
        <w:r>
          <w:fldChar w:fldCharType="end"/>
        </w:r>
      </w:hyperlink>
    </w:p>
    <w:p>
      <w:pPr>
        <w:pStyle w:val="TOC1"/>
        <w:tabs>
          <w:tab w:val="right" w:leader="dot" w:pos="8306"/>
        </w:tabs>
      </w:pPr>
      <w:hyperlink w:anchor="_Toc12372" w:history="1">
        <w:r>
          <w:rPr>
            <w:rFonts w:ascii="仿宋" w:eastAsia="仿宋" w:hAnsi="仿宋" w:cs="仿宋" w:hint="eastAsia"/>
            <w:lang w:eastAsia="zh-CN"/>
          </w:rPr>
          <w:t>十四、营销与推广策略</w:t>
        </w:r>
        <w:r>
          <w:tab/>
        </w:r>
        <w:r>
          <w:fldChar w:fldCharType="begin"/>
        </w:r>
        <w:r>
          <w:instrText xml:space="preserve"> PAGEREF _Toc12372 \h </w:instrText>
        </w:r>
        <w:r>
          <w:fldChar w:fldCharType="separate"/>
        </w:r>
        <w:r>
          <w:t>57</w:t>
        </w:r>
        <w:r>
          <w:fldChar w:fldCharType="end"/>
        </w:r>
      </w:hyperlink>
    </w:p>
    <w:p>
      <w:pPr>
        <w:pStyle w:val="TOC2"/>
        <w:tabs>
          <w:tab w:val="right" w:leader="dot" w:pos="8306"/>
        </w:tabs>
      </w:pPr>
      <w:hyperlink w:anchor="_Toc151" w:history="1">
        <w:r>
          <w:rPr>
            <w:rFonts w:ascii="仿宋" w:eastAsia="仿宋" w:hAnsi="仿宋" w:cs="仿宋" w:hint="eastAsia"/>
            <w:lang w:eastAsia="zh-CN"/>
          </w:rPr>
          <w:t>(一)、产品/服务定位与特点</w:t>
        </w:r>
        <w:r>
          <w:tab/>
        </w:r>
        <w:r>
          <w:fldChar w:fldCharType="begin"/>
        </w:r>
        <w:r>
          <w:instrText xml:space="preserve"> PAGEREF _Toc151 \h </w:instrText>
        </w:r>
        <w:r>
          <w:fldChar w:fldCharType="separate"/>
        </w:r>
        <w:r>
          <w:t>57</w:t>
        </w:r>
        <w:r>
          <w:fldChar w:fldCharType="end"/>
        </w:r>
      </w:hyperlink>
    </w:p>
    <w:p>
      <w:pPr>
        <w:pStyle w:val="TOC2"/>
        <w:tabs>
          <w:tab w:val="right" w:leader="dot" w:pos="8306"/>
        </w:tabs>
      </w:pPr>
      <w:hyperlink w:anchor="_Toc25078" w:history="1">
        <w:r>
          <w:rPr>
            <w:rFonts w:ascii="仿宋" w:eastAsia="仿宋" w:hAnsi="仿宋" w:cs="仿宋" w:hint="eastAsia"/>
            <w:lang w:eastAsia="zh-CN"/>
          </w:rPr>
          <w:t>(二)、市场定位与竞争分析</w:t>
        </w:r>
        <w:r>
          <w:tab/>
        </w:r>
        <w:r>
          <w:fldChar w:fldCharType="begin"/>
        </w:r>
        <w:r>
          <w:instrText xml:space="preserve"> PAGEREF _Toc25078 \h </w:instrText>
        </w:r>
        <w:r>
          <w:fldChar w:fldCharType="separate"/>
        </w:r>
        <w:r>
          <w:t>58</w:t>
        </w:r>
        <w:r>
          <w:fldChar w:fldCharType="end"/>
        </w:r>
      </w:hyperlink>
    </w:p>
    <w:p>
      <w:pPr>
        <w:pStyle w:val="TOC2"/>
        <w:tabs>
          <w:tab w:val="right" w:leader="dot" w:pos="8306"/>
        </w:tabs>
      </w:pPr>
      <w:hyperlink w:anchor="_Toc3028" w:history="1">
        <w:r>
          <w:rPr>
            <w:rFonts w:ascii="仿宋" w:eastAsia="仿宋" w:hAnsi="仿宋" w:cs="仿宋" w:hint="eastAsia"/>
            <w:lang w:eastAsia="zh-CN"/>
          </w:rPr>
          <w:t>(三)、营销渠道与策略</w:t>
        </w:r>
        <w:r>
          <w:tab/>
        </w:r>
        <w:r>
          <w:fldChar w:fldCharType="begin"/>
        </w:r>
        <w:r>
          <w:instrText xml:space="preserve"> PAGEREF _Toc3028 \h </w:instrText>
        </w:r>
        <w:r>
          <w:fldChar w:fldCharType="separate"/>
        </w:r>
        <w:r>
          <w:t>59</w:t>
        </w:r>
        <w:r>
          <w:fldChar w:fldCharType="end"/>
        </w:r>
      </w:hyperlink>
    </w:p>
    <w:p>
      <w:pPr>
        <w:pStyle w:val="TOC2"/>
        <w:tabs>
          <w:tab w:val="right" w:leader="dot" w:pos="8306"/>
        </w:tabs>
      </w:pPr>
      <w:hyperlink w:anchor="_Toc5876" w:history="1">
        <w:r>
          <w:rPr>
            <w:rFonts w:ascii="仿宋" w:eastAsia="仿宋" w:hAnsi="仿宋" w:cs="仿宋" w:hint="eastAsia"/>
            <w:lang w:eastAsia="zh-CN"/>
          </w:rPr>
          <w:t>(四)、推广与宣传活动</w:t>
        </w:r>
        <w:r>
          <w:tab/>
        </w:r>
        <w:r>
          <w:fldChar w:fldCharType="begin"/>
        </w:r>
        <w:r>
          <w:instrText xml:space="preserve"> PAGEREF _Toc5876 \h </w:instrText>
        </w:r>
        <w:r>
          <w:fldChar w:fldCharType="separate"/>
        </w:r>
        <w:r>
          <w:t>61</w:t>
        </w:r>
        <w:r>
          <w:fldChar w:fldCharType="end"/>
        </w:r>
      </w:hyperlink>
    </w:p>
    <w:p>
      <w:pPr>
        <w:pStyle w:val="TOC1"/>
        <w:tabs>
          <w:tab w:val="right" w:leader="dot" w:pos="8306"/>
        </w:tabs>
      </w:pPr>
      <w:hyperlink w:anchor="_Toc17242" w:history="1">
        <w:r>
          <w:rPr>
            <w:rFonts w:ascii="仿宋" w:eastAsia="仿宋" w:hAnsi="仿宋" w:cs="仿宋" w:hint="eastAsia"/>
            <w:lang w:eastAsia="zh-CN"/>
          </w:rPr>
          <w:t>十五、生化分析试剂项目变更管理</w:t>
        </w:r>
        <w:r>
          <w:tab/>
        </w:r>
        <w:r>
          <w:fldChar w:fldCharType="begin"/>
        </w:r>
        <w:r>
          <w:instrText xml:space="preserve"> PAGEREF _Toc17242 \h </w:instrText>
        </w:r>
        <w:r>
          <w:fldChar w:fldCharType="separate"/>
        </w:r>
        <w:r>
          <w:t>66</w:t>
        </w:r>
        <w:r>
          <w:fldChar w:fldCharType="end"/>
        </w:r>
      </w:hyperlink>
    </w:p>
    <w:p>
      <w:pPr>
        <w:pStyle w:val="TOC2"/>
        <w:tabs>
          <w:tab w:val="right" w:leader="dot" w:pos="8306"/>
        </w:tabs>
      </w:pPr>
      <w:hyperlink w:anchor="_Toc23817" w:history="1">
        <w:r>
          <w:rPr>
            <w:rFonts w:ascii="仿宋" w:eastAsia="仿宋" w:hAnsi="仿宋" w:cs="仿宋" w:hint="eastAsia"/>
            <w:lang w:eastAsia="zh-CN"/>
          </w:rPr>
          <w:t>(一)、变更申请与评估</w:t>
        </w:r>
        <w:r>
          <w:tab/>
        </w:r>
        <w:r>
          <w:fldChar w:fldCharType="begin"/>
        </w:r>
        <w:r>
          <w:instrText xml:space="preserve"> PAGEREF _Toc23817 \h </w:instrText>
        </w:r>
        <w:r>
          <w:fldChar w:fldCharType="separate"/>
        </w:r>
        <w:r>
          <w:t>66</w:t>
        </w:r>
        <w:r>
          <w:fldChar w:fldCharType="end"/>
        </w:r>
      </w:hyperlink>
    </w:p>
    <w:p>
      <w:pPr>
        <w:pStyle w:val="TOC2"/>
        <w:tabs>
          <w:tab w:val="right" w:leader="dot" w:pos="8306"/>
        </w:tabs>
      </w:pPr>
      <w:hyperlink w:anchor="_Toc23235" w:history="1">
        <w:r>
          <w:rPr>
            <w:rFonts w:ascii="仿宋" w:eastAsia="仿宋" w:hAnsi="仿宋" w:cs="仿宋" w:hint="eastAsia"/>
            <w:lang w:eastAsia="zh-CN"/>
          </w:rPr>
          <w:t>(二)、变更实施与控制</w:t>
        </w:r>
        <w:r>
          <w:tab/>
        </w:r>
        <w:r>
          <w:fldChar w:fldCharType="begin"/>
        </w:r>
        <w:r>
          <w:instrText xml:space="preserve"> PAGEREF _Toc23235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069"/>
      <w:r>
        <w:rPr>
          <w:rFonts w:ascii="仿宋" w:eastAsia="仿宋" w:hAnsi="仿宋" w:cs="仿宋" w:hint="eastAsia"/>
          <w:sz w:val="28"/>
          <w:lang w:eastAsia="zh-CN"/>
        </w:rPr>
        <w:t>一、生化分析试剂项目建设背景及必要性分析</w:t>
      </w:r>
      <w:bookmarkEnd w:id="2"/>
    </w:p>
    <w:p>
      <w:pPr>
        <w:pStyle w:val="Heading2"/>
        <w:rPr>
          <w:rFonts w:ascii="仿宋" w:eastAsia="仿宋" w:hAnsi="仿宋" w:cs="仿宋" w:hint="eastAsia"/>
          <w:lang w:eastAsia="zh-CN"/>
        </w:rPr>
      </w:pPr>
      <w:bookmarkStart w:id="3" w:name="_Toc348"/>
      <w:r>
        <w:rPr>
          <w:rFonts w:ascii="仿宋" w:eastAsia="仿宋" w:hAnsi="仿宋" w:cs="仿宋" w:hint="eastAsia"/>
          <w:lang w:eastAsia="zh-CN"/>
        </w:rPr>
        <w:t>(一)、生化分析试剂项目背景分析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试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化分析试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化分析试剂项目在这个潮流中的定位。同时，我们将关注行业内涌现的新兴机遇，以便生化分析试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化分析试剂项目提供了强大的发展动力。我们将聚焦于行业内最新的技术发展趋势，包括但不限于人工智能、大数据分析、物联网等领域。通过深度的技术研究，我们将确保生化分析试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化分析试剂项目发展的源泉。我们将投入更多的精力对市场需求进行深入剖析，超越表面的需求，深入挖掘潜在的市场痛点和机遇。通过对市场需求的细致了解，生化分析试剂项目将更有针对性地设计解决方案，满足市场的多样化需求，从而更好地促进生化分析试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化分析试剂项目战略至关重要。我们将对竞争态势进行更为深入的分析，包括但不限于市场份额、产品特点、客户满意度等多个维度。通过深度的竞争分析，生化分析试剂项目将能够更准确地把握市场脉搏，制定具有竞争力的生化分析试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生化分析试剂项目的发展具有直接的影响。我们将进行更为全面的法规和政策分析，了解行业发展中的潜在法律风险和合规挑战。通过充分了解和遵守相关法规，生化分析试剂项目将确保在法律框架内合法合规运营，为生化分析试剂项目的稳健发展提供有力支持。</w:t>
      </w:r>
    </w:p>
    <w:p>
      <w:pPr>
        <w:pStyle w:val="Heading2"/>
        <w:ind w:firstLine="560" w:firstLineChars="200"/>
        <w:rPr>
          <w:rFonts w:ascii="仿宋" w:eastAsia="仿宋" w:hAnsi="仿宋" w:cs="仿宋" w:hint="eastAsia"/>
          <w:sz w:val="28"/>
          <w:lang w:eastAsia="zh-CN"/>
        </w:rPr>
      </w:pPr>
      <w:bookmarkStart w:id="4" w:name="_Toc25438"/>
      <w:r>
        <w:rPr>
          <w:rFonts w:ascii="仿宋" w:eastAsia="仿宋" w:hAnsi="仿宋" w:cs="仿宋" w:hint="eastAsia"/>
          <w:sz w:val="28"/>
          <w:lang w:eastAsia="zh-CN"/>
        </w:rPr>
        <w:t>(二)、生化分析试剂项目建设必要性分析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试剂项目建设的迫切性源于对行业发展趋势的深刻洞察。我们正处于一个行业变革的时代，科技创新、数字化转型成为企业发展的关键动力。生化分析试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试剂项目建设不仅仅是为了跟上潮流，更是为了通过技术创新推动企业的持续发展。通过引入先进的技术和解决方案，生化分析试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化分析试剂项目的建设成为必然选择，通过提高产品质量、拓展服务领域，从而在竞争中获得更多的机会。生化分析试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化分析试剂项目建设的必要性体现在对客户需求更精准的满足。通过生化分析试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试剂项目建设的背后是对企业持续创新的追求。只有通过不断创新，企业才能在竞争中立于不败之地。生化分析试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345"/>
      <w:r>
        <w:rPr>
          <w:rFonts w:ascii="仿宋" w:eastAsia="仿宋" w:hAnsi="仿宋" w:cs="仿宋" w:hint="eastAsia"/>
          <w:sz w:val="28"/>
          <w:lang w:eastAsia="zh-CN"/>
        </w:rPr>
        <w:t>二、生化分析试剂项目选址可行性分析</w:t>
      </w:r>
      <w:bookmarkEnd w:id="5"/>
    </w:p>
    <w:p>
      <w:pPr>
        <w:pStyle w:val="Heading2"/>
        <w:rPr>
          <w:rFonts w:ascii="仿宋" w:eastAsia="仿宋" w:hAnsi="仿宋" w:cs="仿宋" w:hint="eastAsia"/>
          <w:lang w:eastAsia="zh-CN"/>
        </w:rPr>
      </w:pPr>
      <w:bookmarkStart w:id="6" w:name="_Toc23527"/>
      <w:r>
        <w:rPr>
          <w:rFonts w:ascii="仿宋" w:eastAsia="仿宋" w:hAnsi="仿宋" w:cs="仿宋" w:hint="eastAsia"/>
          <w:lang w:eastAsia="zh-CN"/>
        </w:rPr>
        <w:t>(一)、生化分析试剂项目选址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该生化分析试剂项目选址位于XX省XX市XX区XXX街道</w:t>
      </w:r>
    </w:p>
    <w:p>
      <w:pPr>
        <w:pStyle w:val="Heading2"/>
        <w:ind w:firstLine="560" w:firstLineChars="200"/>
        <w:rPr>
          <w:rFonts w:ascii="仿宋" w:eastAsia="仿宋" w:hAnsi="仿宋" w:cs="仿宋" w:hint="eastAsia"/>
          <w:sz w:val="28"/>
          <w:lang w:eastAsia="zh-CN"/>
        </w:rPr>
      </w:pPr>
      <w:bookmarkStart w:id="7" w:name="_Toc1225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生化分析试剂项目的征地面积将根据生化分析试剂项目的实际规模和需求进行精确规划。具体面积XXX平方米，旨在确保生化分析试剂项目不仅能够满足当前的发展需求，还能够预留空间以适应未来的扩展。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净用地面积是在征地面积基础上去除不可利用面积后的实际可开发用地。具体面积XXX平方米，考虑到环保、交通、安全等多方面因素，以确保生化分析试剂项目在整体利用效率上达到最优。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生化分析试剂项目计划建设的建筑总规模具体面积XXX平方米。这一规模的确定综合考虑了生化分析试剂项目的性质、规模，以及城市规划的相关要求，确保建筑布局与周边环境协调一致。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绿地率是生化分析试剂项目用地中被规划为绿地的比例。具体面积XXX平方米，旨在通过合理规划绿地，改善生化分析试剂项目周边环境，提升居民生活质量，并符合城市整体绿化规划。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容积率是用地上可以建设的建筑总体积与用地面积之比。具体面积XXX，通过合理的容积率规划，确保生化分析试剂项目建筑规模与周边环境和谐共生。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化分析试剂项目选址与当地城市规划相一致，具体面积XXX平方米。通过与城市规划部门深入沟通，确保生化分析试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化分析试剂项目选址符合当地产业政策，具体面积XXX平方米。这包括生化分析试剂项目对当地经济的促进作用，以及对相关产业的带动效应，确保生化分析试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用地总体要求必须符合环保和可持续发展的原则，具体面积XXX平方米。通过采用绿色建筑设计、节能减排等措施，确保生化分析试剂项目在建设和运营过程中对环境的影响最小化，达到可持续发展的要求。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确保生化分析试剂项目选址具备必要的公共设施配套，具体面积XXX平方米。这包括交通便利性、教育、医疗等基础设施，以提高居民生活品质，使得生化分析试剂项目选址更具吸引力。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考虑用地总体要求对当地社会稳定性的影响，具体面积XXX平方米。通过深入了解当地社区反馈，确保生化分析试剂项目的选址和建设过程对当地社会和谐稳定产生积极作用。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化分析试剂项目选址不仅符合法规和规划，还在实际操作中具有可行性。这一全面规划将为生化分析试剂项目的成功实施提供坚实的基础，确保生化分析试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85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分析试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化分析试剂项目的设备规划和空间设计中，我们将采取灵活设备布局的措施。设备布局将根据实际需求进行灵活设计，避免不必要的浪费。通过合理规划设备摆放位置，我们将提高设备的利用率，减少设备间距，以确保生化分析试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化分析试剂项目内部引入共享设施的概念，例如共享会议室、办公区等。通过这种方式，我们可以减少对资源的重复建设，提高资源共享效率，从而减小生化分析试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56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化分析试剂项目的总图布置中，我们将不同功能区域进行明确的规划，以最大程度满足生化分析试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10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化分析试剂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生化分析试剂项目对环境的影响是综合评价的重要因素之一。我们将详细考虑选址周边的自然环境、生态保护区、水源地等情况，确保生化分析试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对选址的评价还需充分考虑当地政府的产业政策和法规。我们将详细了解生化分析试剂项目所在地的相关政策，确保生化分析试剂项目的规划和运营与当地法规相符，降低不必要的法律风险。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考虑到社会稳定性对企业运营的重要性，我们将评估选址地区的社会安全情况、劳工关系、社区反馈等方面，以确保生化分析试剂项目的建设和运营不会受到社会稳定性的负面影响。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最后，我们将综合考虑用地成本，包括土地购置费用、土地开发成本等。通过对用地成本的详细评估，我们能够做出更为精确的经济效益分析，为生化分析试剂项目的投资决策提供有力支持。</w:t>
      </w:r>
    </w:p>
    <w:p>
      <w:pPr>
        <w:pStyle w:val="Heading1"/>
        <w:ind w:firstLine="560" w:firstLineChars="200"/>
        <w:rPr>
          <w:rFonts w:ascii="仿宋" w:eastAsia="仿宋" w:hAnsi="仿宋" w:cs="仿宋" w:hint="eastAsia"/>
          <w:sz w:val="28"/>
          <w:lang w:eastAsia="zh-CN"/>
        </w:rPr>
      </w:pPr>
      <w:bookmarkStart w:id="11" w:name="_Toc555"/>
      <w:r>
        <w:rPr>
          <w:rFonts w:ascii="仿宋" w:eastAsia="仿宋" w:hAnsi="仿宋" w:cs="仿宋" w:hint="eastAsia"/>
          <w:sz w:val="28"/>
          <w:lang w:eastAsia="zh-CN"/>
        </w:rPr>
        <w:t>三、生化分析试剂项目建设单位说明</w:t>
      </w:r>
      <w:bookmarkEnd w:id="11"/>
    </w:p>
    <w:p>
      <w:pPr>
        <w:pStyle w:val="Heading2"/>
        <w:rPr>
          <w:rFonts w:ascii="仿宋" w:eastAsia="仿宋" w:hAnsi="仿宋" w:cs="仿宋" w:hint="eastAsia"/>
          <w:lang w:eastAsia="zh-CN"/>
        </w:rPr>
      </w:pPr>
      <w:bookmarkStart w:id="12" w:name="_Toc9369"/>
      <w:r>
        <w:rPr>
          <w:rFonts w:ascii="仿宋" w:eastAsia="仿宋" w:hAnsi="仿宋" w:cs="仿宋" w:hint="eastAsia"/>
          <w:lang w:eastAsia="zh-CN"/>
        </w:rPr>
        <w:t>(一)、生化分析试剂项目承办单位基本情况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66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化分析试剂项目承办单位的XXXX，我们着眼于实现可持续的经济效益。通过技术创新和解决方案的提供，公司预计在生化分析试剂项目执行期间将获得可观的收入增长。这一收入来源主要包括生化分析试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同时，我们注重成本控制和效率提升，以确保生化分析试剂项目的可持续盈利。透过精细的管理和资源优化，公司期望实现生化分析试剂项目利润最大化。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化分析试剂项目实施进行全面的投资评估，包括生化分析试剂项目启动阶段的资金投入和后续运营成本。通过对生化分析试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化分析试剂项目实施过程中具备足够的资金流动性，公司将进行详尽的现金流分析。这包括资金需求的合理预测、生化分析试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285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174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试剂项目的技术管理特点体现在其创新导向。通过引入最先进的技术趋势和解决方案，生化分析试剂项目致力于提升科技含量、提高质量和效率水平。这意味着我们将采用最新的工具和方法，确保生化分析试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化分析试剂项目技术管理的显著特征。通过整合不同领域的技术资源，我们实现了跨学科的协同工作。这有助于优化技术架构，提高整体效能。此外，整合性策略还促进了不同技术团队之间的紧密沟通和高效合作，确保生化分析试剂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化分析试剂项目所采用的技术。通过不断优化技术方案，生化分析试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化分析试剂项目团队将在生化分析试剂项目初期识别可能的技术风险，并采取相应的预防和应对措施。通过建立健全的风险评估机制，生化分析试剂项目能够在实施过程中及时发现并解决潜在的技术问题，保障生化分析试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化分析试剂项目中，技术将成为生化分析试剂项目成功的有力支持。这一深度剖析揭示了技术管理在生化分析试剂项目实施中的关键作用，为生化分析试剂项目的技术基础奠定了坚实的基础。</w:t>
      </w:r>
    </w:p>
    <w:p>
      <w:pPr>
        <w:pStyle w:val="Heading2"/>
        <w:ind w:firstLine="560" w:firstLineChars="200"/>
        <w:rPr>
          <w:rFonts w:ascii="仿宋" w:eastAsia="仿宋" w:hAnsi="仿宋" w:cs="仿宋" w:hint="eastAsia"/>
          <w:sz w:val="28"/>
          <w:lang w:eastAsia="zh-CN"/>
        </w:rPr>
      </w:pPr>
      <w:bookmarkStart w:id="16" w:name="_Toc9567"/>
      <w:r>
        <w:rPr>
          <w:rFonts w:ascii="仿宋" w:eastAsia="仿宋" w:hAnsi="仿宋" w:cs="仿宋" w:hint="eastAsia"/>
          <w:sz w:val="28"/>
          <w:lang w:eastAsia="zh-CN"/>
        </w:rPr>
        <w:t>(二)、生化分析试剂项目工艺技术设计方案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化分析试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化分析试剂项目将严格按照相关行业规范要求进行组织。通过有效控制产品质量，生化分析试剂项目将致力于为顾客提供优质的生化分析试剂项目产品和良好的服务。这体现了生化分析试剂项目对于生产活动合规性和质量标准的高度重视，为生化分析试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化分析试剂项目注重生态效益和清洁生产原则。生化分析试剂项目建设将紧密结合地方特色经济发展，与社会经济发展规划和区域环境保护规划方案相协调一致。通过与当地区域自然生态系统的结合，生化分析试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化分析试剂项目产品具有多样化的客户需求和个性化的特点。因此，生化分析试剂项目产品规格品种多样，且单批生产数量较小。为满足这一特点，生化分析试剂项目承办单位将建设先进的柔性制造生产线。通过广泛应用柔性制造技术，生化分析试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化分析试剂项目采用的技术具有较高的技术含量和自动化水平，处于国内先进水平。这一技术选用不仅体现了对生产效率、质量和环境友好性的高标准要求，同时为生化分析试剂项目的可持续发展奠定了坚实的基础。</w:t>
      </w:r>
    </w:p>
    <w:p>
      <w:pPr>
        <w:pStyle w:val="Heading2"/>
        <w:ind w:firstLine="560" w:firstLineChars="200"/>
        <w:rPr>
          <w:rFonts w:ascii="仿宋" w:eastAsia="仿宋" w:hAnsi="仿宋" w:cs="仿宋" w:hint="eastAsia"/>
          <w:sz w:val="28"/>
          <w:lang w:eastAsia="zh-CN"/>
        </w:rPr>
      </w:pPr>
      <w:bookmarkStart w:id="17" w:name="_Toc2955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为确保生化分析试剂项目的高效生产和技术实施，我们制定了一套精心设计的设备选型方案，以满足生化分析试剂项目生产、质量和环保的要求。该方案的主要特点如下：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化分析试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针对生化分析试剂项目产品的多样性和小批量生产的特点，我们将建设柔性制造生产线。通过在设备选型中考虑柔性制造技术，可以灵活应对不同产品规格和生产需求，实现生产线的高度灵活性和适应性。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https://d.book118.com/598135051117006023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生化分析试剂项目计划设计方案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生化分析试剂项目计划设计方案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生化分析试剂项目计划设计方案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生化分析试剂项目计划设计方案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生化分析试剂项目计划设计方案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生化分析试剂项目计划设计方案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生化分析试剂项目计划设计方案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生化分析试剂项目计划设计方案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生化分析试剂项目计划设计方案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生化分析试剂项目计划设计方案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生化分析试剂项目计划设计方案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生化分析试剂项目计划设计方案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生化分析试剂项目计划设计方案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生化分析试剂项目计划设计方案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生化分析试剂项目计划设计方案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生化分析试剂项目计划设计方案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生化分析试剂项目计划设计方案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A4410B"/>
    <w:rsid w:val="2FA441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3505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2024-01-03T22:09:00Z</dcterms:created>
  <dcterms:modified xsi:type="dcterms:W3CDTF">2024-01-03T22:09:19Z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17D70256209B46DFB69EAEE9F2864051_11</vt:lpwstr>
  </property>
  <property fmtid="{D5CDD505-2E9C-101B-9397-08002B2CF9AE}" pid="3" name="KSOProductBuildVer">
    <vt:lpwstr>2052-12.1.0.16120</vt:lpwstr>
  </property>
</Properties>
</file>