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玻璃纤维及其制品项目建设方案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79" w:history="1">
        <w:r>
          <w:rPr>
            <w:rFonts w:ascii="仿宋" w:eastAsia="仿宋" w:hAnsi="仿宋" w:cs="仿宋" w:hint="eastAsia"/>
            <w:lang w:eastAsia="zh-CN"/>
          </w:rPr>
          <w:t>序言</w:t>
        </w:r>
        <w:r>
          <w:tab/>
        </w:r>
        <w:r>
          <w:fldChar w:fldCharType="begin"/>
        </w:r>
        <w:r>
          <w:instrText xml:space="preserve"> PAGEREF _Toc17379 \h </w:instrText>
        </w:r>
        <w:r>
          <w:fldChar w:fldCharType="separate"/>
        </w:r>
        <w:r>
          <w:t>3</w:t>
        </w:r>
        <w:r>
          <w:fldChar w:fldCharType="end"/>
        </w:r>
      </w:hyperlink>
    </w:p>
    <w:p>
      <w:pPr>
        <w:pStyle w:val="TOC1"/>
        <w:tabs>
          <w:tab w:val="right" w:leader="dot" w:pos="8306"/>
        </w:tabs>
      </w:pPr>
      <w:hyperlink w:anchor="_Toc625" w:history="1">
        <w:r>
          <w:rPr>
            <w:rFonts w:ascii="仿宋" w:eastAsia="仿宋" w:hAnsi="仿宋" w:cs="仿宋" w:hint="eastAsia"/>
            <w:lang w:eastAsia="zh-CN"/>
          </w:rPr>
          <w:t>一、背景、必要性分析</w:t>
        </w:r>
        <w:r>
          <w:tab/>
        </w:r>
        <w:r>
          <w:fldChar w:fldCharType="begin"/>
        </w:r>
        <w:r>
          <w:instrText xml:space="preserve"> PAGEREF _Toc625 \h </w:instrText>
        </w:r>
        <w:r>
          <w:fldChar w:fldCharType="separate"/>
        </w:r>
        <w:r>
          <w:t>3</w:t>
        </w:r>
        <w:r>
          <w:fldChar w:fldCharType="end"/>
        </w:r>
      </w:hyperlink>
    </w:p>
    <w:p>
      <w:pPr>
        <w:pStyle w:val="TOC2"/>
        <w:tabs>
          <w:tab w:val="right" w:leader="dot" w:pos="8306"/>
        </w:tabs>
      </w:pPr>
      <w:hyperlink w:anchor="_Toc26801" w:history="1">
        <w:r>
          <w:rPr>
            <w:rFonts w:ascii="仿宋" w:eastAsia="仿宋" w:hAnsi="仿宋" w:cs="仿宋" w:hint="eastAsia"/>
            <w:lang w:eastAsia="zh-CN"/>
          </w:rPr>
          <w:t>(一)、项目建设背景</w:t>
        </w:r>
        <w:r>
          <w:tab/>
        </w:r>
        <w:r>
          <w:fldChar w:fldCharType="begin"/>
        </w:r>
        <w:r>
          <w:instrText xml:space="preserve"> PAGEREF _Toc26801 \h </w:instrText>
        </w:r>
        <w:r>
          <w:fldChar w:fldCharType="separate"/>
        </w:r>
        <w:r>
          <w:t>3</w:t>
        </w:r>
        <w:r>
          <w:fldChar w:fldCharType="end"/>
        </w:r>
      </w:hyperlink>
    </w:p>
    <w:p>
      <w:pPr>
        <w:pStyle w:val="TOC2"/>
        <w:tabs>
          <w:tab w:val="right" w:leader="dot" w:pos="8306"/>
        </w:tabs>
      </w:pPr>
      <w:hyperlink w:anchor="_Toc3362" w:history="1">
        <w:r>
          <w:rPr>
            <w:rFonts w:ascii="仿宋" w:eastAsia="仿宋" w:hAnsi="仿宋" w:cs="仿宋" w:hint="eastAsia"/>
            <w:lang w:eastAsia="zh-CN"/>
          </w:rPr>
          <w:t>(二)、必要性分析</w:t>
        </w:r>
        <w:r>
          <w:tab/>
        </w:r>
        <w:r>
          <w:fldChar w:fldCharType="begin"/>
        </w:r>
        <w:r>
          <w:instrText xml:space="preserve"> PAGEREF _Toc3362 \h </w:instrText>
        </w:r>
        <w:r>
          <w:fldChar w:fldCharType="separate"/>
        </w:r>
        <w:r>
          <w:t>4</w:t>
        </w:r>
        <w:r>
          <w:fldChar w:fldCharType="end"/>
        </w:r>
      </w:hyperlink>
    </w:p>
    <w:p>
      <w:pPr>
        <w:pStyle w:val="TOC2"/>
        <w:tabs>
          <w:tab w:val="right" w:leader="dot" w:pos="8306"/>
        </w:tabs>
      </w:pPr>
      <w:hyperlink w:anchor="_Toc9071" w:history="1">
        <w:r>
          <w:rPr>
            <w:rFonts w:ascii="仿宋" w:eastAsia="仿宋" w:hAnsi="仿宋" w:cs="仿宋" w:hint="eastAsia"/>
            <w:lang w:eastAsia="zh-CN"/>
          </w:rPr>
          <w:t>(三)、项目建设有利条件</w:t>
        </w:r>
        <w:r>
          <w:tab/>
        </w:r>
        <w:r>
          <w:fldChar w:fldCharType="begin"/>
        </w:r>
        <w:r>
          <w:instrText xml:space="preserve"> PAGEREF _Toc9071 \h </w:instrText>
        </w:r>
        <w:r>
          <w:fldChar w:fldCharType="separate"/>
        </w:r>
        <w:r>
          <w:t>5</w:t>
        </w:r>
        <w:r>
          <w:fldChar w:fldCharType="end"/>
        </w:r>
      </w:hyperlink>
    </w:p>
    <w:p>
      <w:pPr>
        <w:pStyle w:val="TOC1"/>
        <w:tabs>
          <w:tab w:val="right" w:leader="dot" w:pos="8306"/>
        </w:tabs>
      </w:pPr>
      <w:hyperlink w:anchor="_Toc31259" w:history="1">
        <w:r>
          <w:rPr>
            <w:rFonts w:ascii="仿宋" w:eastAsia="仿宋" w:hAnsi="仿宋" w:cs="仿宋" w:hint="eastAsia"/>
            <w:lang w:eastAsia="zh-CN"/>
          </w:rPr>
          <w:t>二、玻璃纤维及其制品项目概论</w:t>
        </w:r>
        <w:r>
          <w:tab/>
        </w:r>
        <w:r>
          <w:fldChar w:fldCharType="begin"/>
        </w:r>
        <w:r>
          <w:instrText xml:space="preserve"> PAGEREF _Toc31259 \h </w:instrText>
        </w:r>
        <w:r>
          <w:fldChar w:fldCharType="separate"/>
        </w:r>
        <w:r>
          <w:t>7</w:t>
        </w:r>
        <w:r>
          <w:fldChar w:fldCharType="end"/>
        </w:r>
      </w:hyperlink>
    </w:p>
    <w:p>
      <w:pPr>
        <w:pStyle w:val="TOC2"/>
        <w:tabs>
          <w:tab w:val="right" w:leader="dot" w:pos="8306"/>
        </w:tabs>
      </w:pPr>
      <w:hyperlink w:anchor="_Toc31753" w:history="1">
        <w:r>
          <w:rPr>
            <w:rFonts w:ascii="仿宋" w:eastAsia="仿宋" w:hAnsi="仿宋" w:cs="仿宋" w:hint="eastAsia"/>
            <w:lang w:eastAsia="zh-CN"/>
          </w:rPr>
          <w:t>(一)、项目申报单位概况</w:t>
        </w:r>
        <w:r>
          <w:tab/>
        </w:r>
        <w:r>
          <w:fldChar w:fldCharType="begin"/>
        </w:r>
        <w:r>
          <w:instrText xml:space="preserve"> PAGEREF _Toc31753 \h </w:instrText>
        </w:r>
        <w:r>
          <w:fldChar w:fldCharType="separate"/>
        </w:r>
        <w:r>
          <w:t>7</w:t>
        </w:r>
        <w:r>
          <w:fldChar w:fldCharType="end"/>
        </w:r>
      </w:hyperlink>
    </w:p>
    <w:p>
      <w:pPr>
        <w:pStyle w:val="TOC2"/>
        <w:tabs>
          <w:tab w:val="right" w:leader="dot" w:pos="8306"/>
        </w:tabs>
      </w:pPr>
      <w:hyperlink w:anchor="_Toc11357" w:history="1">
        <w:r>
          <w:rPr>
            <w:rFonts w:ascii="仿宋" w:eastAsia="仿宋" w:hAnsi="仿宋" w:cs="仿宋" w:hint="eastAsia"/>
            <w:lang w:eastAsia="zh-CN"/>
          </w:rPr>
          <w:t>(二)、项目概况</w:t>
        </w:r>
        <w:r>
          <w:tab/>
        </w:r>
        <w:r>
          <w:fldChar w:fldCharType="begin"/>
        </w:r>
        <w:r>
          <w:instrText xml:space="preserve"> PAGEREF _Toc11357 \h </w:instrText>
        </w:r>
        <w:r>
          <w:fldChar w:fldCharType="separate"/>
        </w:r>
        <w:r>
          <w:t>8</w:t>
        </w:r>
        <w:r>
          <w:fldChar w:fldCharType="end"/>
        </w:r>
      </w:hyperlink>
    </w:p>
    <w:p>
      <w:pPr>
        <w:pStyle w:val="TOC1"/>
        <w:tabs>
          <w:tab w:val="right" w:leader="dot" w:pos="8306"/>
        </w:tabs>
      </w:pPr>
      <w:hyperlink w:anchor="_Toc24892" w:history="1">
        <w:r>
          <w:rPr>
            <w:rFonts w:ascii="仿宋" w:eastAsia="仿宋" w:hAnsi="仿宋" w:cs="仿宋" w:hint="eastAsia"/>
            <w:lang w:eastAsia="zh-CN"/>
          </w:rPr>
          <w:t>三、环境和生态影响分析</w:t>
        </w:r>
        <w:r>
          <w:tab/>
        </w:r>
        <w:r>
          <w:fldChar w:fldCharType="begin"/>
        </w:r>
        <w:r>
          <w:instrText xml:space="preserve"> PAGEREF _Toc24892 \h </w:instrText>
        </w:r>
        <w:r>
          <w:fldChar w:fldCharType="separate"/>
        </w:r>
        <w:r>
          <w:t>11</w:t>
        </w:r>
        <w:r>
          <w:fldChar w:fldCharType="end"/>
        </w:r>
      </w:hyperlink>
    </w:p>
    <w:p>
      <w:pPr>
        <w:pStyle w:val="TOC2"/>
        <w:tabs>
          <w:tab w:val="right" w:leader="dot" w:pos="8306"/>
        </w:tabs>
      </w:pPr>
      <w:hyperlink w:anchor="_Toc30846" w:history="1">
        <w:r>
          <w:rPr>
            <w:rFonts w:ascii="仿宋" w:eastAsia="仿宋" w:hAnsi="仿宋" w:cs="仿宋" w:hint="eastAsia"/>
            <w:lang w:eastAsia="zh-CN"/>
          </w:rPr>
          <w:t>(一)、环境和生态现状</w:t>
        </w:r>
        <w:r>
          <w:tab/>
        </w:r>
        <w:r>
          <w:fldChar w:fldCharType="begin"/>
        </w:r>
        <w:r>
          <w:instrText xml:space="preserve"> PAGEREF _Toc30846 \h </w:instrText>
        </w:r>
        <w:r>
          <w:fldChar w:fldCharType="separate"/>
        </w:r>
        <w:r>
          <w:t>11</w:t>
        </w:r>
        <w:r>
          <w:fldChar w:fldCharType="end"/>
        </w:r>
      </w:hyperlink>
    </w:p>
    <w:p>
      <w:pPr>
        <w:pStyle w:val="TOC2"/>
        <w:tabs>
          <w:tab w:val="right" w:leader="dot" w:pos="8306"/>
        </w:tabs>
      </w:pPr>
      <w:hyperlink w:anchor="_Toc15050" w:history="1">
        <w:r>
          <w:rPr>
            <w:rFonts w:ascii="仿宋" w:eastAsia="仿宋" w:hAnsi="仿宋" w:cs="仿宋" w:hint="eastAsia"/>
            <w:lang w:eastAsia="zh-CN"/>
          </w:rPr>
          <w:t>(二)、生态环境影响分析</w:t>
        </w:r>
        <w:r>
          <w:tab/>
        </w:r>
        <w:r>
          <w:fldChar w:fldCharType="begin"/>
        </w:r>
        <w:r>
          <w:instrText xml:space="preserve"> PAGEREF _Toc15050 \h </w:instrText>
        </w:r>
        <w:r>
          <w:fldChar w:fldCharType="separate"/>
        </w:r>
        <w:r>
          <w:t>13</w:t>
        </w:r>
        <w:r>
          <w:fldChar w:fldCharType="end"/>
        </w:r>
      </w:hyperlink>
    </w:p>
    <w:p>
      <w:pPr>
        <w:pStyle w:val="TOC2"/>
        <w:tabs>
          <w:tab w:val="right" w:leader="dot" w:pos="8306"/>
        </w:tabs>
      </w:pPr>
      <w:hyperlink w:anchor="_Toc7834" w:history="1">
        <w:r>
          <w:rPr>
            <w:rFonts w:ascii="仿宋" w:eastAsia="仿宋" w:hAnsi="仿宋" w:cs="仿宋" w:hint="eastAsia"/>
            <w:lang w:eastAsia="zh-CN"/>
          </w:rPr>
          <w:t>(三)、生态环境保护措施</w:t>
        </w:r>
        <w:r>
          <w:tab/>
        </w:r>
        <w:r>
          <w:fldChar w:fldCharType="begin"/>
        </w:r>
        <w:r>
          <w:instrText xml:space="preserve"> PAGEREF _Toc7834 \h </w:instrText>
        </w:r>
        <w:r>
          <w:fldChar w:fldCharType="separate"/>
        </w:r>
        <w:r>
          <w:t>14</w:t>
        </w:r>
        <w:r>
          <w:fldChar w:fldCharType="end"/>
        </w:r>
      </w:hyperlink>
    </w:p>
    <w:p>
      <w:pPr>
        <w:pStyle w:val="TOC2"/>
        <w:tabs>
          <w:tab w:val="right" w:leader="dot" w:pos="8306"/>
        </w:tabs>
      </w:pPr>
      <w:hyperlink w:anchor="_Toc27199" w:history="1">
        <w:r>
          <w:rPr>
            <w:rFonts w:ascii="仿宋" w:eastAsia="仿宋" w:hAnsi="仿宋" w:cs="仿宋" w:hint="eastAsia"/>
            <w:lang w:eastAsia="zh-CN"/>
          </w:rPr>
          <w:t>(四)、地质灾害影响分析</w:t>
        </w:r>
        <w:r>
          <w:tab/>
        </w:r>
        <w:r>
          <w:fldChar w:fldCharType="begin"/>
        </w:r>
        <w:r>
          <w:instrText xml:space="preserve"> PAGEREF _Toc27199 \h </w:instrText>
        </w:r>
        <w:r>
          <w:fldChar w:fldCharType="separate"/>
        </w:r>
        <w:r>
          <w:t>16</w:t>
        </w:r>
        <w:r>
          <w:fldChar w:fldCharType="end"/>
        </w:r>
      </w:hyperlink>
    </w:p>
    <w:p>
      <w:pPr>
        <w:pStyle w:val="TOC2"/>
        <w:tabs>
          <w:tab w:val="right" w:leader="dot" w:pos="8306"/>
        </w:tabs>
      </w:pPr>
      <w:hyperlink w:anchor="_Toc31876" w:history="1">
        <w:r>
          <w:rPr>
            <w:rFonts w:ascii="仿宋" w:eastAsia="仿宋" w:hAnsi="仿宋" w:cs="仿宋" w:hint="eastAsia"/>
            <w:lang w:eastAsia="zh-CN"/>
          </w:rPr>
          <w:t>(五)、特殊环境影响</w:t>
        </w:r>
        <w:r>
          <w:tab/>
        </w:r>
        <w:r>
          <w:fldChar w:fldCharType="begin"/>
        </w:r>
        <w:r>
          <w:instrText xml:space="preserve"> PAGEREF _Toc31876 \h </w:instrText>
        </w:r>
        <w:r>
          <w:fldChar w:fldCharType="separate"/>
        </w:r>
        <w:r>
          <w:t>17</w:t>
        </w:r>
        <w:r>
          <w:fldChar w:fldCharType="end"/>
        </w:r>
      </w:hyperlink>
    </w:p>
    <w:p>
      <w:pPr>
        <w:pStyle w:val="TOC1"/>
        <w:tabs>
          <w:tab w:val="right" w:leader="dot" w:pos="8306"/>
        </w:tabs>
      </w:pPr>
      <w:hyperlink w:anchor="_Toc5831" w:history="1">
        <w:r>
          <w:rPr>
            <w:rFonts w:ascii="仿宋" w:eastAsia="仿宋" w:hAnsi="仿宋" w:cs="仿宋" w:hint="eastAsia"/>
            <w:lang w:eastAsia="zh-CN"/>
          </w:rPr>
          <w:t>四、财务管理与成本控制</w:t>
        </w:r>
        <w:r>
          <w:tab/>
        </w:r>
        <w:r>
          <w:fldChar w:fldCharType="begin"/>
        </w:r>
        <w:r>
          <w:instrText xml:space="preserve"> PAGEREF _Toc5831 \h </w:instrText>
        </w:r>
        <w:r>
          <w:fldChar w:fldCharType="separate"/>
        </w:r>
        <w:r>
          <w:t>18</w:t>
        </w:r>
        <w:r>
          <w:fldChar w:fldCharType="end"/>
        </w:r>
      </w:hyperlink>
    </w:p>
    <w:p>
      <w:pPr>
        <w:pStyle w:val="TOC2"/>
        <w:tabs>
          <w:tab w:val="right" w:leader="dot" w:pos="8306"/>
        </w:tabs>
      </w:pPr>
      <w:hyperlink w:anchor="_Toc694" w:history="1">
        <w:r>
          <w:rPr>
            <w:rFonts w:ascii="仿宋" w:eastAsia="仿宋" w:hAnsi="仿宋" w:cs="仿宋" w:hint="eastAsia"/>
            <w:lang w:eastAsia="zh-CN"/>
          </w:rPr>
          <w:t>(一)、财务管理体系建设</w:t>
        </w:r>
        <w:r>
          <w:tab/>
        </w:r>
        <w:r>
          <w:fldChar w:fldCharType="begin"/>
        </w:r>
        <w:r>
          <w:instrText xml:space="preserve"> PAGEREF _Toc694 \h </w:instrText>
        </w:r>
        <w:r>
          <w:fldChar w:fldCharType="separate"/>
        </w:r>
        <w:r>
          <w:t>18</w:t>
        </w:r>
        <w:r>
          <w:fldChar w:fldCharType="end"/>
        </w:r>
      </w:hyperlink>
    </w:p>
    <w:p>
      <w:pPr>
        <w:pStyle w:val="TOC2"/>
        <w:tabs>
          <w:tab w:val="right" w:leader="dot" w:pos="8306"/>
        </w:tabs>
      </w:pPr>
      <w:hyperlink w:anchor="_Toc17649" w:history="1">
        <w:r>
          <w:rPr>
            <w:rFonts w:ascii="仿宋" w:eastAsia="仿宋" w:hAnsi="仿宋" w:cs="仿宋" w:hint="eastAsia"/>
            <w:lang w:eastAsia="zh-CN"/>
          </w:rPr>
          <w:t>(二)、成本控制措施</w:t>
        </w:r>
        <w:r>
          <w:tab/>
        </w:r>
        <w:r>
          <w:fldChar w:fldCharType="begin"/>
        </w:r>
        <w:r>
          <w:instrText xml:space="preserve"> PAGEREF _Toc17649 \h </w:instrText>
        </w:r>
        <w:r>
          <w:fldChar w:fldCharType="separate"/>
        </w:r>
        <w:r>
          <w:t>19</w:t>
        </w:r>
        <w:r>
          <w:fldChar w:fldCharType="end"/>
        </w:r>
      </w:hyperlink>
    </w:p>
    <w:p>
      <w:pPr>
        <w:pStyle w:val="TOC1"/>
        <w:tabs>
          <w:tab w:val="right" w:leader="dot" w:pos="8306"/>
        </w:tabs>
      </w:pPr>
      <w:hyperlink w:anchor="_Toc2455" w:history="1">
        <w:r>
          <w:rPr>
            <w:rFonts w:ascii="仿宋" w:eastAsia="仿宋" w:hAnsi="仿宋" w:cs="仿宋" w:hint="eastAsia"/>
            <w:lang w:eastAsia="zh-CN"/>
          </w:rPr>
          <w:t>五、资源开发及综合利用分析</w:t>
        </w:r>
        <w:r>
          <w:tab/>
        </w:r>
        <w:r>
          <w:fldChar w:fldCharType="begin"/>
        </w:r>
        <w:r>
          <w:instrText xml:space="preserve"> PAGEREF _Toc2455 \h </w:instrText>
        </w:r>
        <w:r>
          <w:fldChar w:fldCharType="separate"/>
        </w:r>
        <w:r>
          <w:t>21</w:t>
        </w:r>
        <w:r>
          <w:fldChar w:fldCharType="end"/>
        </w:r>
      </w:hyperlink>
    </w:p>
    <w:p>
      <w:pPr>
        <w:pStyle w:val="TOC2"/>
        <w:tabs>
          <w:tab w:val="right" w:leader="dot" w:pos="8306"/>
        </w:tabs>
      </w:pPr>
      <w:hyperlink w:anchor="_Toc338" w:history="1">
        <w:r>
          <w:rPr>
            <w:rFonts w:ascii="仿宋" w:eastAsia="仿宋" w:hAnsi="仿宋" w:cs="仿宋" w:hint="eastAsia"/>
            <w:lang w:eastAsia="zh-CN"/>
          </w:rPr>
          <w:t>(一)、资源开发方案</w:t>
        </w:r>
        <w:r>
          <w:tab/>
        </w:r>
        <w:r>
          <w:fldChar w:fldCharType="begin"/>
        </w:r>
        <w:r>
          <w:instrText xml:space="preserve"> PAGEREF _Toc338 \h </w:instrText>
        </w:r>
        <w:r>
          <w:fldChar w:fldCharType="separate"/>
        </w:r>
        <w:r>
          <w:t>21</w:t>
        </w:r>
        <w:r>
          <w:fldChar w:fldCharType="end"/>
        </w:r>
      </w:hyperlink>
    </w:p>
    <w:p>
      <w:pPr>
        <w:pStyle w:val="TOC2"/>
        <w:tabs>
          <w:tab w:val="right" w:leader="dot" w:pos="8306"/>
        </w:tabs>
      </w:pPr>
      <w:hyperlink w:anchor="_Toc21001" w:history="1">
        <w:r>
          <w:rPr>
            <w:rFonts w:ascii="仿宋" w:eastAsia="仿宋" w:hAnsi="仿宋" w:cs="仿宋" w:hint="eastAsia"/>
            <w:lang w:eastAsia="zh-CN"/>
          </w:rPr>
          <w:t>(二)、资源利用方案</w:t>
        </w:r>
        <w:r>
          <w:tab/>
        </w:r>
        <w:r>
          <w:fldChar w:fldCharType="begin"/>
        </w:r>
        <w:r>
          <w:instrText xml:space="preserve"> PAGEREF _Toc21001 \h </w:instrText>
        </w:r>
        <w:r>
          <w:fldChar w:fldCharType="separate"/>
        </w:r>
        <w:r>
          <w:t>22</w:t>
        </w:r>
        <w:r>
          <w:fldChar w:fldCharType="end"/>
        </w:r>
      </w:hyperlink>
    </w:p>
    <w:p>
      <w:pPr>
        <w:pStyle w:val="TOC2"/>
        <w:tabs>
          <w:tab w:val="right" w:leader="dot" w:pos="8306"/>
        </w:tabs>
      </w:pPr>
      <w:hyperlink w:anchor="_Toc23902" w:history="1">
        <w:r>
          <w:rPr>
            <w:rFonts w:ascii="仿宋" w:eastAsia="仿宋" w:hAnsi="仿宋" w:cs="仿宋" w:hint="eastAsia"/>
            <w:lang w:eastAsia="zh-CN"/>
          </w:rPr>
          <w:t>(三)、资源节约措施</w:t>
        </w:r>
        <w:r>
          <w:tab/>
        </w:r>
        <w:r>
          <w:fldChar w:fldCharType="begin"/>
        </w:r>
        <w:r>
          <w:instrText xml:space="preserve"> PAGEREF _Toc23902 \h </w:instrText>
        </w:r>
        <w:r>
          <w:fldChar w:fldCharType="separate"/>
        </w:r>
        <w:r>
          <w:t>23</w:t>
        </w:r>
        <w:r>
          <w:fldChar w:fldCharType="end"/>
        </w:r>
      </w:hyperlink>
    </w:p>
    <w:p>
      <w:pPr>
        <w:pStyle w:val="TOC1"/>
        <w:tabs>
          <w:tab w:val="right" w:leader="dot" w:pos="8306"/>
        </w:tabs>
      </w:pPr>
      <w:hyperlink w:anchor="_Toc4964" w:history="1">
        <w:r>
          <w:rPr>
            <w:rFonts w:ascii="仿宋" w:eastAsia="仿宋" w:hAnsi="仿宋" w:cs="仿宋" w:hint="eastAsia"/>
            <w:lang w:eastAsia="zh-CN"/>
          </w:rPr>
          <w:t>六、建设风险评估分析</w:t>
        </w:r>
        <w:r>
          <w:tab/>
        </w:r>
        <w:r>
          <w:fldChar w:fldCharType="begin"/>
        </w:r>
        <w:r>
          <w:instrText xml:space="preserve"> PAGEREF _Toc4964 \h </w:instrText>
        </w:r>
        <w:r>
          <w:fldChar w:fldCharType="separate"/>
        </w:r>
        <w:r>
          <w:t>24</w:t>
        </w:r>
        <w:r>
          <w:fldChar w:fldCharType="end"/>
        </w:r>
      </w:hyperlink>
    </w:p>
    <w:p>
      <w:pPr>
        <w:pStyle w:val="TOC2"/>
        <w:tabs>
          <w:tab w:val="right" w:leader="dot" w:pos="8306"/>
        </w:tabs>
      </w:pPr>
      <w:hyperlink w:anchor="_Toc14325" w:history="1">
        <w:r>
          <w:rPr>
            <w:rFonts w:ascii="仿宋" w:eastAsia="仿宋" w:hAnsi="仿宋" w:cs="仿宋" w:hint="eastAsia"/>
            <w:lang w:eastAsia="zh-CN"/>
          </w:rPr>
          <w:t>(一)、政策风险分析</w:t>
        </w:r>
        <w:r>
          <w:tab/>
        </w:r>
        <w:r>
          <w:fldChar w:fldCharType="begin"/>
        </w:r>
        <w:r>
          <w:instrText xml:space="preserve"> PAGEREF _Toc14325 \h </w:instrText>
        </w:r>
        <w:r>
          <w:fldChar w:fldCharType="separate"/>
        </w:r>
        <w:r>
          <w:t>24</w:t>
        </w:r>
        <w:r>
          <w:fldChar w:fldCharType="end"/>
        </w:r>
      </w:hyperlink>
    </w:p>
    <w:p>
      <w:pPr>
        <w:pStyle w:val="TOC2"/>
        <w:tabs>
          <w:tab w:val="right" w:leader="dot" w:pos="8306"/>
        </w:tabs>
      </w:pPr>
      <w:hyperlink w:anchor="_Toc19014" w:history="1">
        <w:r>
          <w:rPr>
            <w:rFonts w:ascii="仿宋" w:eastAsia="仿宋" w:hAnsi="仿宋" w:cs="仿宋" w:hint="eastAsia"/>
            <w:lang w:eastAsia="zh-CN"/>
          </w:rPr>
          <w:t>(二)、社会风险分析</w:t>
        </w:r>
        <w:r>
          <w:tab/>
        </w:r>
        <w:r>
          <w:fldChar w:fldCharType="begin"/>
        </w:r>
        <w:r>
          <w:instrText xml:space="preserve"> PAGEREF _Toc19014 \h </w:instrText>
        </w:r>
        <w:r>
          <w:fldChar w:fldCharType="separate"/>
        </w:r>
        <w:r>
          <w:t>25</w:t>
        </w:r>
        <w:r>
          <w:fldChar w:fldCharType="end"/>
        </w:r>
      </w:hyperlink>
    </w:p>
    <w:p>
      <w:pPr>
        <w:pStyle w:val="TOC2"/>
        <w:tabs>
          <w:tab w:val="right" w:leader="dot" w:pos="8306"/>
        </w:tabs>
      </w:pPr>
      <w:hyperlink w:anchor="_Toc22392" w:history="1">
        <w:r>
          <w:rPr>
            <w:rFonts w:ascii="仿宋" w:eastAsia="仿宋" w:hAnsi="仿宋" w:cs="仿宋" w:hint="eastAsia"/>
            <w:lang w:eastAsia="zh-CN"/>
          </w:rPr>
          <w:t>(三)、市场风险分析</w:t>
        </w:r>
        <w:r>
          <w:tab/>
        </w:r>
        <w:r>
          <w:fldChar w:fldCharType="begin"/>
        </w:r>
        <w:r>
          <w:instrText xml:space="preserve"> PAGEREF _Toc22392 \h </w:instrText>
        </w:r>
        <w:r>
          <w:fldChar w:fldCharType="separate"/>
        </w:r>
        <w:r>
          <w:t>27</w:t>
        </w:r>
        <w:r>
          <w:fldChar w:fldCharType="end"/>
        </w:r>
      </w:hyperlink>
    </w:p>
    <w:p>
      <w:pPr>
        <w:pStyle w:val="TOC2"/>
        <w:tabs>
          <w:tab w:val="right" w:leader="dot" w:pos="8306"/>
        </w:tabs>
      </w:pPr>
      <w:hyperlink w:anchor="_Toc22239" w:history="1">
        <w:r>
          <w:rPr>
            <w:rFonts w:ascii="仿宋" w:eastAsia="仿宋" w:hAnsi="仿宋" w:cs="仿宋" w:hint="eastAsia"/>
            <w:lang w:eastAsia="zh-CN"/>
          </w:rPr>
          <w:t>(四)、资金风险分析</w:t>
        </w:r>
        <w:r>
          <w:tab/>
        </w:r>
        <w:r>
          <w:fldChar w:fldCharType="begin"/>
        </w:r>
        <w:r>
          <w:instrText xml:space="preserve"> PAGEREF _Toc22239 \h </w:instrText>
        </w:r>
        <w:r>
          <w:fldChar w:fldCharType="separate"/>
        </w:r>
        <w:r>
          <w:t>28</w:t>
        </w:r>
        <w:r>
          <w:fldChar w:fldCharType="end"/>
        </w:r>
      </w:hyperlink>
    </w:p>
    <w:p>
      <w:pPr>
        <w:pStyle w:val="TOC2"/>
        <w:tabs>
          <w:tab w:val="right" w:leader="dot" w:pos="8306"/>
        </w:tabs>
      </w:pPr>
      <w:hyperlink w:anchor="_Toc18787" w:history="1">
        <w:r>
          <w:rPr>
            <w:rFonts w:ascii="仿宋" w:eastAsia="仿宋" w:hAnsi="仿宋" w:cs="仿宋" w:hint="eastAsia"/>
            <w:lang w:eastAsia="zh-CN"/>
          </w:rPr>
          <w:t>(五)、技术风险分析</w:t>
        </w:r>
        <w:r>
          <w:tab/>
        </w:r>
        <w:r>
          <w:fldChar w:fldCharType="begin"/>
        </w:r>
        <w:r>
          <w:instrText xml:space="preserve"> PAGEREF _Toc18787 \h </w:instrText>
        </w:r>
        <w:r>
          <w:fldChar w:fldCharType="separate"/>
        </w:r>
        <w:r>
          <w:t>29</w:t>
        </w:r>
        <w:r>
          <w:fldChar w:fldCharType="end"/>
        </w:r>
      </w:hyperlink>
    </w:p>
    <w:p>
      <w:pPr>
        <w:pStyle w:val="TOC2"/>
        <w:tabs>
          <w:tab w:val="right" w:leader="dot" w:pos="8306"/>
        </w:tabs>
      </w:pPr>
      <w:hyperlink w:anchor="_Toc11938" w:history="1">
        <w:r>
          <w:rPr>
            <w:rFonts w:ascii="仿宋" w:eastAsia="仿宋" w:hAnsi="仿宋" w:cs="仿宋" w:hint="eastAsia"/>
            <w:lang w:eastAsia="zh-CN"/>
          </w:rPr>
          <w:t>(六)、财务风险分析</w:t>
        </w:r>
        <w:r>
          <w:tab/>
        </w:r>
        <w:r>
          <w:fldChar w:fldCharType="begin"/>
        </w:r>
        <w:r>
          <w:instrText xml:space="preserve"> PAGEREF _Toc11938 \h </w:instrText>
        </w:r>
        <w:r>
          <w:fldChar w:fldCharType="separate"/>
        </w:r>
        <w:r>
          <w:t>30</w:t>
        </w:r>
        <w:r>
          <w:fldChar w:fldCharType="end"/>
        </w:r>
      </w:hyperlink>
    </w:p>
    <w:p>
      <w:pPr>
        <w:pStyle w:val="TOC2"/>
        <w:tabs>
          <w:tab w:val="right" w:leader="dot" w:pos="8306"/>
        </w:tabs>
      </w:pPr>
      <w:hyperlink w:anchor="_Toc23474" w:history="1">
        <w:r>
          <w:rPr>
            <w:rFonts w:ascii="仿宋" w:eastAsia="仿宋" w:hAnsi="仿宋" w:cs="仿宋" w:hint="eastAsia"/>
            <w:lang w:eastAsia="zh-CN"/>
          </w:rPr>
          <w:t>(七)、管理风险分析</w:t>
        </w:r>
        <w:r>
          <w:tab/>
        </w:r>
        <w:r>
          <w:fldChar w:fldCharType="begin"/>
        </w:r>
        <w:r>
          <w:instrText xml:space="preserve"> PAGEREF _Toc23474 \h </w:instrText>
        </w:r>
        <w:r>
          <w:fldChar w:fldCharType="separate"/>
        </w:r>
        <w:r>
          <w:t>32</w:t>
        </w:r>
        <w:r>
          <w:fldChar w:fldCharType="end"/>
        </w:r>
      </w:hyperlink>
    </w:p>
    <w:p>
      <w:pPr>
        <w:pStyle w:val="TOC2"/>
        <w:tabs>
          <w:tab w:val="right" w:leader="dot" w:pos="8306"/>
        </w:tabs>
      </w:pPr>
      <w:hyperlink w:anchor="_Toc17543" w:history="1">
        <w:r>
          <w:rPr>
            <w:rFonts w:ascii="仿宋" w:eastAsia="仿宋" w:hAnsi="仿宋" w:cs="仿宋" w:hint="eastAsia"/>
            <w:lang w:eastAsia="zh-CN"/>
          </w:rPr>
          <w:t>(八)、其它风险分析</w:t>
        </w:r>
        <w:r>
          <w:tab/>
        </w:r>
        <w:r>
          <w:fldChar w:fldCharType="begin"/>
        </w:r>
        <w:r>
          <w:instrText xml:space="preserve"> PAGEREF _Toc17543 \h </w:instrText>
        </w:r>
        <w:r>
          <w:fldChar w:fldCharType="separate"/>
        </w:r>
        <w:r>
          <w:t>33</w:t>
        </w:r>
        <w:r>
          <w:fldChar w:fldCharType="end"/>
        </w:r>
      </w:hyperlink>
    </w:p>
    <w:p>
      <w:pPr>
        <w:pStyle w:val="TOC2"/>
        <w:tabs>
          <w:tab w:val="right" w:leader="dot" w:pos="8306"/>
        </w:tabs>
      </w:pPr>
      <w:hyperlink w:anchor="_Toc26285" w:history="1">
        <w:r>
          <w:rPr>
            <w:rFonts w:ascii="仿宋" w:eastAsia="仿宋" w:hAnsi="仿宋" w:cs="仿宋" w:hint="eastAsia"/>
            <w:lang w:eastAsia="zh-CN"/>
          </w:rPr>
          <w:t>(九)、社会影响评估</w:t>
        </w:r>
        <w:r>
          <w:tab/>
        </w:r>
        <w:r>
          <w:fldChar w:fldCharType="begin"/>
        </w:r>
        <w:r>
          <w:instrText xml:space="preserve"> PAGEREF _Toc26285 \h </w:instrText>
        </w:r>
        <w:r>
          <w:fldChar w:fldCharType="separate"/>
        </w:r>
        <w:r>
          <w:t>35</w:t>
        </w:r>
        <w:r>
          <w:fldChar w:fldCharType="end"/>
        </w:r>
      </w:hyperlink>
    </w:p>
    <w:p>
      <w:pPr>
        <w:pStyle w:val="TOC1"/>
        <w:tabs>
          <w:tab w:val="right" w:leader="dot" w:pos="8306"/>
        </w:tabs>
      </w:pPr>
      <w:hyperlink w:anchor="_Toc9273" w:history="1">
        <w:r>
          <w:rPr>
            <w:rFonts w:ascii="仿宋" w:eastAsia="仿宋" w:hAnsi="仿宋" w:cs="仿宋" w:hint="eastAsia"/>
            <w:lang w:eastAsia="zh-CN"/>
          </w:rPr>
          <w:t>七、环境保护与治理方案</w:t>
        </w:r>
        <w:r>
          <w:tab/>
        </w:r>
        <w:r>
          <w:fldChar w:fldCharType="begin"/>
        </w:r>
        <w:r>
          <w:instrText xml:space="preserve"> PAGEREF _Toc9273 \h </w:instrText>
        </w:r>
        <w:r>
          <w:fldChar w:fldCharType="separate"/>
        </w:r>
        <w:r>
          <w:t>37</w:t>
        </w:r>
        <w:r>
          <w:fldChar w:fldCharType="end"/>
        </w:r>
      </w:hyperlink>
    </w:p>
    <w:p>
      <w:pPr>
        <w:pStyle w:val="TOC2"/>
        <w:tabs>
          <w:tab w:val="right" w:leader="dot" w:pos="8306"/>
        </w:tabs>
      </w:pPr>
      <w:hyperlink w:anchor="_Toc4554" w:history="1">
        <w:r>
          <w:rPr>
            <w:rFonts w:ascii="仿宋" w:eastAsia="仿宋" w:hAnsi="仿宋" w:cs="仿宋" w:hint="eastAsia"/>
            <w:lang w:eastAsia="zh-CN"/>
          </w:rPr>
          <w:t>(一)、项目环境影响评估</w:t>
        </w:r>
        <w:r>
          <w:tab/>
        </w:r>
        <w:r>
          <w:fldChar w:fldCharType="begin"/>
        </w:r>
        <w:r>
          <w:instrText xml:space="preserve"> PAGEREF _Toc4554 \h </w:instrText>
        </w:r>
        <w:r>
          <w:fldChar w:fldCharType="separate"/>
        </w:r>
        <w:r>
          <w:t>37</w:t>
        </w:r>
        <w:r>
          <w:fldChar w:fldCharType="end"/>
        </w:r>
      </w:hyperlink>
    </w:p>
    <w:p>
      <w:pPr>
        <w:pStyle w:val="TOC2"/>
        <w:tabs>
          <w:tab w:val="right" w:leader="dot" w:pos="8306"/>
        </w:tabs>
      </w:pPr>
      <w:hyperlink w:anchor="_Toc24555" w:history="1">
        <w:r>
          <w:rPr>
            <w:rFonts w:ascii="仿宋" w:eastAsia="仿宋" w:hAnsi="仿宋" w:cs="仿宋" w:hint="eastAsia"/>
            <w:lang w:eastAsia="zh-CN"/>
          </w:rPr>
          <w:t>(二)、环境保护措施与治理方案</w:t>
        </w:r>
        <w:r>
          <w:tab/>
        </w:r>
        <w:r>
          <w:fldChar w:fldCharType="begin"/>
        </w:r>
        <w:r>
          <w:instrText xml:space="preserve"> PAGEREF _Toc24555 \h </w:instrText>
        </w:r>
        <w:r>
          <w:fldChar w:fldCharType="separate"/>
        </w:r>
        <w:r>
          <w:t>37</w:t>
        </w:r>
        <w:r>
          <w:fldChar w:fldCharType="end"/>
        </w:r>
      </w:hyperlink>
    </w:p>
    <w:p>
      <w:pPr>
        <w:pStyle w:val="TOC1"/>
        <w:tabs>
          <w:tab w:val="right" w:leader="dot" w:pos="8306"/>
        </w:tabs>
      </w:pPr>
      <w:hyperlink w:anchor="_Toc21689" w:history="1">
        <w:r>
          <w:rPr>
            <w:rFonts w:ascii="仿宋" w:eastAsia="仿宋" w:hAnsi="仿宋" w:cs="仿宋" w:hint="eastAsia"/>
            <w:lang w:eastAsia="zh-CN"/>
          </w:rPr>
          <w:t>八、项目质量与标准</w:t>
        </w:r>
        <w:r>
          <w:tab/>
        </w:r>
        <w:r>
          <w:fldChar w:fldCharType="begin"/>
        </w:r>
        <w:r>
          <w:instrText xml:space="preserve"> PAGEREF _Toc21689 \h </w:instrText>
        </w:r>
        <w:r>
          <w:fldChar w:fldCharType="separate"/>
        </w:r>
        <w:r>
          <w:t>38</w:t>
        </w:r>
        <w:r>
          <w:fldChar w:fldCharType="end"/>
        </w:r>
      </w:hyperlink>
    </w:p>
    <w:p>
      <w:pPr>
        <w:pStyle w:val="TOC2"/>
        <w:tabs>
          <w:tab w:val="right" w:leader="dot" w:pos="8306"/>
        </w:tabs>
      </w:pPr>
      <w:hyperlink w:anchor="_Toc11693" w:history="1">
        <w:r>
          <w:rPr>
            <w:rFonts w:ascii="仿宋" w:eastAsia="仿宋" w:hAnsi="仿宋" w:cs="仿宋" w:hint="eastAsia"/>
            <w:lang w:eastAsia="zh-CN"/>
          </w:rPr>
          <w:t>(一)、质量保障体系</w:t>
        </w:r>
        <w:r>
          <w:tab/>
        </w:r>
        <w:r>
          <w:fldChar w:fldCharType="begin"/>
        </w:r>
        <w:r>
          <w:instrText xml:space="preserve"> PAGEREF _Toc11693 \h </w:instrText>
        </w:r>
        <w:r>
          <w:fldChar w:fldCharType="separate"/>
        </w:r>
        <w:r>
          <w:t>38</w:t>
        </w:r>
        <w:r>
          <w:fldChar w:fldCharType="end"/>
        </w:r>
      </w:hyperlink>
    </w:p>
    <w:p>
      <w:pPr>
        <w:pStyle w:val="TOC2"/>
        <w:tabs>
          <w:tab w:val="right" w:leader="dot" w:pos="8306"/>
        </w:tabs>
      </w:pPr>
      <w:hyperlink w:anchor="_Toc15846" w:history="1">
        <w:r>
          <w:rPr>
            <w:rFonts w:ascii="仿宋" w:eastAsia="仿宋" w:hAnsi="仿宋" w:cs="仿宋" w:hint="eastAsia"/>
            <w:lang w:eastAsia="zh-CN"/>
          </w:rPr>
          <w:t>(二)、标准化作业流程</w:t>
        </w:r>
        <w:r>
          <w:tab/>
        </w:r>
        <w:r>
          <w:fldChar w:fldCharType="begin"/>
        </w:r>
        <w:r>
          <w:instrText xml:space="preserve"> PAGEREF _Toc15846 \h </w:instrText>
        </w:r>
        <w:r>
          <w:fldChar w:fldCharType="separate"/>
        </w:r>
        <w:r>
          <w:t>39</w:t>
        </w:r>
        <w:r>
          <w:fldChar w:fldCharType="end"/>
        </w:r>
      </w:hyperlink>
    </w:p>
    <w:p>
      <w:pPr>
        <w:pStyle w:val="TOC2"/>
        <w:tabs>
          <w:tab w:val="right" w:leader="dot" w:pos="8306"/>
        </w:tabs>
      </w:pPr>
      <w:hyperlink w:anchor="_Toc14445" w:history="1">
        <w:r>
          <w:rPr>
            <w:rFonts w:ascii="仿宋" w:eastAsia="仿宋" w:hAnsi="仿宋" w:cs="仿宋" w:hint="eastAsia"/>
            <w:lang w:eastAsia="zh-CN"/>
          </w:rPr>
          <w:t>(三)、质量监控与评估</w:t>
        </w:r>
        <w:r>
          <w:tab/>
        </w:r>
        <w:r>
          <w:fldChar w:fldCharType="begin"/>
        </w:r>
        <w:r>
          <w:instrText xml:space="preserve"> PAGEREF _Toc14445 \h </w:instrText>
        </w:r>
        <w:r>
          <w:fldChar w:fldCharType="separate"/>
        </w:r>
        <w:r>
          <w:t>41</w:t>
        </w:r>
        <w:r>
          <w:fldChar w:fldCharType="end"/>
        </w:r>
      </w:hyperlink>
    </w:p>
    <w:p>
      <w:pPr>
        <w:pStyle w:val="TOC2"/>
        <w:tabs>
          <w:tab w:val="right" w:leader="dot" w:pos="8306"/>
        </w:tabs>
      </w:pPr>
      <w:hyperlink w:anchor="_Toc4593" w:history="1">
        <w:r>
          <w:rPr>
            <w:rFonts w:ascii="仿宋" w:eastAsia="仿宋" w:hAnsi="仿宋" w:cs="仿宋" w:hint="eastAsia"/>
            <w:lang w:eastAsia="zh-CN"/>
          </w:rPr>
          <w:t>(四)、质量改进计划</w:t>
        </w:r>
        <w:r>
          <w:tab/>
        </w:r>
        <w:r>
          <w:fldChar w:fldCharType="begin"/>
        </w:r>
        <w:r>
          <w:instrText xml:space="preserve"> PAGEREF _Toc4593 \h </w:instrText>
        </w:r>
        <w:r>
          <w:fldChar w:fldCharType="separate"/>
        </w:r>
        <w:r>
          <w:t>42</w:t>
        </w:r>
        <w:r>
          <w:fldChar w:fldCharType="end"/>
        </w:r>
      </w:hyperlink>
    </w:p>
    <w:p>
      <w:pPr>
        <w:pStyle w:val="TOC1"/>
        <w:tabs>
          <w:tab w:val="right" w:leader="dot" w:pos="8306"/>
        </w:tabs>
      </w:pPr>
      <w:hyperlink w:anchor="_Toc2576" w:history="1">
        <w:r>
          <w:rPr>
            <w:rFonts w:ascii="仿宋" w:eastAsia="仿宋" w:hAnsi="仿宋" w:cs="仿宋" w:hint="eastAsia"/>
            <w:lang w:eastAsia="zh-CN"/>
          </w:rPr>
          <w:t>九、项目进度计划</w:t>
        </w:r>
        <w:r>
          <w:tab/>
        </w:r>
        <w:r>
          <w:fldChar w:fldCharType="begin"/>
        </w:r>
        <w:r>
          <w:instrText xml:space="preserve"> PAGEREF _Toc2576 \h </w:instrText>
        </w:r>
        <w:r>
          <w:fldChar w:fldCharType="separate"/>
        </w:r>
        <w:r>
          <w:t>43</w:t>
        </w:r>
        <w:r>
          <w:fldChar w:fldCharType="end"/>
        </w:r>
      </w:hyperlink>
    </w:p>
    <w:p>
      <w:pPr>
        <w:pStyle w:val="TOC2"/>
        <w:tabs>
          <w:tab w:val="right" w:leader="dot" w:pos="8306"/>
        </w:tabs>
      </w:pPr>
      <w:hyperlink w:anchor="_Toc13283" w:history="1">
        <w:r>
          <w:rPr>
            <w:rFonts w:ascii="仿宋" w:eastAsia="仿宋" w:hAnsi="仿宋" w:cs="仿宋" w:hint="eastAsia"/>
            <w:lang w:eastAsia="zh-CN"/>
          </w:rPr>
          <w:t>(一)、建设周期</w:t>
        </w:r>
        <w:r>
          <w:tab/>
        </w:r>
        <w:r>
          <w:fldChar w:fldCharType="begin"/>
        </w:r>
        <w:r>
          <w:instrText xml:space="preserve"> PAGEREF _Toc13283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90" w:history="1">
        <w:r>
          <w:rPr>
            <w:rFonts w:ascii="仿宋" w:eastAsia="仿宋" w:hAnsi="仿宋" w:cs="仿宋" w:hint="eastAsia"/>
            <w:lang w:eastAsia="zh-CN"/>
          </w:rPr>
          <w:t>(二)、建设进度</w:t>
        </w:r>
        <w:r>
          <w:tab/>
        </w:r>
        <w:r>
          <w:fldChar w:fldCharType="begin"/>
        </w:r>
        <w:r>
          <w:instrText xml:space="preserve"> PAGEREF _Toc24390 \h </w:instrText>
        </w:r>
        <w:r>
          <w:fldChar w:fldCharType="separate"/>
        </w:r>
        <w:r>
          <w:t>43</w:t>
        </w:r>
        <w:r>
          <w:fldChar w:fldCharType="end"/>
        </w:r>
      </w:hyperlink>
    </w:p>
    <w:p>
      <w:pPr>
        <w:pStyle w:val="TOC2"/>
        <w:tabs>
          <w:tab w:val="right" w:leader="dot" w:pos="8306"/>
        </w:tabs>
      </w:pPr>
      <w:hyperlink w:anchor="_Toc1080" w:history="1">
        <w:r>
          <w:rPr>
            <w:rFonts w:ascii="仿宋" w:eastAsia="仿宋" w:hAnsi="仿宋" w:cs="仿宋" w:hint="eastAsia"/>
            <w:lang w:eastAsia="zh-CN"/>
          </w:rPr>
          <w:t>(三)、进度安排注意事项</w:t>
        </w:r>
        <w:r>
          <w:tab/>
        </w:r>
        <w:r>
          <w:fldChar w:fldCharType="begin"/>
        </w:r>
        <w:r>
          <w:instrText xml:space="preserve"> PAGEREF _Toc1080 \h </w:instrText>
        </w:r>
        <w:r>
          <w:fldChar w:fldCharType="separate"/>
        </w:r>
        <w:r>
          <w:t>45</w:t>
        </w:r>
        <w:r>
          <w:fldChar w:fldCharType="end"/>
        </w:r>
      </w:hyperlink>
    </w:p>
    <w:p>
      <w:pPr>
        <w:pStyle w:val="TOC2"/>
        <w:tabs>
          <w:tab w:val="right" w:leader="dot" w:pos="8306"/>
        </w:tabs>
      </w:pPr>
      <w:hyperlink w:anchor="_Toc31492" w:history="1">
        <w:r>
          <w:rPr>
            <w:rFonts w:ascii="仿宋" w:eastAsia="仿宋" w:hAnsi="仿宋" w:cs="仿宋" w:hint="eastAsia"/>
            <w:lang w:eastAsia="zh-CN"/>
          </w:rPr>
          <w:t>(四)、人力资源配置</w:t>
        </w:r>
        <w:r>
          <w:tab/>
        </w:r>
        <w:r>
          <w:fldChar w:fldCharType="begin"/>
        </w:r>
        <w:r>
          <w:instrText xml:space="preserve"> PAGEREF _Toc31492 \h </w:instrText>
        </w:r>
        <w:r>
          <w:fldChar w:fldCharType="separate"/>
        </w:r>
        <w:r>
          <w:t>46</w:t>
        </w:r>
        <w:r>
          <w:fldChar w:fldCharType="end"/>
        </w:r>
      </w:hyperlink>
    </w:p>
    <w:p>
      <w:pPr>
        <w:pStyle w:val="TOC2"/>
        <w:tabs>
          <w:tab w:val="right" w:leader="dot" w:pos="8306"/>
        </w:tabs>
      </w:pPr>
      <w:hyperlink w:anchor="_Toc5354" w:history="1">
        <w:r>
          <w:rPr>
            <w:rFonts w:ascii="仿宋" w:eastAsia="仿宋" w:hAnsi="仿宋" w:cs="仿宋" w:hint="eastAsia"/>
            <w:lang w:eastAsia="zh-CN"/>
          </w:rPr>
          <w:t>(五)、员工培训</w:t>
        </w:r>
        <w:r>
          <w:tab/>
        </w:r>
        <w:r>
          <w:fldChar w:fldCharType="begin"/>
        </w:r>
        <w:r>
          <w:instrText xml:space="preserve"> PAGEREF _Toc5354 \h </w:instrText>
        </w:r>
        <w:r>
          <w:fldChar w:fldCharType="separate"/>
        </w:r>
        <w:r>
          <w:t>48</w:t>
        </w:r>
        <w:r>
          <w:fldChar w:fldCharType="end"/>
        </w:r>
      </w:hyperlink>
    </w:p>
    <w:p>
      <w:pPr>
        <w:pStyle w:val="TOC2"/>
        <w:tabs>
          <w:tab w:val="right" w:leader="dot" w:pos="8306"/>
        </w:tabs>
      </w:pPr>
      <w:hyperlink w:anchor="_Toc32458" w:history="1">
        <w:r>
          <w:rPr>
            <w:rFonts w:ascii="仿宋" w:eastAsia="仿宋" w:hAnsi="仿宋" w:cs="仿宋" w:hint="eastAsia"/>
            <w:lang w:eastAsia="zh-CN"/>
          </w:rPr>
          <w:t>(六)、项目实施保障</w:t>
        </w:r>
        <w:r>
          <w:tab/>
        </w:r>
        <w:r>
          <w:fldChar w:fldCharType="begin"/>
        </w:r>
        <w:r>
          <w:instrText xml:space="preserve"> PAGEREF _Toc32458 \h </w:instrText>
        </w:r>
        <w:r>
          <w:fldChar w:fldCharType="separate"/>
        </w:r>
        <w:r>
          <w:t>48</w:t>
        </w:r>
        <w:r>
          <w:fldChar w:fldCharType="end"/>
        </w:r>
      </w:hyperlink>
    </w:p>
    <w:p>
      <w:pPr>
        <w:pStyle w:val="TOC2"/>
        <w:tabs>
          <w:tab w:val="right" w:leader="dot" w:pos="8306"/>
        </w:tabs>
      </w:pPr>
      <w:hyperlink w:anchor="_Toc17186" w:history="1">
        <w:r>
          <w:rPr>
            <w:rFonts w:ascii="仿宋" w:eastAsia="仿宋" w:hAnsi="仿宋" w:cs="仿宋" w:hint="eastAsia"/>
            <w:lang w:eastAsia="zh-CN"/>
          </w:rPr>
          <w:t>(七)、安全规范管理</w:t>
        </w:r>
        <w:r>
          <w:tab/>
        </w:r>
        <w:r>
          <w:fldChar w:fldCharType="begin"/>
        </w:r>
        <w:r>
          <w:instrText xml:space="preserve"> PAGEREF _Toc17186 \h </w:instrText>
        </w:r>
        <w:r>
          <w:fldChar w:fldCharType="separate"/>
        </w:r>
        <w:r>
          <w:t>49</w:t>
        </w:r>
        <w:r>
          <w:fldChar w:fldCharType="end"/>
        </w:r>
      </w:hyperlink>
    </w:p>
    <w:p>
      <w:pPr>
        <w:pStyle w:val="TOC1"/>
        <w:tabs>
          <w:tab w:val="right" w:leader="dot" w:pos="8306"/>
        </w:tabs>
      </w:pPr>
      <w:hyperlink w:anchor="_Toc13856" w:history="1">
        <w:r>
          <w:rPr>
            <w:rFonts w:ascii="仿宋" w:eastAsia="仿宋" w:hAnsi="仿宋" w:cs="仿宋" w:hint="eastAsia"/>
            <w:lang w:eastAsia="zh-CN"/>
          </w:rPr>
          <w:t>十、项目变更管理</w:t>
        </w:r>
        <w:r>
          <w:tab/>
        </w:r>
        <w:r>
          <w:fldChar w:fldCharType="begin"/>
        </w:r>
        <w:r>
          <w:instrText xml:space="preserve"> PAGEREF _Toc13856 \h </w:instrText>
        </w:r>
        <w:r>
          <w:fldChar w:fldCharType="separate"/>
        </w:r>
        <w:r>
          <w:t>51</w:t>
        </w:r>
        <w:r>
          <w:fldChar w:fldCharType="end"/>
        </w:r>
      </w:hyperlink>
    </w:p>
    <w:p>
      <w:pPr>
        <w:pStyle w:val="TOC2"/>
        <w:tabs>
          <w:tab w:val="right" w:leader="dot" w:pos="8306"/>
        </w:tabs>
      </w:pPr>
      <w:hyperlink w:anchor="_Toc2884" w:history="1">
        <w:r>
          <w:rPr>
            <w:rFonts w:ascii="仿宋" w:eastAsia="仿宋" w:hAnsi="仿宋" w:cs="仿宋" w:hint="eastAsia"/>
            <w:lang w:eastAsia="zh-CN"/>
          </w:rPr>
          <w:t>(一)、变更控制流程</w:t>
        </w:r>
        <w:r>
          <w:tab/>
        </w:r>
        <w:r>
          <w:fldChar w:fldCharType="begin"/>
        </w:r>
        <w:r>
          <w:instrText xml:space="preserve"> PAGEREF _Toc2884 \h </w:instrText>
        </w:r>
        <w:r>
          <w:fldChar w:fldCharType="separate"/>
        </w:r>
        <w:r>
          <w:t>51</w:t>
        </w:r>
        <w:r>
          <w:fldChar w:fldCharType="end"/>
        </w:r>
      </w:hyperlink>
    </w:p>
    <w:p>
      <w:pPr>
        <w:pStyle w:val="TOC2"/>
        <w:tabs>
          <w:tab w:val="right" w:leader="dot" w:pos="8306"/>
        </w:tabs>
      </w:pPr>
      <w:hyperlink w:anchor="_Toc30445" w:history="1">
        <w:r>
          <w:rPr>
            <w:rFonts w:ascii="仿宋" w:eastAsia="仿宋" w:hAnsi="仿宋" w:cs="仿宋" w:hint="eastAsia"/>
            <w:lang w:eastAsia="zh-CN"/>
          </w:rPr>
          <w:t>(二)、影响评估与处理</w:t>
        </w:r>
        <w:r>
          <w:tab/>
        </w:r>
        <w:r>
          <w:fldChar w:fldCharType="begin"/>
        </w:r>
        <w:r>
          <w:instrText xml:space="preserve"> PAGEREF _Toc30445 \h </w:instrText>
        </w:r>
        <w:r>
          <w:fldChar w:fldCharType="separate"/>
        </w:r>
        <w:r>
          <w:t>51</w:t>
        </w:r>
        <w:r>
          <w:fldChar w:fldCharType="end"/>
        </w:r>
      </w:hyperlink>
    </w:p>
    <w:p>
      <w:pPr>
        <w:pStyle w:val="TOC2"/>
        <w:tabs>
          <w:tab w:val="right" w:leader="dot" w:pos="8306"/>
        </w:tabs>
      </w:pPr>
      <w:hyperlink w:anchor="_Toc21092" w:history="1">
        <w:r>
          <w:rPr>
            <w:rFonts w:ascii="仿宋" w:eastAsia="仿宋" w:hAnsi="仿宋" w:cs="仿宋" w:hint="eastAsia"/>
            <w:lang w:eastAsia="zh-CN"/>
          </w:rPr>
          <w:t>(三)、变更记录与追踪</w:t>
        </w:r>
        <w:r>
          <w:tab/>
        </w:r>
        <w:r>
          <w:fldChar w:fldCharType="begin"/>
        </w:r>
        <w:r>
          <w:instrText xml:space="preserve"> PAGEREF _Toc21092 \h </w:instrText>
        </w:r>
        <w:r>
          <w:fldChar w:fldCharType="separate"/>
        </w:r>
        <w:r>
          <w:t>53</w:t>
        </w:r>
        <w:r>
          <w:fldChar w:fldCharType="end"/>
        </w:r>
      </w:hyperlink>
    </w:p>
    <w:p>
      <w:pPr>
        <w:pStyle w:val="TOC2"/>
        <w:tabs>
          <w:tab w:val="right" w:leader="dot" w:pos="8306"/>
        </w:tabs>
      </w:pPr>
      <w:hyperlink w:anchor="_Toc1430" w:history="1">
        <w:r>
          <w:rPr>
            <w:rFonts w:ascii="仿宋" w:eastAsia="仿宋" w:hAnsi="仿宋" w:cs="仿宋" w:hint="eastAsia"/>
            <w:lang w:eastAsia="zh-CN"/>
          </w:rPr>
          <w:t>(四)、变更管理策略</w:t>
        </w:r>
        <w:r>
          <w:tab/>
        </w:r>
        <w:r>
          <w:fldChar w:fldCharType="begin"/>
        </w:r>
        <w:r>
          <w:instrText xml:space="preserve"> PAGEREF _Toc1430 \h </w:instrText>
        </w:r>
        <w:r>
          <w:fldChar w:fldCharType="separate"/>
        </w:r>
        <w:r>
          <w:t>55</w:t>
        </w:r>
        <w:r>
          <w:fldChar w:fldCharType="end"/>
        </w:r>
      </w:hyperlink>
    </w:p>
    <w:p>
      <w:pPr>
        <w:pStyle w:val="TOC1"/>
        <w:tabs>
          <w:tab w:val="right" w:leader="dot" w:pos="8306"/>
        </w:tabs>
      </w:pPr>
      <w:hyperlink w:anchor="_Toc30831" w:history="1">
        <w:r>
          <w:rPr>
            <w:rFonts w:ascii="仿宋" w:eastAsia="仿宋" w:hAnsi="仿宋" w:cs="仿宋" w:hint="eastAsia"/>
            <w:lang w:eastAsia="zh-CN"/>
          </w:rPr>
          <w:t>十一、土地利用与规划方案</w:t>
        </w:r>
        <w:r>
          <w:tab/>
        </w:r>
        <w:r>
          <w:fldChar w:fldCharType="begin"/>
        </w:r>
        <w:r>
          <w:instrText xml:space="preserve"> PAGEREF _Toc30831 \h </w:instrText>
        </w:r>
        <w:r>
          <w:fldChar w:fldCharType="separate"/>
        </w:r>
        <w:r>
          <w:t>56</w:t>
        </w:r>
        <w:r>
          <w:fldChar w:fldCharType="end"/>
        </w:r>
      </w:hyperlink>
    </w:p>
    <w:p>
      <w:pPr>
        <w:pStyle w:val="TOC2"/>
        <w:tabs>
          <w:tab w:val="right" w:leader="dot" w:pos="8306"/>
        </w:tabs>
      </w:pPr>
      <w:hyperlink w:anchor="_Toc8967" w:history="1">
        <w:r>
          <w:rPr>
            <w:rFonts w:ascii="仿宋" w:eastAsia="仿宋" w:hAnsi="仿宋" w:cs="仿宋" w:hint="eastAsia"/>
            <w:lang w:eastAsia="zh-CN"/>
          </w:rPr>
          <w:t>(一)、项目用地情况分析</w:t>
        </w:r>
        <w:r>
          <w:tab/>
        </w:r>
        <w:r>
          <w:fldChar w:fldCharType="begin"/>
        </w:r>
        <w:r>
          <w:instrText xml:space="preserve"> PAGEREF _Toc8967 \h </w:instrText>
        </w:r>
        <w:r>
          <w:fldChar w:fldCharType="separate"/>
        </w:r>
        <w:r>
          <w:t>56</w:t>
        </w:r>
        <w:r>
          <w:fldChar w:fldCharType="end"/>
        </w:r>
      </w:hyperlink>
    </w:p>
    <w:p>
      <w:pPr>
        <w:pStyle w:val="TOC2"/>
        <w:tabs>
          <w:tab w:val="right" w:leader="dot" w:pos="8306"/>
        </w:tabs>
      </w:pPr>
      <w:hyperlink w:anchor="_Toc24713" w:history="1">
        <w:r>
          <w:rPr>
            <w:rFonts w:ascii="仿宋" w:eastAsia="仿宋" w:hAnsi="仿宋" w:cs="仿宋" w:hint="eastAsia"/>
            <w:lang w:eastAsia="zh-CN"/>
          </w:rPr>
          <w:t>(二)、土地利用规划方案</w:t>
        </w:r>
        <w:r>
          <w:tab/>
        </w:r>
        <w:r>
          <w:fldChar w:fldCharType="begin"/>
        </w:r>
        <w:r>
          <w:instrText xml:space="preserve"> PAGEREF _Toc24713 \h </w:instrText>
        </w:r>
        <w:r>
          <w:fldChar w:fldCharType="separate"/>
        </w:r>
        <w:r>
          <w:t>57</w:t>
        </w:r>
        <w:r>
          <w:fldChar w:fldCharType="end"/>
        </w:r>
      </w:hyperlink>
    </w:p>
    <w:p>
      <w:pPr>
        <w:pStyle w:val="TOC1"/>
        <w:tabs>
          <w:tab w:val="right" w:leader="dot" w:pos="8306"/>
        </w:tabs>
      </w:pPr>
      <w:hyperlink w:anchor="_Toc23571" w:history="1">
        <w:r>
          <w:rPr>
            <w:rFonts w:ascii="仿宋" w:eastAsia="仿宋" w:hAnsi="仿宋" w:cs="仿宋" w:hint="eastAsia"/>
            <w:lang w:eastAsia="zh-CN"/>
          </w:rPr>
          <w:t>十二、技术创新与产业升级</w:t>
        </w:r>
        <w:r>
          <w:tab/>
        </w:r>
        <w:r>
          <w:fldChar w:fldCharType="begin"/>
        </w:r>
        <w:r>
          <w:instrText xml:space="preserve"> PAGEREF _Toc23571 \h </w:instrText>
        </w:r>
        <w:r>
          <w:fldChar w:fldCharType="separate"/>
        </w:r>
        <w:r>
          <w:t>59</w:t>
        </w:r>
        <w:r>
          <w:fldChar w:fldCharType="end"/>
        </w:r>
      </w:hyperlink>
    </w:p>
    <w:p>
      <w:pPr>
        <w:pStyle w:val="TOC2"/>
        <w:tabs>
          <w:tab w:val="right" w:leader="dot" w:pos="8306"/>
        </w:tabs>
      </w:pPr>
      <w:hyperlink w:anchor="_Toc18801" w:history="1">
        <w:r>
          <w:rPr>
            <w:rFonts w:ascii="仿宋" w:eastAsia="仿宋" w:hAnsi="仿宋" w:cs="仿宋" w:hint="eastAsia"/>
            <w:lang w:eastAsia="zh-CN"/>
          </w:rPr>
          <w:t>(一)、技术创新方向与目标</w:t>
        </w:r>
        <w:r>
          <w:tab/>
        </w:r>
        <w:r>
          <w:fldChar w:fldCharType="begin"/>
        </w:r>
        <w:r>
          <w:instrText xml:space="preserve"> PAGEREF _Toc18801 \h </w:instrText>
        </w:r>
        <w:r>
          <w:fldChar w:fldCharType="separate"/>
        </w:r>
        <w:r>
          <w:t>59</w:t>
        </w:r>
        <w:r>
          <w:fldChar w:fldCharType="end"/>
        </w:r>
      </w:hyperlink>
    </w:p>
    <w:p>
      <w:pPr>
        <w:pStyle w:val="TOC2"/>
        <w:tabs>
          <w:tab w:val="right" w:leader="dot" w:pos="8306"/>
        </w:tabs>
      </w:pPr>
      <w:hyperlink w:anchor="_Toc11476" w:history="1">
        <w:r>
          <w:rPr>
            <w:rFonts w:ascii="仿宋" w:eastAsia="仿宋" w:hAnsi="仿宋" w:cs="仿宋" w:hint="eastAsia"/>
            <w:lang w:eastAsia="zh-CN"/>
          </w:rPr>
          <w:t>(二)、产业升级路径与措施</w:t>
        </w:r>
        <w:r>
          <w:tab/>
        </w:r>
        <w:r>
          <w:fldChar w:fldCharType="begin"/>
        </w:r>
        <w:r>
          <w:instrText xml:space="preserve"> PAGEREF _Toc11476 \h </w:instrText>
        </w:r>
        <w:r>
          <w:fldChar w:fldCharType="separate"/>
        </w:r>
        <w:r>
          <w:t>60</w:t>
        </w:r>
        <w:r>
          <w:fldChar w:fldCharType="end"/>
        </w:r>
      </w:hyperlink>
    </w:p>
    <w:p>
      <w:pPr>
        <w:pStyle w:val="TOC1"/>
        <w:tabs>
          <w:tab w:val="right" w:leader="dot" w:pos="8306"/>
        </w:tabs>
      </w:pPr>
      <w:hyperlink w:anchor="_Toc24039" w:history="1">
        <w:r>
          <w:rPr>
            <w:rFonts w:ascii="仿宋" w:eastAsia="仿宋" w:hAnsi="仿宋" w:cs="仿宋" w:hint="eastAsia"/>
            <w:lang w:eastAsia="zh-CN"/>
          </w:rPr>
          <w:t>十三、人力资源管理与开发</w:t>
        </w:r>
        <w:r>
          <w:tab/>
        </w:r>
        <w:r>
          <w:fldChar w:fldCharType="begin"/>
        </w:r>
        <w:r>
          <w:instrText xml:space="preserve"> PAGEREF _Toc24039 \h </w:instrText>
        </w:r>
        <w:r>
          <w:fldChar w:fldCharType="separate"/>
        </w:r>
        <w:r>
          <w:t>61</w:t>
        </w:r>
        <w:r>
          <w:fldChar w:fldCharType="end"/>
        </w:r>
      </w:hyperlink>
    </w:p>
    <w:p>
      <w:pPr>
        <w:pStyle w:val="TOC2"/>
        <w:tabs>
          <w:tab w:val="right" w:leader="dot" w:pos="8306"/>
        </w:tabs>
      </w:pPr>
      <w:hyperlink w:anchor="_Toc24551" w:history="1">
        <w:r>
          <w:rPr>
            <w:rFonts w:ascii="仿宋" w:eastAsia="仿宋" w:hAnsi="仿宋" w:cs="仿宋" w:hint="eastAsia"/>
            <w:lang w:eastAsia="zh-CN"/>
          </w:rPr>
          <w:t>(一)、人力资源规划</w:t>
        </w:r>
        <w:r>
          <w:tab/>
        </w:r>
        <w:r>
          <w:fldChar w:fldCharType="begin"/>
        </w:r>
        <w:r>
          <w:instrText xml:space="preserve"> PAGEREF _Toc24551 \h </w:instrText>
        </w:r>
        <w:r>
          <w:fldChar w:fldCharType="separate"/>
        </w:r>
        <w:r>
          <w:t>61</w:t>
        </w:r>
        <w:r>
          <w:fldChar w:fldCharType="end"/>
        </w:r>
      </w:hyperlink>
    </w:p>
    <w:p>
      <w:pPr>
        <w:pStyle w:val="TOC2"/>
        <w:tabs>
          <w:tab w:val="right" w:leader="dot" w:pos="8306"/>
        </w:tabs>
      </w:pPr>
      <w:hyperlink w:anchor="_Toc25964" w:history="1">
        <w:r>
          <w:rPr>
            <w:rFonts w:ascii="仿宋" w:eastAsia="仿宋" w:hAnsi="仿宋" w:cs="仿宋" w:hint="eastAsia"/>
            <w:lang w:eastAsia="zh-CN"/>
          </w:rPr>
          <w:t>(二)、人力资源开发与培训</w:t>
        </w:r>
        <w:r>
          <w:tab/>
        </w:r>
        <w:r>
          <w:fldChar w:fldCharType="begin"/>
        </w:r>
        <w:r>
          <w:instrText xml:space="preserve"> PAGEREF _Toc25964 \h </w:instrText>
        </w:r>
        <w:r>
          <w:fldChar w:fldCharType="separate"/>
        </w:r>
        <w:r>
          <w:t>63</w:t>
        </w:r>
        <w:r>
          <w:fldChar w:fldCharType="end"/>
        </w:r>
      </w:hyperlink>
    </w:p>
    <w:p>
      <w:pPr>
        <w:pStyle w:val="TOC1"/>
        <w:tabs>
          <w:tab w:val="right" w:leader="dot" w:pos="8306"/>
        </w:tabs>
      </w:pPr>
      <w:hyperlink w:anchor="_Toc4287" w:history="1">
        <w:r>
          <w:rPr>
            <w:rFonts w:ascii="仿宋" w:eastAsia="仿宋" w:hAnsi="仿宋" w:cs="仿宋" w:hint="eastAsia"/>
            <w:lang w:eastAsia="zh-CN"/>
          </w:rPr>
          <w:t>十四、知识产权管理与保护</w:t>
        </w:r>
        <w:r>
          <w:tab/>
        </w:r>
        <w:r>
          <w:fldChar w:fldCharType="begin"/>
        </w:r>
        <w:r>
          <w:instrText xml:space="preserve"> PAGEREF _Toc4287 \h </w:instrText>
        </w:r>
        <w:r>
          <w:fldChar w:fldCharType="separate"/>
        </w:r>
        <w:r>
          <w:t>65</w:t>
        </w:r>
        <w:r>
          <w:fldChar w:fldCharType="end"/>
        </w:r>
      </w:hyperlink>
    </w:p>
    <w:p>
      <w:pPr>
        <w:pStyle w:val="TOC2"/>
        <w:tabs>
          <w:tab w:val="right" w:leader="dot" w:pos="8306"/>
        </w:tabs>
      </w:pPr>
      <w:hyperlink w:anchor="_Toc32722" w:history="1">
        <w:r>
          <w:rPr>
            <w:rFonts w:ascii="仿宋" w:eastAsia="仿宋" w:hAnsi="仿宋" w:cs="仿宋" w:hint="eastAsia"/>
            <w:lang w:eastAsia="zh-CN"/>
          </w:rPr>
          <w:t>(一)、知识产权管理体系建设</w:t>
        </w:r>
        <w:r>
          <w:tab/>
        </w:r>
        <w:r>
          <w:fldChar w:fldCharType="begin"/>
        </w:r>
        <w:r>
          <w:instrText xml:space="preserve"> PAGEREF _Toc32722 \h </w:instrText>
        </w:r>
        <w:r>
          <w:fldChar w:fldCharType="separate"/>
        </w:r>
        <w:r>
          <w:t>65</w:t>
        </w:r>
        <w:r>
          <w:fldChar w:fldCharType="end"/>
        </w:r>
      </w:hyperlink>
    </w:p>
    <w:p>
      <w:pPr>
        <w:pStyle w:val="TOC2"/>
        <w:tabs>
          <w:tab w:val="right" w:leader="dot" w:pos="8306"/>
        </w:tabs>
      </w:pPr>
      <w:hyperlink w:anchor="_Toc12646" w:history="1">
        <w:r>
          <w:rPr>
            <w:rFonts w:ascii="仿宋" w:eastAsia="仿宋" w:hAnsi="仿宋" w:cs="仿宋" w:hint="eastAsia"/>
            <w:lang w:eastAsia="zh-CN"/>
          </w:rPr>
          <w:t>(二)、知识产权保护措施</w:t>
        </w:r>
        <w:r>
          <w:tab/>
        </w:r>
        <w:r>
          <w:fldChar w:fldCharType="begin"/>
        </w:r>
        <w:r>
          <w:instrText xml:space="preserve"> PAGEREF _Toc12646 \h </w:instrText>
        </w:r>
        <w:r>
          <w:fldChar w:fldCharType="separate"/>
        </w:r>
        <w:r>
          <w:t>66</w:t>
        </w:r>
        <w:r>
          <w:fldChar w:fldCharType="end"/>
        </w:r>
      </w:hyperlink>
    </w:p>
    <w:p>
      <w:pPr>
        <w:pStyle w:val="TOC1"/>
        <w:tabs>
          <w:tab w:val="right" w:leader="dot" w:pos="8306"/>
        </w:tabs>
      </w:pPr>
      <w:hyperlink w:anchor="_Toc27251" w:history="1">
        <w:r>
          <w:rPr>
            <w:rFonts w:ascii="仿宋" w:eastAsia="仿宋" w:hAnsi="仿宋" w:cs="仿宋" w:hint="eastAsia"/>
            <w:lang w:eastAsia="zh-CN"/>
          </w:rPr>
          <w:t>十五、设施与设备管理</w:t>
        </w:r>
        <w:r>
          <w:tab/>
        </w:r>
        <w:r>
          <w:fldChar w:fldCharType="begin"/>
        </w:r>
        <w:r>
          <w:instrText xml:space="preserve"> PAGEREF _Toc27251 \h </w:instrText>
        </w:r>
        <w:r>
          <w:fldChar w:fldCharType="separate"/>
        </w:r>
        <w:r>
          <w:t>68</w:t>
        </w:r>
        <w:r>
          <w:fldChar w:fldCharType="end"/>
        </w:r>
      </w:hyperlink>
    </w:p>
    <w:p>
      <w:pPr>
        <w:pStyle w:val="TOC2"/>
        <w:tabs>
          <w:tab w:val="right" w:leader="dot" w:pos="8306"/>
        </w:tabs>
      </w:pPr>
      <w:hyperlink w:anchor="_Toc14176" w:history="1">
        <w:r>
          <w:rPr>
            <w:rFonts w:ascii="仿宋" w:eastAsia="仿宋" w:hAnsi="仿宋" w:cs="仿宋" w:hint="eastAsia"/>
            <w:lang w:eastAsia="zh-CN"/>
          </w:rPr>
          <w:t>(一)、设施规划与配置</w:t>
        </w:r>
        <w:r>
          <w:tab/>
        </w:r>
        <w:r>
          <w:fldChar w:fldCharType="begin"/>
        </w:r>
        <w:r>
          <w:instrText xml:space="preserve"> PAGEREF _Toc14176 \h </w:instrText>
        </w:r>
        <w:r>
          <w:fldChar w:fldCharType="separate"/>
        </w:r>
        <w:r>
          <w:t>68</w:t>
        </w:r>
        <w:r>
          <w:fldChar w:fldCharType="end"/>
        </w:r>
      </w:hyperlink>
    </w:p>
    <w:p>
      <w:pPr>
        <w:pStyle w:val="TOC2"/>
        <w:tabs>
          <w:tab w:val="right" w:leader="dot" w:pos="8306"/>
        </w:tabs>
      </w:pPr>
      <w:hyperlink w:anchor="_Toc1039" w:history="1">
        <w:r>
          <w:rPr>
            <w:rFonts w:ascii="仿宋" w:eastAsia="仿宋" w:hAnsi="仿宋" w:cs="仿宋" w:hint="eastAsia"/>
            <w:lang w:eastAsia="zh-CN"/>
          </w:rPr>
          <w:t>(二)、设备采购与维护管理</w:t>
        </w:r>
        <w:r>
          <w:tab/>
        </w:r>
        <w:r>
          <w:fldChar w:fldCharType="begin"/>
        </w:r>
        <w:r>
          <w:instrText xml:space="preserve"> PAGEREF _Toc1039 \h </w:instrText>
        </w:r>
        <w:r>
          <w:fldChar w:fldCharType="separate"/>
        </w:r>
        <w:r>
          <w:t>69</w:t>
        </w:r>
        <w:r>
          <w:fldChar w:fldCharType="end"/>
        </w:r>
      </w:hyperlink>
    </w:p>
    <w:p>
      <w:pPr>
        <w:pStyle w:val="TOC2"/>
        <w:tabs>
          <w:tab w:val="right" w:leader="dot" w:pos="8306"/>
        </w:tabs>
      </w:pPr>
      <w:hyperlink w:anchor="_Toc28814" w:history="1">
        <w:r>
          <w:rPr>
            <w:rFonts w:ascii="仿宋" w:eastAsia="仿宋" w:hAnsi="仿宋" w:cs="仿宋" w:hint="eastAsia"/>
            <w:lang w:eastAsia="zh-CN"/>
          </w:rPr>
          <w:t>(三)、设施设备升级策略</w:t>
        </w:r>
        <w:r>
          <w:tab/>
        </w:r>
        <w:r>
          <w:fldChar w:fldCharType="begin"/>
        </w:r>
        <w:r>
          <w:instrText xml:space="preserve"> PAGEREF _Toc28814 \h </w:instrText>
        </w:r>
        <w:r>
          <w:fldChar w:fldCharType="separate"/>
        </w:r>
        <w:r>
          <w:t>69</w:t>
        </w:r>
        <w:r>
          <w:fldChar w:fldCharType="end"/>
        </w:r>
      </w:hyperlink>
    </w:p>
    <w:p>
      <w:pPr>
        <w:pStyle w:val="TOC1"/>
        <w:tabs>
          <w:tab w:val="right" w:leader="dot" w:pos="8306"/>
        </w:tabs>
      </w:pPr>
      <w:hyperlink w:anchor="_Toc11420" w:history="1">
        <w:r>
          <w:rPr>
            <w:rFonts w:ascii="仿宋" w:eastAsia="仿宋" w:hAnsi="仿宋" w:cs="仿宋" w:hint="eastAsia"/>
            <w:lang w:eastAsia="zh-CN"/>
          </w:rPr>
          <w:t>十六、质量管理与控制</w:t>
        </w:r>
        <w:r>
          <w:tab/>
        </w:r>
        <w:r>
          <w:fldChar w:fldCharType="begin"/>
        </w:r>
        <w:r>
          <w:instrText xml:space="preserve"> PAGEREF _Toc11420 \h </w:instrText>
        </w:r>
        <w:r>
          <w:fldChar w:fldCharType="separate"/>
        </w:r>
        <w:r>
          <w:t>70</w:t>
        </w:r>
        <w:r>
          <w:fldChar w:fldCharType="end"/>
        </w:r>
      </w:hyperlink>
    </w:p>
    <w:p>
      <w:pPr>
        <w:pStyle w:val="TOC2"/>
        <w:tabs>
          <w:tab w:val="right" w:leader="dot" w:pos="8306"/>
        </w:tabs>
      </w:pPr>
      <w:hyperlink w:anchor="_Toc18499" w:history="1">
        <w:r>
          <w:rPr>
            <w:rFonts w:ascii="仿宋" w:eastAsia="仿宋" w:hAnsi="仿宋" w:cs="仿宋" w:hint="eastAsia"/>
            <w:lang w:eastAsia="zh-CN"/>
          </w:rPr>
          <w:t>(一)、质量管理体系建设</w:t>
        </w:r>
        <w:r>
          <w:tab/>
        </w:r>
        <w:r>
          <w:fldChar w:fldCharType="begin"/>
        </w:r>
        <w:r>
          <w:instrText xml:space="preserve"> PAGEREF _Toc18499 \h </w:instrText>
        </w:r>
        <w:r>
          <w:fldChar w:fldCharType="separate"/>
        </w:r>
        <w:r>
          <w:t>70</w:t>
        </w:r>
        <w:r>
          <w:fldChar w:fldCharType="end"/>
        </w:r>
      </w:hyperlink>
    </w:p>
    <w:p>
      <w:pPr>
        <w:pStyle w:val="TOC2"/>
        <w:tabs>
          <w:tab w:val="right" w:leader="dot" w:pos="8306"/>
        </w:tabs>
      </w:pPr>
      <w:hyperlink w:anchor="_Toc18571" w:history="1">
        <w:r>
          <w:rPr>
            <w:rFonts w:ascii="仿宋" w:eastAsia="仿宋" w:hAnsi="仿宋" w:cs="仿宋" w:hint="eastAsia"/>
            <w:lang w:eastAsia="zh-CN"/>
          </w:rPr>
          <w:t>(二)、质量控制措施</w:t>
        </w:r>
        <w:r>
          <w:tab/>
        </w:r>
        <w:r>
          <w:fldChar w:fldCharType="begin"/>
        </w:r>
        <w:r>
          <w:instrText xml:space="preserve"> PAGEREF _Toc18571 \h </w:instrText>
        </w:r>
        <w:r>
          <w:fldChar w:fldCharType="separate"/>
        </w:r>
        <w:r>
          <w:t>72</w:t>
        </w:r>
        <w:r>
          <w:fldChar w:fldCharType="end"/>
        </w:r>
      </w:hyperlink>
    </w:p>
    <w:p>
      <w:pPr>
        <w:pStyle w:val="TOC1"/>
        <w:tabs>
          <w:tab w:val="right" w:leader="dot" w:pos="8306"/>
        </w:tabs>
      </w:pPr>
      <w:hyperlink w:anchor="_Toc17898" w:history="1">
        <w:r>
          <w:rPr>
            <w:rFonts w:ascii="仿宋" w:eastAsia="仿宋" w:hAnsi="仿宋" w:cs="仿宋" w:hint="eastAsia"/>
            <w:lang w:eastAsia="zh-CN"/>
          </w:rPr>
          <w:t>十七、创新驱动与持续发展</w:t>
        </w:r>
        <w:r>
          <w:tab/>
        </w:r>
        <w:r>
          <w:fldChar w:fldCharType="begin"/>
        </w:r>
        <w:r>
          <w:instrText xml:space="preserve"> PAGEREF _Toc17898 \h </w:instrText>
        </w:r>
        <w:r>
          <w:fldChar w:fldCharType="separate"/>
        </w:r>
        <w:r>
          <w:t>73</w:t>
        </w:r>
        <w:r>
          <w:fldChar w:fldCharType="end"/>
        </w:r>
      </w:hyperlink>
    </w:p>
    <w:p>
      <w:pPr>
        <w:pStyle w:val="TOC2"/>
        <w:tabs>
          <w:tab w:val="right" w:leader="dot" w:pos="8306"/>
        </w:tabs>
      </w:pPr>
      <w:hyperlink w:anchor="_Toc11094" w:history="1">
        <w:r>
          <w:rPr>
            <w:rFonts w:ascii="仿宋" w:eastAsia="仿宋" w:hAnsi="仿宋" w:cs="仿宋" w:hint="eastAsia"/>
            <w:lang w:eastAsia="zh-CN"/>
          </w:rPr>
          <w:t>(一)、创新驱动战略实施</w:t>
        </w:r>
        <w:r>
          <w:tab/>
        </w:r>
        <w:r>
          <w:fldChar w:fldCharType="begin"/>
        </w:r>
        <w:r>
          <w:instrText xml:space="preserve"> PAGEREF _Toc11094 \h </w:instrText>
        </w:r>
        <w:r>
          <w:fldChar w:fldCharType="separate"/>
        </w:r>
        <w:r>
          <w:t>73</w:t>
        </w:r>
        <w:r>
          <w:fldChar w:fldCharType="end"/>
        </w:r>
      </w:hyperlink>
    </w:p>
    <w:p>
      <w:pPr>
        <w:pStyle w:val="TOC2"/>
        <w:tabs>
          <w:tab w:val="right" w:leader="dot" w:pos="8306"/>
        </w:tabs>
      </w:pPr>
      <w:hyperlink w:anchor="_Toc6635" w:history="1">
        <w:r>
          <w:rPr>
            <w:rFonts w:ascii="仿宋" w:eastAsia="仿宋" w:hAnsi="仿宋" w:cs="仿宋" w:hint="eastAsia"/>
            <w:lang w:eastAsia="zh-CN"/>
          </w:rPr>
          <w:t>(二)、持续发展路径探索</w:t>
        </w:r>
        <w:r>
          <w:tab/>
        </w:r>
        <w:r>
          <w:fldChar w:fldCharType="begin"/>
        </w:r>
        <w:r>
          <w:instrText xml:space="preserve"> PAGEREF _Toc6635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8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纤维及其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纤维及其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3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璃纤维及其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玻璃纤维及其制品项目在其专注的领域内，特别是在人工智能和数据科学方面，有望推动显著的技术革新。项目的研发活动不仅有望孕育出改变行业运作方式的新技术，还可能在长远中影响整个技术生态系统。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玻璃纤维及其制品项目还致力于提升当地居民的技能和就业能力，通过与当地教育机构合作提供培训和教育机会，从而提高社区整体的生活水平和社会福祉。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璃纤维及其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0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璃纤维及其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璃纤维及其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259"/>
      <w:r>
        <w:rPr>
          <w:rFonts w:ascii="仿宋" w:eastAsia="仿宋" w:hAnsi="仿宋" w:cs="仿宋" w:hint="eastAsia"/>
          <w:sz w:val="28"/>
          <w:lang w:eastAsia="zh-CN"/>
        </w:rPr>
        <w:t>二、玻璃纤维及其制品项目概论</w:t>
      </w:r>
      <w:bookmarkEnd w:id="6"/>
    </w:p>
    <w:p>
      <w:pPr>
        <w:pStyle w:val="Heading2"/>
        <w:rPr>
          <w:rFonts w:ascii="仿宋" w:eastAsia="仿宋" w:hAnsi="仿宋" w:cs="仿宋" w:hint="eastAsia"/>
          <w:lang w:eastAsia="zh-CN"/>
        </w:rPr>
      </w:pPr>
      <w:bookmarkStart w:id="7" w:name="_Toc3175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的申报单位是“XXX实业发展公司”，这是一家在其所处行业内备受尊敬的企业。公司自成立以来，通过其在玻璃纤维及其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纤维及其制品项目及其他多个行业领域中都有着显著的贡献。秦XX以其出色的领导才能和敏锐的商业洞察力，带领公司在玻璃纤维及其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纤维及其制品项目的重要合作伙伴。公司专注于[行业名称]领域，以创新作为驱动力，不断推动技术进步和市场扩张。在玻璃纤维及其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纤维及其制品项目中展现了强劲的增长和稳定的财务表现。公司通过有效的策略，在玻璃纤维及其制品项目中扩大了其市场份额并增强了盈利能力。同时，公司积极承担社会责任，参与各类社会公益项目，增强了其在玻璃纤维及其制品项目中的品牌形象和社会影响力。</w:t>
      </w:r>
    </w:p>
    <w:p>
      <w:pPr>
        <w:pStyle w:val="Heading2"/>
        <w:ind w:firstLine="560" w:firstLineChars="200"/>
        <w:rPr>
          <w:rFonts w:ascii="仿宋" w:eastAsia="仿宋" w:hAnsi="仿宋" w:cs="仿宋" w:hint="eastAsia"/>
          <w:sz w:val="28"/>
          <w:lang w:eastAsia="zh-CN"/>
        </w:rPr>
      </w:pPr>
      <w:bookmarkStart w:id="8" w:name="_Toc1135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纤维及其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玻璃纤维及其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89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084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及其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https://d.book118.com/598136060004006047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0288E"/>
    <w:rsid w:val="37402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36060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2024-02-29T17:36:00Z</dcterms:created>
  <dcterms:modified xsi:type="dcterms:W3CDTF">2024-02-29T17:37:40Z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A45BFD641B334758A1E8C61DAD35B1E9_11</vt:lpwstr>
  </property>
  <property fmtid="{D5CDD505-2E9C-101B-9397-08002B2CF9AE}" pid="3" name="KSOProductBuildVer">
    <vt:lpwstr>2052-12.1.0.16250</vt:lpwstr>
  </property>
</Properties>
</file>