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毛巾项目规划设计方案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891" w:history="1">
        <w:r>
          <w:rPr>
            <w:rFonts w:ascii="仿宋" w:eastAsia="仿宋" w:hAnsi="仿宋" w:cs="仿宋" w:hint="eastAsia"/>
            <w:lang w:eastAsia="zh-CN"/>
          </w:rPr>
          <w:t>前言</w:t>
        </w:r>
        <w:r>
          <w:tab/>
        </w:r>
        <w:r>
          <w:fldChar w:fldCharType="begin"/>
        </w:r>
        <w:r>
          <w:instrText xml:space="preserve"> PAGEREF _Toc9891 \h </w:instrText>
        </w:r>
        <w:r>
          <w:fldChar w:fldCharType="separate"/>
        </w:r>
        <w:r>
          <w:t>3</w:t>
        </w:r>
        <w:r>
          <w:fldChar w:fldCharType="end"/>
        </w:r>
      </w:hyperlink>
    </w:p>
    <w:p>
      <w:pPr>
        <w:pStyle w:val="TOC1"/>
        <w:tabs>
          <w:tab w:val="right" w:leader="dot" w:pos="8306"/>
        </w:tabs>
      </w:pPr>
      <w:hyperlink w:anchor="_Toc4154" w:history="1">
        <w:r>
          <w:rPr>
            <w:rFonts w:ascii="仿宋" w:eastAsia="仿宋" w:hAnsi="仿宋" w:cs="仿宋" w:hint="eastAsia"/>
            <w:lang w:eastAsia="zh-CN"/>
          </w:rPr>
          <w:t>一、毛巾项目危机管理</w:t>
        </w:r>
        <w:r>
          <w:tab/>
        </w:r>
        <w:r>
          <w:fldChar w:fldCharType="begin"/>
        </w:r>
        <w:r>
          <w:instrText xml:space="preserve"> PAGEREF _Toc4154 \h </w:instrText>
        </w:r>
        <w:r>
          <w:fldChar w:fldCharType="separate"/>
        </w:r>
        <w:r>
          <w:t>3</w:t>
        </w:r>
        <w:r>
          <w:fldChar w:fldCharType="end"/>
        </w:r>
      </w:hyperlink>
    </w:p>
    <w:p>
      <w:pPr>
        <w:pStyle w:val="TOC2"/>
        <w:tabs>
          <w:tab w:val="right" w:leader="dot" w:pos="8306"/>
        </w:tabs>
      </w:pPr>
      <w:hyperlink w:anchor="_Toc1606" w:history="1">
        <w:r>
          <w:rPr>
            <w:rFonts w:ascii="仿宋" w:eastAsia="仿宋" w:hAnsi="仿宋" w:cs="仿宋" w:hint="eastAsia"/>
            <w:lang w:eastAsia="zh-CN"/>
          </w:rPr>
          <w:t>(一)、危机预警与识别</w:t>
        </w:r>
        <w:r>
          <w:tab/>
        </w:r>
        <w:r>
          <w:fldChar w:fldCharType="begin"/>
        </w:r>
        <w:r>
          <w:instrText xml:space="preserve"> PAGEREF _Toc1606 \h </w:instrText>
        </w:r>
        <w:r>
          <w:fldChar w:fldCharType="separate"/>
        </w:r>
        <w:r>
          <w:t>3</w:t>
        </w:r>
        <w:r>
          <w:fldChar w:fldCharType="end"/>
        </w:r>
      </w:hyperlink>
    </w:p>
    <w:p>
      <w:pPr>
        <w:pStyle w:val="TOC2"/>
        <w:tabs>
          <w:tab w:val="right" w:leader="dot" w:pos="8306"/>
        </w:tabs>
      </w:pPr>
      <w:hyperlink w:anchor="_Toc9373" w:history="1">
        <w:r>
          <w:rPr>
            <w:rFonts w:ascii="仿宋" w:eastAsia="仿宋" w:hAnsi="仿宋" w:cs="仿宋" w:hint="eastAsia"/>
            <w:lang w:eastAsia="zh-CN"/>
          </w:rPr>
          <w:t>(二)、危机应对与恢复</w:t>
        </w:r>
        <w:r>
          <w:tab/>
        </w:r>
        <w:r>
          <w:fldChar w:fldCharType="begin"/>
        </w:r>
        <w:r>
          <w:instrText xml:space="preserve"> PAGEREF _Toc9373 \h </w:instrText>
        </w:r>
        <w:r>
          <w:fldChar w:fldCharType="separate"/>
        </w:r>
        <w:r>
          <w:t>4</w:t>
        </w:r>
        <w:r>
          <w:fldChar w:fldCharType="end"/>
        </w:r>
      </w:hyperlink>
    </w:p>
    <w:p>
      <w:pPr>
        <w:pStyle w:val="TOC1"/>
        <w:tabs>
          <w:tab w:val="right" w:leader="dot" w:pos="8306"/>
        </w:tabs>
      </w:pPr>
      <w:hyperlink w:anchor="_Toc15700" w:history="1">
        <w:r>
          <w:rPr>
            <w:rFonts w:ascii="仿宋" w:eastAsia="仿宋" w:hAnsi="仿宋" w:cs="仿宋" w:hint="eastAsia"/>
            <w:lang w:eastAsia="zh-CN"/>
          </w:rPr>
          <w:t>二、毛巾项目土建工程</w:t>
        </w:r>
        <w:r>
          <w:tab/>
        </w:r>
        <w:r>
          <w:fldChar w:fldCharType="begin"/>
        </w:r>
        <w:r>
          <w:instrText xml:space="preserve"> PAGEREF _Toc15700 \h </w:instrText>
        </w:r>
        <w:r>
          <w:fldChar w:fldCharType="separate"/>
        </w:r>
        <w:r>
          <w:t>5</w:t>
        </w:r>
        <w:r>
          <w:fldChar w:fldCharType="end"/>
        </w:r>
      </w:hyperlink>
    </w:p>
    <w:p>
      <w:pPr>
        <w:pStyle w:val="TOC2"/>
        <w:tabs>
          <w:tab w:val="right" w:leader="dot" w:pos="8306"/>
        </w:tabs>
      </w:pPr>
      <w:hyperlink w:anchor="_Toc30825" w:history="1">
        <w:r>
          <w:rPr>
            <w:rFonts w:ascii="仿宋" w:eastAsia="仿宋" w:hAnsi="仿宋" w:cs="仿宋" w:hint="eastAsia"/>
            <w:lang w:eastAsia="zh-CN"/>
          </w:rPr>
          <w:t>(一)、建筑工程设计原则</w:t>
        </w:r>
        <w:r>
          <w:tab/>
        </w:r>
        <w:r>
          <w:fldChar w:fldCharType="begin"/>
        </w:r>
        <w:r>
          <w:instrText xml:space="preserve"> PAGEREF _Toc30825 \h </w:instrText>
        </w:r>
        <w:r>
          <w:fldChar w:fldCharType="separate"/>
        </w:r>
        <w:r>
          <w:t>5</w:t>
        </w:r>
        <w:r>
          <w:fldChar w:fldCharType="end"/>
        </w:r>
      </w:hyperlink>
    </w:p>
    <w:p>
      <w:pPr>
        <w:pStyle w:val="TOC2"/>
        <w:tabs>
          <w:tab w:val="right" w:leader="dot" w:pos="8306"/>
        </w:tabs>
      </w:pPr>
      <w:hyperlink w:anchor="_Toc22065" w:history="1">
        <w:r>
          <w:rPr>
            <w:rFonts w:ascii="仿宋" w:eastAsia="仿宋" w:hAnsi="仿宋" w:cs="仿宋" w:hint="eastAsia"/>
            <w:lang w:eastAsia="zh-CN"/>
          </w:rPr>
          <w:t>(二)、土建工程设计年限及安全等级</w:t>
        </w:r>
        <w:r>
          <w:tab/>
        </w:r>
        <w:r>
          <w:fldChar w:fldCharType="begin"/>
        </w:r>
        <w:r>
          <w:instrText xml:space="preserve"> PAGEREF _Toc22065 \h </w:instrText>
        </w:r>
        <w:r>
          <w:fldChar w:fldCharType="separate"/>
        </w:r>
        <w:r>
          <w:t>7</w:t>
        </w:r>
        <w:r>
          <w:fldChar w:fldCharType="end"/>
        </w:r>
      </w:hyperlink>
    </w:p>
    <w:p>
      <w:pPr>
        <w:pStyle w:val="TOC2"/>
        <w:tabs>
          <w:tab w:val="right" w:leader="dot" w:pos="8306"/>
        </w:tabs>
      </w:pPr>
      <w:hyperlink w:anchor="_Toc29616" w:history="1">
        <w:r>
          <w:rPr>
            <w:rFonts w:ascii="仿宋" w:eastAsia="仿宋" w:hAnsi="仿宋" w:cs="仿宋" w:hint="eastAsia"/>
            <w:lang w:eastAsia="zh-CN"/>
          </w:rPr>
          <w:t>(三)、建筑工程设计总体要求</w:t>
        </w:r>
        <w:r>
          <w:tab/>
        </w:r>
        <w:r>
          <w:fldChar w:fldCharType="begin"/>
        </w:r>
        <w:r>
          <w:instrText xml:space="preserve"> PAGEREF _Toc29616 \h </w:instrText>
        </w:r>
        <w:r>
          <w:fldChar w:fldCharType="separate"/>
        </w:r>
        <w:r>
          <w:t>8</w:t>
        </w:r>
        <w:r>
          <w:fldChar w:fldCharType="end"/>
        </w:r>
      </w:hyperlink>
    </w:p>
    <w:p>
      <w:pPr>
        <w:pStyle w:val="TOC2"/>
        <w:tabs>
          <w:tab w:val="right" w:leader="dot" w:pos="8306"/>
        </w:tabs>
      </w:pPr>
      <w:hyperlink w:anchor="_Toc2783" w:history="1">
        <w:r>
          <w:rPr>
            <w:rFonts w:ascii="仿宋" w:eastAsia="仿宋" w:hAnsi="仿宋" w:cs="仿宋" w:hint="eastAsia"/>
            <w:lang w:eastAsia="zh-CN"/>
          </w:rPr>
          <w:t>(四)、土建工程建设指标</w:t>
        </w:r>
        <w:r>
          <w:tab/>
        </w:r>
        <w:r>
          <w:fldChar w:fldCharType="begin"/>
        </w:r>
        <w:r>
          <w:instrText xml:space="preserve"> PAGEREF _Toc2783 \h </w:instrText>
        </w:r>
        <w:r>
          <w:fldChar w:fldCharType="separate"/>
        </w:r>
        <w:r>
          <w:t>8</w:t>
        </w:r>
        <w:r>
          <w:fldChar w:fldCharType="end"/>
        </w:r>
      </w:hyperlink>
    </w:p>
    <w:p>
      <w:pPr>
        <w:pStyle w:val="TOC1"/>
        <w:tabs>
          <w:tab w:val="right" w:leader="dot" w:pos="8306"/>
        </w:tabs>
      </w:pPr>
      <w:hyperlink w:anchor="_Toc31171" w:history="1">
        <w:r>
          <w:rPr>
            <w:rFonts w:ascii="仿宋" w:eastAsia="仿宋" w:hAnsi="仿宋" w:cs="仿宋" w:hint="eastAsia"/>
            <w:lang w:eastAsia="zh-CN"/>
          </w:rPr>
          <w:t>三、毛巾项目概论</w:t>
        </w:r>
        <w:r>
          <w:tab/>
        </w:r>
        <w:r>
          <w:fldChar w:fldCharType="begin"/>
        </w:r>
        <w:r>
          <w:instrText xml:space="preserve"> PAGEREF _Toc31171 \h </w:instrText>
        </w:r>
        <w:r>
          <w:fldChar w:fldCharType="separate"/>
        </w:r>
        <w:r>
          <w:t>9</w:t>
        </w:r>
        <w:r>
          <w:fldChar w:fldCharType="end"/>
        </w:r>
      </w:hyperlink>
    </w:p>
    <w:p>
      <w:pPr>
        <w:pStyle w:val="TOC2"/>
        <w:tabs>
          <w:tab w:val="right" w:leader="dot" w:pos="8306"/>
        </w:tabs>
      </w:pPr>
      <w:hyperlink w:anchor="_Toc17778" w:history="1">
        <w:r>
          <w:rPr>
            <w:rFonts w:ascii="仿宋" w:eastAsia="仿宋" w:hAnsi="仿宋" w:cs="仿宋" w:hint="eastAsia"/>
            <w:lang w:eastAsia="zh-CN"/>
          </w:rPr>
          <w:t>(一)、毛巾项目概况</w:t>
        </w:r>
        <w:r>
          <w:tab/>
        </w:r>
        <w:r>
          <w:fldChar w:fldCharType="begin"/>
        </w:r>
        <w:r>
          <w:instrText xml:space="preserve"> PAGEREF _Toc17778 \h </w:instrText>
        </w:r>
        <w:r>
          <w:fldChar w:fldCharType="separate"/>
        </w:r>
        <w:r>
          <w:t>9</w:t>
        </w:r>
        <w:r>
          <w:fldChar w:fldCharType="end"/>
        </w:r>
      </w:hyperlink>
    </w:p>
    <w:p>
      <w:pPr>
        <w:pStyle w:val="TOC2"/>
        <w:tabs>
          <w:tab w:val="right" w:leader="dot" w:pos="8306"/>
        </w:tabs>
      </w:pPr>
      <w:hyperlink w:anchor="_Toc14404" w:history="1">
        <w:r>
          <w:rPr>
            <w:rFonts w:ascii="仿宋" w:eastAsia="仿宋" w:hAnsi="仿宋" w:cs="仿宋" w:hint="eastAsia"/>
            <w:lang w:eastAsia="zh-CN"/>
          </w:rPr>
          <w:t>(二)、毛巾项目目标</w:t>
        </w:r>
        <w:r>
          <w:tab/>
        </w:r>
        <w:r>
          <w:fldChar w:fldCharType="begin"/>
        </w:r>
        <w:r>
          <w:instrText xml:space="preserve"> PAGEREF _Toc14404 \h </w:instrText>
        </w:r>
        <w:r>
          <w:fldChar w:fldCharType="separate"/>
        </w:r>
        <w:r>
          <w:t>11</w:t>
        </w:r>
        <w:r>
          <w:fldChar w:fldCharType="end"/>
        </w:r>
      </w:hyperlink>
    </w:p>
    <w:p>
      <w:pPr>
        <w:pStyle w:val="TOC2"/>
        <w:tabs>
          <w:tab w:val="right" w:leader="dot" w:pos="8306"/>
        </w:tabs>
      </w:pPr>
      <w:hyperlink w:anchor="_Toc16736" w:history="1">
        <w:r>
          <w:rPr>
            <w:rFonts w:ascii="仿宋" w:eastAsia="仿宋" w:hAnsi="仿宋" w:cs="仿宋" w:hint="eastAsia"/>
            <w:lang w:eastAsia="zh-CN"/>
          </w:rPr>
          <w:t>(三)、毛巾项目提出的理由</w:t>
        </w:r>
        <w:r>
          <w:tab/>
        </w:r>
        <w:r>
          <w:fldChar w:fldCharType="begin"/>
        </w:r>
        <w:r>
          <w:instrText xml:space="preserve"> PAGEREF _Toc16736 \h </w:instrText>
        </w:r>
        <w:r>
          <w:fldChar w:fldCharType="separate"/>
        </w:r>
        <w:r>
          <w:t>12</w:t>
        </w:r>
        <w:r>
          <w:fldChar w:fldCharType="end"/>
        </w:r>
      </w:hyperlink>
    </w:p>
    <w:p>
      <w:pPr>
        <w:pStyle w:val="TOC2"/>
        <w:tabs>
          <w:tab w:val="right" w:leader="dot" w:pos="8306"/>
        </w:tabs>
      </w:pPr>
      <w:hyperlink w:anchor="_Toc6083" w:history="1">
        <w:r>
          <w:rPr>
            <w:rFonts w:ascii="仿宋" w:eastAsia="仿宋" w:hAnsi="仿宋" w:cs="仿宋" w:hint="eastAsia"/>
            <w:lang w:eastAsia="zh-CN"/>
          </w:rPr>
          <w:t>(四)、毛巾项目意义</w:t>
        </w:r>
        <w:r>
          <w:tab/>
        </w:r>
        <w:r>
          <w:fldChar w:fldCharType="begin"/>
        </w:r>
        <w:r>
          <w:instrText xml:space="preserve"> PAGEREF _Toc6083 \h </w:instrText>
        </w:r>
        <w:r>
          <w:fldChar w:fldCharType="separate"/>
        </w:r>
        <w:r>
          <w:t>13</w:t>
        </w:r>
        <w:r>
          <w:fldChar w:fldCharType="end"/>
        </w:r>
      </w:hyperlink>
    </w:p>
    <w:p>
      <w:pPr>
        <w:pStyle w:val="TOC2"/>
        <w:tabs>
          <w:tab w:val="right" w:leader="dot" w:pos="8306"/>
        </w:tabs>
      </w:pPr>
      <w:hyperlink w:anchor="_Toc15397" w:history="1">
        <w:r>
          <w:rPr>
            <w:rFonts w:ascii="仿宋" w:eastAsia="仿宋" w:hAnsi="仿宋" w:cs="仿宋" w:hint="eastAsia"/>
            <w:lang w:eastAsia="zh-CN"/>
          </w:rPr>
          <w:t>(五)、毛巾项目背景</w:t>
        </w:r>
        <w:r>
          <w:tab/>
        </w:r>
        <w:r>
          <w:fldChar w:fldCharType="begin"/>
        </w:r>
        <w:r>
          <w:instrText xml:space="preserve"> PAGEREF _Toc15397 \h </w:instrText>
        </w:r>
        <w:r>
          <w:fldChar w:fldCharType="separate"/>
        </w:r>
        <w:r>
          <w:t>14</w:t>
        </w:r>
        <w:r>
          <w:fldChar w:fldCharType="end"/>
        </w:r>
      </w:hyperlink>
    </w:p>
    <w:p>
      <w:pPr>
        <w:pStyle w:val="TOC1"/>
        <w:tabs>
          <w:tab w:val="right" w:leader="dot" w:pos="8306"/>
        </w:tabs>
      </w:pPr>
      <w:hyperlink w:anchor="_Toc8785" w:history="1">
        <w:r>
          <w:rPr>
            <w:rFonts w:ascii="仿宋" w:eastAsia="仿宋" w:hAnsi="仿宋" w:cs="仿宋" w:hint="eastAsia"/>
            <w:lang w:eastAsia="zh-CN"/>
          </w:rPr>
          <w:t>四、工艺说明</w:t>
        </w:r>
        <w:r>
          <w:tab/>
        </w:r>
        <w:r>
          <w:fldChar w:fldCharType="begin"/>
        </w:r>
        <w:r>
          <w:instrText xml:space="preserve"> PAGEREF _Toc8785 \h </w:instrText>
        </w:r>
        <w:r>
          <w:fldChar w:fldCharType="separate"/>
        </w:r>
        <w:r>
          <w:t>15</w:t>
        </w:r>
        <w:r>
          <w:fldChar w:fldCharType="end"/>
        </w:r>
      </w:hyperlink>
    </w:p>
    <w:p>
      <w:pPr>
        <w:pStyle w:val="TOC2"/>
        <w:tabs>
          <w:tab w:val="right" w:leader="dot" w:pos="8306"/>
        </w:tabs>
      </w:pPr>
      <w:hyperlink w:anchor="_Toc22532" w:history="1">
        <w:r>
          <w:rPr>
            <w:rFonts w:ascii="仿宋" w:eastAsia="仿宋" w:hAnsi="仿宋" w:cs="仿宋" w:hint="eastAsia"/>
            <w:lang w:eastAsia="zh-CN"/>
          </w:rPr>
          <w:t>(一)、技术管理特点</w:t>
        </w:r>
        <w:r>
          <w:tab/>
        </w:r>
        <w:r>
          <w:fldChar w:fldCharType="begin"/>
        </w:r>
        <w:r>
          <w:instrText xml:space="preserve"> PAGEREF _Toc22532 \h </w:instrText>
        </w:r>
        <w:r>
          <w:fldChar w:fldCharType="separate"/>
        </w:r>
        <w:r>
          <w:t>15</w:t>
        </w:r>
        <w:r>
          <w:fldChar w:fldCharType="end"/>
        </w:r>
      </w:hyperlink>
    </w:p>
    <w:p>
      <w:pPr>
        <w:pStyle w:val="TOC2"/>
        <w:tabs>
          <w:tab w:val="right" w:leader="dot" w:pos="8306"/>
        </w:tabs>
      </w:pPr>
      <w:hyperlink w:anchor="_Toc6067" w:history="1">
        <w:r>
          <w:rPr>
            <w:rFonts w:ascii="仿宋" w:eastAsia="仿宋" w:hAnsi="仿宋" w:cs="仿宋" w:hint="eastAsia"/>
            <w:lang w:eastAsia="zh-CN"/>
          </w:rPr>
          <w:t>(二)、毛巾项目工艺技术设计方案</w:t>
        </w:r>
        <w:r>
          <w:tab/>
        </w:r>
        <w:r>
          <w:fldChar w:fldCharType="begin"/>
        </w:r>
        <w:r>
          <w:instrText xml:space="preserve"> PAGEREF _Toc6067 \h </w:instrText>
        </w:r>
        <w:r>
          <w:fldChar w:fldCharType="separate"/>
        </w:r>
        <w:r>
          <w:t>16</w:t>
        </w:r>
        <w:r>
          <w:fldChar w:fldCharType="end"/>
        </w:r>
      </w:hyperlink>
    </w:p>
    <w:p>
      <w:pPr>
        <w:pStyle w:val="TOC2"/>
        <w:tabs>
          <w:tab w:val="right" w:leader="dot" w:pos="8306"/>
        </w:tabs>
      </w:pPr>
      <w:hyperlink w:anchor="_Toc10747" w:history="1">
        <w:r>
          <w:rPr>
            <w:rFonts w:ascii="仿宋" w:eastAsia="仿宋" w:hAnsi="仿宋" w:cs="仿宋" w:hint="eastAsia"/>
            <w:lang w:eastAsia="zh-CN"/>
          </w:rPr>
          <w:t>(三)、设备选型方案</w:t>
        </w:r>
        <w:r>
          <w:tab/>
        </w:r>
        <w:r>
          <w:fldChar w:fldCharType="begin"/>
        </w:r>
        <w:r>
          <w:instrText xml:space="preserve"> PAGEREF _Toc10747 \h </w:instrText>
        </w:r>
        <w:r>
          <w:fldChar w:fldCharType="separate"/>
        </w:r>
        <w:r>
          <w:t>17</w:t>
        </w:r>
        <w:r>
          <w:fldChar w:fldCharType="end"/>
        </w:r>
      </w:hyperlink>
    </w:p>
    <w:p>
      <w:pPr>
        <w:pStyle w:val="TOC1"/>
        <w:tabs>
          <w:tab w:val="right" w:leader="dot" w:pos="8306"/>
        </w:tabs>
      </w:pPr>
      <w:hyperlink w:anchor="_Toc25623" w:history="1">
        <w:r>
          <w:rPr>
            <w:rFonts w:ascii="仿宋" w:eastAsia="仿宋" w:hAnsi="仿宋" w:cs="仿宋" w:hint="eastAsia"/>
            <w:lang w:eastAsia="zh-CN"/>
          </w:rPr>
          <w:t>五、毛巾项目建设单位说明</w:t>
        </w:r>
        <w:r>
          <w:tab/>
        </w:r>
        <w:r>
          <w:fldChar w:fldCharType="begin"/>
        </w:r>
        <w:r>
          <w:instrText xml:space="preserve"> PAGEREF _Toc25623 \h </w:instrText>
        </w:r>
        <w:r>
          <w:fldChar w:fldCharType="separate"/>
        </w:r>
        <w:r>
          <w:t>18</w:t>
        </w:r>
        <w:r>
          <w:fldChar w:fldCharType="end"/>
        </w:r>
      </w:hyperlink>
    </w:p>
    <w:p>
      <w:pPr>
        <w:pStyle w:val="TOC2"/>
        <w:tabs>
          <w:tab w:val="right" w:leader="dot" w:pos="8306"/>
        </w:tabs>
      </w:pPr>
      <w:hyperlink w:anchor="_Toc29724" w:history="1">
        <w:r>
          <w:rPr>
            <w:rFonts w:ascii="仿宋" w:eastAsia="仿宋" w:hAnsi="仿宋" w:cs="仿宋" w:hint="eastAsia"/>
            <w:lang w:eastAsia="zh-CN"/>
          </w:rPr>
          <w:t>(一)、毛巾项目承办单位基本情况</w:t>
        </w:r>
        <w:r>
          <w:tab/>
        </w:r>
        <w:r>
          <w:fldChar w:fldCharType="begin"/>
        </w:r>
        <w:r>
          <w:instrText xml:space="preserve"> PAGEREF _Toc29724 \h </w:instrText>
        </w:r>
        <w:r>
          <w:fldChar w:fldCharType="separate"/>
        </w:r>
        <w:r>
          <w:t>18</w:t>
        </w:r>
        <w:r>
          <w:fldChar w:fldCharType="end"/>
        </w:r>
      </w:hyperlink>
    </w:p>
    <w:p>
      <w:pPr>
        <w:pStyle w:val="TOC2"/>
        <w:tabs>
          <w:tab w:val="right" w:leader="dot" w:pos="8306"/>
        </w:tabs>
      </w:pPr>
      <w:hyperlink w:anchor="_Toc5491" w:history="1">
        <w:r>
          <w:rPr>
            <w:rFonts w:ascii="仿宋" w:eastAsia="仿宋" w:hAnsi="仿宋" w:cs="仿宋" w:hint="eastAsia"/>
            <w:lang w:eastAsia="zh-CN"/>
          </w:rPr>
          <w:t>(二)、公司经济效益分析</w:t>
        </w:r>
        <w:r>
          <w:tab/>
        </w:r>
        <w:r>
          <w:fldChar w:fldCharType="begin"/>
        </w:r>
        <w:r>
          <w:instrText xml:space="preserve"> PAGEREF _Toc5491 \h </w:instrText>
        </w:r>
        <w:r>
          <w:fldChar w:fldCharType="separate"/>
        </w:r>
        <w:r>
          <w:t>19</w:t>
        </w:r>
        <w:r>
          <w:fldChar w:fldCharType="end"/>
        </w:r>
      </w:hyperlink>
    </w:p>
    <w:p>
      <w:pPr>
        <w:pStyle w:val="TOC1"/>
        <w:tabs>
          <w:tab w:val="right" w:leader="dot" w:pos="8306"/>
        </w:tabs>
      </w:pPr>
      <w:hyperlink w:anchor="_Toc22506" w:history="1">
        <w:r>
          <w:rPr>
            <w:rFonts w:ascii="仿宋" w:eastAsia="仿宋" w:hAnsi="仿宋" w:cs="仿宋" w:hint="eastAsia"/>
            <w:lang w:eastAsia="zh-CN"/>
          </w:rPr>
          <w:t>六、毛巾项目建设背景及必要性分析</w:t>
        </w:r>
        <w:r>
          <w:tab/>
        </w:r>
        <w:r>
          <w:fldChar w:fldCharType="begin"/>
        </w:r>
        <w:r>
          <w:instrText xml:space="preserve"> PAGEREF _Toc22506 \h </w:instrText>
        </w:r>
        <w:r>
          <w:fldChar w:fldCharType="separate"/>
        </w:r>
        <w:r>
          <w:t>20</w:t>
        </w:r>
        <w:r>
          <w:fldChar w:fldCharType="end"/>
        </w:r>
      </w:hyperlink>
    </w:p>
    <w:p>
      <w:pPr>
        <w:pStyle w:val="TOC2"/>
        <w:tabs>
          <w:tab w:val="right" w:leader="dot" w:pos="8306"/>
        </w:tabs>
      </w:pPr>
      <w:hyperlink w:anchor="_Toc3330" w:history="1">
        <w:r>
          <w:rPr>
            <w:rFonts w:ascii="仿宋" w:eastAsia="仿宋" w:hAnsi="仿宋" w:cs="仿宋" w:hint="eastAsia"/>
            <w:lang w:eastAsia="zh-CN"/>
          </w:rPr>
          <w:t>(一)、毛巾项目背景分析</w:t>
        </w:r>
        <w:r>
          <w:tab/>
        </w:r>
        <w:r>
          <w:fldChar w:fldCharType="begin"/>
        </w:r>
        <w:r>
          <w:instrText xml:space="preserve"> PAGEREF _Toc3330 \h </w:instrText>
        </w:r>
        <w:r>
          <w:fldChar w:fldCharType="separate"/>
        </w:r>
        <w:r>
          <w:t>20</w:t>
        </w:r>
        <w:r>
          <w:fldChar w:fldCharType="end"/>
        </w:r>
      </w:hyperlink>
    </w:p>
    <w:p>
      <w:pPr>
        <w:pStyle w:val="TOC2"/>
        <w:tabs>
          <w:tab w:val="right" w:leader="dot" w:pos="8306"/>
        </w:tabs>
      </w:pPr>
      <w:hyperlink w:anchor="_Toc26736" w:history="1">
        <w:r>
          <w:rPr>
            <w:rFonts w:ascii="仿宋" w:eastAsia="仿宋" w:hAnsi="仿宋" w:cs="仿宋" w:hint="eastAsia"/>
            <w:lang w:eastAsia="zh-CN"/>
          </w:rPr>
          <w:t>(二)、毛巾项目建设必要性分析</w:t>
        </w:r>
        <w:r>
          <w:tab/>
        </w:r>
        <w:r>
          <w:fldChar w:fldCharType="begin"/>
        </w:r>
        <w:r>
          <w:instrText xml:space="preserve"> PAGEREF _Toc26736 \h </w:instrText>
        </w:r>
        <w:r>
          <w:fldChar w:fldCharType="separate"/>
        </w:r>
        <w:r>
          <w:t>22</w:t>
        </w:r>
        <w:r>
          <w:fldChar w:fldCharType="end"/>
        </w:r>
      </w:hyperlink>
    </w:p>
    <w:p>
      <w:pPr>
        <w:pStyle w:val="TOC1"/>
        <w:tabs>
          <w:tab w:val="right" w:leader="dot" w:pos="8306"/>
        </w:tabs>
      </w:pPr>
      <w:hyperlink w:anchor="_Toc21878" w:history="1">
        <w:r>
          <w:rPr>
            <w:rFonts w:ascii="仿宋" w:eastAsia="仿宋" w:hAnsi="仿宋" w:cs="仿宋" w:hint="eastAsia"/>
            <w:lang w:eastAsia="zh-CN"/>
          </w:rPr>
          <w:t>七、毛巾项目经营效益</w:t>
        </w:r>
        <w:r>
          <w:tab/>
        </w:r>
        <w:r>
          <w:fldChar w:fldCharType="begin"/>
        </w:r>
        <w:r>
          <w:instrText xml:space="preserve"> PAGEREF _Toc21878 \h </w:instrText>
        </w:r>
        <w:r>
          <w:fldChar w:fldCharType="separate"/>
        </w:r>
        <w:r>
          <w:t>23</w:t>
        </w:r>
        <w:r>
          <w:fldChar w:fldCharType="end"/>
        </w:r>
      </w:hyperlink>
    </w:p>
    <w:p>
      <w:pPr>
        <w:pStyle w:val="TOC2"/>
        <w:tabs>
          <w:tab w:val="right" w:leader="dot" w:pos="8306"/>
        </w:tabs>
      </w:pPr>
      <w:hyperlink w:anchor="_Toc547" w:history="1">
        <w:r>
          <w:rPr>
            <w:rFonts w:ascii="仿宋" w:eastAsia="仿宋" w:hAnsi="仿宋" w:cs="仿宋" w:hint="eastAsia"/>
            <w:lang w:eastAsia="zh-CN"/>
          </w:rPr>
          <w:t>(一)、经济评价财务测算</w:t>
        </w:r>
        <w:r>
          <w:tab/>
        </w:r>
        <w:r>
          <w:fldChar w:fldCharType="begin"/>
        </w:r>
        <w:r>
          <w:instrText xml:space="preserve"> PAGEREF _Toc547 \h </w:instrText>
        </w:r>
        <w:r>
          <w:fldChar w:fldCharType="separate"/>
        </w:r>
        <w:r>
          <w:t>23</w:t>
        </w:r>
        <w:r>
          <w:fldChar w:fldCharType="end"/>
        </w:r>
      </w:hyperlink>
    </w:p>
    <w:p>
      <w:pPr>
        <w:pStyle w:val="TOC2"/>
        <w:tabs>
          <w:tab w:val="right" w:leader="dot" w:pos="8306"/>
        </w:tabs>
      </w:pPr>
      <w:hyperlink w:anchor="_Toc3025" w:history="1">
        <w:r>
          <w:rPr>
            <w:rFonts w:ascii="仿宋" w:eastAsia="仿宋" w:hAnsi="仿宋" w:cs="仿宋" w:hint="eastAsia"/>
            <w:lang w:eastAsia="zh-CN"/>
          </w:rPr>
          <w:t>(二)、毛巾项目盈利能力分析</w:t>
        </w:r>
        <w:r>
          <w:tab/>
        </w:r>
        <w:r>
          <w:fldChar w:fldCharType="begin"/>
        </w:r>
        <w:r>
          <w:instrText xml:space="preserve"> PAGEREF _Toc3025 \h </w:instrText>
        </w:r>
        <w:r>
          <w:fldChar w:fldCharType="separate"/>
        </w:r>
        <w:r>
          <w:t>24</w:t>
        </w:r>
        <w:r>
          <w:fldChar w:fldCharType="end"/>
        </w:r>
      </w:hyperlink>
    </w:p>
    <w:p>
      <w:pPr>
        <w:pStyle w:val="TOC1"/>
        <w:tabs>
          <w:tab w:val="right" w:leader="dot" w:pos="8306"/>
        </w:tabs>
      </w:pPr>
      <w:hyperlink w:anchor="_Toc16086" w:history="1">
        <w:r>
          <w:rPr>
            <w:rFonts w:ascii="仿宋" w:eastAsia="仿宋" w:hAnsi="仿宋" w:cs="仿宋" w:hint="eastAsia"/>
            <w:lang w:eastAsia="zh-CN"/>
          </w:rPr>
          <w:t>八、生产安全保护</w:t>
        </w:r>
        <w:r>
          <w:tab/>
        </w:r>
        <w:r>
          <w:fldChar w:fldCharType="begin"/>
        </w:r>
        <w:r>
          <w:instrText xml:space="preserve"> PAGEREF _Toc16086 \h </w:instrText>
        </w:r>
        <w:r>
          <w:fldChar w:fldCharType="separate"/>
        </w:r>
        <w:r>
          <w:t>25</w:t>
        </w:r>
        <w:r>
          <w:fldChar w:fldCharType="end"/>
        </w:r>
      </w:hyperlink>
    </w:p>
    <w:p>
      <w:pPr>
        <w:pStyle w:val="TOC2"/>
        <w:tabs>
          <w:tab w:val="right" w:leader="dot" w:pos="8306"/>
        </w:tabs>
      </w:pPr>
      <w:hyperlink w:anchor="_Toc30733" w:history="1">
        <w:r>
          <w:rPr>
            <w:rFonts w:ascii="仿宋" w:eastAsia="仿宋" w:hAnsi="仿宋" w:cs="仿宋" w:hint="eastAsia"/>
            <w:lang w:eastAsia="zh-CN"/>
          </w:rPr>
          <w:t>(一)、消防安全</w:t>
        </w:r>
        <w:r>
          <w:tab/>
        </w:r>
        <w:r>
          <w:fldChar w:fldCharType="begin"/>
        </w:r>
        <w:r>
          <w:instrText xml:space="preserve"> PAGEREF _Toc30733 \h </w:instrText>
        </w:r>
        <w:r>
          <w:fldChar w:fldCharType="separate"/>
        </w:r>
        <w:r>
          <w:t>25</w:t>
        </w:r>
        <w:r>
          <w:fldChar w:fldCharType="end"/>
        </w:r>
      </w:hyperlink>
    </w:p>
    <w:p>
      <w:pPr>
        <w:pStyle w:val="TOC2"/>
        <w:tabs>
          <w:tab w:val="right" w:leader="dot" w:pos="8306"/>
        </w:tabs>
      </w:pPr>
      <w:hyperlink w:anchor="_Toc20037" w:history="1">
        <w:r>
          <w:rPr>
            <w:rFonts w:ascii="仿宋" w:eastAsia="仿宋" w:hAnsi="仿宋" w:cs="仿宋" w:hint="eastAsia"/>
            <w:lang w:eastAsia="zh-CN"/>
          </w:rPr>
          <w:t>(二)、防火防爆总图布置措施</w:t>
        </w:r>
        <w:r>
          <w:tab/>
        </w:r>
        <w:r>
          <w:fldChar w:fldCharType="begin"/>
        </w:r>
        <w:r>
          <w:instrText xml:space="preserve"> PAGEREF _Toc20037 \h </w:instrText>
        </w:r>
        <w:r>
          <w:fldChar w:fldCharType="separate"/>
        </w:r>
        <w:r>
          <w:t>26</w:t>
        </w:r>
        <w:r>
          <w:fldChar w:fldCharType="end"/>
        </w:r>
      </w:hyperlink>
    </w:p>
    <w:p>
      <w:pPr>
        <w:pStyle w:val="TOC2"/>
        <w:tabs>
          <w:tab w:val="right" w:leader="dot" w:pos="8306"/>
        </w:tabs>
      </w:pPr>
      <w:hyperlink w:anchor="_Toc7159" w:history="1">
        <w:r>
          <w:rPr>
            <w:rFonts w:ascii="仿宋" w:eastAsia="仿宋" w:hAnsi="仿宋" w:cs="仿宋" w:hint="eastAsia"/>
            <w:lang w:eastAsia="zh-CN"/>
          </w:rPr>
          <w:t>(三)、自然灾害防范措施</w:t>
        </w:r>
        <w:r>
          <w:tab/>
        </w:r>
        <w:r>
          <w:fldChar w:fldCharType="begin"/>
        </w:r>
        <w:r>
          <w:instrText xml:space="preserve"> PAGEREF _Toc7159 \h </w:instrText>
        </w:r>
        <w:r>
          <w:fldChar w:fldCharType="separate"/>
        </w:r>
        <w:r>
          <w:t>27</w:t>
        </w:r>
        <w:r>
          <w:fldChar w:fldCharType="end"/>
        </w:r>
      </w:hyperlink>
    </w:p>
    <w:p>
      <w:pPr>
        <w:pStyle w:val="TOC2"/>
        <w:tabs>
          <w:tab w:val="right" w:leader="dot" w:pos="8306"/>
        </w:tabs>
      </w:pPr>
      <w:hyperlink w:anchor="_Toc3" w:history="1">
        <w:r>
          <w:rPr>
            <w:rFonts w:ascii="仿宋" w:eastAsia="仿宋" w:hAnsi="仿宋" w:cs="仿宋" w:hint="eastAsia"/>
            <w:lang w:eastAsia="zh-CN"/>
          </w:rPr>
          <w:t>(四)、安全色及安全标志使用要求</w:t>
        </w:r>
        <w:r>
          <w:tab/>
        </w:r>
        <w:r>
          <w:fldChar w:fldCharType="begin"/>
        </w:r>
        <w:r>
          <w:instrText xml:space="preserve"> PAGEREF _Toc3 \h </w:instrText>
        </w:r>
        <w:r>
          <w:fldChar w:fldCharType="separate"/>
        </w:r>
        <w:r>
          <w:t>28</w:t>
        </w:r>
        <w:r>
          <w:fldChar w:fldCharType="end"/>
        </w:r>
      </w:hyperlink>
    </w:p>
    <w:p>
      <w:pPr>
        <w:pStyle w:val="TOC2"/>
        <w:tabs>
          <w:tab w:val="right" w:leader="dot" w:pos="8306"/>
        </w:tabs>
      </w:pPr>
      <w:hyperlink w:anchor="_Toc29160" w:history="1">
        <w:r>
          <w:rPr>
            <w:rFonts w:ascii="仿宋" w:eastAsia="仿宋" w:hAnsi="仿宋" w:cs="仿宋" w:hint="eastAsia"/>
            <w:lang w:eastAsia="zh-CN"/>
          </w:rPr>
          <w:t>(五)、防尘防毒措施</w:t>
        </w:r>
        <w:r>
          <w:tab/>
        </w:r>
        <w:r>
          <w:fldChar w:fldCharType="begin"/>
        </w:r>
        <w:r>
          <w:instrText xml:space="preserve"> PAGEREF _Toc29160 \h </w:instrText>
        </w:r>
        <w:r>
          <w:fldChar w:fldCharType="separate"/>
        </w:r>
        <w:r>
          <w:t>29</w:t>
        </w:r>
        <w:r>
          <w:fldChar w:fldCharType="end"/>
        </w:r>
      </w:hyperlink>
    </w:p>
    <w:p>
      <w:pPr>
        <w:pStyle w:val="TOC2"/>
        <w:tabs>
          <w:tab w:val="right" w:leader="dot" w:pos="8306"/>
        </w:tabs>
      </w:pPr>
      <w:hyperlink w:anchor="_Toc29136" w:history="1">
        <w:r>
          <w:rPr>
            <w:rFonts w:ascii="仿宋" w:eastAsia="仿宋" w:hAnsi="仿宋" w:cs="仿宋" w:hint="eastAsia"/>
            <w:lang w:eastAsia="zh-CN"/>
          </w:rPr>
          <w:t>(六)、防静电、触电防护及防雷措施</w:t>
        </w:r>
        <w:r>
          <w:tab/>
        </w:r>
        <w:r>
          <w:fldChar w:fldCharType="begin"/>
        </w:r>
        <w:r>
          <w:instrText xml:space="preserve"> PAGEREF _Toc29136 \h </w:instrText>
        </w:r>
        <w:r>
          <w:fldChar w:fldCharType="separate"/>
        </w:r>
        <w:r>
          <w:t>30</w:t>
        </w:r>
        <w:r>
          <w:fldChar w:fldCharType="end"/>
        </w:r>
      </w:hyperlink>
    </w:p>
    <w:p>
      <w:pPr>
        <w:pStyle w:val="TOC2"/>
        <w:tabs>
          <w:tab w:val="right" w:leader="dot" w:pos="8306"/>
        </w:tabs>
      </w:pPr>
      <w:hyperlink w:anchor="_Toc8769" w:history="1">
        <w:r>
          <w:rPr>
            <w:rFonts w:ascii="仿宋" w:eastAsia="仿宋" w:hAnsi="仿宋" w:cs="仿宋" w:hint="eastAsia"/>
            <w:lang w:eastAsia="zh-CN"/>
          </w:rPr>
          <w:t>(七)、机械设备安全保障措施</w:t>
        </w:r>
        <w:r>
          <w:tab/>
        </w:r>
        <w:r>
          <w:fldChar w:fldCharType="begin"/>
        </w:r>
        <w:r>
          <w:instrText xml:space="preserve"> PAGEREF _Toc8769 \h </w:instrText>
        </w:r>
        <w:r>
          <w:fldChar w:fldCharType="separate"/>
        </w:r>
        <w:r>
          <w:t>31</w:t>
        </w:r>
        <w:r>
          <w:fldChar w:fldCharType="end"/>
        </w:r>
      </w:hyperlink>
    </w:p>
    <w:p>
      <w:pPr>
        <w:pStyle w:val="TOC1"/>
        <w:tabs>
          <w:tab w:val="right" w:leader="dot" w:pos="8306"/>
        </w:tabs>
      </w:pPr>
      <w:hyperlink w:anchor="_Toc11680" w:history="1">
        <w:r>
          <w:rPr>
            <w:rFonts w:ascii="仿宋" w:eastAsia="仿宋" w:hAnsi="仿宋" w:cs="仿宋" w:hint="eastAsia"/>
            <w:lang w:eastAsia="zh-CN"/>
          </w:rPr>
          <w:t>九、毛巾项目风险管理</w:t>
        </w:r>
        <w:r>
          <w:tab/>
        </w:r>
        <w:r>
          <w:fldChar w:fldCharType="begin"/>
        </w:r>
        <w:r>
          <w:instrText xml:space="preserve"> PAGEREF _Toc11680 \h </w:instrText>
        </w:r>
        <w:r>
          <w:fldChar w:fldCharType="separate"/>
        </w:r>
        <w:r>
          <w:t>33</w:t>
        </w:r>
        <w:r>
          <w:fldChar w:fldCharType="end"/>
        </w:r>
      </w:hyperlink>
    </w:p>
    <w:p>
      <w:pPr>
        <w:pStyle w:val="TOC2"/>
        <w:tabs>
          <w:tab w:val="right" w:leader="dot" w:pos="8306"/>
        </w:tabs>
      </w:pPr>
      <w:hyperlink w:anchor="_Toc28121" w:history="1">
        <w:r>
          <w:rPr>
            <w:rFonts w:ascii="仿宋" w:eastAsia="仿宋" w:hAnsi="仿宋" w:cs="仿宋" w:hint="eastAsia"/>
            <w:lang w:eastAsia="zh-CN"/>
          </w:rPr>
          <w:t>(一)、风险识别与评估</w:t>
        </w:r>
        <w:r>
          <w:tab/>
        </w:r>
        <w:r>
          <w:fldChar w:fldCharType="begin"/>
        </w:r>
        <w:r>
          <w:instrText xml:space="preserve"> PAGEREF _Toc28121 \h </w:instrText>
        </w:r>
        <w:r>
          <w:fldChar w:fldCharType="separate"/>
        </w:r>
        <w:r>
          <w:t>33</w:t>
        </w:r>
        <w:r>
          <w:fldChar w:fldCharType="end"/>
        </w:r>
      </w:hyperlink>
    </w:p>
    <w:p>
      <w:pPr>
        <w:pStyle w:val="TOC2"/>
        <w:tabs>
          <w:tab w:val="right" w:leader="dot" w:pos="8306"/>
        </w:tabs>
      </w:pPr>
      <w:hyperlink w:anchor="_Toc7388" w:history="1">
        <w:r>
          <w:rPr>
            <w:rFonts w:ascii="仿宋" w:eastAsia="仿宋" w:hAnsi="仿宋" w:cs="仿宋" w:hint="eastAsia"/>
            <w:lang w:eastAsia="zh-CN"/>
          </w:rPr>
          <w:t>(二)、风险应对策略</w:t>
        </w:r>
        <w:r>
          <w:tab/>
        </w:r>
        <w:r>
          <w:fldChar w:fldCharType="begin"/>
        </w:r>
        <w:r>
          <w:instrText xml:space="preserve"> PAGEREF _Toc7388 \h </w:instrText>
        </w:r>
        <w:r>
          <w:fldChar w:fldCharType="separate"/>
        </w:r>
        <w:r>
          <w:t>34</w:t>
        </w:r>
        <w:r>
          <w:fldChar w:fldCharType="end"/>
        </w:r>
      </w:hyperlink>
    </w:p>
    <w:p>
      <w:pPr>
        <w:pStyle w:val="TOC2"/>
        <w:tabs>
          <w:tab w:val="right" w:leader="dot" w:pos="8306"/>
        </w:tabs>
      </w:pPr>
      <w:hyperlink w:anchor="_Toc15546" w:history="1">
        <w:r>
          <w:rPr>
            <w:rFonts w:ascii="仿宋" w:eastAsia="仿宋" w:hAnsi="仿宋" w:cs="仿宋" w:hint="eastAsia"/>
            <w:lang w:eastAsia="zh-CN"/>
          </w:rPr>
          <w:t>(三)、风险监控与控制</w:t>
        </w:r>
        <w:r>
          <w:tab/>
        </w:r>
        <w:r>
          <w:fldChar w:fldCharType="begin"/>
        </w:r>
        <w:r>
          <w:instrText xml:space="preserve"> PAGEREF _Toc15546 \h </w:instrText>
        </w:r>
        <w:r>
          <w:fldChar w:fldCharType="separate"/>
        </w:r>
        <w:r>
          <w:t>36</w:t>
        </w:r>
        <w:r>
          <w:fldChar w:fldCharType="end"/>
        </w:r>
      </w:hyperlink>
    </w:p>
    <w:p>
      <w:pPr>
        <w:pStyle w:val="TOC1"/>
        <w:tabs>
          <w:tab w:val="right" w:leader="dot" w:pos="8306"/>
        </w:tabs>
      </w:pPr>
      <w:hyperlink w:anchor="_Toc8865" w:history="1">
        <w:r>
          <w:rPr>
            <w:rFonts w:ascii="仿宋" w:eastAsia="仿宋" w:hAnsi="仿宋" w:cs="仿宋" w:hint="eastAsia"/>
            <w:lang w:eastAsia="zh-CN"/>
          </w:rPr>
          <w:t>十、毛巾项目财务管理</w:t>
        </w:r>
        <w:r>
          <w:tab/>
        </w:r>
        <w:r>
          <w:fldChar w:fldCharType="begin"/>
        </w:r>
        <w:r>
          <w:instrText xml:space="preserve"> PAGEREF _Toc8865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708" w:history="1">
        <w:r>
          <w:rPr>
            <w:rFonts w:ascii="仿宋" w:eastAsia="仿宋" w:hAnsi="仿宋" w:cs="仿宋" w:hint="eastAsia"/>
            <w:lang w:eastAsia="zh-CN"/>
          </w:rPr>
          <w:t>(一)、资金需求大</w:t>
        </w:r>
        <w:r>
          <w:tab/>
        </w:r>
        <w:r>
          <w:fldChar w:fldCharType="begin"/>
        </w:r>
        <w:r>
          <w:instrText xml:space="preserve"> PAGEREF _Toc31708 \h </w:instrText>
        </w:r>
        <w:r>
          <w:fldChar w:fldCharType="separate"/>
        </w:r>
        <w:r>
          <w:t>37</w:t>
        </w:r>
        <w:r>
          <w:fldChar w:fldCharType="end"/>
        </w:r>
      </w:hyperlink>
    </w:p>
    <w:p>
      <w:pPr>
        <w:pStyle w:val="TOC2"/>
        <w:tabs>
          <w:tab w:val="right" w:leader="dot" w:pos="8306"/>
        </w:tabs>
      </w:pPr>
      <w:hyperlink w:anchor="_Toc32011" w:history="1">
        <w:r>
          <w:rPr>
            <w:rFonts w:ascii="仿宋" w:eastAsia="仿宋" w:hAnsi="仿宋" w:cs="仿宋" w:hint="eastAsia"/>
            <w:lang w:eastAsia="zh-CN"/>
          </w:rPr>
          <w:t>(二)、研发周期长</w:t>
        </w:r>
        <w:r>
          <w:tab/>
        </w:r>
        <w:r>
          <w:fldChar w:fldCharType="begin"/>
        </w:r>
        <w:r>
          <w:instrText xml:space="preserve"> PAGEREF _Toc32011 \h </w:instrText>
        </w:r>
        <w:r>
          <w:fldChar w:fldCharType="separate"/>
        </w:r>
        <w:r>
          <w:t>38</w:t>
        </w:r>
        <w:r>
          <w:fldChar w:fldCharType="end"/>
        </w:r>
      </w:hyperlink>
    </w:p>
    <w:p>
      <w:pPr>
        <w:pStyle w:val="TOC2"/>
        <w:tabs>
          <w:tab w:val="right" w:leader="dot" w:pos="8306"/>
        </w:tabs>
      </w:pPr>
      <w:hyperlink w:anchor="_Toc2508" w:history="1">
        <w:r>
          <w:rPr>
            <w:rFonts w:ascii="仿宋" w:eastAsia="仿宋" w:hAnsi="仿宋" w:cs="仿宋" w:hint="eastAsia"/>
            <w:lang w:eastAsia="zh-CN"/>
          </w:rPr>
          <w:t>(三)、市场风险大</w:t>
        </w:r>
        <w:r>
          <w:tab/>
        </w:r>
        <w:r>
          <w:fldChar w:fldCharType="begin"/>
        </w:r>
        <w:r>
          <w:instrText xml:space="preserve"> PAGEREF _Toc2508 \h </w:instrText>
        </w:r>
        <w:r>
          <w:fldChar w:fldCharType="separate"/>
        </w:r>
        <w:r>
          <w:t>39</w:t>
        </w:r>
        <w:r>
          <w:fldChar w:fldCharType="end"/>
        </w:r>
      </w:hyperlink>
    </w:p>
    <w:p>
      <w:pPr>
        <w:pStyle w:val="TOC2"/>
        <w:tabs>
          <w:tab w:val="right" w:leader="dot" w:pos="8306"/>
        </w:tabs>
      </w:pPr>
      <w:hyperlink w:anchor="_Toc19922" w:history="1">
        <w:r>
          <w:rPr>
            <w:rFonts w:ascii="仿宋" w:eastAsia="仿宋" w:hAnsi="仿宋" w:cs="仿宋" w:hint="eastAsia"/>
            <w:lang w:eastAsia="zh-CN"/>
          </w:rPr>
          <w:t>(四)、利润率高</w:t>
        </w:r>
        <w:r>
          <w:tab/>
        </w:r>
        <w:r>
          <w:fldChar w:fldCharType="begin"/>
        </w:r>
        <w:r>
          <w:instrText xml:space="preserve"> PAGEREF _Toc19922 \h </w:instrText>
        </w:r>
        <w:r>
          <w:fldChar w:fldCharType="separate"/>
        </w:r>
        <w:r>
          <w:t>41</w:t>
        </w:r>
        <w:r>
          <w:fldChar w:fldCharType="end"/>
        </w:r>
      </w:hyperlink>
    </w:p>
    <w:p>
      <w:pPr>
        <w:pStyle w:val="TOC1"/>
        <w:tabs>
          <w:tab w:val="right" w:leader="dot" w:pos="8306"/>
        </w:tabs>
      </w:pPr>
      <w:hyperlink w:anchor="_Toc12629" w:history="1">
        <w:r>
          <w:rPr>
            <w:rFonts w:ascii="仿宋" w:eastAsia="仿宋" w:hAnsi="仿宋" w:cs="仿宋" w:hint="eastAsia"/>
            <w:lang w:eastAsia="zh-CN"/>
          </w:rPr>
          <w:t>十一、毛巾项目环境影响分析</w:t>
        </w:r>
        <w:r>
          <w:tab/>
        </w:r>
        <w:r>
          <w:fldChar w:fldCharType="begin"/>
        </w:r>
        <w:r>
          <w:instrText xml:space="preserve"> PAGEREF _Toc12629 \h </w:instrText>
        </w:r>
        <w:r>
          <w:fldChar w:fldCharType="separate"/>
        </w:r>
        <w:r>
          <w:t>43</w:t>
        </w:r>
        <w:r>
          <w:fldChar w:fldCharType="end"/>
        </w:r>
      </w:hyperlink>
    </w:p>
    <w:p>
      <w:pPr>
        <w:pStyle w:val="TOC2"/>
        <w:tabs>
          <w:tab w:val="right" w:leader="dot" w:pos="8306"/>
        </w:tabs>
      </w:pPr>
      <w:hyperlink w:anchor="_Toc27836" w:history="1">
        <w:r>
          <w:rPr>
            <w:rFonts w:ascii="仿宋" w:eastAsia="仿宋" w:hAnsi="仿宋" w:cs="仿宋" w:hint="eastAsia"/>
            <w:lang w:eastAsia="zh-CN"/>
          </w:rPr>
          <w:t>(一)、建设区域环境质量现状</w:t>
        </w:r>
        <w:r>
          <w:tab/>
        </w:r>
        <w:r>
          <w:fldChar w:fldCharType="begin"/>
        </w:r>
        <w:r>
          <w:instrText xml:space="preserve"> PAGEREF _Toc27836 \h </w:instrText>
        </w:r>
        <w:r>
          <w:fldChar w:fldCharType="separate"/>
        </w:r>
        <w:r>
          <w:t>43</w:t>
        </w:r>
        <w:r>
          <w:fldChar w:fldCharType="end"/>
        </w:r>
      </w:hyperlink>
    </w:p>
    <w:p>
      <w:pPr>
        <w:pStyle w:val="TOC2"/>
        <w:tabs>
          <w:tab w:val="right" w:leader="dot" w:pos="8306"/>
        </w:tabs>
      </w:pPr>
      <w:hyperlink w:anchor="_Toc27303" w:history="1">
        <w:r>
          <w:rPr>
            <w:rFonts w:ascii="仿宋" w:eastAsia="仿宋" w:hAnsi="仿宋" w:cs="仿宋" w:hint="eastAsia"/>
            <w:lang w:eastAsia="zh-CN"/>
          </w:rPr>
          <w:t>(二)、建设期环境保护</w:t>
        </w:r>
        <w:r>
          <w:tab/>
        </w:r>
        <w:r>
          <w:fldChar w:fldCharType="begin"/>
        </w:r>
        <w:r>
          <w:instrText xml:space="preserve"> PAGEREF _Toc27303 \h </w:instrText>
        </w:r>
        <w:r>
          <w:fldChar w:fldCharType="separate"/>
        </w:r>
        <w:r>
          <w:t>45</w:t>
        </w:r>
        <w:r>
          <w:fldChar w:fldCharType="end"/>
        </w:r>
      </w:hyperlink>
    </w:p>
    <w:p>
      <w:pPr>
        <w:pStyle w:val="TOC2"/>
        <w:tabs>
          <w:tab w:val="right" w:leader="dot" w:pos="8306"/>
        </w:tabs>
      </w:pPr>
      <w:hyperlink w:anchor="_Toc31410" w:history="1">
        <w:r>
          <w:rPr>
            <w:rFonts w:ascii="仿宋" w:eastAsia="仿宋" w:hAnsi="仿宋" w:cs="仿宋" w:hint="eastAsia"/>
            <w:lang w:eastAsia="zh-CN"/>
          </w:rPr>
          <w:t>(三)、运营期环境保护</w:t>
        </w:r>
        <w:r>
          <w:tab/>
        </w:r>
        <w:r>
          <w:fldChar w:fldCharType="begin"/>
        </w:r>
        <w:r>
          <w:instrText xml:space="preserve"> PAGEREF _Toc31410 \h </w:instrText>
        </w:r>
        <w:r>
          <w:fldChar w:fldCharType="separate"/>
        </w:r>
        <w:r>
          <w:t>46</w:t>
        </w:r>
        <w:r>
          <w:fldChar w:fldCharType="end"/>
        </w:r>
      </w:hyperlink>
    </w:p>
    <w:p>
      <w:pPr>
        <w:pStyle w:val="TOC2"/>
        <w:tabs>
          <w:tab w:val="right" w:leader="dot" w:pos="8306"/>
        </w:tabs>
      </w:pPr>
      <w:hyperlink w:anchor="_Toc7832" w:history="1">
        <w:r>
          <w:rPr>
            <w:rFonts w:ascii="仿宋" w:eastAsia="仿宋" w:hAnsi="仿宋" w:cs="仿宋" w:hint="eastAsia"/>
            <w:lang w:eastAsia="zh-CN"/>
          </w:rPr>
          <w:t>(四)、毛巾项目建设对区域经济的影响</w:t>
        </w:r>
        <w:r>
          <w:tab/>
        </w:r>
        <w:r>
          <w:fldChar w:fldCharType="begin"/>
        </w:r>
        <w:r>
          <w:instrText xml:space="preserve"> PAGEREF _Toc7832 \h </w:instrText>
        </w:r>
        <w:r>
          <w:fldChar w:fldCharType="separate"/>
        </w:r>
        <w:r>
          <w:t>48</w:t>
        </w:r>
        <w:r>
          <w:fldChar w:fldCharType="end"/>
        </w:r>
      </w:hyperlink>
    </w:p>
    <w:p>
      <w:pPr>
        <w:pStyle w:val="TOC2"/>
        <w:tabs>
          <w:tab w:val="right" w:leader="dot" w:pos="8306"/>
        </w:tabs>
      </w:pPr>
      <w:hyperlink w:anchor="_Toc8833" w:history="1">
        <w:r>
          <w:rPr>
            <w:rFonts w:ascii="仿宋" w:eastAsia="仿宋" w:hAnsi="仿宋" w:cs="仿宋" w:hint="eastAsia"/>
            <w:lang w:eastAsia="zh-CN"/>
          </w:rPr>
          <w:t>(五)、废弃物处理</w:t>
        </w:r>
        <w:r>
          <w:tab/>
        </w:r>
        <w:r>
          <w:fldChar w:fldCharType="begin"/>
        </w:r>
        <w:r>
          <w:instrText xml:space="preserve"> PAGEREF _Toc8833 \h </w:instrText>
        </w:r>
        <w:r>
          <w:fldChar w:fldCharType="separate"/>
        </w:r>
        <w:r>
          <w:t>49</w:t>
        </w:r>
        <w:r>
          <w:fldChar w:fldCharType="end"/>
        </w:r>
      </w:hyperlink>
    </w:p>
    <w:p>
      <w:pPr>
        <w:pStyle w:val="TOC2"/>
        <w:tabs>
          <w:tab w:val="right" w:leader="dot" w:pos="8306"/>
        </w:tabs>
      </w:pPr>
      <w:hyperlink w:anchor="_Toc17639" w:history="1">
        <w:r>
          <w:rPr>
            <w:rFonts w:ascii="仿宋" w:eastAsia="仿宋" w:hAnsi="仿宋" w:cs="仿宋" w:hint="eastAsia"/>
            <w:lang w:eastAsia="zh-CN"/>
          </w:rPr>
          <w:t>(六)、特殊环境影响分析</w:t>
        </w:r>
        <w:r>
          <w:tab/>
        </w:r>
        <w:r>
          <w:fldChar w:fldCharType="begin"/>
        </w:r>
        <w:r>
          <w:instrText xml:space="preserve"> PAGEREF _Toc17639 \h </w:instrText>
        </w:r>
        <w:r>
          <w:fldChar w:fldCharType="separate"/>
        </w:r>
        <w:r>
          <w:t>50</w:t>
        </w:r>
        <w:r>
          <w:fldChar w:fldCharType="end"/>
        </w:r>
      </w:hyperlink>
    </w:p>
    <w:p>
      <w:pPr>
        <w:pStyle w:val="TOC2"/>
        <w:tabs>
          <w:tab w:val="right" w:leader="dot" w:pos="8306"/>
        </w:tabs>
      </w:pPr>
      <w:hyperlink w:anchor="_Toc7301" w:history="1">
        <w:r>
          <w:rPr>
            <w:rFonts w:ascii="仿宋" w:eastAsia="仿宋" w:hAnsi="仿宋" w:cs="仿宋" w:hint="eastAsia"/>
            <w:lang w:eastAsia="zh-CN"/>
          </w:rPr>
          <w:t>(七)、清洁生产</w:t>
        </w:r>
        <w:r>
          <w:tab/>
        </w:r>
        <w:r>
          <w:fldChar w:fldCharType="begin"/>
        </w:r>
        <w:r>
          <w:instrText xml:space="preserve"> PAGEREF _Toc7301 \h </w:instrText>
        </w:r>
        <w:r>
          <w:fldChar w:fldCharType="separate"/>
        </w:r>
        <w:r>
          <w:t>52</w:t>
        </w:r>
        <w:r>
          <w:fldChar w:fldCharType="end"/>
        </w:r>
      </w:hyperlink>
    </w:p>
    <w:p>
      <w:pPr>
        <w:pStyle w:val="TOC2"/>
        <w:tabs>
          <w:tab w:val="right" w:leader="dot" w:pos="8306"/>
        </w:tabs>
      </w:pPr>
      <w:hyperlink w:anchor="_Toc15790" w:history="1">
        <w:r>
          <w:rPr>
            <w:rFonts w:ascii="仿宋" w:eastAsia="仿宋" w:hAnsi="仿宋" w:cs="仿宋" w:hint="eastAsia"/>
            <w:lang w:eastAsia="zh-CN"/>
          </w:rPr>
          <w:t>(八)、环境保护综合评价</w:t>
        </w:r>
        <w:r>
          <w:tab/>
        </w:r>
        <w:r>
          <w:fldChar w:fldCharType="begin"/>
        </w:r>
        <w:r>
          <w:instrText xml:space="preserve"> PAGEREF _Toc15790 \h </w:instrText>
        </w:r>
        <w:r>
          <w:fldChar w:fldCharType="separate"/>
        </w:r>
        <w:r>
          <w:t>53</w:t>
        </w:r>
        <w:r>
          <w:fldChar w:fldCharType="end"/>
        </w:r>
      </w:hyperlink>
    </w:p>
    <w:p>
      <w:pPr>
        <w:pStyle w:val="TOC1"/>
        <w:tabs>
          <w:tab w:val="right" w:leader="dot" w:pos="8306"/>
        </w:tabs>
      </w:pPr>
      <w:hyperlink w:anchor="_Toc29908" w:history="1">
        <w:r>
          <w:rPr>
            <w:rFonts w:ascii="仿宋" w:eastAsia="仿宋" w:hAnsi="仿宋" w:cs="仿宋" w:hint="eastAsia"/>
            <w:lang w:eastAsia="zh-CN"/>
          </w:rPr>
          <w:t>十二、毛巾项目人力资源培养与发展</w:t>
        </w:r>
        <w:r>
          <w:tab/>
        </w:r>
        <w:r>
          <w:fldChar w:fldCharType="begin"/>
        </w:r>
        <w:r>
          <w:instrText xml:space="preserve"> PAGEREF _Toc29908 \h </w:instrText>
        </w:r>
        <w:r>
          <w:fldChar w:fldCharType="separate"/>
        </w:r>
        <w:r>
          <w:t>54</w:t>
        </w:r>
        <w:r>
          <w:fldChar w:fldCharType="end"/>
        </w:r>
      </w:hyperlink>
    </w:p>
    <w:p>
      <w:pPr>
        <w:pStyle w:val="TOC2"/>
        <w:tabs>
          <w:tab w:val="right" w:leader="dot" w:pos="8306"/>
        </w:tabs>
      </w:pPr>
      <w:hyperlink w:anchor="_Toc1904" w:history="1">
        <w:r>
          <w:rPr>
            <w:rFonts w:ascii="仿宋" w:eastAsia="仿宋" w:hAnsi="仿宋" w:cs="仿宋" w:hint="eastAsia"/>
            <w:lang w:eastAsia="zh-CN"/>
          </w:rPr>
          <w:t>(一)、人才需求与规划</w:t>
        </w:r>
        <w:r>
          <w:tab/>
        </w:r>
        <w:r>
          <w:fldChar w:fldCharType="begin"/>
        </w:r>
        <w:r>
          <w:instrText xml:space="preserve"> PAGEREF _Toc1904 \h </w:instrText>
        </w:r>
        <w:r>
          <w:fldChar w:fldCharType="separate"/>
        </w:r>
        <w:r>
          <w:t>54</w:t>
        </w:r>
        <w:r>
          <w:fldChar w:fldCharType="end"/>
        </w:r>
      </w:hyperlink>
    </w:p>
    <w:p>
      <w:pPr>
        <w:pStyle w:val="TOC2"/>
        <w:tabs>
          <w:tab w:val="right" w:leader="dot" w:pos="8306"/>
        </w:tabs>
      </w:pPr>
      <w:hyperlink w:anchor="_Toc20389" w:history="1">
        <w:r>
          <w:rPr>
            <w:rFonts w:ascii="仿宋" w:eastAsia="仿宋" w:hAnsi="仿宋" w:cs="仿宋" w:hint="eastAsia"/>
            <w:lang w:eastAsia="zh-CN"/>
          </w:rPr>
          <w:t>(二)、培训与发展计划</w:t>
        </w:r>
        <w:r>
          <w:tab/>
        </w:r>
        <w:r>
          <w:fldChar w:fldCharType="begin"/>
        </w:r>
        <w:r>
          <w:instrText xml:space="preserve"> PAGEREF _Toc20389 \h </w:instrText>
        </w:r>
        <w:r>
          <w:fldChar w:fldCharType="separate"/>
        </w:r>
        <w:r>
          <w:t>54</w:t>
        </w:r>
        <w:r>
          <w:fldChar w:fldCharType="end"/>
        </w:r>
      </w:hyperlink>
    </w:p>
    <w:p>
      <w:pPr>
        <w:pStyle w:val="TOC1"/>
        <w:tabs>
          <w:tab w:val="right" w:leader="dot" w:pos="8306"/>
        </w:tabs>
      </w:pPr>
      <w:hyperlink w:anchor="_Toc15959" w:history="1">
        <w:r>
          <w:rPr>
            <w:rFonts w:ascii="仿宋" w:eastAsia="仿宋" w:hAnsi="仿宋" w:cs="仿宋" w:hint="eastAsia"/>
            <w:lang w:eastAsia="zh-CN"/>
          </w:rPr>
          <w:t>十三、毛巾项目治理与监督</w:t>
        </w:r>
        <w:r>
          <w:tab/>
        </w:r>
        <w:r>
          <w:fldChar w:fldCharType="begin"/>
        </w:r>
        <w:r>
          <w:instrText xml:space="preserve"> PAGEREF _Toc15959 \h </w:instrText>
        </w:r>
        <w:r>
          <w:fldChar w:fldCharType="separate"/>
        </w:r>
        <w:r>
          <w:t>55</w:t>
        </w:r>
        <w:r>
          <w:fldChar w:fldCharType="end"/>
        </w:r>
      </w:hyperlink>
    </w:p>
    <w:p>
      <w:pPr>
        <w:pStyle w:val="TOC2"/>
        <w:tabs>
          <w:tab w:val="right" w:leader="dot" w:pos="8306"/>
        </w:tabs>
      </w:pPr>
      <w:hyperlink w:anchor="_Toc1541" w:history="1">
        <w:r>
          <w:rPr>
            <w:rFonts w:ascii="仿宋" w:eastAsia="仿宋" w:hAnsi="仿宋" w:cs="仿宋" w:hint="eastAsia"/>
            <w:lang w:eastAsia="zh-CN"/>
          </w:rPr>
          <w:t>(一)、毛巾项目治理结构</w:t>
        </w:r>
        <w:r>
          <w:tab/>
        </w:r>
        <w:r>
          <w:fldChar w:fldCharType="begin"/>
        </w:r>
        <w:r>
          <w:instrText xml:space="preserve"> PAGEREF _Toc1541 \h </w:instrText>
        </w:r>
        <w:r>
          <w:fldChar w:fldCharType="separate"/>
        </w:r>
        <w:r>
          <w:t>55</w:t>
        </w:r>
        <w:r>
          <w:fldChar w:fldCharType="end"/>
        </w:r>
      </w:hyperlink>
    </w:p>
    <w:p>
      <w:pPr>
        <w:pStyle w:val="TOC2"/>
        <w:tabs>
          <w:tab w:val="right" w:leader="dot" w:pos="8306"/>
        </w:tabs>
      </w:pPr>
      <w:hyperlink w:anchor="_Toc30365" w:history="1">
        <w:r>
          <w:rPr>
            <w:rFonts w:ascii="仿宋" w:eastAsia="仿宋" w:hAnsi="仿宋" w:cs="仿宋" w:hint="eastAsia"/>
            <w:lang w:eastAsia="zh-CN"/>
          </w:rPr>
          <w:t>(二)、监督与审计</w:t>
        </w:r>
        <w:r>
          <w:tab/>
        </w:r>
        <w:r>
          <w:fldChar w:fldCharType="begin"/>
        </w:r>
        <w:r>
          <w:instrText xml:space="preserve"> PAGEREF _Toc30365 \h </w:instrText>
        </w:r>
        <w:r>
          <w:fldChar w:fldCharType="separate"/>
        </w:r>
        <w:r>
          <w:t>56</w:t>
        </w:r>
        <w:r>
          <w:fldChar w:fldCharType="end"/>
        </w:r>
      </w:hyperlink>
    </w:p>
    <w:p>
      <w:pPr>
        <w:pStyle w:val="TOC1"/>
        <w:tabs>
          <w:tab w:val="right" w:leader="dot" w:pos="8306"/>
        </w:tabs>
      </w:pPr>
      <w:hyperlink w:anchor="_Toc1305" w:history="1">
        <w:r>
          <w:rPr>
            <w:rFonts w:ascii="仿宋" w:eastAsia="仿宋" w:hAnsi="仿宋" w:cs="仿宋" w:hint="eastAsia"/>
            <w:lang w:eastAsia="zh-CN"/>
          </w:rPr>
          <w:t>十四、营销与推广策略</w:t>
        </w:r>
        <w:r>
          <w:tab/>
        </w:r>
        <w:r>
          <w:fldChar w:fldCharType="begin"/>
        </w:r>
        <w:r>
          <w:instrText xml:space="preserve"> PAGEREF _Toc1305 \h </w:instrText>
        </w:r>
        <w:r>
          <w:fldChar w:fldCharType="separate"/>
        </w:r>
        <w:r>
          <w:t>57</w:t>
        </w:r>
        <w:r>
          <w:fldChar w:fldCharType="end"/>
        </w:r>
      </w:hyperlink>
    </w:p>
    <w:p>
      <w:pPr>
        <w:pStyle w:val="TOC2"/>
        <w:tabs>
          <w:tab w:val="right" w:leader="dot" w:pos="8306"/>
        </w:tabs>
      </w:pPr>
      <w:hyperlink w:anchor="_Toc21323" w:history="1">
        <w:r>
          <w:rPr>
            <w:rFonts w:ascii="仿宋" w:eastAsia="仿宋" w:hAnsi="仿宋" w:cs="仿宋" w:hint="eastAsia"/>
            <w:lang w:eastAsia="zh-CN"/>
          </w:rPr>
          <w:t>(一)、产品/服务定位与特点</w:t>
        </w:r>
        <w:r>
          <w:tab/>
        </w:r>
        <w:r>
          <w:fldChar w:fldCharType="begin"/>
        </w:r>
        <w:r>
          <w:instrText xml:space="preserve"> PAGEREF _Toc21323 \h </w:instrText>
        </w:r>
        <w:r>
          <w:fldChar w:fldCharType="separate"/>
        </w:r>
        <w:r>
          <w:t>57</w:t>
        </w:r>
        <w:r>
          <w:fldChar w:fldCharType="end"/>
        </w:r>
      </w:hyperlink>
    </w:p>
    <w:p>
      <w:pPr>
        <w:pStyle w:val="TOC2"/>
        <w:tabs>
          <w:tab w:val="right" w:leader="dot" w:pos="8306"/>
        </w:tabs>
      </w:pPr>
      <w:hyperlink w:anchor="_Toc27767" w:history="1">
        <w:r>
          <w:rPr>
            <w:rFonts w:ascii="仿宋" w:eastAsia="仿宋" w:hAnsi="仿宋" w:cs="仿宋" w:hint="eastAsia"/>
            <w:lang w:eastAsia="zh-CN"/>
          </w:rPr>
          <w:t>(二)、市场定位与竞争分析</w:t>
        </w:r>
        <w:r>
          <w:tab/>
        </w:r>
        <w:r>
          <w:fldChar w:fldCharType="begin"/>
        </w:r>
        <w:r>
          <w:instrText xml:space="preserve"> PAGEREF _Toc27767 \h </w:instrText>
        </w:r>
        <w:r>
          <w:fldChar w:fldCharType="separate"/>
        </w:r>
        <w:r>
          <w:t>59</w:t>
        </w:r>
        <w:r>
          <w:fldChar w:fldCharType="end"/>
        </w:r>
      </w:hyperlink>
    </w:p>
    <w:p>
      <w:pPr>
        <w:pStyle w:val="TOC2"/>
        <w:tabs>
          <w:tab w:val="right" w:leader="dot" w:pos="8306"/>
        </w:tabs>
      </w:pPr>
      <w:hyperlink w:anchor="_Toc923" w:history="1">
        <w:r>
          <w:rPr>
            <w:rFonts w:ascii="仿宋" w:eastAsia="仿宋" w:hAnsi="仿宋" w:cs="仿宋" w:hint="eastAsia"/>
            <w:lang w:eastAsia="zh-CN"/>
          </w:rPr>
          <w:t>(三)、营销渠道与策略</w:t>
        </w:r>
        <w:r>
          <w:tab/>
        </w:r>
        <w:r>
          <w:fldChar w:fldCharType="begin"/>
        </w:r>
        <w:r>
          <w:instrText xml:space="preserve"> PAGEREF _Toc923 \h </w:instrText>
        </w:r>
        <w:r>
          <w:fldChar w:fldCharType="separate"/>
        </w:r>
        <w:r>
          <w:t>60</w:t>
        </w:r>
        <w:r>
          <w:fldChar w:fldCharType="end"/>
        </w:r>
      </w:hyperlink>
    </w:p>
    <w:p>
      <w:pPr>
        <w:pStyle w:val="TOC2"/>
        <w:tabs>
          <w:tab w:val="right" w:leader="dot" w:pos="8306"/>
        </w:tabs>
      </w:pPr>
      <w:hyperlink w:anchor="_Toc3176" w:history="1">
        <w:r>
          <w:rPr>
            <w:rFonts w:ascii="仿宋" w:eastAsia="仿宋" w:hAnsi="仿宋" w:cs="仿宋" w:hint="eastAsia"/>
            <w:lang w:eastAsia="zh-CN"/>
          </w:rPr>
          <w:t>(四)、推广与宣传活动</w:t>
        </w:r>
        <w:r>
          <w:tab/>
        </w:r>
        <w:r>
          <w:fldChar w:fldCharType="begin"/>
        </w:r>
        <w:r>
          <w:instrText xml:space="preserve"> PAGEREF _Toc3176 \h </w:instrText>
        </w:r>
        <w:r>
          <w:fldChar w:fldCharType="separate"/>
        </w:r>
        <w:r>
          <w:t>61</w:t>
        </w:r>
        <w:r>
          <w:fldChar w:fldCharType="end"/>
        </w:r>
      </w:hyperlink>
    </w:p>
    <w:p>
      <w:pPr>
        <w:pStyle w:val="TOC1"/>
        <w:tabs>
          <w:tab w:val="right" w:leader="dot" w:pos="8306"/>
        </w:tabs>
      </w:pPr>
      <w:hyperlink w:anchor="_Toc25797" w:history="1">
        <w:r>
          <w:rPr>
            <w:rFonts w:ascii="仿宋" w:eastAsia="仿宋" w:hAnsi="仿宋" w:cs="仿宋" w:hint="eastAsia"/>
            <w:lang w:eastAsia="zh-CN"/>
          </w:rPr>
          <w:t>十五、毛巾项目实施保障措施</w:t>
        </w:r>
        <w:r>
          <w:tab/>
        </w:r>
        <w:r>
          <w:fldChar w:fldCharType="begin"/>
        </w:r>
        <w:r>
          <w:instrText xml:space="preserve"> PAGEREF _Toc25797 \h </w:instrText>
        </w:r>
        <w:r>
          <w:fldChar w:fldCharType="separate"/>
        </w:r>
        <w:r>
          <w:t>66</w:t>
        </w:r>
        <w:r>
          <w:fldChar w:fldCharType="end"/>
        </w:r>
      </w:hyperlink>
    </w:p>
    <w:p>
      <w:pPr>
        <w:pStyle w:val="TOC2"/>
        <w:tabs>
          <w:tab w:val="right" w:leader="dot" w:pos="8306"/>
        </w:tabs>
      </w:pPr>
      <w:hyperlink w:anchor="_Toc11020" w:history="1">
        <w:r>
          <w:rPr>
            <w:rFonts w:ascii="仿宋" w:eastAsia="仿宋" w:hAnsi="仿宋" w:cs="仿宋" w:hint="eastAsia"/>
            <w:lang w:eastAsia="zh-CN"/>
          </w:rPr>
          <w:t>(一)、毛巾项目实施保障机制</w:t>
        </w:r>
        <w:r>
          <w:tab/>
        </w:r>
        <w:r>
          <w:fldChar w:fldCharType="begin"/>
        </w:r>
        <w:r>
          <w:instrText xml:space="preserve"> PAGEREF _Toc11020 \h </w:instrText>
        </w:r>
        <w:r>
          <w:fldChar w:fldCharType="separate"/>
        </w:r>
        <w:r>
          <w:t>66</w:t>
        </w:r>
        <w:r>
          <w:fldChar w:fldCharType="end"/>
        </w:r>
      </w:hyperlink>
    </w:p>
    <w:p>
      <w:pPr>
        <w:pStyle w:val="TOC2"/>
        <w:tabs>
          <w:tab w:val="right" w:leader="dot" w:pos="8306"/>
        </w:tabs>
      </w:pPr>
      <w:hyperlink w:anchor="_Toc13071" w:history="1">
        <w:r>
          <w:rPr>
            <w:rFonts w:ascii="仿宋" w:eastAsia="仿宋" w:hAnsi="仿宋" w:cs="仿宋" w:hint="eastAsia"/>
            <w:lang w:eastAsia="zh-CN"/>
          </w:rPr>
          <w:t>(二)、毛巾项目法律合规要求</w:t>
        </w:r>
        <w:r>
          <w:tab/>
        </w:r>
        <w:r>
          <w:fldChar w:fldCharType="begin"/>
        </w:r>
        <w:r>
          <w:instrText xml:space="preserve"> PAGEREF _Toc13071 \h </w:instrText>
        </w:r>
        <w:r>
          <w:fldChar w:fldCharType="separate"/>
        </w:r>
        <w:r>
          <w:t>70</w:t>
        </w:r>
        <w:r>
          <w:fldChar w:fldCharType="end"/>
        </w:r>
      </w:hyperlink>
    </w:p>
    <w:p>
      <w:pPr>
        <w:pStyle w:val="TOC2"/>
        <w:tabs>
          <w:tab w:val="right" w:leader="dot" w:pos="8306"/>
        </w:tabs>
      </w:pPr>
      <w:hyperlink w:anchor="_Toc28591" w:history="1">
        <w:r>
          <w:rPr>
            <w:rFonts w:ascii="仿宋" w:eastAsia="仿宋" w:hAnsi="仿宋" w:cs="仿宋" w:hint="eastAsia"/>
            <w:lang w:eastAsia="zh-CN"/>
          </w:rPr>
          <w:t>(三)、毛巾项目合同管理与法律事务</w:t>
        </w:r>
        <w:r>
          <w:tab/>
        </w:r>
        <w:r>
          <w:fldChar w:fldCharType="begin"/>
        </w:r>
        <w:r>
          <w:instrText xml:space="preserve"> PAGEREF _Toc28591 \h </w:instrText>
        </w:r>
        <w:r>
          <w:fldChar w:fldCharType="separate"/>
        </w:r>
        <w:r>
          <w:t>73</w:t>
        </w:r>
        <w:r>
          <w:fldChar w:fldCharType="end"/>
        </w:r>
      </w:hyperlink>
    </w:p>
    <w:p>
      <w:pPr>
        <w:pStyle w:val="TOC2"/>
        <w:tabs>
          <w:tab w:val="right" w:leader="dot" w:pos="8306"/>
        </w:tabs>
      </w:pPr>
      <w:hyperlink w:anchor="_Toc19522" w:history="1">
        <w:r>
          <w:rPr>
            <w:rFonts w:ascii="仿宋" w:eastAsia="仿宋" w:hAnsi="仿宋" w:cs="仿宋" w:hint="eastAsia"/>
            <w:lang w:eastAsia="zh-CN"/>
          </w:rPr>
          <w:t>(四)、毛巾项目知识产权保护策略</w:t>
        </w:r>
        <w:r>
          <w:tab/>
        </w:r>
        <w:r>
          <w:fldChar w:fldCharType="begin"/>
        </w:r>
        <w:r>
          <w:instrText xml:space="preserve"> PAGEREF _Toc19522 \h </w:instrText>
        </w:r>
        <w:r>
          <w:fldChar w:fldCharType="separate"/>
        </w:r>
        <w:r>
          <w:t>80</w:t>
        </w:r>
        <w:r>
          <w:fldChar w:fldCharType="end"/>
        </w:r>
      </w:hyperlink>
    </w:p>
    <w:p>
      <w:pPr>
        <w:pStyle w:val="TOC1"/>
        <w:tabs>
          <w:tab w:val="right" w:leader="dot" w:pos="8306"/>
        </w:tabs>
      </w:pPr>
      <w:hyperlink w:anchor="_Toc3550" w:history="1">
        <w:r>
          <w:rPr>
            <w:rFonts w:ascii="仿宋" w:eastAsia="仿宋" w:hAnsi="仿宋" w:cs="仿宋" w:hint="eastAsia"/>
            <w:lang w:eastAsia="zh-CN"/>
          </w:rPr>
          <w:t>十六、风险识别与分类</w:t>
        </w:r>
        <w:r>
          <w:tab/>
        </w:r>
        <w:r>
          <w:fldChar w:fldCharType="begin"/>
        </w:r>
        <w:r>
          <w:instrText xml:space="preserve"> PAGEREF _Toc3550 \h </w:instrText>
        </w:r>
        <w:r>
          <w:fldChar w:fldCharType="separate"/>
        </w:r>
        <w:r>
          <w:t>82</w:t>
        </w:r>
        <w:r>
          <w:fldChar w:fldCharType="end"/>
        </w:r>
      </w:hyperlink>
    </w:p>
    <w:p>
      <w:pPr>
        <w:pStyle w:val="TOC2"/>
        <w:tabs>
          <w:tab w:val="right" w:leader="dot" w:pos="8306"/>
        </w:tabs>
      </w:pPr>
      <w:hyperlink w:anchor="_Toc22271" w:history="1">
        <w:r>
          <w:rPr>
            <w:rFonts w:ascii="仿宋" w:eastAsia="仿宋" w:hAnsi="仿宋" w:cs="仿宋" w:hint="eastAsia"/>
            <w:lang w:eastAsia="zh-CN"/>
          </w:rPr>
          <w:t>(一)、风险识别</w:t>
        </w:r>
        <w:r>
          <w:tab/>
        </w:r>
        <w:r>
          <w:fldChar w:fldCharType="begin"/>
        </w:r>
        <w:r>
          <w:instrText xml:space="preserve"> PAGEREF _Toc22271 \h </w:instrText>
        </w:r>
        <w:r>
          <w:fldChar w:fldCharType="separate"/>
        </w:r>
        <w:r>
          <w:t>82</w:t>
        </w:r>
        <w:r>
          <w:fldChar w:fldCharType="end"/>
        </w:r>
      </w:hyperlink>
    </w:p>
    <w:p>
      <w:pPr>
        <w:pStyle w:val="TOC2"/>
        <w:tabs>
          <w:tab w:val="right" w:leader="dot" w:pos="8306"/>
        </w:tabs>
      </w:pPr>
      <w:hyperlink w:anchor="_Toc22002" w:history="1">
        <w:r>
          <w:rPr>
            <w:rFonts w:ascii="仿宋" w:eastAsia="仿宋" w:hAnsi="仿宋" w:cs="仿宋" w:hint="eastAsia"/>
            <w:lang w:eastAsia="zh-CN"/>
          </w:rPr>
          <w:t>(二)、风险分类</w:t>
        </w:r>
        <w:r>
          <w:tab/>
        </w:r>
        <w:r>
          <w:fldChar w:fldCharType="begin"/>
        </w:r>
        <w:r>
          <w:instrText xml:space="preserve"> PAGEREF _Toc22002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89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4154"/>
      <w:r>
        <w:rPr>
          <w:rFonts w:ascii="仿宋" w:eastAsia="仿宋" w:hAnsi="仿宋" w:cs="仿宋" w:hint="eastAsia"/>
          <w:sz w:val="28"/>
          <w:lang w:eastAsia="zh-CN"/>
        </w:rPr>
        <w:t>一、毛巾项目危机管理</w:t>
      </w:r>
      <w:bookmarkEnd w:id="2"/>
    </w:p>
    <w:p>
      <w:pPr>
        <w:pStyle w:val="Heading2"/>
        <w:rPr>
          <w:rFonts w:ascii="仿宋" w:eastAsia="仿宋" w:hAnsi="仿宋" w:cs="仿宋" w:hint="eastAsia"/>
          <w:lang w:eastAsia="zh-CN"/>
        </w:rPr>
      </w:pPr>
      <w:bookmarkStart w:id="3" w:name="_Toc1606"/>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毛巾项目危机管理中，危机预警与识别是确保毛巾项目稳健运行的核心步骤。通过建立全面的监测机制，毛巾项目团队旨在及时发现和理解潜在的风险和危机因素，以便采取及时的预防和应对措施，确保毛巾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首先，通过深入的风险评估，毛巾项目团队全面分析了整个毛巾项目和各个阶段可能存在的威胁。这包括准确评估每个潜在风险的发生概率和可能影响的程度，为后续危机预警提供了有力支持。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毛巾项目团队着重于明确定义毛巾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毛巾项目进展的持续监控，团队能够及时发现潜在问题并作出迅速反应。毛巾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在这一阶段，团队的专业素养和反应速度将发挥至关重要的作用，以确保潜在危机能够在初期得到有效的处理，最大程度地减轻负面影响。通过危机预警与识别，毛巾项目得以更有序、可控地推进。</w:t>
      </w:r>
    </w:p>
    <w:p>
      <w:pPr>
        <w:pStyle w:val="Heading2"/>
        <w:ind w:firstLine="560" w:firstLineChars="200"/>
        <w:rPr>
          <w:rFonts w:ascii="仿宋" w:eastAsia="仿宋" w:hAnsi="仿宋" w:cs="仿宋" w:hint="eastAsia"/>
          <w:sz w:val="28"/>
          <w:lang w:eastAsia="zh-CN"/>
        </w:rPr>
      </w:pPr>
      <w:bookmarkStart w:id="4" w:name="_Toc9373"/>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在危机发生时，毛巾项目团队立即行动，成立了应急小组。该小组的任务是迅速制定并实施紧急应对措施，以最小化潜在损失。以下是采取的主要措施：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暂停毛巾项目进度：为遏制危机蔓延，毛巾项目暂时停止进行，以便全面评估当前状况。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资源重新分配：重新评估毛巾项目资源的分配，确保最大限度地减小损失。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实时沟通：与关键利益相关者建立实时沟通机制，向他们传递毛巾项目危机的实际状况，保障毛巾项目核心利益。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在紧急应对的同时，毛巾项目团队强调了团队协作和有效沟通的重要性。以下是团队协作的关键举措：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信息共享机制：建立了信息共享平台，确保团队成员能够及时获取毛巾项目危机的实时信息。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领导者沟通：毛巾项目领导者通过定期会议和即时沟通工具，指导团队应对危机，保持团队稳定运行。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随着危机得到初步控制，毛巾项目团队转向制定恢复计划，以确保毛巾项目能够从中迅速恢复。主要恢复计划包括：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修复受损的进度计划：重新评估毛巾项目进度，制定修复计划，确保毛巾项目尽快回归正常进程。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重新调整资源分配：优化资源分配，确保毛巾项目在有限资源下高效运转。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风险管理机制加强：对毛巾项目风险进行全面评估，制定更强化的风险管理策略，以预防未来可能的危机。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5700"/>
      <w:r>
        <w:rPr>
          <w:rFonts w:ascii="仿宋" w:eastAsia="仿宋" w:hAnsi="仿宋" w:cs="仿宋" w:hint="eastAsia"/>
          <w:sz w:val="28"/>
          <w:lang w:eastAsia="zh-CN"/>
        </w:rPr>
        <w:t>二、毛巾项目土建工程</w:t>
      </w:r>
      <w:bookmarkEnd w:id="5"/>
    </w:p>
    <w:p>
      <w:pPr>
        <w:pStyle w:val="Heading2"/>
        <w:rPr>
          <w:rFonts w:ascii="仿宋" w:eastAsia="仿宋" w:hAnsi="仿宋" w:cs="仿宋" w:hint="eastAsia"/>
          <w:lang w:eastAsia="zh-CN"/>
        </w:rPr>
      </w:pPr>
      <w:bookmarkStart w:id="6" w:name="_Toc30825"/>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在毛巾项目的建筑工程设计中，我们将秉承一系列重要的设计原则，以确保毛巾项目建筑在功能、美观、可持续性等方面达到最佳效果。</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首要原则是确保建筑的功能性得到最大化的发挥。我们将充分理解毛巾项目的实际需求，合理布局各个功能区域，保证建筑在满足业务需求的同时，提供高效的工作环境。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在建筑设计中，我们将综合考虑建设和运营成本。通过精细的经济效益分析，确保设计方案在高效利用资源的同时，对毛巾项目的长期盈利能力有积极的贡献。</w:t>
      </w:r>
    </w:p>
    <w:p>
      <w:pPr>
        <w:pStyle w:val="Heading2"/>
        <w:ind w:firstLine="560" w:firstLineChars="200"/>
        <w:rPr>
          <w:rFonts w:ascii="仿宋" w:eastAsia="仿宋" w:hAnsi="仿宋" w:cs="仿宋" w:hint="eastAsia"/>
          <w:sz w:val="28"/>
          <w:lang w:eastAsia="zh-CN"/>
        </w:rPr>
      </w:pPr>
      <w:bookmarkStart w:id="7" w:name="_Toc22065"/>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毛巾项目的土建工程设计中，我们将精准设定设计年限，结合毛巾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毛巾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29616"/>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毛巾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毛巾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毛巾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2783"/>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本期工程毛巾项目预计总建筑面积XXX平方米，其中：计容建筑面积XXX平方米，计划建筑工程投资XX万元，占毛巾项目总投资的XX%。</w:t>
      </w:r>
    </w:p>
    <w:p>
      <w:pPr>
        <w:pStyle w:val="Heading1"/>
        <w:ind w:firstLine="560" w:firstLineChars="200"/>
        <w:rPr>
          <w:rFonts w:ascii="仿宋" w:eastAsia="仿宋" w:hAnsi="仿宋" w:cs="仿宋" w:hint="eastAsia"/>
          <w:sz w:val="28"/>
          <w:lang w:eastAsia="zh-CN"/>
        </w:rPr>
      </w:pPr>
      <w:bookmarkStart w:id="10" w:name="_Toc31171"/>
      <w:r>
        <w:rPr>
          <w:rFonts w:ascii="仿宋" w:eastAsia="仿宋" w:hAnsi="仿宋" w:cs="仿宋" w:hint="eastAsia"/>
          <w:sz w:val="28"/>
          <w:lang w:eastAsia="zh-CN"/>
        </w:rPr>
        <w:t>三、毛巾项目概论</w:t>
      </w:r>
      <w:bookmarkEnd w:id="10"/>
    </w:p>
    <w:p>
      <w:pPr>
        <w:pStyle w:val="Heading2"/>
        <w:rPr>
          <w:rFonts w:ascii="仿宋" w:eastAsia="仿宋" w:hAnsi="仿宋" w:cs="仿宋" w:hint="eastAsia"/>
          <w:lang w:eastAsia="zh-CN"/>
        </w:rPr>
      </w:pPr>
      <w:bookmarkStart w:id="11" w:name="_Toc17778"/>
      <w:r>
        <w:rPr>
          <w:rFonts w:ascii="仿宋" w:eastAsia="仿宋" w:hAnsi="仿宋" w:cs="仿宋" w:hint="eastAsia"/>
          <w:lang w:eastAsia="zh-CN"/>
        </w:rPr>
        <w:t>(一)、毛巾项目概况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的起源追溯至对市场的深入洞察。市场的不断演变与变革为毛巾项目提供了难得的机遇。当前市场存在的需求缺口和变革的大环境共同构成了毛巾项目的背景。这个毛巾项目旨在充分利用市场机遇，填补行业中尚未满足的需求，为客户提供全新的解决方案。市场的变革和需求的增长使得这个毛巾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毛巾项目名称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毛巾项目正式命名为毛巾。这个名称不仅仅是一个标识，更代表了毛巾项目的核心理念和愿景。它蕴含着毛巾项目所要解决问题的关键字，具有强烈的表达和辨识度，为毛巾项目树立了鲜明的品牌形象。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毛巾项目目标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的核心目标是提供一种全新、高效的解决方案，满足客户日益增长的需求。毛巾项目追求的不仅仅是满足市场需求，更是在市场中获得卓越的竞争优势。通过不断提升产品或服务的质量和创新水平，毛巾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毛巾项目范围</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全面涵盖了产品研发、制造、市场推广和售后服务，确保从产品设计到最终用户体验的全方位关注。这一全面的毛巾项目范围是为了确保毛巾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毛巾项目时间表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毛巾项目计划在未来18个月内完成，包括研发、测试、市场试点和正式推出等不同阶段。这个时间表的合理设计是为了确保毛巾项目各个阶段的顺利推进，以便按时交付高质量的成果。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毛巾项目预算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毛巾项目总预算估算为XX百万美元，主要分配在研发、市场推广、人员培训和运营等方面。这一充足的预算为毛巾项目提供了充足的资源，确保毛巾项目在各个方面都能取得优异的表现。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毛巾项目风险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毛巾项目可能面临的风险包括市场接受度低、技术难题、竞争激烈等。毛巾项目团队已经制定了相应的风险应对计划，通过前瞻性的风险管理，确保毛巾项目在面对不确定性时能够迅速做出应对。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毛巾项目团队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毛巾项目汇聚了一支经验丰富、多领域专业素养的核心团队，确保毛巾项目在各个方面都能拥有高水平的执行力。团队的协同作战是毛巾项目成功的关键因素之一。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毛巾项目背景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毛巾项目的背景根植于市场对更高效、创新产品的渴望，同时也受到科技发展对行业格局的深刻改变的影响。这为毛巾项目提供了广阔的发展空间和市场需求。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1.10 毛巾项目现状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截至目前，毛巾项目已完成市场调研和技术验证，取得了初步的成功。这为毛巾项目在未来的发展奠定了坚实的基础，为更远大的目标打下了坚实的基石。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2" w:name="_Toc14404"/>
      <w:r>
        <w:rPr>
          <w:rFonts w:ascii="仿宋" w:eastAsia="仿宋" w:hAnsi="仿宋" w:cs="仿宋" w:hint="eastAsia"/>
          <w:sz w:val="28"/>
          <w:lang w:eastAsia="zh-CN"/>
        </w:rPr>
        <w:t>(二)、毛巾项目目标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keyword》毛巾项目首要业务目标是在市场中占据有利地位，实现产品/服务的成功推广和销售。通过不断提升产品质量、创新性，毛巾项目追求成为行业中的领导者，赢得更多客户的青睐。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在科技迅速发展的时代，毛巾项目着眼于技术创新。通过持续的研发和技术升级，毛巾项目旨在推出更具创新性的产品或服务，以满足市场对新鲜、先进解决方案的需求。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为了建立可持续的客户关系，毛巾项目设定了客户满意度目标。通过提供卓越的产品质量和优质的客户服务，毛巾项目追求赢得客户的信任和忠诚度，确保他们的满意度达到行业领先水平。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毛巾项目注重社会责任和可持续发展。通过实施环保、社会责任毛巾项目，毛巾项目致力于在经济发展的同时保护环境，促进社会公平，实现可持续经营。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毛巾项目的团队是实现目标的核心驱动力。因此，毛巾项目设定了团队发展目标，包括提升团队成员的专业技能、培养领导力，以及搭建协同高效的团队工作氛围。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3" w:name="_Toc16736"/>
      <w:r>
        <w:rPr>
          <w:rFonts w:ascii="仿宋" w:eastAsia="仿宋" w:hAnsi="仿宋" w:cs="仿宋" w:hint="eastAsia"/>
          <w:sz w:val="28"/>
          <w:lang w:eastAsia="zh-CN"/>
        </w:rPr>
        <w:t>(三)、毛巾项目提出的理由</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2. 毛巾项目提出的理由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的提出源于对市场机遇的深刻洞察。当前市场中存在的需求缺口和行业发展趋势表明，有巨大的商业机会等待被开发。通过准确捕捉市场机遇，毛巾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的理念基于对技术创新的信仰。通过持续的研发和技术投入，毛巾项目有望推出更具创新性的产品或服务。在科技飞速发展的当下，毛巾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的提出是为了增强企业的行业竞争力。通过提升产品或服务的质量和独特性，毛巾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毛巾项目响应了消费者需求的变化。随着社会和科技的不断发展，消费者对产品和服务的需求也在发生变化。通过深入了解并及时回应消费者的新需求，毛巾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毛巾项目的提出是企业战略发展规划的一部分。在面对日益激烈的市场竞争和不断变化的商业环境中，毛巾项目作为企业战略的一环，旨在为企业开辟新的增长领域，巩固企业在行业中的地位。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毛巾项目的提出不仅仅是基于商业考量，还注重社会责任。通过推出环保、社会责任等方面的毛巾项目，毛巾企业可以在社会中树立积极形象，为社会做出积极贡献，实现经济效益和社会效益的双赢。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毛巾项目的提出反映了对利益相关者期望的关注。包括客户、员工、投资者等利益相关者在企业发展中都有着各自的期望，毛巾项目力求在满足这些期望的同时，取得更大的共赢。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4" w:name="_Toc6083"/>
      <w:r>
        <w:rPr>
          <w:rFonts w:ascii="仿宋" w:eastAsia="仿宋" w:hAnsi="仿宋" w:cs="仿宋" w:hint="eastAsia"/>
          <w:sz w:val="28"/>
          <w:lang w:eastAsia="zh-CN"/>
        </w:rPr>
        <w:t>(四)、毛巾项目意义</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在实施毛巾项目的过程中，我们不仅仅是在追逐商业成功，更是为企业和社会的多个层面创造了深远的意义。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的首要意义在于提升企业的市场竞争力。通过持续的创新和对产品质量的高标准要求，毛巾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毛巾项目的推进将促使行业技术水平的提升。通过引入先进技术和创新性解决方案，毛巾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在社会层面，毛巾项目不仅创造了大量就业机会，提高了就业水平，还注重社会责任和环保。通过参与社会公益事业和推动环保毛巾项目，毛巾项目为社会贡献了一份力量，体现了企业对社会的积极回馈。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综合而言，毛巾项目意义重大，不仅推动了企业的发展，也为行业和社会的进步贡献了积极力量。这是一个全面而深刻的影响，将在未来产生可持续的正面效应。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5" w:name="_Toc15397"/>
      <w:r>
        <w:rPr>
          <w:rFonts w:ascii="仿宋" w:eastAsia="仿宋" w:hAnsi="仿宋" w:cs="仿宋" w:hint="eastAsia"/>
          <w:sz w:val="28"/>
          <w:lang w:eastAsia="zh-CN"/>
        </w:rPr>
        <w:t>(五)、毛巾项目背景</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在当今迅猛发展的商业环境中，毛巾项目的动因根植于对多方面因素的审慎考量。这个毛巾项目的提出并非孤立的决策，而是对企业所处背景深入思考的产物。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市场的不断演变是毛巾项目背后的首要原因。科技的迅速发展和全球市场的快速变化使得企业必须灵活应对。毛巾项目应运而生，旨在通过创新性的解决方案迎合市场的多变需求，赢得竞争中的先机。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竞争的激烈程度也是毛巾项目背景中不可忽视的一环。企业需要在激烈竞争中脱颖而出，为此，毛巾项目致力于打破常规，提供独特的价值主张，以吸引客户并确保市场份额的增长。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技术的迅速发展为企业带来了机遇与挑战。作为毛巾项目启动的背景之一，对新兴技术的应用将有助于提升企业的技术水平，使其在不断演进的商业环境中保持竞争优势。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此外，社会对企业责任的期望也在逐渐升高。毛巾项目充分融入了社会责任的理念，通过可持续经营和社会公益毛巾项目，企图为社会贡献一份力量，在商业成功的同时关注社会价值。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6" w:name="_Toc8785"/>
      <w:r>
        <w:rPr>
          <w:rFonts w:ascii="仿宋" w:eastAsia="仿宋" w:hAnsi="仿宋" w:cs="仿宋" w:hint="eastAsia"/>
          <w:sz w:val="28"/>
          <w:lang w:eastAsia="zh-CN"/>
        </w:rPr>
        <w:t>四、工艺说明</w:t>
      </w:r>
      <w:bookmarkEnd w:id="16"/>
    </w:p>
    <w:p>
      <w:pPr>
        <w:pStyle w:val="Heading2"/>
        <w:rPr>
          <w:rFonts w:ascii="仿宋" w:eastAsia="仿宋" w:hAnsi="仿宋" w:cs="仿宋" w:hint="eastAsia"/>
          <w:lang w:eastAsia="zh-CN"/>
        </w:rPr>
      </w:pPr>
      <w:bookmarkStart w:id="17" w:name="_Toc22532"/>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毛巾项目的技术管理特点体现在其创新导向。通过引入最先进的技术趋势和解决方案，毛巾项目致力于提升科技含量、提高质量和效率水平。这意味着我们将采用最新的工具和方法，确保毛巾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毛巾项目技术管理的显著特征。通过整合不同领域的技术资源，我们实现了跨学科的协同工作。这有助于优化技术架构，提高整体效能。此外，整合性策略还促进了不同技术团队之间的紧密沟通和高效合作，确保毛巾项目各方面的技术都能得到协同发展。</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毛巾项目所采用的技术。通过不断优化技术方案，毛巾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毛巾项目团队将在毛巾项目初期识别可能的技术风险，并采取相应的预防和应对措施。通过建立健全的风险评估机制，毛巾项目能够在实施过程中及时发现并解决潜在的技术问题，保障毛巾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通过这些独特的技术管理特点，我们确信在毛巾项目中，技术将成为毛巾项目成功的有力支持。这一深度剖析揭示了技术管理在毛巾项目实施中的关键作用，为毛巾项目的技术基础奠定了坚实的基础。</w:t>
      </w:r>
    </w:p>
    <w:p>
      <w:pPr>
        <w:pStyle w:val="Heading2"/>
        <w:ind w:firstLine="560" w:firstLineChars="200"/>
        <w:rPr>
          <w:rFonts w:ascii="仿宋" w:eastAsia="仿宋" w:hAnsi="仿宋" w:cs="仿宋" w:hint="eastAsia"/>
          <w:sz w:val="28"/>
          <w:lang w:eastAsia="zh-CN"/>
        </w:rPr>
      </w:pPr>
      <w:bookmarkStart w:id="18" w:name="_Toc6067"/>
      <w:r>
        <w:rPr>
          <w:rFonts w:ascii="仿宋" w:eastAsia="仿宋" w:hAnsi="仿宋" w:cs="仿宋" w:hint="eastAsia"/>
          <w:sz w:val="28"/>
          <w:lang w:eastAsia="zh-CN"/>
        </w:rPr>
        <w:t>(二)、毛巾项目工艺技术设计方案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毛巾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毛巾项目将严格按照相关行业规范要求进行组织。通过有效控制产品质量，毛巾项目将致力于为顾客提供优质的毛巾项目产品和良好的服务。这体现了毛巾项目对于生产活动合规性和质量标准的高度重视，为毛巾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https://d.book118.com/598140064024006034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毛巾项目规划设计方案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94077D"/>
    <w:rsid w:val="3094077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9814006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2024-02-02T09:57:00Z</dcterms:created>
  <dcterms:modified xsi:type="dcterms:W3CDTF">2024-02-02T09:57:50Z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D6787F5F70F644D493DB404461CC8A7B_11</vt:lpwstr>
  </property>
  <property fmtid="{D5CDD505-2E9C-101B-9397-08002B2CF9AE}" pid="3" name="KSOProductBuildVer">
    <vt:lpwstr>2052-12.1.0.16250</vt:lpwstr>
  </property>
</Properties>
</file>