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继电器项目计划设计方案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2" w:history="1">
        <w:r>
          <w:rPr>
            <w:rFonts w:ascii="仿宋" w:eastAsia="仿宋" w:hAnsi="仿宋" w:cs="仿宋" w:hint="eastAsia"/>
            <w:lang w:eastAsia="zh-CN"/>
          </w:rPr>
          <w:t>序言</w:t>
        </w:r>
        <w:r>
          <w:tab/>
        </w:r>
        <w:r>
          <w:fldChar w:fldCharType="begin"/>
        </w:r>
        <w:r>
          <w:instrText xml:space="preserve"> PAGEREF _Toc16332 \h </w:instrText>
        </w:r>
        <w:r>
          <w:fldChar w:fldCharType="separate"/>
        </w:r>
        <w:r>
          <w:t>3</w:t>
        </w:r>
        <w:r>
          <w:fldChar w:fldCharType="end"/>
        </w:r>
      </w:hyperlink>
    </w:p>
    <w:p>
      <w:pPr>
        <w:pStyle w:val="TOC1"/>
        <w:tabs>
          <w:tab w:val="right" w:leader="dot" w:pos="8306"/>
        </w:tabs>
      </w:pPr>
      <w:hyperlink w:anchor="_Toc13815" w:history="1">
        <w:r>
          <w:rPr>
            <w:rFonts w:ascii="仿宋" w:eastAsia="仿宋" w:hAnsi="仿宋" w:cs="仿宋" w:hint="eastAsia"/>
            <w:lang w:eastAsia="zh-CN"/>
          </w:rPr>
          <w:t>一、市场分析、调研</w:t>
        </w:r>
        <w:r>
          <w:tab/>
        </w:r>
        <w:r>
          <w:fldChar w:fldCharType="begin"/>
        </w:r>
        <w:r>
          <w:instrText xml:space="preserve"> PAGEREF _Toc13815 \h </w:instrText>
        </w:r>
        <w:r>
          <w:fldChar w:fldCharType="separate"/>
        </w:r>
        <w:r>
          <w:t>3</w:t>
        </w:r>
        <w:r>
          <w:fldChar w:fldCharType="end"/>
        </w:r>
      </w:hyperlink>
    </w:p>
    <w:p>
      <w:pPr>
        <w:pStyle w:val="TOC2"/>
        <w:tabs>
          <w:tab w:val="right" w:leader="dot" w:pos="8306"/>
        </w:tabs>
      </w:pPr>
      <w:hyperlink w:anchor="_Toc4577" w:history="1">
        <w:r>
          <w:rPr>
            <w:rFonts w:ascii="仿宋" w:eastAsia="仿宋" w:hAnsi="仿宋" w:cs="仿宋" w:hint="eastAsia"/>
            <w:lang w:eastAsia="zh-CN"/>
          </w:rPr>
          <w:t>(一)、继电器行业分析</w:t>
        </w:r>
        <w:r>
          <w:tab/>
        </w:r>
        <w:r>
          <w:fldChar w:fldCharType="begin"/>
        </w:r>
        <w:r>
          <w:instrText xml:space="preserve"> PAGEREF _Toc4577 \h </w:instrText>
        </w:r>
        <w:r>
          <w:fldChar w:fldCharType="separate"/>
        </w:r>
        <w:r>
          <w:t>3</w:t>
        </w:r>
        <w:r>
          <w:fldChar w:fldCharType="end"/>
        </w:r>
      </w:hyperlink>
    </w:p>
    <w:p>
      <w:pPr>
        <w:pStyle w:val="TOC2"/>
        <w:tabs>
          <w:tab w:val="right" w:leader="dot" w:pos="8306"/>
        </w:tabs>
      </w:pPr>
      <w:hyperlink w:anchor="_Toc6615" w:history="1">
        <w:r>
          <w:rPr>
            <w:rFonts w:ascii="仿宋" w:eastAsia="仿宋" w:hAnsi="仿宋" w:cs="仿宋" w:hint="eastAsia"/>
            <w:lang w:eastAsia="zh-CN"/>
          </w:rPr>
          <w:t>(二)、继电器市场分析预测</w:t>
        </w:r>
        <w:r>
          <w:tab/>
        </w:r>
        <w:r>
          <w:fldChar w:fldCharType="begin"/>
        </w:r>
        <w:r>
          <w:instrText xml:space="preserve"> PAGEREF _Toc6615 \h </w:instrText>
        </w:r>
        <w:r>
          <w:fldChar w:fldCharType="separate"/>
        </w:r>
        <w:r>
          <w:t>4</w:t>
        </w:r>
        <w:r>
          <w:fldChar w:fldCharType="end"/>
        </w:r>
      </w:hyperlink>
    </w:p>
    <w:p>
      <w:pPr>
        <w:pStyle w:val="TOC1"/>
        <w:tabs>
          <w:tab w:val="right" w:leader="dot" w:pos="8306"/>
        </w:tabs>
      </w:pPr>
      <w:hyperlink w:anchor="_Toc27142" w:history="1">
        <w:r>
          <w:rPr>
            <w:rFonts w:ascii="仿宋" w:eastAsia="仿宋" w:hAnsi="仿宋" w:cs="仿宋" w:hint="eastAsia"/>
            <w:lang w:eastAsia="zh-CN"/>
          </w:rPr>
          <w:t>二、产品规划分析</w:t>
        </w:r>
        <w:r>
          <w:tab/>
        </w:r>
        <w:r>
          <w:fldChar w:fldCharType="begin"/>
        </w:r>
        <w:r>
          <w:instrText xml:space="preserve"> PAGEREF _Toc27142 \h </w:instrText>
        </w:r>
        <w:r>
          <w:fldChar w:fldCharType="separate"/>
        </w:r>
        <w:r>
          <w:t>4</w:t>
        </w:r>
        <w:r>
          <w:fldChar w:fldCharType="end"/>
        </w:r>
      </w:hyperlink>
    </w:p>
    <w:p>
      <w:pPr>
        <w:pStyle w:val="TOC2"/>
        <w:tabs>
          <w:tab w:val="right" w:leader="dot" w:pos="8306"/>
        </w:tabs>
      </w:pPr>
      <w:hyperlink w:anchor="_Toc20405" w:history="1">
        <w:r>
          <w:rPr>
            <w:rFonts w:ascii="仿宋" w:eastAsia="仿宋" w:hAnsi="仿宋" w:cs="仿宋" w:hint="eastAsia"/>
            <w:lang w:eastAsia="zh-CN"/>
          </w:rPr>
          <w:t>(一)、产品规划</w:t>
        </w:r>
        <w:r>
          <w:tab/>
        </w:r>
        <w:r>
          <w:fldChar w:fldCharType="begin"/>
        </w:r>
        <w:r>
          <w:instrText xml:space="preserve"> PAGEREF _Toc20405 \h </w:instrText>
        </w:r>
        <w:r>
          <w:fldChar w:fldCharType="separate"/>
        </w:r>
        <w:r>
          <w:t>4</w:t>
        </w:r>
        <w:r>
          <w:fldChar w:fldCharType="end"/>
        </w:r>
      </w:hyperlink>
    </w:p>
    <w:p>
      <w:pPr>
        <w:pStyle w:val="TOC2"/>
        <w:tabs>
          <w:tab w:val="right" w:leader="dot" w:pos="8306"/>
        </w:tabs>
      </w:pPr>
      <w:hyperlink w:anchor="_Toc12450" w:history="1">
        <w:r>
          <w:rPr>
            <w:rFonts w:ascii="仿宋" w:eastAsia="仿宋" w:hAnsi="仿宋" w:cs="仿宋" w:hint="eastAsia"/>
            <w:lang w:eastAsia="zh-CN"/>
          </w:rPr>
          <w:t>(二)、建设规模</w:t>
        </w:r>
        <w:r>
          <w:tab/>
        </w:r>
        <w:r>
          <w:fldChar w:fldCharType="begin"/>
        </w:r>
        <w:r>
          <w:instrText xml:space="preserve"> PAGEREF _Toc12450 \h </w:instrText>
        </w:r>
        <w:r>
          <w:fldChar w:fldCharType="separate"/>
        </w:r>
        <w:r>
          <w:t>5</w:t>
        </w:r>
        <w:r>
          <w:fldChar w:fldCharType="end"/>
        </w:r>
      </w:hyperlink>
    </w:p>
    <w:p>
      <w:pPr>
        <w:pStyle w:val="TOC1"/>
        <w:tabs>
          <w:tab w:val="right" w:leader="dot" w:pos="8306"/>
        </w:tabs>
      </w:pPr>
      <w:hyperlink w:anchor="_Toc23012" w:history="1">
        <w:r>
          <w:rPr>
            <w:rFonts w:ascii="仿宋" w:eastAsia="仿宋" w:hAnsi="仿宋" w:cs="仿宋" w:hint="eastAsia"/>
            <w:lang w:eastAsia="zh-CN"/>
          </w:rPr>
          <w:t>三、继电器项目选址可行性分析</w:t>
        </w:r>
        <w:r>
          <w:tab/>
        </w:r>
        <w:r>
          <w:fldChar w:fldCharType="begin"/>
        </w:r>
        <w:r>
          <w:instrText xml:space="preserve"> PAGEREF _Toc23012 \h </w:instrText>
        </w:r>
        <w:r>
          <w:fldChar w:fldCharType="separate"/>
        </w:r>
        <w:r>
          <w:t>6</w:t>
        </w:r>
        <w:r>
          <w:fldChar w:fldCharType="end"/>
        </w:r>
      </w:hyperlink>
    </w:p>
    <w:p>
      <w:pPr>
        <w:pStyle w:val="TOC2"/>
        <w:tabs>
          <w:tab w:val="right" w:leader="dot" w:pos="8306"/>
        </w:tabs>
      </w:pPr>
      <w:hyperlink w:anchor="_Toc13363" w:history="1">
        <w:r>
          <w:rPr>
            <w:rFonts w:ascii="仿宋" w:eastAsia="仿宋" w:hAnsi="仿宋" w:cs="仿宋" w:hint="eastAsia"/>
            <w:lang w:eastAsia="zh-CN"/>
          </w:rPr>
          <w:t>(一)、继电器项目选址</w:t>
        </w:r>
        <w:r>
          <w:tab/>
        </w:r>
        <w:r>
          <w:fldChar w:fldCharType="begin"/>
        </w:r>
        <w:r>
          <w:instrText xml:space="preserve"> PAGEREF _Toc13363 \h </w:instrText>
        </w:r>
        <w:r>
          <w:fldChar w:fldCharType="separate"/>
        </w:r>
        <w:r>
          <w:t>6</w:t>
        </w:r>
        <w:r>
          <w:fldChar w:fldCharType="end"/>
        </w:r>
      </w:hyperlink>
    </w:p>
    <w:p>
      <w:pPr>
        <w:pStyle w:val="TOC2"/>
        <w:tabs>
          <w:tab w:val="right" w:leader="dot" w:pos="8306"/>
        </w:tabs>
      </w:pPr>
      <w:hyperlink w:anchor="_Toc13427" w:history="1">
        <w:r>
          <w:rPr>
            <w:rFonts w:ascii="仿宋" w:eastAsia="仿宋" w:hAnsi="仿宋" w:cs="仿宋" w:hint="eastAsia"/>
            <w:lang w:eastAsia="zh-CN"/>
          </w:rPr>
          <w:t>(二)、用地控制指标</w:t>
        </w:r>
        <w:r>
          <w:tab/>
        </w:r>
        <w:r>
          <w:fldChar w:fldCharType="begin"/>
        </w:r>
        <w:r>
          <w:instrText xml:space="preserve"> PAGEREF _Toc13427 \h </w:instrText>
        </w:r>
        <w:r>
          <w:fldChar w:fldCharType="separate"/>
        </w:r>
        <w:r>
          <w:t>6</w:t>
        </w:r>
        <w:r>
          <w:fldChar w:fldCharType="end"/>
        </w:r>
      </w:hyperlink>
    </w:p>
    <w:p>
      <w:pPr>
        <w:pStyle w:val="TOC2"/>
        <w:tabs>
          <w:tab w:val="right" w:leader="dot" w:pos="8306"/>
        </w:tabs>
      </w:pPr>
      <w:hyperlink w:anchor="_Toc4566" w:history="1">
        <w:r>
          <w:rPr>
            <w:rFonts w:ascii="仿宋" w:eastAsia="仿宋" w:hAnsi="仿宋" w:cs="仿宋" w:hint="eastAsia"/>
            <w:lang w:eastAsia="zh-CN"/>
          </w:rPr>
          <w:t>(三)、节约用地措施</w:t>
        </w:r>
        <w:r>
          <w:tab/>
        </w:r>
        <w:r>
          <w:fldChar w:fldCharType="begin"/>
        </w:r>
        <w:r>
          <w:instrText xml:space="preserve"> PAGEREF _Toc4566 \h </w:instrText>
        </w:r>
        <w:r>
          <w:fldChar w:fldCharType="separate"/>
        </w:r>
        <w:r>
          <w:t>8</w:t>
        </w:r>
        <w:r>
          <w:fldChar w:fldCharType="end"/>
        </w:r>
      </w:hyperlink>
    </w:p>
    <w:p>
      <w:pPr>
        <w:pStyle w:val="TOC2"/>
        <w:tabs>
          <w:tab w:val="right" w:leader="dot" w:pos="8306"/>
        </w:tabs>
      </w:pPr>
      <w:hyperlink w:anchor="_Toc31798" w:history="1">
        <w:r>
          <w:rPr>
            <w:rFonts w:ascii="仿宋" w:eastAsia="仿宋" w:hAnsi="仿宋" w:cs="仿宋" w:hint="eastAsia"/>
            <w:lang w:eastAsia="zh-CN"/>
          </w:rPr>
          <w:t>(四)、总图布置方案</w:t>
        </w:r>
        <w:r>
          <w:tab/>
        </w:r>
        <w:r>
          <w:fldChar w:fldCharType="begin"/>
        </w:r>
        <w:r>
          <w:instrText xml:space="preserve"> PAGEREF _Toc31798 \h </w:instrText>
        </w:r>
        <w:r>
          <w:fldChar w:fldCharType="separate"/>
        </w:r>
        <w:r>
          <w:t>9</w:t>
        </w:r>
        <w:r>
          <w:fldChar w:fldCharType="end"/>
        </w:r>
      </w:hyperlink>
    </w:p>
    <w:p>
      <w:pPr>
        <w:pStyle w:val="TOC2"/>
        <w:tabs>
          <w:tab w:val="right" w:leader="dot" w:pos="8306"/>
        </w:tabs>
      </w:pPr>
      <w:hyperlink w:anchor="_Toc7854" w:history="1">
        <w:r>
          <w:rPr>
            <w:rFonts w:ascii="仿宋" w:eastAsia="仿宋" w:hAnsi="仿宋" w:cs="仿宋" w:hint="eastAsia"/>
            <w:lang w:eastAsia="zh-CN"/>
          </w:rPr>
          <w:t>(五)、选址综合评价</w:t>
        </w:r>
        <w:r>
          <w:tab/>
        </w:r>
        <w:r>
          <w:fldChar w:fldCharType="begin"/>
        </w:r>
        <w:r>
          <w:instrText xml:space="preserve"> PAGEREF _Toc7854 \h </w:instrText>
        </w:r>
        <w:r>
          <w:fldChar w:fldCharType="separate"/>
        </w:r>
        <w:r>
          <w:t>10</w:t>
        </w:r>
        <w:r>
          <w:fldChar w:fldCharType="end"/>
        </w:r>
      </w:hyperlink>
    </w:p>
    <w:p>
      <w:pPr>
        <w:pStyle w:val="TOC1"/>
        <w:tabs>
          <w:tab w:val="right" w:leader="dot" w:pos="8306"/>
        </w:tabs>
      </w:pPr>
      <w:hyperlink w:anchor="_Toc5874" w:history="1">
        <w:r>
          <w:rPr>
            <w:rFonts w:ascii="仿宋" w:eastAsia="仿宋" w:hAnsi="仿宋" w:cs="仿宋" w:hint="eastAsia"/>
            <w:lang w:eastAsia="zh-CN"/>
          </w:rPr>
          <w:t>四、继电器项目土建工程</w:t>
        </w:r>
        <w:r>
          <w:tab/>
        </w:r>
        <w:r>
          <w:fldChar w:fldCharType="begin"/>
        </w:r>
        <w:r>
          <w:instrText xml:space="preserve"> PAGEREF _Toc5874 \h </w:instrText>
        </w:r>
        <w:r>
          <w:fldChar w:fldCharType="separate"/>
        </w:r>
        <w:r>
          <w:t>12</w:t>
        </w:r>
        <w:r>
          <w:fldChar w:fldCharType="end"/>
        </w:r>
      </w:hyperlink>
    </w:p>
    <w:p>
      <w:pPr>
        <w:pStyle w:val="TOC2"/>
        <w:tabs>
          <w:tab w:val="right" w:leader="dot" w:pos="8306"/>
        </w:tabs>
      </w:pPr>
      <w:hyperlink w:anchor="_Toc16847" w:history="1">
        <w:r>
          <w:rPr>
            <w:rFonts w:ascii="仿宋" w:eastAsia="仿宋" w:hAnsi="仿宋" w:cs="仿宋" w:hint="eastAsia"/>
            <w:lang w:eastAsia="zh-CN"/>
          </w:rPr>
          <w:t>(一)、建筑工程设计原则</w:t>
        </w:r>
        <w:r>
          <w:tab/>
        </w:r>
        <w:r>
          <w:fldChar w:fldCharType="begin"/>
        </w:r>
        <w:r>
          <w:instrText xml:space="preserve"> PAGEREF _Toc16847 \h </w:instrText>
        </w:r>
        <w:r>
          <w:fldChar w:fldCharType="separate"/>
        </w:r>
        <w:r>
          <w:t>12</w:t>
        </w:r>
        <w:r>
          <w:fldChar w:fldCharType="end"/>
        </w:r>
      </w:hyperlink>
    </w:p>
    <w:p>
      <w:pPr>
        <w:pStyle w:val="TOC2"/>
        <w:tabs>
          <w:tab w:val="right" w:leader="dot" w:pos="8306"/>
        </w:tabs>
      </w:pPr>
      <w:hyperlink w:anchor="_Toc11820" w:history="1">
        <w:r>
          <w:rPr>
            <w:rFonts w:ascii="仿宋" w:eastAsia="仿宋" w:hAnsi="仿宋" w:cs="仿宋" w:hint="eastAsia"/>
            <w:lang w:eastAsia="zh-CN"/>
          </w:rPr>
          <w:t>(二)、土建工程设计年限及安全等级</w:t>
        </w:r>
        <w:r>
          <w:tab/>
        </w:r>
        <w:r>
          <w:fldChar w:fldCharType="begin"/>
        </w:r>
        <w:r>
          <w:instrText xml:space="preserve"> PAGEREF _Toc11820 \h </w:instrText>
        </w:r>
        <w:r>
          <w:fldChar w:fldCharType="separate"/>
        </w:r>
        <w:r>
          <w:t>13</w:t>
        </w:r>
        <w:r>
          <w:fldChar w:fldCharType="end"/>
        </w:r>
      </w:hyperlink>
    </w:p>
    <w:p>
      <w:pPr>
        <w:pStyle w:val="TOC2"/>
        <w:tabs>
          <w:tab w:val="right" w:leader="dot" w:pos="8306"/>
        </w:tabs>
      </w:pPr>
      <w:hyperlink w:anchor="_Toc27241" w:history="1">
        <w:r>
          <w:rPr>
            <w:rFonts w:ascii="仿宋" w:eastAsia="仿宋" w:hAnsi="仿宋" w:cs="仿宋" w:hint="eastAsia"/>
            <w:lang w:eastAsia="zh-CN"/>
          </w:rPr>
          <w:t>(三)、建筑工程设计总体要求</w:t>
        </w:r>
        <w:r>
          <w:tab/>
        </w:r>
        <w:r>
          <w:fldChar w:fldCharType="begin"/>
        </w:r>
        <w:r>
          <w:instrText xml:space="preserve"> PAGEREF _Toc27241 \h </w:instrText>
        </w:r>
        <w:r>
          <w:fldChar w:fldCharType="separate"/>
        </w:r>
        <w:r>
          <w:t>14</w:t>
        </w:r>
        <w:r>
          <w:fldChar w:fldCharType="end"/>
        </w:r>
      </w:hyperlink>
    </w:p>
    <w:p>
      <w:pPr>
        <w:pStyle w:val="TOC2"/>
        <w:tabs>
          <w:tab w:val="right" w:leader="dot" w:pos="8306"/>
        </w:tabs>
      </w:pPr>
      <w:hyperlink w:anchor="_Toc6440" w:history="1">
        <w:r>
          <w:rPr>
            <w:rFonts w:ascii="仿宋" w:eastAsia="仿宋" w:hAnsi="仿宋" w:cs="仿宋" w:hint="eastAsia"/>
            <w:lang w:eastAsia="zh-CN"/>
          </w:rPr>
          <w:t>(四)、土建工程建设指标</w:t>
        </w:r>
        <w:r>
          <w:tab/>
        </w:r>
        <w:r>
          <w:fldChar w:fldCharType="begin"/>
        </w:r>
        <w:r>
          <w:instrText xml:space="preserve"> PAGEREF _Toc6440 \h </w:instrText>
        </w:r>
        <w:r>
          <w:fldChar w:fldCharType="separate"/>
        </w:r>
        <w:r>
          <w:t>15</w:t>
        </w:r>
        <w:r>
          <w:fldChar w:fldCharType="end"/>
        </w:r>
      </w:hyperlink>
    </w:p>
    <w:p>
      <w:pPr>
        <w:pStyle w:val="TOC1"/>
        <w:tabs>
          <w:tab w:val="right" w:leader="dot" w:pos="8306"/>
        </w:tabs>
      </w:pPr>
      <w:hyperlink w:anchor="_Toc27703" w:history="1">
        <w:r>
          <w:rPr>
            <w:rFonts w:ascii="仿宋" w:eastAsia="仿宋" w:hAnsi="仿宋" w:cs="仿宋" w:hint="eastAsia"/>
            <w:lang w:eastAsia="zh-CN"/>
          </w:rPr>
          <w:t>五、继电器项目可持续发展</w:t>
        </w:r>
        <w:r>
          <w:tab/>
        </w:r>
        <w:r>
          <w:fldChar w:fldCharType="begin"/>
        </w:r>
        <w:r>
          <w:instrText xml:space="preserve"> PAGEREF _Toc27703 \h </w:instrText>
        </w:r>
        <w:r>
          <w:fldChar w:fldCharType="separate"/>
        </w:r>
        <w:r>
          <w:t>15</w:t>
        </w:r>
        <w:r>
          <w:fldChar w:fldCharType="end"/>
        </w:r>
      </w:hyperlink>
    </w:p>
    <w:p>
      <w:pPr>
        <w:pStyle w:val="TOC2"/>
        <w:tabs>
          <w:tab w:val="right" w:leader="dot" w:pos="8306"/>
        </w:tabs>
      </w:pPr>
      <w:hyperlink w:anchor="_Toc30742" w:history="1">
        <w:r>
          <w:rPr>
            <w:rFonts w:ascii="仿宋" w:eastAsia="仿宋" w:hAnsi="仿宋" w:cs="仿宋" w:hint="eastAsia"/>
            <w:lang w:eastAsia="zh-CN"/>
          </w:rPr>
          <w:t>(一)、可持续战略与实践</w:t>
        </w:r>
        <w:r>
          <w:tab/>
        </w:r>
        <w:r>
          <w:fldChar w:fldCharType="begin"/>
        </w:r>
        <w:r>
          <w:instrText xml:space="preserve"> PAGEREF _Toc30742 \h </w:instrText>
        </w:r>
        <w:r>
          <w:fldChar w:fldCharType="separate"/>
        </w:r>
        <w:r>
          <w:t>15</w:t>
        </w:r>
        <w:r>
          <w:fldChar w:fldCharType="end"/>
        </w:r>
      </w:hyperlink>
    </w:p>
    <w:p>
      <w:pPr>
        <w:pStyle w:val="TOC2"/>
        <w:tabs>
          <w:tab w:val="right" w:leader="dot" w:pos="8306"/>
        </w:tabs>
      </w:pPr>
      <w:hyperlink w:anchor="_Toc7300" w:history="1">
        <w:r>
          <w:rPr>
            <w:rFonts w:ascii="仿宋" w:eastAsia="仿宋" w:hAnsi="仿宋" w:cs="仿宋" w:hint="eastAsia"/>
            <w:lang w:eastAsia="zh-CN"/>
          </w:rPr>
          <w:t>(二)、环保与社会责任</w:t>
        </w:r>
        <w:r>
          <w:tab/>
        </w:r>
        <w:r>
          <w:fldChar w:fldCharType="begin"/>
        </w:r>
        <w:r>
          <w:instrText xml:space="preserve"> PAGEREF _Toc7300 \h </w:instrText>
        </w:r>
        <w:r>
          <w:fldChar w:fldCharType="separate"/>
        </w:r>
        <w:r>
          <w:t>16</w:t>
        </w:r>
        <w:r>
          <w:fldChar w:fldCharType="end"/>
        </w:r>
      </w:hyperlink>
    </w:p>
    <w:p>
      <w:pPr>
        <w:pStyle w:val="TOC1"/>
        <w:tabs>
          <w:tab w:val="right" w:leader="dot" w:pos="8306"/>
        </w:tabs>
      </w:pPr>
      <w:hyperlink w:anchor="_Toc4488" w:history="1">
        <w:r>
          <w:rPr>
            <w:rFonts w:ascii="仿宋" w:eastAsia="仿宋" w:hAnsi="仿宋" w:cs="仿宋" w:hint="eastAsia"/>
            <w:lang w:eastAsia="zh-CN"/>
          </w:rPr>
          <w:t>六、继电器项目建设单位说明</w:t>
        </w:r>
        <w:r>
          <w:tab/>
        </w:r>
        <w:r>
          <w:fldChar w:fldCharType="begin"/>
        </w:r>
        <w:r>
          <w:instrText xml:space="preserve"> PAGEREF _Toc4488 \h </w:instrText>
        </w:r>
        <w:r>
          <w:fldChar w:fldCharType="separate"/>
        </w:r>
        <w:r>
          <w:t>16</w:t>
        </w:r>
        <w:r>
          <w:fldChar w:fldCharType="end"/>
        </w:r>
      </w:hyperlink>
    </w:p>
    <w:p>
      <w:pPr>
        <w:pStyle w:val="TOC2"/>
        <w:tabs>
          <w:tab w:val="right" w:leader="dot" w:pos="8306"/>
        </w:tabs>
      </w:pPr>
      <w:hyperlink w:anchor="_Toc7238" w:history="1">
        <w:r>
          <w:rPr>
            <w:rFonts w:ascii="仿宋" w:eastAsia="仿宋" w:hAnsi="仿宋" w:cs="仿宋" w:hint="eastAsia"/>
            <w:lang w:eastAsia="zh-CN"/>
          </w:rPr>
          <w:t>(一)、继电器项目承办单位基本情况</w:t>
        </w:r>
        <w:r>
          <w:tab/>
        </w:r>
        <w:r>
          <w:fldChar w:fldCharType="begin"/>
        </w:r>
        <w:r>
          <w:instrText xml:space="preserve"> PAGEREF _Toc7238 \h </w:instrText>
        </w:r>
        <w:r>
          <w:fldChar w:fldCharType="separate"/>
        </w:r>
        <w:r>
          <w:t>16</w:t>
        </w:r>
        <w:r>
          <w:fldChar w:fldCharType="end"/>
        </w:r>
      </w:hyperlink>
    </w:p>
    <w:p>
      <w:pPr>
        <w:pStyle w:val="TOC2"/>
        <w:tabs>
          <w:tab w:val="right" w:leader="dot" w:pos="8306"/>
        </w:tabs>
      </w:pPr>
      <w:hyperlink w:anchor="_Toc19611" w:history="1">
        <w:r>
          <w:rPr>
            <w:rFonts w:ascii="仿宋" w:eastAsia="仿宋" w:hAnsi="仿宋" w:cs="仿宋" w:hint="eastAsia"/>
            <w:lang w:eastAsia="zh-CN"/>
          </w:rPr>
          <w:t>(二)、公司经济效益分析</w:t>
        </w:r>
        <w:r>
          <w:tab/>
        </w:r>
        <w:r>
          <w:fldChar w:fldCharType="begin"/>
        </w:r>
        <w:r>
          <w:instrText xml:space="preserve"> PAGEREF _Toc19611 \h </w:instrText>
        </w:r>
        <w:r>
          <w:fldChar w:fldCharType="separate"/>
        </w:r>
        <w:r>
          <w:t>17</w:t>
        </w:r>
        <w:r>
          <w:fldChar w:fldCharType="end"/>
        </w:r>
      </w:hyperlink>
    </w:p>
    <w:p>
      <w:pPr>
        <w:pStyle w:val="TOC1"/>
        <w:tabs>
          <w:tab w:val="right" w:leader="dot" w:pos="8306"/>
        </w:tabs>
      </w:pPr>
      <w:hyperlink w:anchor="_Toc24606" w:history="1">
        <w:r>
          <w:rPr>
            <w:rFonts w:ascii="仿宋" w:eastAsia="仿宋" w:hAnsi="仿宋" w:cs="仿宋" w:hint="eastAsia"/>
            <w:lang w:eastAsia="zh-CN"/>
          </w:rPr>
          <w:t>七、继电器项目财务管理</w:t>
        </w:r>
        <w:r>
          <w:tab/>
        </w:r>
        <w:r>
          <w:fldChar w:fldCharType="begin"/>
        </w:r>
        <w:r>
          <w:instrText xml:space="preserve"> PAGEREF _Toc24606 \h </w:instrText>
        </w:r>
        <w:r>
          <w:fldChar w:fldCharType="separate"/>
        </w:r>
        <w:r>
          <w:t>18</w:t>
        </w:r>
        <w:r>
          <w:fldChar w:fldCharType="end"/>
        </w:r>
      </w:hyperlink>
    </w:p>
    <w:p>
      <w:pPr>
        <w:pStyle w:val="TOC2"/>
        <w:tabs>
          <w:tab w:val="right" w:leader="dot" w:pos="8306"/>
        </w:tabs>
      </w:pPr>
      <w:hyperlink w:anchor="_Toc13699" w:history="1">
        <w:r>
          <w:rPr>
            <w:rFonts w:ascii="仿宋" w:eastAsia="仿宋" w:hAnsi="仿宋" w:cs="仿宋" w:hint="eastAsia"/>
            <w:lang w:eastAsia="zh-CN"/>
          </w:rPr>
          <w:t>(一)、资金需求大</w:t>
        </w:r>
        <w:r>
          <w:tab/>
        </w:r>
        <w:r>
          <w:fldChar w:fldCharType="begin"/>
        </w:r>
        <w:r>
          <w:instrText xml:space="preserve"> PAGEREF _Toc13699 \h </w:instrText>
        </w:r>
        <w:r>
          <w:fldChar w:fldCharType="separate"/>
        </w:r>
        <w:r>
          <w:t>18</w:t>
        </w:r>
        <w:r>
          <w:fldChar w:fldCharType="end"/>
        </w:r>
      </w:hyperlink>
    </w:p>
    <w:p>
      <w:pPr>
        <w:pStyle w:val="TOC2"/>
        <w:tabs>
          <w:tab w:val="right" w:leader="dot" w:pos="8306"/>
        </w:tabs>
      </w:pPr>
      <w:hyperlink w:anchor="_Toc19768" w:history="1">
        <w:r>
          <w:rPr>
            <w:rFonts w:ascii="仿宋" w:eastAsia="仿宋" w:hAnsi="仿宋" w:cs="仿宋" w:hint="eastAsia"/>
            <w:lang w:eastAsia="zh-CN"/>
          </w:rPr>
          <w:t>(二)、研发周期长</w:t>
        </w:r>
        <w:r>
          <w:tab/>
        </w:r>
        <w:r>
          <w:fldChar w:fldCharType="begin"/>
        </w:r>
        <w:r>
          <w:instrText xml:space="preserve"> PAGEREF _Toc19768 \h </w:instrText>
        </w:r>
        <w:r>
          <w:fldChar w:fldCharType="separate"/>
        </w:r>
        <w:r>
          <w:t>19</w:t>
        </w:r>
        <w:r>
          <w:fldChar w:fldCharType="end"/>
        </w:r>
      </w:hyperlink>
    </w:p>
    <w:p>
      <w:pPr>
        <w:pStyle w:val="TOC2"/>
        <w:tabs>
          <w:tab w:val="right" w:leader="dot" w:pos="8306"/>
        </w:tabs>
      </w:pPr>
      <w:hyperlink w:anchor="_Toc10072" w:history="1">
        <w:r>
          <w:rPr>
            <w:rFonts w:ascii="仿宋" w:eastAsia="仿宋" w:hAnsi="仿宋" w:cs="仿宋" w:hint="eastAsia"/>
            <w:lang w:eastAsia="zh-CN"/>
          </w:rPr>
          <w:t>(三)、市场风险大</w:t>
        </w:r>
        <w:r>
          <w:tab/>
        </w:r>
        <w:r>
          <w:fldChar w:fldCharType="begin"/>
        </w:r>
        <w:r>
          <w:instrText xml:space="preserve"> PAGEREF _Toc10072 \h </w:instrText>
        </w:r>
        <w:r>
          <w:fldChar w:fldCharType="separate"/>
        </w:r>
        <w:r>
          <w:t>20</w:t>
        </w:r>
        <w:r>
          <w:fldChar w:fldCharType="end"/>
        </w:r>
      </w:hyperlink>
    </w:p>
    <w:p>
      <w:pPr>
        <w:pStyle w:val="TOC2"/>
        <w:tabs>
          <w:tab w:val="right" w:leader="dot" w:pos="8306"/>
        </w:tabs>
      </w:pPr>
      <w:hyperlink w:anchor="_Toc14955" w:history="1">
        <w:r>
          <w:rPr>
            <w:rFonts w:ascii="仿宋" w:eastAsia="仿宋" w:hAnsi="仿宋" w:cs="仿宋" w:hint="eastAsia"/>
            <w:lang w:eastAsia="zh-CN"/>
          </w:rPr>
          <w:t>(四)、利润率高</w:t>
        </w:r>
        <w:r>
          <w:tab/>
        </w:r>
        <w:r>
          <w:fldChar w:fldCharType="begin"/>
        </w:r>
        <w:r>
          <w:instrText xml:space="preserve"> PAGEREF _Toc14955 \h </w:instrText>
        </w:r>
        <w:r>
          <w:fldChar w:fldCharType="separate"/>
        </w:r>
        <w:r>
          <w:t>23</w:t>
        </w:r>
        <w:r>
          <w:fldChar w:fldCharType="end"/>
        </w:r>
      </w:hyperlink>
    </w:p>
    <w:p>
      <w:pPr>
        <w:pStyle w:val="TOC1"/>
        <w:tabs>
          <w:tab w:val="right" w:leader="dot" w:pos="8306"/>
        </w:tabs>
      </w:pPr>
      <w:hyperlink w:anchor="_Toc19791" w:history="1">
        <w:r>
          <w:rPr>
            <w:rFonts w:ascii="仿宋" w:eastAsia="仿宋" w:hAnsi="仿宋" w:cs="仿宋" w:hint="eastAsia"/>
            <w:lang w:eastAsia="zh-CN"/>
          </w:rPr>
          <w:t>八、继电器项目人力资源培养与发展</w:t>
        </w:r>
        <w:r>
          <w:tab/>
        </w:r>
        <w:r>
          <w:fldChar w:fldCharType="begin"/>
        </w:r>
        <w:r>
          <w:instrText xml:space="preserve"> PAGEREF _Toc19791 \h </w:instrText>
        </w:r>
        <w:r>
          <w:fldChar w:fldCharType="separate"/>
        </w:r>
        <w:r>
          <w:t>25</w:t>
        </w:r>
        <w:r>
          <w:fldChar w:fldCharType="end"/>
        </w:r>
      </w:hyperlink>
    </w:p>
    <w:p>
      <w:pPr>
        <w:pStyle w:val="TOC2"/>
        <w:tabs>
          <w:tab w:val="right" w:leader="dot" w:pos="8306"/>
        </w:tabs>
      </w:pPr>
      <w:hyperlink w:anchor="_Toc24319" w:history="1">
        <w:r>
          <w:rPr>
            <w:rFonts w:ascii="仿宋" w:eastAsia="仿宋" w:hAnsi="仿宋" w:cs="仿宋" w:hint="eastAsia"/>
            <w:lang w:eastAsia="zh-CN"/>
          </w:rPr>
          <w:t>(一)、人才需求与规划</w:t>
        </w:r>
        <w:r>
          <w:tab/>
        </w:r>
        <w:r>
          <w:fldChar w:fldCharType="begin"/>
        </w:r>
        <w:r>
          <w:instrText xml:space="preserve"> PAGEREF _Toc24319 \h </w:instrText>
        </w:r>
        <w:r>
          <w:fldChar w:fldCharType="separate"/>
        </w:r>
        <w:r>
          <w:t>25</w:t>
        </w:r>
        <w:r>
          <w:fldChar w:fldCharType="end"/>
        </w:r>
      </w:hyperlink>
    </w:p>
    <w:p>
      <w:pPr>
        <w:pStyle w:val="TOC2"/>
        <w:tabs>
          <w:tab w:val="right" w:leader="dot" w:pos="8306"/>
        </w:tabs>
      </w:pPr>
      <w:hyperlink w:anchor="_Toc32458" w:history="1">
        <w:r>
          <w:rPr>
            <w:rFonts w:ascii="仿宋" w:eastAsia="仿宋" w:hAnsi="仿宋" w:cs="仿宋" w:hint="eastAsia"/>
            <w:lang w:eastAsia="zh-CN"/>
          </w:rPr>
          <w:t>(二)、培训与发展计划</w:t>
        </w:r>
        <w:r>
          <w:tab/>
        </w:r>
        <w:r>
          <w:fldChar w:fldCharType="begin"/>
        </w:r>
        <w:r>
          <w:instrText xml:space="preserve"> PAGEREF _Toc32458 \h </w:instrText>
        </w:r>
        <w:r>
          <w:fldChar w:fldCharType="separate"/>
        </w:r>
        <w:r>
          <w:t>25</w:t>
        </w:r>
        <w:r>
          <w:fldChar w:fldCharType="end"/>
        </w:r>
      </w:hyperlink>
    </w:p>
    <w:p>
      <w:pPr>
        <w:pStyle w:val="TOC1"/>
        <w:tabs>
          <w:tab w:val="right" w:leader="dot" w:pos="8306"/>
        </w:tabs>
      </w:pPr>
      <w:hyperlink w:anchor="_Toc17670" w:history="1">
        <w:r>
          <w:rPr>
            <w:rFonts w:ascii="仿宋" w:eastAsia="仿宋" w:hAnsi="仿宋" w:cs="仿宋" w:hint="eastAsia"/>
            <w:lang w:eastAsia="zh-CN"/>
          </w:rPr>
          <w:t>九、继电器项目投资规划</w:t>
        </w:r>
        <w:r>
          <w:tab/>
        </w:r>
        <w:r>
          <w:fldChar w:fldCharType="begin"/>
        </w:r>
        <w:r>
          <w:instrText xml:space="preserve"> PAGEREF _Toc17670 \h </w:instrText>
        </w:r>
        <w:r>
          <w:fldChar w:fldCharType="separate"/>
        </w:r>
        <w:r>
          <w:t>26</w:t>
        </w:r>
        <w:r>
          <w:fldChar w:fldCharType="end"/>
        </w:r>
      </w:hyperlink>
    </w:p>
    <w:p>
      <w:pPr>
        <w:pStyle w:val="TOC2"/>
        <w:tabs>
          <w:tab w:val="right" w:leader="dot" w:pos="8306"/>
        </w:tabs>
      </w:pPr>
      <w:hyperlink w:anchor="_Toc21735" w:history="1">
        <w:r>
          <w:rPr>
            <w:rFonts w:ascii="仿宋" w:eastAsia="仿宋" w:hAnsi="仿宋" w:cs="仿宋" w:hint="eastAsia"/>
            <w:lang w:eastAsia="zh-CN"/>
          </w:rPr>
          <w:t>(一)、继电器项目总投资估算</w:t>
        </w:r>
        <w:r>
          <w:tab/>
        </w:r>
        <w:r>
          <w:fldChar w:fldCharType="begin"/>
        </w:r>
        <w:r>
          <w:instrText xml:space="preserve"> PAGEREF _Toc21735 \h </w:instrText>
        </w:r>
        <w:r>
          <w:fldChar w:fldCharType="separate"/>
        </w:r>
        <w:r>
          <w:t>26</w:t>
        </w:r>
        <w:r>
          <w:fldChar w:fldCharType="end"/>
        </w:r>
      </w:hyperlink>
    </w:p>
    <w:p>
      <w:pPr>
        <w:pStyle w:val="TOC2"/>
        <w:tabs>
          <w:tab w:val="right" w:leader="dot" w:pos="8306"/>
        </w:tabs>
      </w:pPr>
      <w:hyperlink w:anchor="_Toc17205" w:history="1">
        <w:r>
          <w:rPr>
            <w:rFonts w:ascii="仿宋" w:eastAsia="仿宋" w:hAnsi="仿宋" w:cs="仿宋" w:hint="eastAsia"/>
            <w:lang w:eastAsia="zh-CN"/>
          </w:rPr>
          <w:t>(二)、资金筹措</w:t>
        </w:r>
        <w:r>
          <w:tab/>
        </w:r>
        <w:r>
          <w:fldChar w:fldCharType="begin"/>
        </w:r>
        <w:r>
          <w:instrText xml:space="preserve"> PAGEREF _Toc17205 \h </w:instrText>
        </w:r>
        <w:r>
          <w:fldChar w:fldCharType="separate"/>
        </w:r>
        <w:r>
          <w:t>27</w:t>
        </w:r>
        <w:r>
          <w:fldChar w:fldCharType="end"/>
        </w:r>
      </w:hyperlink>
    </w:p>
    <w:p>
      <w:pPr>
        <w:pStyle w:val="TOC1"/>
        <w:tabs>
          <w:tab w:val="right" w:leader="dot" w:pos="8306"/>
        </w:tabs>
      </w:pPr>
      <w:hyperlink w:anchor="_Toc3438" w:history="1">
        <w:r>
          <w:rPr>
            <w:rFonts w:ascii="仿宋" w:eastAsia="仿宋" w:hAnsi="仿宋" w:cs="仿宋" w:hint="eastAsia"/>
            <w:lang w:eastAsia="zh-CN"/>
          </w:rPr>
          <w:t>十、继电器项目创新与研发</w:t>
        </w:r>
        <w:r>
          <w:tab/>
        </w:r>
        <w:r>
          <w:fldChar w:fldCharType="begin"/>
        </w:r>
        <w:r>
          <w:instrText xml:space="preserve"> PAGEREF _Toc3438 \h </w:instrText>
        </w:r>
        <w:r>
          <w:fldChar w:fldCharType="separate"/>
        </w:r>
        <w:r>
          <w:t>28</w:t>
        </w:r>
        <w:r>
          <w:fldChar w:fldCharType="end"/>
        </w:r>
      </w:hyperlink>
    </w:p>
    <w:p>
      <w:pPr>
        <w:pStyle w:val="TOC2"/>
        <w:tabs>
          <w:tab w:val="right" w:leader="dot" w:pos="8306"/>
        </w:tabs>
      </w:pPr>
      <w:hyperlink w:anchor="_Toc25225" w:history="1">
        <w:r>
          <w:rPr>
            <w:rFonts w:ascii="仿宋" w:eastAsia="仿宋" w:hAnsi="仿宋" w:cs="仿宋" w:hint="eastAsia"/>
            <w:lang w:eastAsia="zh-CN"/>
          </w:rPr>
          <w:t>(一)、创新策略与方向</w:t>
        </w:r>
        <w:r>
          <w:tab/>
        </w:r>
        <w:r>
          <w:fldChar w:fldCharType="begin"/>
        </w:r>
        <w:r>
          <w:instrText xml:space="preserve"> PAGEREF _Toc25225 \h </w:instrText>
        </w:r>
        <w:r>
          <w:fldChar w:fldCharType="separate"/>
        </w:r>
        <w:r>
          <w:t>28</w:t>
        </w:r>
        <w:r>
          <w:fldChar w:fldCharType="end"/>
        </w:r>
      </w:hyperlink>
    </w:p>
    <w:p>
      <w:pPr>
        <w:pStyle w:val="TOC2"/>
        <w:tabs>
          <w:tab w:val="right" w:leader="dot" w:pos="8306"/>
        </w:tabs>
      </w:pPr>
      <w:hyperlink w:anchor="_Toc11859" w:history="1">
        <w:r>
          <w:rPr>
            <w:rFonts w:ascii="仿宋" w:eastAsia="仿宋" w:hAnsi="仿宋" w:cs="仿宋" w:hint="eastAsia"/>
            <w:lang w:eastAsia="zh-CN"/>
          </w:rPr>
          <w:t>(二)、研发规划与投入</w:t>
        </w:r>
        <w:r>
          <w:tab/>
        </w:r>
        <w:r>
          <w:fldChar w:fldCharType="begin"/>
        </w:r>
        <w:r>
          <w:instrText xml:space="preserve"> PAGEREF _Toc11859 \h </w:instrText>
        </w:r>
        <w:r>
          <w:fldChar w:fldCharType="separate"/>
        </w:r>
        <w:r>
          <w:t>29</w:t>
        </w:r>
        <w:r>
          <w:fldChar w:fldCharType="end"/>
        </w:r>
      </w:hyperlink>
    </w:p>
    <w:p>
      <w:pPr>
        <w:pStyle w:val="TOC1"/>
        <w:tabs>
          <w:tab w:val="right" w:leader="dot" w:pos="8306"/>
        </w:tabs>
      </w:pPr>
      <w:hyperlink w:anchor="_Toc30292" w:history="1">
        <w:r>
          <w:rPr>
            <w:rFonts w:ascii="仿宋" w:eastAsia="仿宋" w:hAnsi="仿宋" w:cs="仿宋" w:hint="eastAsia"/>
            <w:lang w:eastAsia="zh-CN"/>
          </w:rPr>
          <w:t>十一、继电器项目人力资源管理</w:t>
        </w:r>
        <w:r>
          <w:tab/>
        </w:r>
        <w:r>
          <w:fldChar w:fldCharType="begin"/>
        </w:r>
        <w:r>
          <w:instrText xml:space="preserve"> PAGEREF _Toc30292 \h </w:instrText>
        </w:r>
        <w:r>
          <w:fldChar w:fldCharType="separate"/>
        </w:r>
        <w:r>
          <w:t>31</w:t>
        </w:r>
        <w:r>
          <w:fldChar w:fldCharType="end"/>
        </w:r>
      </w:hyperlink>
    </w:p>
    <w:p>
      <w:pPr>
        <w:pStyle w:val="TOC2"/>
        <w:tabs>
          <w:tab w:val="right" w:leader="dot" w:pos="8306"/>
        </w:tabs>
      </w:pPr>
      <w:hyperlink w:anchor="_Toc13862" w:history="1">
        <w:r>
          <w:rPr>
            <w:rFonts w:ascii="仿宋" w:eastAsia="仿宋" w:hAnsi="仿宋" w:cs="仿宋" w:hint="eastAsia"/>
            <w:lang w:eastAsia="zh-CN"/>
          </w:rPr>
          <w:t>(一)、建立健全的预算管理制度</w:t>
        </w:r>
        <w:r>
          <w:tab/>
        </w:r>
        <w:r>
          <w:fldChar w:fldCharType="begin"/>
        </w:r>
        <w:r>
          <w:instrText xml:space="preserve"> PAGEREF _Toc13862 \h </w:instrText>
        </w:r>
        <w:r>
          <w:fldChar w:fldCharType="separate"/>
        </w:r>
        <w:r>
          <w:t>31</w:t>
        </w:r>
        <w:r>
          <w:fldChar w:fldCharType="end"/>
        </w:r>
      </w:hyperlink>
    </w:p>
    <w:p>
      <w:pPr>
        <w:pStyle w:val="TOC2"/>
        <w:tabs>
          <w:tab w:val="right" w:leader="dot" w:pos="8306"/>
        </w:tabs>
      </w:pPr>
      <w:hyperlink w:anchor="_Toc8540" w:history="1">
        <w:r>
          <w:rPr>
            <w:rFonts w:ascii="仿宋" w:eastAsia="仿宋" w:hAnsi="仿宋" w:cs="仿宋" w:hint="eastAsia"/>
            <w:lang w:eastAsia="zh-CN"/>
          </w:rPr>
          <w:t>(二)、加强资金流动监控</w:t>
        </w:r>
        <w:r>
          <w:tab/>
        </w:r>
        <w:r>
          <w:fldChar w:fldCharType="begin"/>
        </w:r>
        <w:r>
          <w:instrText xml:space="preserve"> PAGEREF _Toc8540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9" w:history="1">
        <w:r>
          <w:rPr>
            <w:rFonts w:ascii="仿宋" w:eastAsia="仿宋" w:hAnsi="仿宋" w:cs="仿宋" w:hint="eastAsia"/>
            <w:lang w:eastAsia="zh-CN"/>
          </w:rPr>
          <w:t>(三)、制定完善的风险控制机制</w:t>
        </w:r>
        <w:r>
          <w:tab/>
        </w:r>
        <w:r>
          <w:fldChar w:fldCharType="begin"/>
        </w:r>
        <w:r>
          <w:instrText xml:space="preserve"> PAGEREF _Toc18729 \h </w:instrText>
        </w:r>
        <w:r>
          <w:fldChar w:fldCharType="separate"/>
        </w:r>
        <w:r>
          <w:t>34</w:t>
        </w:r>
        <w:r>
          <w:fldChar w:fldCharType="end"/>
        </w:r>
      </w:hyperlink>
    </w:p>
    <w:p>
      <w:pPr>
        <w:pStyle w:val="TOC2"/>
        <w:tabs>
          <w:tab w:val="right" w:leader="dot" w:pos="8306"/>
        </w:tabs>
      </w:pPr>
      <w:hyperlink w:anchor="_Toc6441" w:history="1">
        <w:r>
          <w:rPr>
            <w:rFonts w:ascii="仿宋" w:eastAsia="仿宋" w:hAnsi="仿宋" w:cs="仿宋" w:hint="eastAsia"/>
            <w:lang w:eastAsia="zh-CN"/>
          </w:rPr>
          <w:t>(四)、优化成本管理</w:t>
        </w:r>
        <w:r>
          <w:tab/>
        </w:r>
        <w:r>
          <w:fldChar w:fldCharType="begin"/>
        </w:r>
        <w:r>
          <w:instrText xml:space="preserve"> PAGEREF _Toc6441 \h </w:instrText>
        </w:r>
        <w:r>
          <w:fldChar w:fldCharType="separate"/>
        </w:r>
        <w:r>
          <w:t>35</w:t>
        </w:r>
        <w:r>
          <w:fldChar w:fldCharType="end"/>
        </w:r>
      </w:hyperlink>
    </w:p>
    <w:p>
      <w:pPr>
        <w:pStyle w:val="TOC1"/>
        <w:tabs>
          <w:tab w:val="right" w:leader="dot" w:pos="8306"/>
        </w:tabs>
      </w:pPr>
      <w:hyperlink w:anchor="_Toc2015" w:history="1">
        <w:r>
          <w:rPr>
            <w:rFonts w:ascii="仿宋" w:eastAsia="仿宋" w:hAnsi="仿宋" w:cs="仿宋" w:hint="eastAsia"/>
            <w:lang w:eastAsia="zh-CN"/>
          </w:rPr>
          <w:t>十二、继电器项目技术管理</w:t>
        </w:r>
        <w:r>
          <w:tab/>
        </w:r>
        <w:r>
          <w:fldChar w:fldCharType="begin"/>
        </w:r>
        <w:r>
          <w:instrText xml:space="preserve"> PAGEREF _Toc2015 \h </w:instrText>
        </w:r>
        <w:r>
          <w:fldChar w:fldCharType="separate"/>
        </w:r>
        <w:r>
          <w:t>36</w:t>
        </w:r>
        <w:r>
          <w:fldChar w:fldCharType="end"/>
        </w:r>
      </w:hyperlink>
    </w:p>
    <w:p>
      <w:pPr>
        <w:pStyle w:val="TOC2"/>
        <w:tabs>
          <w:tab w:val="right" w:leader="dot" w:pos="8306"/>
        </w:tabs>
      </w:pPr>
      <w:hyperlink w:anchor="_Toc16586" w:history="1">
        <w:r>
          <w:rPr>
            <w:rFonts w:ascii="仿宋" w:eastAsia="仿宋" w:hAnsi="仿宋" w:cs="仿宋" w:hint="eastAsia"/>
            <w:lang w:eastAsia="zh-CN"/>
          </w:rPr>
          <w:t>(一)、技术方案选用方向</w:t>
        </w:r>
        <w:r>
          <w:tab/>
        </w:r>
        <w:r>
          <w:fldChar w:fldCharType="begin"/>
        </w:r>
        <w:r>
          <w:instrText xml:space="preserve"> PAGEREF _Toc16586 \h </w:instrText>
        </w:r>
        <w:r>
          <w:fldChar w:fldCharType="separate"/>
        </w:r>
        <w:r>
          <w:t>36</w:t>
        </w:r>
        <w:r>
          <w:fldChar w:fldCharType="end"/>
        </w:r>
      </w:hyperlink>
    </w:p>
    <w:p>
      <w:pPr>
        <w:pStyle w:val="TOC2"/>
        <w:tabs>
          <w:tab w:val="right" w:leader="dot" w:pos="8306"/>
        </w:tabs>
      </w:pPr>
      <w:hyperlink w:anchor="_Toc25428" w:history="1">
        <w:r>
          <w:rPr>
            <w:rFonts w:ascii="仿宋" w:eastAsia="仿宋" w:hAnsi="仿宋" w:cs="仿宋" w:hint="eastAsia"/>
            <w:lang w:eastAsia="zh-CN"/>
          </w:rPr>
          <w:t>(二)、工艺技术方案选用原则</w:t>
        </w:r>
        <w:r>
          <w:tab/>
        </w:r>
        <w:r>
          <w:fldChar w:fldCharType="begin"/>
        </w:r>
        <w:r>
          <w:instrText xml:space="preserve"> PAGEREF _Toc25428 \h </w:instrText>
        </w:r>
        <w:r>
          <w:fldChar w:fldCharType="separate"/>
        </w:r>
        <w:r>
          <w:t>38</w:t>
        </w:r>
        <w:r>
          <w:fldChar w:fldCharType="end"/>
        </w:r>
      </w:hyperlink>
    </w:p>
    <w:p>
      <w:pPr>
        <w:pStyle w:val="TOC2"/>
        <w:tabs>
          <w:tab w:val="right" w:leader="dot" w:pos="8306"/>
        </w:tabs>
      </w:pPr>
      <w:hyperlink w:anchor="_Toc16006" w:history="1">
        <w:r>
          <w:rPr>
            <w:rFonts w:ascii="仿宋" w:eastAsia="仿宋" w:hAnsi="仿宋" w:cs="仿宋" w:hint="eastAsia"/>
            <w:lang w:eastAsia="zh-CN"/>
          </w:rPr>
          <w:t>(三)、工艺技术方案要求</w:t>
        </w:r>
        <w:r>
          <w:tab/>
        </w:r>
        <w:r>
          <w:fldChar w:fldCharType="begin"/>
        </w:r>
        <w:r>
          <w:instrText xml:space="preserve"> PAGEREF _Toc16006 \h </w:instrText>
        </w:r>
        <w:r>
          <w:fldChar w:fldCharType="separate"/>
        </w:r>
        <w:r>
          <w:t>40</w:t>
        </w:r>
        <w:r>
          <w:fldChar w:fldCharType="end"/>
        </w:r>
      </w:hyperlink>
    </w:p>
    <w:p>
      <w:pPr>
        <w:pStyle w:val="TOC1"/>
        <w:tabs>
          <w:tab w:val="right" w:leader="dot" w:pos="8306"/>
        </w:tabs>
      </w:pPr>
      <w:hyperlink w:anchor="_Toc9329" w:history="1">
        <w:r>
          <w:rPr>
            <w:rFonts w:ascii="仿宋" w:eastAsia="仿宋" w:hAnsi="仿宋" w:cs="仿宋" w:hint="eastAsia"/>
            <w:lang w:eastAsia="zh-CN"/>
          </w:rPr>
          <w:t>十三、继电器项目实施时间节点</w:t>
        </w:r>
        <w:r>
          <w:tab/>
        </w:r>
        <w:r>
          <w:fldChar w:fldCharType="begin"/>
        </w:r>
        <w:r>
          <w:instrText xml:space="preserve"> PAGEREF _Toc9329 \h </w:instrText>
        </w:r>
        <w:r>
          <w:fldChar w:fldCharType="separate"/>
        </w:r>
        <w:r>
          <w:t>42</w:t>
        </w:r>
        <w:r>
          <w:fldChar w:fldCharType="end"/>
        </w:r>
      </w:hyperlink>
    </w:p>
    <w:p>
      <w:pPr>
        <w:pStyle w:val="TOC2"/>
        <w:tabs>
          <w:tab w:val="right" w:leader="dot" w:pos="8306"/>
        </w:tabs>
      </w:pPr>
      <w:hyperlink w:anchor="_Toc3162" w:history="1">
        <w:r>
          <w:rPr>
            <w:rFonts w:ascii="仿宋" w:eastAsia="仿宋" w:hAnsi="仿宋" w:cs="仿宋" w:hint="eastAsia"/>
            <w:lang w:eastAsia="zh-CN"/>
          </w:rPr>
          <w:t>(一)、继电器项目启动阶段时间节点</w:t>
        </w:r>
        <w:r>
          <w:tab/>
        </w:r>
        <w:r>
          <w:fldChar w:fldCharType="begin"/>
        </w:r>
        <w:r>
          <w:instrText xml:space="preserve"> PAGEREF _Toc3162 \h </w:instrText>
        </w:r>
        <w:r>
          <w:fldChar w:fldCharType="separate"/>
        </w:r>
        <w:r>
          <w:t>42</w:t>
        </w:r>
        <w:r>
          <w:fldChar w:fldCharType="end"/>
        </w:r>
      </w:hyperlink>
    </w:p>
    <w:p>
      <w:pPr>
        <w:pStyle w:val="TOC2"/>
        <w:tabs>
          <w:tab w:val="right" w:leader="dot" w:pos="8306"/>
        </w:tabs>
      </w:pPr>
      <w:hyperlink w:anchor="_Toc18196" w:history="1">
        <w:r>
          <w:rPr>
            <w:rFonts w:ascii="仿宋" w:eastAsia="仿宋" w:hAnsi="仿宋" w:cs="仿宋" w:hint="eastAsia"/>
            <w:lang w:eastAsia="zh-CN"/>
          </w:rPr>
          <w:t>(二)、继电器项目执行阶段时间节点</w:t>
        </w:r>
        <w:r>
          <w:tab/>
        </w:r>
        <w:r>
          <w:fldChar w:fldCharType="begin"/>
        </w:r>
        <w:r>
          <w:instrText xml:space="preserve"> PAGEREF _Toc18196 \h </w:instrText>
        </w:r>
        <w:r>
          <w:fldChar w:fldCharType="separate"/>
        </w:r>
        <w:r>
          <w:t>44</w:t>
        </w:r>
        <w:r>
          <w:fldChar w:fldCharType="end"/>
        </w:r>
      </w:hyperlink>
    </w:p>
    <w:p>
      <w:pPr>
        <w:pStyle w:val="TOC2"/>
        <w:tabs>
          <w:tab w:val="right" w:leader="dot" w:pos="8306"/>
        </w:tabs>
      </w:pPr>
      <w:hyperlink w:anchor="_Toc16696" w:history="1">
        <w:r>
          <w:rPr>
            <w:rFonts w:ascii="仿宋" w:eastAsia="仿宋" w:hAnsi="仿宋" w:cs="仿宋" w:hint="eastAsia"/>
            <w:lang w:eastAsia="zh-CN"/>
          </w:rPr>
          <w:t>(三)、继电器项目完成阶段时间节点</w:t>
        </w:r>
        <w:r>
          <w:tab/>
        </w:r>
        <w:r>
          <w:fldChar w:fldCharType="begin"/>
        </w:r>
        <w:r>
          <w:instrText xml:space="preserve"> PAGEREF _Toc16696 \h </w:instrText>
        </w:r>
        <w:r>
          <w:fldChar w:fldCharType="separate"/>
        </w:r>
        <w:r>
          <w:t>44</w:t>
        </w:r>
        <w:r>
          <w:fldChar w:fldCharType="end"/>
        </w:r>
      </w:hyperlink>
    </w:p>
    <w:p>
      <w:pPr>
        <w:pStyle w:val="TOC1"/>
        <w:tabs>
          <w:tab w:val="right" w:leader="dot" w:pos="8306"/>
        </w:tabs>
      </w:pPr>
      <w:hyperlink w:anchor="_Toc3782" w:history="1">
        <w:r>
          <w:rPr>
            <w:rFonts w:ascii="仿宋" w:eastAsia="仿宋" w:hAnsi="仿宋" w:cs="仿宋" w:hint="eastAsia"/>
            <w:lang w:eastAsia="zh-CN"/>
          </w:rPr>
          <w:t>十四、利益相关者分析与沟通计划</w:t>
        </w:r>
        <w:r>
          <w:tab/>
        </w:r>
        <w:r>
          <w:fldChar w:fldCharType="begin"/>
        </w:r>
        <w:r>
          <w:instrText xml:space="preserve"> PAGEREF _Toc3782 \h </w:instrText>
        </w:r>
        <w:r>
          <w:fldChar w:fldCharType="separate"/>
        </w:r>
        <w:r>
          <w:t>45</w:t>
        </w:r>
        <w:r>
          <w:fldChar w:fldCharType="end"/>
        </w:r>
      </w:hyperlink>
    </w:p>
    <w:p>
      <w:pPr>
        <w:pStyle w:val="TOC2"/>
        <w:tabs>
          <w:tab w:val="right" w:leader="dot" w:pos="8306"/>
        </w:tabs>
      </w:pPr>
      <w:hyperlink w:anchor="_Toc348" w:history="1">
        <w:r>
          <w:rPr>
            <w:rFonts w:ascii="仿宋" w:eastAsia="仿宋" w:hAnsi="仿宋" w:cs="仿宋" w:hint="eastAsia"/>
            <w:lang w:eastAsia="zh-CN"/>
          </w:rPr>
          <w:t>(一)、利益相关者分析</w:t>
        </w:r>
        <w:r>
          <w:tab/>
        </w:r>
        <w:r>
          <w:fldChar w:fldCharType="begin"/>
        </w:r>
        <w:r>
          <w:instrText xml:space="preserve"> PAGEREF _Toc348 \h </w:instrText>
        </w:r>
        <w:r>
          <w:fldChar w:fldCharType="separate"/>
        </w:r>
        <w:r>
          <w:t>45</w:t>
        </w:r>
        <w:r>
          <w:fldChar w:fldCharType="end"/>
        </w:r>
      </w:hyperlink>
    </w:p>
    <w:p>
      <w:pPr>
        <w:pStyle w:val="TOC2"/>
        <w:tabs>
          <w:tab w:val="right" w:leader="dot" w:pos="8306"/>
        </w:tabs>
      </w:pPr>
      <w:hyperlink w:anchor="_Toc10822" w:history="1">
        <w:r>
          <w:rPr>
            <w:rFonts w:ascii="仿宋" w:eastAsia="仿宋" w:hAnsi="仿宋" w:cs="仿宋" w:hint="eastAsia"/>
            <w:lang w:eastAsia="zh-CN"/>
          </w:rPr>
          <w:t>(二)、沟通计划</w:t>
        </w:r>
        <w:r>
          <w:tab/>
        </w:r>
        <w:r>
          <w:fldChar w:fldCharType="begin"/>
        </w:r>
        <w:r>
          <w:instrText xml:space="preserve"> PAGEREF _Toc10822 \h </w:instrText>
        </w:r>
        <w:r>
          <w:fldChar w:fldCharType="separate"/>
        </w:r>
        <w:r>
          <w:t>47</w:t>
        </w:r>
        <w:r>
          <w:fldChar w:fldCharType="end"/>
        </w:r>
      </w:hyperlink>
    </w:p>
    <w:p>
      <w:pPr>
        <w:pStyle w:val="TOC1"/>
        <w:tabs>
          <w:tab w:val="right" w:leader="dot" w:pos="8306"/>
        </w:tabs>
      </w:pPr>
      <w:hyperlink w:anchor="_Toc13880" w:history="1">
        <w:r>
          <w:rPr>
            <w:rFonts w:ascii="仿宋" w:eastAsia="仿宋" w:hAnsi="仿宋" w:cs="仿宋" w:hint="eastAsia"/>
            <w:lang w:eastAsia="zh-CN"/>
          </w:rPr>
          <w:t>十五、营销与推广策略</w:t>
        </w:r>
        <w:r>
          <w:tab/>
        </w:r>
        <w:r>
          <w:fldChar w:fldCharType="begin"/>
        </w:r>
        <w:r>
          <w:instrText xml:space="preserve"> PAGEREF _Toc13880 \h </w:instrText>
        </w:r>
        <w:r>
          <w:fldChar w:fldCharType="separate"/>
        </w:r>
        <w:r>
          <w:t>48</w:t>
        </w:r>
        <w:r>
          <w:fldChar w:fldCharType="end"/>
        </w:r>
      </w:hyperlink>
    </w:p>
    <w:p>
      <w:pPr>
        <w:pStyle w:val="TOC2"/>
        <w:tabs>
          <w:tab w:val="right" w:leader="dot" w:pos="8306"/>
        </w:tabs>
      </w:pPr>
      <w:hyperlink w:anchor="_Toc9279" w:history="1">
        <w:r>
          <w:rPr>
            <w:rFonts w:ascii="仿宋" w:eastAsia="仿宋" w:hAnsi="仿宋" w:cs="仿宋" w:hint="eastAsia"/>
            <w:lang w:eastAsia="zh-CN"/>
          </w:rPr>
          <w:t>(一)、产品/服务定位与特点</w:t>
        </w:r>
        <w:r>
          <w:tab/>
        </w:r>
        <w:r>
          <w:fldChar w:fldCharType="begin"/>
        </w:r>
        <w:r>
          <w:instrText xml:space="preserve"> PAGEREF _Toc9279 \h </w:instrText>
        </w:r>
        <w:r>
          <w:fldChar w:fldCharType="separate"/>
        </w:r>
        <w:r>
          <w:t>48</w:t>
        </w:r>
        <w:r>
          <w:fldChar w:fldCharType="end"/>
        </w:r>
      </w:hyperlink>
    </w:p>
    <w:p>
      <w:pPr>
        <w:pStyle w:val="TOC2"/>
        <w:tabs>
          <w:tab w:val="right" w:leader="dot" w:pos="8306"/>
        </w:tabs>
      </w:pPr>
      <w:hyperlink w:anchor="_Toc29378" w:history="1">
        <w:r>
          <w:rPr>
            <w:rFonts w:ascii="仿宋" w:eastAsia="仿宋" w:hAnsi="仿宋" w:cs="仿宋" w:hint="eastAsia"/>
            <w:lang w:eastAsia="zh-CN"/>
          </w:rPr>
          <w:t>(二)、市场定位与竞争分析</w:t>
        </w:r>
        <w:r>
          <w:tab/>
        </w:r>
        <w:r>
          <w:fldChar w:fldCharType="begin"/>
        </w:r>
        <w:r>
          <w:instrText xml:space="preserve"> PAGEREF _Toc29378 \h </w:instrText>
        </w:r>
        <w:r>
          <w:fldChar w:fldCharType="separate"/>
        </w:r>
        <w:r>
          <w:t>49</w:t>
        </w:r>
        <w:r>
          <w:fldChar w:fldCharType="end"/>
        </w:r>
      </w:hyperlink>
    </w:p>
    <w:p>
      <w:pPr>
        <w:pStyle w:val="TOC2"/>
        <w:tabs>
          <w:tab w:val="right" w:leader="dot" w:pos="8306"/>
        </w:tabs>
      </w:pPr>
      <w:hyperlink w:anchor="_Toc4838" w:history="1">
        <w:r>
          <w:rPr>
            <w:rFonts w:ascii="仿宋" w:eastAsia="仿宋" w:hAnsi="仿宋" w:cs="仿宋" w:hint="eastAsia"/>
            <w:lang w:eastAsia="zh-CN"/>
          </w:rPr>
          <w:t>(三)、营销渠道与策略</w:t>
        </w:r>
        <w:r>
          <w:tab/>
        </w:r>
        <w:r>
          <w:fldChar w:fldCharType="begin"/>
        </w:r>
        <w:r>
          <w:instrText xml:space="preserve"> PAGEREF _Toc4838 \h </w:instrText>
        </w:r>
        <w:r>
          <w:fldChar w:fldCharType="separate"/>
        </w:r>
        <w:r>
          <w:t>51</w:t>
        </w:r>
        <w:r>
          <w:fldChar w:fldCharType="end"/>
        </w:r>
      </w:hyperlink>
    </w:p>
    <w:p>
      <w:pPr>
        <w:pStyle w:val="TOC2"/>
        <w:tabs>
          <w:tab w:val="right" w:leader="dot" w:pos="8306"/>
        </w:tabs>
      </w:pPr>
      <w:hyperlink w:anchor="_Toc20262" w:history="1">
        <w:r>
          <w:rPr>
            <w:rFonts w:ascii="仿宋" w:eastAsia="仿宋" w:hAnsi="仿宋" w:cs="仿宋" w:hint="eastAsia"/>
            <w:lang w:eastAsia="zh-CN"/>
          </w:rPr>
          <w:t>(四)、推广与宣传活动</w:t>
        </w:r>
        <w:r>
          <w:tab/>
        </w:r>
        <w:r>
          <w:fldChar w:fldCharType="begin"/>
        </w:r>
        <w:r>
          <w:instrText xml:space="preserve"> PAGEREF _Toc20262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577"/>
      <w:r>
        <w:rPr>
          <w:rFonts w:ascii="仿宋" w:eastAsia="仿宋" w:hAnsi="仿宋" w:cs="仿宋" w:hint="eastAsia"/>
          <w:lang w:eastAsia="zh-CN"/>
        </w:rPr>
        <w:t>(一)、继电器行业分析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继电器行业一直以来都是市场的关注焦点。行业内的发展趋势、竞争态势以及潜在机会都对继电器项目的推进产生深远的影响。通过深入研究行业的整体概貌，我们将更好地理解行业的核心特征，为继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行业，技术一直是推动创新和发展的关键因素。我们将对当前技术趋势进行详尽分析，包括但不限于人工智能、大数据应用、先进制造技术等。这有助于继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继电器项目成功的基础。我们将对主要竞争对手进行深入研究，包括其市场份额、产品特点、市场定位等。通过全面了解竞争对手的优势和劣势，继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615"/>
      <w:r>
        <w:rPr>
          <w:rFonts w:ascii="仿宋" w:eastAsia="仿宋" w:hAnsi="仿宋" w:cs="仿宋" w:hint="eastAsia"/>
          <w:sz w:val="28"/>
          <w:lang w:eastAsia="zh-CN"/>
        </w:rPr>
        <w:t>(二)、继电器市场分析预测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通过对市场规模的深入调研，我们将预测继电器市场未来的增长趋势。这包括市场的整体规模、各细分领域的发展趋势等。继电器项目可以根据市场的扩张速度和潜在机会，制定更符合市场需求的发展策略。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了解消费者的需求是市场分析的核心。我们将通过调查研究，深入挖掘目标消费者的需求特点、购买习惯以及对产品和服务的期望。这有助于继电器项目更好地定位目标市场，提供更符合消费者期待的解决方案。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继电器项目实施过程中需要充分考虑的因素。我们将对市场风险进行全面评估，包括但不限于政策法规风险、市场竞争风险、技术变革风险等。通过对潜在风险的深入分析，继电器项目可以制定相应的风险缓解策略，降低不确定性对继电器项目的影响。</w:t>
      </w:r>
    </w:p>
    <w:p>
      <w:pPr>
        <w:pStyle w:val="Heading1"/>
        <w:ind w:firstLine="560" w:firstLineChars="200"/>
        <w:rPr>
          <w:rFonts w:ascii="仿宋" w:eastAsia="仿宋" w:hAnsi="仿宋" w:cs="仿宋" w:hint="eastAsia"/>
          <w:sz w:val="28"/>
          <w:lang w:eastAsia="zh-CN"/>
        </w:rPr>
      </w:pPr>
      <w:bookmarkStart w:id="5" w:name="_Toc271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40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继电器项目的主要产品是XXXX，预计年产值为XXX万元。这一产品在市场中占据着重要的地位，其广泛的应用范围使得该继电器项目的市场前景非常广阔。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继电器项目的xxx产品作为重要的原材料之一，将在多个领域发挥关键作用。其在建筑、交通、能源等方面的广泛应用将为整个产业链提供强大的支持，形成产业协同效应。继电器项目的年产值XXX万XXX万XXX万万元不仅反映了其在市场上的巨大潜力，更预示着它对国民经济的积极贡献。这种关联度高、涉及面广的产业关系，使得该继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45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总征地面积为XXXX平方米，相当于约XX.XX亩，其中净用地面积为XXXX平方米，红线范围内相当于约XX.XX亩。这一用地规模充分考虑了继电器项目的建设需求，保障了继电器项目在合适的空间内得以充分发展。继电器项目规划的总建筑面积为XXXX平方米，其中主体工程建设占XXXX平方米，计容建筑面积达XXXX平方米。预计建筑工程的投资将达到XXXX万元，为继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计划购置的设备共计XXXX台（套），设备购置费用为XXXX万元。这一设备购置计划充分考虑到继电器项目的生产需求和技术要求，确保了继电器项目在生产运营中具备先进的技术装备和高效的生产能力。设备的合理配置将为继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计划总投资为XXXX万元，预计年实现营业收入为XXXX万元。这一产能规模的设定旨在确保继电器项目能够在投资与回报之间取得平衡，实现长期可持续的发展。继电器项目的总投资充分考虑到各个方面的需求，包括用地建设、设备购置等多个环节，以确保继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012"/>
      <w:r>
        <w:rPr>
          <w:rFonts w:ascii="仿宋" w:eastAsia="仿宋" w:hAnsi="仿宋" w:cs="仿宋" w:hint="eastAsia"/>
          <w:sz w:val="28"/>
          <w:lang w:eastAsia="zh-CN"/>
        </w:rPr>
        <w:t>三、继电器项目选址可行性分析</w:t>
      </w:r>
      <w:bookmarkEnd w:id="8"/>
    </w:p>
    <w:p>
      <w:pPr>
        <w:pStyle w:val="Heading2"/>
        <w:rPr>
          <w:rFonts w:ascii="仿宋" w:eastAsia="仿宋" w:hAnsi="仿宋" w:cs="仿宋" w:hint="eastAsia"/>
          <w:lang w:eastAsia="zh-CN"/>
        </w:rPr>
      </w:pPr>
      <w:bookmarkStart w:id="9" w:name="_Toc13363"/>
      <w:r>
        <w:rPr>
          <w:rFonts w:ascii="仿宋" w:eastAsia="仿宋" w:hAnsi="仿宋" w:cs="仿宋" w:hint="eastAsia"/>
          <w:lang w:eastAsia="zh-CN"/>
        </w:rPr>
        <w:t>(一)、继电器项目选址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该继电器项目选址位于XX省XX市XX区XXX街道</w:t>
      </w:r>
    </w:p>
    <w:p>
      <w:pPr>
        <w:pStyle w:val="Heading2"/>
        <w:ind w:firstLine="560" w:firstLineChars="200"/>
        <w:rPr>
          <w:rFonts w:ascii="仿宋" w:eastAsia="仿宋" w:hAnsi="仿宋" w:cs="仿宋" w:hint="eastAsia"/>
          <w:sz w:val="28"/>
          <w:lang w:eastAsia="zh-CN"/>
        </w:rPr>
      </w:pPr>
      <w:bookmarkStart w:id="10" w:name="_Toc1342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继电器项目的征地面积将根据继电器项目的实际规模和需求进行精确规划。具体面积XXX平方米，旨在确保继电器项目不仅能够满足当前的发展需求，还能够预留空间以适应未来的扩展。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净用地面积是在征地面积基础上去除不可利用面积后的实际可开发用地。具体面积XXX平方米，考虑到环保、交通、安全等多方面因素，以确保继电器项目在整体利用效率上达到最优。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继电器项目计划建设的建筑总规模具体面积XXX平方米。这一规模的确定综合考虑了继电器项目的性质、规模，以及城市规划的相关要求，确保建筑布局与周边环境协调一致。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绿地率是继电器项目用地中被规划为绿地的比例。具体面积XXX平方米，旨在通过合理规划绿地，改善继电器项目周边环境，提升居民生活质量，并符合城市整体绿化规划。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容积率是用地上可以建设的建筑总体积与用地面积之比。具体面积XXX，通过合理的容积率规划，确保继电器项目建筑规模与周边环境和谐共生。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确保继电器项目选址与当地城市规划相一致，具体面积XXX平方米。通过与城市规划部门深入沟通，确保继电器项目不仅符合城市的整体发展方向，还能够融入城市的发展布局，为城市的长远发展贡献力量。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充分了解并确保继电器项目选址符合当地产业政策，具体面积XXX平方米。这包括继电器项目对当地经济的促进作用，以及对相关产业的带动效应，确保继电器项目与地方政府的产业政策保持一致，促进共赢合作。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用地总体要求必须符合环保和可持续发展的原则，具体面积XXX平方米。通过采用绿色建筑设计、节能减排等措施，确保继电器项目在建设和运营过程中对环境的影响最小化，达到可持续发展的要求。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确保继电器项目选址具备必要的公共设施配套，具体面积XXX平方米。这包括交通便利性、教育、医疗等基础设施，以提高居民生活品质，使得继电器项目选址更具吸引力。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考虑用地总体要求对当地社会稳定性的影响，具体面积XXX平方米。通过深入了解当地社区反馈，确保继电器项目的选址和建设过程对当地社会和谐稳定产生积极作用。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继电器项目选址不仅符合法规和规划，还在实际操作中具有可行性。这一全面规划将为继电器项目的成功实施提供坚实的基础，确保继电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56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继电器项目的设备规划和空间设计中，我们将采取灵活设备布局的措施。设备布局将根据实际需求进行灵活设计，避免不必要的浪费。通过合理规划设备摆放位置，我们将提高设备的利用率，减少设备间距，以确保继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继电器项目内部引入共享设施的概念，例如共享会议室、办公区等。通过这种方式，我们可以减少对资源的重复建设，提高资源共享效率，从而减小继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79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继电器项目的总图布置中，我们将不同功能区域进行明确的规划，以最大程度满足继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85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我们首先关注市场因素，包括潜在客户分布、竞争对手位置、市场需求等。通过深入的市场调研，我们能够更准确地评估选址对于市场开拓和产品销售的影响，确保继电器项目能够在有利的市场环境中蓬勃发展。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继电器项目对环境的影响是综合评价的重要因素之一。我们将详细考虑选址周边的自然环境、生态保护区、水源地等情况，确保继电器项目的建设和运营对环境影响最小化，并符合当地的环保法规标准。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对选址的评价还需充分考虑当地政府的产业政策和法规。我们将详细了解继电器项目所在地的相关政策，确保继电器项目的规划和运营与当地法规相符，降低不必要的法律风险。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考虑到社会稳定性对企业运营的重要性，我们将评估选址地区的社会安全情况、劳工关系、社区反馈等方面，以确保继电器项目的建设和运营不会受到社会稳定性的负面影响。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最后，我们将综合考虑用地成本，包括土地购置费用、土地开发成本等。通过对用地成本的详细评估，我们能够做出更为精确的经济效益分析，为继电器项目的投资决策提供有力支持。</w:t>
      </w:r>
    </w:p>
    <w:p>
      <w:pPr>
        <w:pStyle w:val="Heading1"/>
        <w:ind w:firstLine="560" w:firstLineChars="200"/>
        <w:rPr>
          <w:rFonts w:ascii="仿宋" w:eastAsia="仿宋" w:hAnsi="仿宋" w:cs="仿宋" w:hint="eastAsia"/>
          <w:sz w:val="28"/>
          <w:lang w:eastAsia="zh-CN"/>
        </w:rPr>
      </w:pPr>
      <w:bookmarkStart w:id="14" w:name="_Toc5874"/>
      <w:r>
        <w:rPr>
          <w:rFonts w:ascii="仿宋" w:eastAsia="仿宋" w:hAnsi="仿宋" w:cs="仿宋" w:hint="eastAsia"/>
          <w:sz w:val="28"/>
          <w:lang w:eastAsia="zh-CN"/>
        </w:rPr>
        <w:t>四、继电器项目土建工程</w:t>
      </w:r>
      <w:bookmarkEnd w:id="14"/>
    </w:p>
    <w:p>
      <w:pPr>
        <w:pStyle w:val="Heading2"/>
        <w:rPr>
          <w:rFonts w:ascii="仿宋" w:eastAsia="仿宋" w:hAnsi="仿宋" w:cs="仿宋" w:hint="eastAsia"/>
          <w:lang w:eastAsia="zh-CN"/>
        </w:rPr>
      </w:pPr>
      <w:bookmarkStart w:id="15" w:name="_Toc1684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在继电器项目的建筑工程设计中，我们将秉承一系列重要的设计原则，以确保继电器项目建筑在功能、美观、可持续性等方面达到最佳效果。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首要原则是确保建筑的功能性得到最大化的发挥。我们将充分理解继电器项目的实际需求，合理布局各个功能区域，保证建筑在满足业务需求的同时，提供高效的工作环境。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在建筑设计中，我们将综合考虑建设和运营成本。通过精细的经济效益分析，确保设计方案在高效利用资源的同时，对继电器项目的长期盈利能力有积极的贡献。</w:t>
      </w:r>
    </w:p>
    <w:p>
      <w:pPr>
        <w:pStyle w:val="Heading2"/>
        <w:ind w:firstLine="560" w:firstLineChars="200"/>
        <w:rPr>
          <w:rFonts w:ascii="仿宋" w:eastAsia="仿宋" w:hAnsi="仿宋" w:cs="仿宋" w:hint="eastAsia"/>
          <w:sz w:val="28"/>
          <w:lang w:eastAsia="zh-CN"/>
        </w:rPr>
      </w:pPr>
      <w:bookmarkStart w:id="16" w:name="_Toc1182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的土建工程设计中，我们将精准设定设计年限，结合继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继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2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继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继电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继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644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本期工程继电器项目预计总建筑面积XXX平方米，其中：计容建筑面积XXX平方米，计划建筑工程投资XX万元，占继电器项目总投资的XX%。</w:t>
      </w:r>
    </w:p>
    <w:p>
      <w:pPr>
        <w:pStyle w:val="Heading1"/>
        <w:ind w:firstLine="560" w:firstLineChars="200"/>
        <w:rPr>
          <w:rFonts w:ascii="仿宋" w:eastAsia="仿宋" w:hAnsi="仿宋" w:cs="仿宋" w:hint="eastAsia"/>
          <w:sz w:val="28"/>
          <w:lang w:eastAsia="zh-CN"/>
        </w:rPr>
      </w:pPr>
      <w:bookmarkStart w:id="19" w:name="_Toc27703"/>
      <w:r>
        <w:rPr>
          <w:rFonts w:ascii="仿宋" w:eastAsia="仿宋" w:hAnsi="仿宋" w:cs="仿宋" w:hint="eastAsia"/>
          <w:sz w:val="28"/>
          <w:lang w:eastAsia="zh-CN"/>
        </w:rPr>
        <w:t>五、继电器项目可持续发展</w:t>
      </w:r>
      <w:bookmarkEnd w:id="19"/>
    </w:p>
    <w:p>
      <w:pPr>
        <w:pStyle w:val="Heading2"/>
        <w:rPr>
          <w:rFonts w:ascii="仿宋" w:eastAsia="仿宋" w:hAnsi="仿宋" w:cs="仿宋" w:hint="eastAsia"/>
          <w:lang w:eastAsia="zh-CN"/>
        </w:rPr>
      </w:pPr>
      <w:bookmarkStart w:id="20" w:name="_Toc3074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器项目中，继电器项目团队着眼于未来，明确了可持续发展的战略方向。制定的具体可持续发展目标包括降低资源使用、采用环保技术、最大化社会效益等。这一步骤不仅有助于继电器项目在环保和社会责任方面达到最高标准，也为未来提供了明确的指引，确保继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可持续实践的融入继电器项目管理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继电器项目管理周期。从继电器项目规划开始，继电器项目团队就考虑了环境和社会的因素。在执行阶段，继电器项目团队积极推动绿色技术的应用，优化资源利用。此外，关注员工的社会责任，通过培训和沟通活动提高员工对可持续发展的认知，使他们能够在日常工作中践行可持续实践。这些举措不仅为继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730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扎根于继电器项目的可持续发展理念，我们深信环保与社会责任是继电器项目成功的关键支柱。在继电器项目的每一步，我们都致力于通过创新和实践，履行对环境和社会的坚定责任。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团队通过引入先进的环保技术、建立高效的废物处理系统以及推动能源节约措施，积极履行环保责任。定期的环保监测和评估确保继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器项目不仅致力于自身可持续发展，还注重对社会的回馈。通过支持社区继电器项目、参与慈善事业、提供培训机会等方式，继电器项目积极履行社会责任。与当地社区建立积极互动，关注员工的工作与生活平衡，以及员工的身心健康，是继电器项目在社会责任层面的关键举措。这样的实践不仅增强了继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4488"/>
      <w:r>
        <w:rPr>
          <w:rFonts w:ascii="仿宋" w:eastAsia="仿宋" w:hAnsi="仿宋" w:cs="仿宋" w:hint="eastAsia"/>
          <w:sz w:val="28"/>
          <w:lang w:eastAsia="zh-CN"/>
        </w:rPr>
        <w:t>六、继电器项目建设单位说明</w:t>
      </w:r>
      <w:bookmarkEnd w:id="22"/>
    </w:p>
    <w:p>
      <w:pPr>
        <w:pStyle w:val="Heading2"/>
        <w:rPr>
          <w:rFonts w:ascii="仿宋" w:eastAsia="仿宋" w:hAnsi="仿宋" w:cs="仿宋" w:hint="eastAsia"/>
          <w:lang w:eastAsia="zh-CN"/>
        </w:rPr>
      </w:pPr>
      <w:bookmarkStart w:id="23" w:name="_Toc7238"/>
      <w:r>
        <w:rPr>
          <w:rFonts w:ascii="仿宋" w:eastAsia="仿宋" w:hAnsi="仿宋" w:cs="仿宋" w:hint="eastAsia"/>
          <w:lang w:eastAsia="zh-CN"/>
        </w:rPr>
        <w:t>(一)、继电器项目承办单位基本情况</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https://d.book118.com/598141126041006031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43432"/>
    <w:rsid w:val="462434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4112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2023-12-16T14:07:00Z</dcterms:created>
  <dcterms:modified xsi:type="dcterms:W3CDTF">2023-12-16T14:07:57Z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79F8764234404DC697ACEF221DFF66B6_11</vt:lpwstr>
  </property>
  <property fmtid="{D5CDD505-2E9C-101B-9397-08002B2CF9AE}" pid="3" name="KSOProductBuildVer">
    <vt:lpwstr>2052-12.1.0.15990</vt:lpwstr>
  </property>
</Properties>
</file>