
<file path=[Content_Types].xml><?xml version="1.0" encoding="utf-8"?>
<Types xmlns="http://schemas.openxmlformats.org/package/2006/content-types">
  <Default Extension="jpeg" ContentType="image/jpeg"/>
  <Default Extension="odttf" ContentType="application/vnd.openxmlformats-officedocument.obfuscatedFont"/>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left="0" w:firstLine="0" w:leftChars="0" w:firstLineChars="0"/>
        <w:rPr>
          <w:rFonts w:hint="eastAsia"/>
        </w:rPr>
      </w:pPr>
    </w:p>
    <w:p>
      <w:pPr>
        <w:adjustRightInd w:val="0"/>
        <w:snapToGrid w:val="0"/>
        <w:ind w:left="0" w:firstLine="0" w:leftChars="0" w:firstLineChars="0"/>
        <w:rPr>
          <w:rFonts w:hint="eastAsia"/>
        </w:rPr>
      </w:pPr>
      <w:r>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12" o:spid="_x0000_s1025" type="#_x0000_t75" style="width:308.15pt;height:75.6pt;margin-top:7.85pt;margin-left:81pt;mso-height-relative:page;mso-width-relative:page;position:absolute;z-index:251670528" coordsize="21600,21600" o:preferrelative="t" filled="f" stroked="f">
            <v:imagedata r:id="rId7" o:title="" gain="2.5" grayscale="t" bilevel="t"/>
            <o:lock v:ext="edit" aspectratio="f"/>
          </v:shape>
          <o:OLEObject Type="Embed" ProgID="Word.Picture.8" ShapeID="Object 112" DrawAspect="Content" ObjectID="_1468075725" r:id="rId8"/>
        </w:pict>
      </w:r>
    </w:p>
    <w:p>
      <w:pPr>
        <w:adjustRightInd w:val="0"/>
        <w:snapToGrid w:val="0"/>
        <w:spacing w:line="240" w:lineRule="auto"/>
        <w:ind w:left="243" w:hanging="243" w:hangingChars="90"/>
        <w:rPr>
          <w:rFonts w:ascii="宋体" w:eastAsia="黑体" w:hAnsi="宋体" w:hint="eastAsia"/>
          <w:sz w:val="27"/>
          <w:szCs w:val="27"/>
        </w:rPr>
      </w:pPr>
      <w:r>
        <w:rPr>
          <w:rFonts w:ascii="宋体" w:eastAsia="黑体" w:hAnsi="宋体" w:cs="Times New Roman"/>
          <w:sz w:val="27"/>
          <w:szCs w:val="27"/>
        </w:rPr>
        <w:drawing>
          <wp:inline distT="0" distB="0" distL="114300" distR="114300">
            <wp:extent cx="1043305" cy="964565"/>
            <wp:effectExtent l="0" t="0" r="8255" b="10795"/>
            <wp:docPr id="13" name="图片 1" descr="http://www.csust.cn/2003/photo/xiaoh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http://www.csust.cn/2003/photo/xiaohui.jpg"/>
                    <pic:cNvPicPr>
                      <a:picLocks noChangeAspect="1"/>
                    </pic:cNvPicPr>
                  </pic:nvPicPr>
                  <pic:blipFill>
                    <a:blip xmlns:r="http://schemas.openxmlformats.org/officeDocument/2006/relationships" r:embed="rId9">
                      <a:grayscl/>
                      <a:lum contrast="24000"/>
                    </a:blip>
                    <a:stretch>
                      <a:fillRect/>
                    </a:stretch>
                  </pic:blipFill>
                  <pic:spPr>
                    <a:xfrm>
                      <a:off x="0" y="0"/>
                      <a:ext cx="1043305" cy="964565"/>
                    </a:xfrm>
                    <a:prstGeom prst="rect">
                      <a:avLst/>
                    </a:prstGeom>
                    <a:solidFill>
                      <a:srgbClr val="000000"/>
                    </a:solidFill>
                    <a:ln>
                      <a:noFill/>
                    </a:ln>
                  </pic:spPr>
                </pic:pic>
              </a:graphicData>
            </a:graphic>
          </wp:inline>
        </w:drawing>
      </w:r>
    </w:p>
    <w:p>
      <w:pPr>
        <w:pStyle w:val="Caption"/>
        <w:adjustRightInd w:val="0"/>
        <w:snapToGrid w:val="0"/>
        <w:spacing w:before="0" w:after="0" w:line="220" w:lineRule="exact"/>
        <w:ind w:firstLine="0" w:firstLineChars="0"/>
        <w:jc w:val="center"/>
        <w:rPr>
          <w:rFonts w:ascii="宋体" w:hAnsi="宋体" w:cs="Times New Roman" w:hint="eastAsia"/>
          <w:b/>
          <w:bCs/>
          <w:sz w:val="28"/>
        </w:rPr>
      </w:pPr>
      <w:r>
        <w:rPr>
          <w:rFonts w:ascii="宋体" w:hAnsi="宋体" w:cs="Times New Roman" w:hint="eastAsia"/>
          <w:b/>
          <w:bCs/>
          <w:sz w:val="28"/>
          <w:szCs w:val="20"/>
        </w:rPr>
        <w:t xml:space="preserve">   CHANGSHA UNIVERSITY OF SCIENCE &amp; TECHNOLOGY</w:t>
      </w:r>
    </w:p>
    <w:p>
      <w:pPr>
        <w:ind w:firstLine="1920" w:firstLineChars="800"/>
        <w:jc w:val="left"/>
        <w:rPr>
          <w:rFonts w:hint="eastAsia"/>
        </w:rPr>
      </w:pPr>
    </w:p>
    <w:p>
      <w:pPr>
        <w:jc w:val="center"/>
        <w:rPr>
          <w:rFonts w:hint="eastAsia"/>
          <w:b/>
          <w:bCs/>
          <w:sz w:val="56"/>
          <w:szCs w:val="56"/>
        </w:rPr>
      </w:pPr>
    </w:p>
    <w:p>
      <w:pPr>
        <w:spacing w:line="240" w:lineRule="auto"/>
        <w:ind w:firstLine="0" w:firstLineChars="0"/>
        <w:jc w:val="center"/>
        <w:rPr>
          <w:rFonts w:hint="eastAsia"/>
          <w:b/>
          <w:bCs/>
          <w:sz w:val="56"/>
          <w:szCs w:val="56"/>
        </w:rPr>
      </w:pPr>
      <w:r>
        <w:rPr>
          <w:rFonts w:eastAsia="宋体" w:cs="Times New Roman" w:hint="eastAsia"/>
          <w:b/>
          <w:bCs/>
          <w:sz w:val="56"/>
          <w:szCs w:val="56"/>
          <w:lang w:eastAsia="zh-CN"/>
        </w:rPr>
        <w:t>继续教育学院</w:t>
      </w:r>
    </w:p>
    <w:p>
      <w:pPr>
        <w:spacing w:line="240" w:lineRule="auto"/>
        <w:ind w:firstLine="0" w:firstLineChars="0"/>
        <w:jc w:val="center"/>
        <w:rPr>
          <w:rFonts w:ascii="宋体" w:hAnsi="宋体" w:hint="eastAsia"/>
          <w:b/>
          <w:bCs/>
          <w:sz w:val="56"/>
          <w:szCs w:val="56"/>
        </w:rPr>
      </w:pPr>
      <w:r>
        <w:rPr>
          <w:rFonts w:ascii="宋体" w:eastAsia="宋体" w:hAnsi="宋体" w:cs="Times New Roman" w:hint="eastAsia"/>
          <w:b/>
          <w:bCs/>
          <w:sz w:val="56"/>
          <w:szCs w:val="56"/>
        </w:rPr>
        <w:t>毕业论文（设计）</w:t>
      </w:r>
    </w:p>
    <w:p>
      <w:pPr>
        <w:rPr>
          <w:rFonts w:hint="eastAsia"/>
        </w:rPr>
      </w:pPr>
    </w:p>
    <w:p>
      <w:pPr>
        <w:rPr>
          <w:rFonts w:hint="eastAsia"/>
        </w:rPr>
      </w:pPr>
    </w:p>
    <w:p>
      <w:pPr>
        <w:ind w:firstLine="355" w:firstLineChars="74"/>
        <w:rPr>
          <w:rFonts w:hint="default"/>
          <w:b/>
          <w:bCs/>
          <w:sz w:val="36"/>
        </w:rPr>
      </w:pPr>
      <w:r>
        <w:rPr>
          <w:rFonts w:ascii="黑体" w:eastAsia="宋体"/>
          <w:b/>
          <w:bCs/>
          <w:sz w:val="48"/>
        </w:rPr>
        <mc:AlternateContent>
          <mc:Choice Requires="wps">
            <w:drawing>
              <wp:anchor distT="0" distB="0" distL="114300" distR="114300" simplePos="0" relativeHeight="251667456" behindDoc="0" locked="0" layoutInCell="1" allowOverlap="1">
                <wp:simplePos x="0" y="0"/>
                <wp:positionH relativeFrom="column">
                  <wp:posOffset>914400</wp:posOffset>
                </wp:positionH>
                <wp:positionV relativeFrom="paragraph">
                  <wp:posOffset>382905</wp:posOffset>
                </wp:positionV>
                <wp:extent cx="3959860" cy="0"/>
                <wp:effectExtent l="0" t="0" r="0" b="0"/>
                <wp:wrapNone/>
                <wp:docPr id="10" name="直线 113"/>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3" o:spid="_x0000_s1026" style="mso-wrap-distance-bottom:0;mso-wrap-distance-left:9pt;mso-wrap-distance-right:9pt;mso-wrap-distance-top:0;position:absolute;v-text-anchor:top;z-index:251666432" from="1in,30.15pt" to="383.8pt,30.15pt" fillcolor="this" stroked="t" strokecolor="black" strokeweight="0.75pt"/>
            </w:pict>
          </mc:Fallback>
        </mc:AlternateContent>
      </w:r>
      <w:r>
        <w:rPr>
          <w:rFonts w:ascii="黑体" w:eastAsia="宋体" w:hint="eastAsia"/>
          <w:b/>
          <w:bCs/>
          <w:sz w:val="36"/>
        </w:rPr>
        <w:t>题目</w:t>
      </w:r>
      <w:r>
        <w:rPr>
          <w:rFonts w:eastAsia="宋体" w:hint="eastAsia"/>
          <w:b/>
          <w:bCs/>
          <w:sz w:val="36"/>
        </w:rPr>
        <w:t>：</w:t>
      </w:r>
      <w:r>
        <w:rPr>
          <w:rFonts w:eastAsia="宋体" w:hint="eastAsia"/>
          <w:b/>
          <w:bCs/>
          <w:sz w:val="36"/>
          <w:lang w:val="en-US" w:eastAsia="zh-CN"/>
        </w:rPr>
        <w:t xml:space="preserve">     </w:t>
      </w:r>
      <w:r>
        <w:rPr>
          <w:rFonts w:hint="eastAsia"/>
          <w:b/>
          <w:bCs/>
          <w:sz w:val="36"/>
          <w:lang w:val="en-US" w:eastAsia="zh-CN"/>
        </w:rPr>
        <w:t>BIM技术在工程施工项目质量管理中的应用研究</w:t>
      </w:r>
    </w:p>
    <w:p>
      <w:pPr>
        <w:rPr>
          <w:rFonts w:hint="eastAsia"/>
          <w:b/>
          <w:bCs/>
          <w:sz w:val="56"/>
        </w:rPr>
      </w:pPr>
      <w:r>
        <w:rPr>
          <w:rFonts w:ascii="黑体" w:eastAsia="宋体"/>
          <w:b/>
          <w:bCs/>
          <w:sz w:val="20"/>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481965</wp:posOffset>
                </wp:positionV>
                <wp:extent cx="3959860" cy="0"/>
                <wp:effectExtent l="0" t="0" r="0" b="0"/>
                <wp:wrapNone/>
                <wp:docPr id="11" name="直线 114"/>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4" o:spid="_x0000_s1027" style="mso-wrap-distance-bottom:0;mso-wrap-distance-left:9pt;mso-wrap-distance-right:9pt;mso-wrap-distance-top:0;position:absolute;v-text-anchor:top;z-index:251668480" from="1in,37.95pt" to="383.8pt,37.95pt" fillcolor="this" stroked="t" strokecolor="black" strokeweight="0.75pt"/>
            </w:pict>
          </mc:Fallback>
        </mc:AlternateContent>
      </w:r>
      <w:r>
        <w:rPr>
          <w:rFonts w:eastAsia="宋体" w:hint="eastAsia"/>
          <w:b/>
          <w:bCs/>
          <w:sz w:val="56"/>
        </w:rPr>
        <w:t xml:space="preserve">      </w:t>
      </w:r>
    </w:p>
    <w:p>
      <w:pPr>
        <w:ind w:firstLine="1440" w:firstLineChars="400"/>
        <w:rPr>
          <w:rFonts w:hint="eastAsia"/>
          <w:b/>
          <w:bCs/>
          <w:sz w:val="36"/>
        </w:rPr>
      </w:pP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59264"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6" name="直线 115"/>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5" o:spid="_x0000_s1028" style="mso-wrap-distance-bottom:0;mso-wrap-distance-left:9pt;mso-wrap-distance-right:9pt;mso-wrap-distance-top:0;position:absolute;v-text-anchor:top;z-index:251658240" from="125.85pt,22.35pt" to="352.6pt,22.35pt" fillcolor="this" stroked="t" strokecolor="black" strokeweight="0.75pt"/>
            </w:pict>
          </mc:Fallback>
        </mc:AlternateContent>
      </w:r>
      <w:r>
        <w:rPr>
          <w:rFonts w:eastAsia="宋体" w:hint="eastAsia"/>
          <w:b/>
          <w:bCs/>
          <w:sz w:val="32"/>
        </w:rPr>
        <w:t>学生姓名：</w:t>
      </w:r>
      <w:r>
        <w:rPr>
          <w:rFonts w:eastAsia="宋体" w:hint="eastAsia"/>
          <w:b/>
          <w:bCs/>
          <w:sz w:val="32"/>
          <w:lang w:val="en-US" w:eastAsia="zh-CN"/>
        </w:rPr>
        <w:t xml:space="preserve">           </w:t>
      </w:r>
      <w:r>
        <w:rPr>
          <w:rFonts w:hint="eastAsia"/>
          <w:b/>
          <w:bCs/>
          <w:sz w:val="32"/>
          <w:lang w:val="en-US" w:eastAsia="zh-CN"/>
        </w:rPr>
        <w:t>庄飞</w:t>
      </w: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61312"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7" name="直线 116"/>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6" o:spid="_x0000_s1029" style="mso-wrap-distance-bottom:0;mso-wrap-distance-left:9pt;mso-wrap-distance-right:9pt;mso-wrap-distance-top:0;position:absolute;v-text-anchor:top;z-index:251660288" from="125.85pt,22.35pt" to="352.6pt,22.35pt" fillcolor="this" stroked="t" strokecolor="black" strokeweight="0.75pt"/>
            </w:pict>
          </mc:Fallback>
        </mc:AlternateContent>
      </w:r>
      <w:r>
        <w:rPr>
          <w:rFonts w:eastAsia="宋体" w:hint="eastAsia"/>
          <w:b/>
          <w:bCs/>
          <w:sz w:val="32"/>
          <w:lang w:eastAsia="zh-CN"/>
        </w:rPr>
        <w:t>站</w:t>
      </w:r>
      <w:r>
        <w:rPr>
          <w:rFonts w:eastAsia="宋体" w:hint="eastAsia"/>
          <w:b/>
          <w:bCs/>
          <w:sz w:val="32"/>
        </w:rPr>
        <w:t xml:space="preserve">    </w:t>
      </w:r>
      <w:r>
        <w:rPr>
          <w:rFonts w:eastAsia="宋体" w:hint="eastAsia"/>
          <w:b/>
          <w:bCs/>
          <w:sz w:val="32"/>
          <w:lang w:eastAsia="zh-CN"/>
        </w:rPr>
        <w:t>点</w:t>
      </w:r>
      <w:r>
        <w:rPr>
          <w:rFonts w:eastAsia="宋体" w:hint="eastAsia"/>
          <w:b/>
          <w:bCs/>
          <w:sz w:val="32"/>
        </w:rPr>
        <w:t>：</w:t>
      </w:r>
      <w:r>
        <w:rPr>
          <w:rFonts w:eastAsia="宋体" w:hint="eastAsia"/>
          <w:b/>
          <w:bCs/>
          <w:sz w:val="32"/>
          <w:lang w:val="en-US" w:eastAsia="zh-CN"/>
        </w:rPr>
        <w:t xml:space="preserve">   永安华科职业培训学校</w:t>
      </w:r>
    </w:p>
    <w:p>
      <w:pPr>
        <w:ind w:firstLine="960" w:firstLineChars="300"/>
        <w:rPr>
          <w:rFonts w:hint="eastAsia"/>
          <w:b/>
          <w:bCs/>
          <w:sz w:val="32"/>
        </w:rPr>
      </w:pPr>
      <w:r>
        <w:rPr>
          <w:rFonts w:eastAsia="宋体" w:hint="eastAsia"/>
          <w:b/>
          <w:bCs/>
          <w:sz w:val="32"/>
        </w:rPr>
        <w:t>班    级</w:t>
      </w:r>
      <w:r>
        <w:rPr>
          <w:rFonts w:eastAsia="宋体"/>
          <w:b/>
          <w:bCs/>
          <w:sz w:val="32"/>
        </w:rPr>
        <mc:AlternateContent>
          <mc:Choice Requires="wps">
            <w:drawing>
              <wp:anchor distT="0" distB="0" distL="114300" distR="114300" simplePos="0" relativeHeight="251663360"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8" name="直线 117"/>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7" o:spid="_x0000_s1030" style="mso-wrap-distance-bottom:0;mso-wrap-distance-left:9pt;mso-wrap-distance-right:9pt;mso-wrap-distance-top:0;position:absolute;v-text-anchor:top;z-index:251662336" from="125.85pt,22.35pt" to="352.6pt,22.35pt" fillcolor="this" stroked="t" strokecolor="black" strokeweight="0.75pt"/>
            </w:pict>
          </mc:Fallback>
        </mc:AlternateContent>
      </w:r>
      <w:r>
        <w:rPr>
          <w:rFonts w:eastAsia="宋体" w:hint="eastAsia"/>
          <w:b/>
          <w:bCs/>
          <w:sz w:val="32"/>
        </w:rPr>
        <w:t xml:space="preserve">: </w:t>
      </w:r>
    </w:p>
    <w:p>
      <w:pPr>
        <w:ind w:firstLine="918" w:firstLineChars="459"/>
        <w:rPr>
          <w:rFonts w:hint="default"/>
          <w:b/>
          <w:bCs/>
          <w:sz w:val="32"/>
        </w:rPr>
      </w:pPr>
      <w:r>
        <w:rPr>
          <w:rFonts w:eastAsia="宋体"/>
          <w:b/>
          <w:bCs/>
          <w:sz w:val="20"/>
        </w:rPr>
        <mc:AlternateContent>
          <mc:Choice Requires="wps">
            <w:drawing>
              <wp:anchor distT="0" distB="0" distL="114300" distR="114300" simplePos="0" relativeHeight="251672576" behindDoc="0" locked="0" layoutInCell="1" allowOverlap="1">
                <wp:simplePos x="0" y="0"/>
                <wp:positionH relativeFrom="column">
                  <wp:posOffset>1600200</wp:posOffset>
                </wp:positionH>
                <wp:positionV relativeFrom="paragraph">
                  <wp:posOffset>283845</wp:posOffset>
                </wp:positionV>
                <wp:extent cx="2879725" cy="0"/>
                <wp:effectExtent l="0" t="0" r="0" b="0"/>
                <wp:wrapNone/>
                <wp:docPr id="12" name="直线 118"/>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8" o:spid="_x0000_s1031" style="mso-wrap-distance-bottom:0;mso-wrap-distance-left:9pt;mso-wrap-distance-right:9pt;mso-wrap-distance-top:0;position:absolute;v-text-anchor:top;z-index:251671552" from="126pt,22.35pt" to="352.75pt,22.35pt" fillcolor="this" stroked="t" strokecolor="black" strokeweight="0.75pt"/>
            </w:pict>
          </mc:Fallback>
        </mc:AlternateContent>
      </w:r>
      <w:r>
        <w:rPr>
          <w:rFonts w:eastAsia="宋体" w:hint="eastAsia"/>
          <w:b/>
          <w:bCs/>
          <w:sz w:val="32"/>
        </w:rPr>
        <w:t>专    业：</w:t>
      </w:r>
      <w:r>
        <w:rPr>
          <w:rFonts w:eastAsia="宋体" w:hint="eastAsia"/>
          <w:b/>
          <w:bCs/>
          <w:sz w:val="32"/>
          <w:lang w:val="en-US" w:eastAsia="zh-CN"/>
        </w:rPr>
        <w:t xml:space="preserve">       </w:t>
      </w:r>
      <w:r>
        <w:rPr>
          <w:rFonts w:hint="eastAsia"/>
          <w:b/>
          <w:bCs/>
          <w:sz w:val="32"/>
          <w:lang w:val="en-US" w:eastAsia="zh-CN"/>
        </w:rPr>
        <w:t xml:space="preserve">  </w:t>
      </w:r>
      <w:r>
        <w:rPr>
          <w:rFonts w:eastAsia="宋体" w:hint="eastAsia"/>
          <w:b/>
          <w:bCs/>
          <w:sz w:val="32"/>
          <w:lang w:val="en-US" w:eastAsia="zh-CN"/>
        </w:rPr>
        <w:t>土木工程</w:t>
      </w:r>
    </w:p>
    <w:p>
      <w:pPr>
        <w:ind w:firstLine="960" w:firstLineChars="300"/>
        <w:rPr>
          <w:rFonts w:hint="eastAsia"/>
          <w:b/>
          <w:bCs/>
          <w:sz w:val="32"/>
        </w:rPr>
      </w:pPr>
      <w:r>
        <w:rPr>
          <w:rFonts w:eastAsia="宋体"/>
          <w:b/>
          <w:bCs/>
          <w:sz w:val="32"/>
        </w:rPr>
        <mc:AlternateContent>
          <mc:Choice Requires="wps">
            <w:drawing>
              <wp:anchor distT="0" distB="0" distL="114300" distR="114300" simplePos="0" relativeHeight="251665408"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9" name="直线 119"/>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9" o:spid="_x0000_s1032" style="mso-wrap-distance-bottom:0;mso-wrap-distance-left:9pt;mso-wrap-distance-right:9pt;mso-wrap-distance-top:0;position:absolute;v-text-anchor:top;z-index:251664384" from="125.85pt,22.35pt" to="352.6pt,22.35pt" fillcolor="this" stroked="t" strokecolor="black" strokeweight="0.75pt"/>
            </w:pict>
          </mc:Fallback>
        </mc:AlternateContent>
      </w:r>
      <w:r>
        <w:rPr>
          <w:rFonts w:eastAsia="宋体" w:hint="eastAsia"/>
          <w:b/>
          <w:bCs/>
          <w:sz w:val="32"/>
        </w:rPr>
        <w:t>指导教师：</w:t>
      </w:r>
    </w:p>
    <w:p>
      <w:pPr>
        <w:rPr>
          <w:rFonts w:hint="eastAsia"/>
          <w:sz w:val="30"/>
        </w:rPr>
      </w:pPr>
    </w:p>
    <w:p>
      <w:pPr>
        <w:jc w:val="center"/>
        <w:rPr>
          <w:rFonts w:hint="eastAsia"/>
          <w:b/>
          <w:bCs/>
          <w:sz w:val="32"/>
        </w:rPr>
      </w:pPr>
    </w:p>
    <w:p>
      <w:pPr>
        <w:ind w:firstLine="3200" w:firstLineChars="1000"/>
        <w:jc w:val="both"/>
        <w:rPr>
          <w:rFonts w:ascii="宋体" w:hAnsi="宋体" w:cs="宋体" w:hint="eastAsia"/>
          <w:sz w:val="32"/>
          <w:szCs w:val="32"/>
        </w:rPr>
        <w:sectPr>
          <w:headerReference w:type="default" r:id="rId10"/>
          <w:footerReference w:type="even" r:id="rId11"/>
          <w:pgSz w:w="11906" w:h="16838"/>
          <w:pgMar w:top="1417" w:right="1134" w:bottom="1134" w:left="1701" w:header="851" w:footer="992" w:gutter="0"/>
          <w:pgNumType w:start="1"/>
          <w:cols w:num="1" w:space="720"/>
          <w:rtlGutter w:val="0"/>
          <w:docGrid w:type="lines" w:linePitch="312" w:charSpace="0"/>
        </w:sectPr>
      </w:pPr>
      <w:r>
        <w:rPr>
          <w:rFonts w:ascii="宋体" w:eastAsia="宋体" w:hAnsi="宋体" w:cs="宋体" w:hint="eastAsia"/>
          <w:b/>
          <w:bCs/>
          <w:sz w:val="32"/>
          <w:szCs w:val="32"/>
        </w:rPr>
        <w:t>20</w:t>
      </w:r>
      <w:r>
        <w:rPr>
          <w:rFonts w:ascii="宋体" w:eastAsia="宋体" w:hAnsi="宋体" w:cs="宋体" w:hint="eastAsia"/>
          <w:b/>
          <w:bCs/>
          <w:sz w:val="32"/>
          <w:szCs w:val="32"/>
          <w:lang w:val="en-US" w:eastAsia="zh-CN"/>
        </w:rPr>
        <w:t xml:space="preserve">22 </w:t>
      </w:r>
      <w:r>
        <w:rPr>
          <w:rFonts w:ascii="宋体" w:eastAsia="宋体" w:hAnsi="宋体" w:cs="宋体" w:hint="eastAsia"/>
          <w:b/>
          <w:bCs/>
          <w:sz w:val="32"/>
          <w:szCs w:val="32"/>
        </w:rPr>
        <w:t xml:space="preserve">年 </w:t>
      </w:r>
      <w:r>
        <w:rPr>
          <w:rFonts w:ascii="宋体" w:eastAsia="宋体" w:hAnsi="宋体" w:cs="宋体" w:hint="eastAsia"/>
          <w:b/>
          <w:bCs/>
          <w:sz w:val="32"/>
          <w:szCs w:val="32"/>
          <w:lang w:val="en-US" w:eastAsia="zh-CN"/>
        </w:rPr>
        <w:t>5</w:t>
      </w:r>
      <w:r>
        <w:rPr>
          <w:rFonts w:ascii="宋体" w:eastAsia="宋体" w:hAnsi="宋体" w:cs="宋体" w:hint="eastAsia"/>
          <w:b/>
          <w:bCs/>
          <w:sz w:val="32"/>
          <w:szCs w:val="32"/>
        </w:rPr>
        <w:t xml:space="preserve"> 月</w:t>
      </w:r>
    </w:p>
    <w:p>
      <w:pPr>
        <w:rPr>
          <w:rFonts w:hint="eastAsia"/>
        </w:rPr>
      </w:pPr>
    </w:p>
    <w:p>
      <w:pPr>
        <w:jc w:val="center"/>
        <w:rPr>
          <w:rFonts w:hint="eastAsia"/>
          <w:b/>
          <w:bCs/>
          <w:sz w:val="52"/>
        </w:rPr>
      </w:pPr>
    </w:p>
    <w:p>
      <w:pPr>
        <w:rPr>
          <w:rFonts w:hint="eastAsia"/>
          <w:sz w:val="56"/>
        </w:rPr>
      </w:pPr>
    </w:p>
    <w:p>
      <w:pPr>
        <w:ind w:left="0" w:firstLine="0" w:leftChars="0" w:firstLineChars="0"/>
        <w:jc w:val="center"/>
        <w:rPr>
          <w:rFonts w:hint="eastAsia"/>
          <w:sz w:val="56"/>
        </w:rPr>
      </w:pPr>
      <w:r>
        <w:rPr>
          <w:rFonts w:ascii="黑体" w:eastAsia="黑体" w:hAnsi="黑体" w:cs="黑体" w:hint="eastAsia"/>
          <w:sz w:val="44"/>
          <w:szCs w:val="44"/>
          <w:lang w:eastAsia="zh-CN"/>
        </w:rPr>
        <w:t>BIM技术在工程施工项目质量管理中的应用研究</w:t>
      </w:r>
    </w:p>
    <w:p>
      <w:pPr>
        <w:rPr>
          <w:rFonts w:hint="eastAsia"/>
          <w:sz w:val="56"/>
        </w:rPr>
      </w:pPr>
    </w:p>
    <w:p>
      <w:pPr>
        <w:rPr>
          <w:rFonts w:hint="eastAsia"/>
          <w:sz w:val="56"/>
        </w:rPr>
      </w:pPr>
    </w:p>
    <w:p>
      <w:pPr>
        <w:spacing w:line="800" w:lineRule="exact"/>
        <w:rPr>
          <w:rFonts w:hint="eastAsia"/>
          <w:sz w:val="56"/>
        </w:rPr>
      </w:pPr>
    </w:p>
    <w:p>
      <w:pPr>
        <w:spacing w:line="800" w:lineRule="exact"/>
        <w:rPr>
          <w:rFonts w:hint="eastAsia"/>
          <w:sz w:val="56"/>
        </w:rPr>
      </w:pPr>
    </w:p>
    <w:p>
      <w:pPr>
        <w:spacing w:line="800" w:lineRule="exact"/>
        <w:ind w:firstLine="1280" w:firstLineChars="400"/>
        <w:rPr>
          <w:rFonts w:hint="default"/>
          <w:b/>
          <w:bCs/>
          <w:sz w:val="32"/>
        </w:rPr>
      </w:pPr>
      <w:r>
        <w:rPr>
          <w:rFonts w:eastAsia="宋体"/>
          <w:b/>
          <w:bCs/>
          <w:spacing w:val="20"/>
          <w:sz w:val="32"/>
        </w:rPr>
        <mc:AlternateContent>
          <mc:Choice Requires="wps">
            <w:drawing>
              <wp:anchor distT="0" distB="0" distL="114300" distR="114300" simplePos="0" relativeHeight="251674624" behindDoc="0" locked="0" layoutInCell="1" allowOverlap="1">
                <wp:simplePos x="0" y="0"/>
                <wp:positionH relativeFrom="column">
                  <wp:posOffset>1943100</wp:posOffset>
                </wp:positionH>
                <wp:positionV relativeFrom="paragraph">
                  <wp:posOffset>482600</wp:posOffset>
                </wp:positionV>
                <wp:extent cx="2160270" cy="0"/>
                <wp:effectExtent l="0" t="0" r="0" b="0"/>
                <wp:wrapNone/>
                <wp:docPr id="1" name="直线 120"/>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0" o:spid="_x0000_s1033" style="mso-wrap-distance-bottom:0;mso-wrap-distance-left:9pt;mso-wrap-distance-right:9pt;mso-wrap-distance-top:0;position:absolute;v-text-anchor:top;z-index:251673600" from="153pt,38pt" to="323.1pt,38pt" fillcolor="this" stroked="t" strokecolor="black" strokeweight="0.75pt"/>
            </w:pict>
          </mc:Fallback>
        </mc:AlternateContent>
      </w:r>
      <w:r>
        <w:rPr>
          <w:rFonts w:eastAsia="宋体" w:hint="eastAsia"/>
          <w:b/>
          <w:bCs/>
          <w:spacing w:val="20"/>
          <w:sz w:val="32"/>
        </w:rPr>
        <w:t>学生姓名</w:t>
      </w:r>
      <w:r>
        <w:rPr>
          <w:rFonts w:eastAsia="宋体" w:hint="eastAsia"/>
          <w:b/>
          <w:bCs/>
          <w:sz w:val="32"/>
        </w:rPr>
        <w:t>：</w:t>
      </w:r>
      <w:r>
        <w:rPr>
          <w:rFonts w:eastAsia="宋体" w:hint="eastAsia"/>
          <w:b/>
          <w:bCs/>
          <w:sz w:val="32"/>
          <w:lang w:val="en-US" w:eastAsia="zh-CN"/>
        </w:rPr>
        <w:t xml:space="preserve">     </w:t>
      </w:r>
      <w:r>
        <w:rPr>
          <w:rFonts w:hint="eastAsia"/>
          <w:b/>
          <w:bCs/>
          <w:sz w:val="32"/>
          <w:lang w:val="en-US" w:eastAsia="zh-CN"/>
        </w:rPr>
        <w:t>庄飞</w:t>
      </w:r>
    </w:p>
    <w:p>
      <w:pPr>
        <w:spacing w:line="800" w:lineRule="exact"/>
        <w:ind w:firstLine="1280" w:firstLineChars="400"/>
        <w:rPr>
          <w:rFonts w:hint="default"/>
          <w:b/>
          <w:bCs/>
          <w:sz w:val="32"/>
        </w:rPr>
      </w:pPr>
      <w:r>
        <w:rPr>
          <w:rFonts w:eastAsia="宋体"/>
          <w:b/>
          <w:bCs/>
          <w:sz w:val="32"/>
        </w:rPr>
        <mc:AlternateContent>
          <mc:Choice Requires="wps">
            <w:drawing>
              <wp:anchor distT="0" distB="0" distL="114300" distR="114300" simplePos="0" relativeHeight="251676672" behindDoc="0" locked="0" layoutInCell="1" allowOverlap="1">
                <wp:simplePos x="0" y="0"/>
                <wp:positionH relativeFrom="column">
                  <wp:posOffset>1943100</wp:posOffset>
                </wp:positionH>
                <wp:positionV relativeFrom="paragraph">
                  <wp:posOffset>469900</wp:posOffset>
                </wp:positionV>
                <wp:extent cx="2160270" cy="0"/>
                <wp:effectExtent l="0" t="0" r="0" b="0"/>
                <wp:wrapNone/>
                <wp:docPr id="2" name="直线 121"/>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1" o:spid="_x0000_s1034" style="mso-wrap-distance-bottom:0;mso-wrap-distance-left:9pt;mso-wrap-distance-right:9pt;mso-wrap-distance-top:0;position:absolute;v-text-anchor:top;z-index:251675648" from="153pt,37pt" to="323.1pt,37pt" fillcolor="this" stroked="t" strokecolor="black" strokeweight="0.75pt"/>
            </w:pict>
          </mc:Fallback>
        </mc:AlternateContent>
      </w:r>
      <w:r>
        <w:rPr>
          <w:rFonts w:eastAsia="宋体" w:hint="eastAsia"/>
          <w:b/>
          <w:bCs/>
          <w:sz w:val="32"/>
        </w:rPr>
        <w:t>学     号：</w:t>
      </w:r>
      <w:r>
        <w:rPr>
          <w:rFonts w:eastAsia="宋体" w:hint="eastAsia"/>
          <w:b/>
          <w:bCs/>
          <w:sz w:val="32"/>
          <w:lang w:val="en-US" w:eastAsia="zh-CN"/>
        </w:rPr>
        <w:t xml:space="preserve">  </w:t>
      </w:r>
      <w:r>
        <w:rPr>
          <w:rFonts w:hint="eastAsia"/>
          <w:b/>
          <w:bCs/>
          <w:sz w:val="32"/>
          <w:lang w:val="en-US" w:eastAsia="zh-CN"/>
        </w:rPr>
        <w:t>1935002H703500005</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78720" behindDoc="0" locked="0" layoutInCell="1" allowOverlap="1">
                <wp:simplePos x="0" y="0"/>
                <wp:positionH relativeFrom="column">
                  <wp:posOffset>1943100</wp:posOffset>
                </wp:positionH>
                <wp:positionV relativeFrom="paragraph">
                  <wp:posOffset>457200</wp:posOffset>
                </wp:positionV>
                <wp:extent cx="2160270" cy="0"/>
                <wp:effectExtent l="0" t="0" r="0" b="0"/>
                <wp:wrapNone/>
                <wp:docPr id="3" name="直线 122"/>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2" o:spid="_x0000_s1035" style="mso-wrap-distance-bottom:0;mso-wrap-distance-left:9pt;mso-wrap-distance-right:9pt;mso-wrap-distance-top:0;position:absolute;v-text-anchor:top;z-index:251677696" from="153pt,36pt" to="323.1pt,36pt" fillcolor="this" stroked="t" strokecolor="black" strokeweight="0.75pt"/>
            </w:pict>
          </mc:Fallback>
        </mc:AlternateContent>
      </w:r>
      <w:r>
        <w:rPr>
          <w:rFonts w:eastAsia="宋体" w:hint="eastAsia"/>
          <w:b/>
          <w:bCs/>
          <w:sz w:val="32"/>
        </w:rPr>
        <w:t>班     级：</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80768" behindDoc="0" locked="0" layoutInCell="1" allowOverlap="1">
                <wp:simplePos x="0" y="0"/>
                <wp:positionH relativeFrom="column">
                  <wp:posOffset>1943100</wp:posOffset>
                </wp:positionH>
                <wp:positionV relativeFrom="paragraph">
                  <wp:posOffset>431800</wp:posOffset>
                </wp:positionV>
                <wp:extent cx="2160270" cy="0"/>
                <wp:effectExtent l="0" t="0" r="0" b="0"/>
                <wp:wrapNone/>
                <wp:docPr id="4" name="直线 123"/>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3" o:spid="_x0000_s1036" style="mso-wrap-distance-bottom:0;mso-wrap-distance-left:9pt;mso-wrap-distance-right:9pt;mso-wrap-distance-top:0;position:absolute;v-text-anchor:top;z-index:251679744" from="153pt,34pt" to="323.1pt,34pt" fillcolor="this" stroked="t" strokecolor="black" strokeweight="0.75pt"/>
            </w:pict>
          </mc:Fallback>
        </mc:AlternateContent>
      </w:r>
      <w:r>
        <w:rPr>
          <w:rFonts w:eastAsia="宋体" w:hint="eastAsia"/>
          <w:b/>
          <w:bCs/>
          <w:spacing w:val="20"/>
          <w:sz w:val="32"/>
        </w:rPr>
        <w:t>指导教师</w:t>
      </w:r>
      <w:r>
        <w:rPr>
          <w:rFonts w:eastAsia="宋体" w:hint="eastAsia"/>
          <w:b/>
          <w:bCs/>
          <w:sz w:val="32"/>
        </w:rPr>
        <w:t>：</w:t>
      </w:r>
    </w:p>
    <w:p>
      <w:pPr>
        <w:tabs>
          <w:tab w:val="left" w:pos="3704"/>
        </w:tabs>
        <w:spacing w:line="800" w:lineRule="exact"/>
        <w:rPr>
          <w:rFonts w:hint="default"/>
          <w:b/>
          <w:bCs/>
          <w:spacing w:val="20"/>
          <w:sz w:val="32"/>
        </w:rPr>
      </w:pPr>
      <w:r>
        <w:rPr>
          <w:rFonts w:eastAsia="宋体"/>
          <w:b/>
          <w:bCs/>
          <w:spacing w:val="20"/>
          <w:sz w:val="32"/>
        </w:rPr>
        <mc:AlternateContent>
          <mc:Choice Requires="wps">
            <w:drawing>
              <wp:anchor distT="0" distB="0" distL="114300" distR="114300" simplePos="0" relativeHeight="251682816" behindDoc="0" locked="0" layoutInCell="1" allowOverlap="1">
                <wp:simplePos x="0" y="0"/>
                <wp:positionH relativeFrom="column">
                  <wp:posOffset>1943100</wp:posOffset>
                </wp:positionH>
                <wp:positionV relativeFrom="paragraph">
                  <wp:posOffset>419100</wp:posOffset>
                </wp:positionV>
                <wp:extent cx="2160270" cy="0"/>
                <wp:effectExtent l="0" t="0" r="0" b="0"/>
                <wp:wrapNone/>
                <wp:docPr id="5" name="直线 124"/>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4" o:spid="_x0000_s1037" style="mso-wrap-distance-bottom:0;mso-wrap-distance-left:9pt;mso-wrap-distance-right:9pt;mso-wrap-distance-top:0;position:absolute;v-text-anchor:top;z-index:251681792" from="153pt,33pt" to="323.1pt,33pt" fillcolor="this" stroked="t" strokecolor="black" strokeweight="0.75pt"/>
            </w:pict>
          </mc:Fallback>
        </mc:AlternateContent>
      </w:r>
      <w:r>
        <w:rPr>
          <w:rFonts w:eastAsia="宋体" w:hint="eastAsia"/>
          <w:sz w:val="32"/>
        </w:rPr>
        <w:t xml:space="preserve">    </w:t>
      </w:r>
      <w:r>
        <w:rPr>
          <w:rFonts w:eastAsia="宋体" w:hint="eastAsia"/>
          <w:b/>
          <w:bCs/>
          <w:spacing w:val="20"/>
          <w:sz w:val="32"/>
        </w:rPr>
        <w:t>完成日期:</w:t>
      </w:r>
      <w:r>
        <w:rPr>
          <w:rFonts w:eastAsia="宋体" w:hint="eastAsia"/>
          <w:b/>
          <w:bCs/>
          <w:spacing w:val="20"/>
          <w:sz w:val="32"/>
          <w:lang w:val="en-US" w:eastAsia="zh-CN"/>
        </w:rPr>
        <w:t xml:space="preserve">  </w:t>
      </w:r>
      <w:r>
        <w:rPr>
          <w:rFonts w:ascii="宋体" w:eastAsia="宋体" w:hAnsi="宋体" w:cs="宋体" w:hint="eastAsia"/>
          <w:b/>
          <w:bCs/>
          <w:spacing w:val="20"/>
          <w:sz w:val="32"/>
          <w:lang w:val="en-US" w:eastAsia="zh-CN"/>
        </w:rPr>
        <w:t>2023年5月20日</w:t>
      </w:r>
    </w:p>
    <w:p>
      <w:pPr>
        <w:spacing w:line="800" w:lineRule="exact"/>
        <w:rPr>
          <w:rFonts w:hint="eastAsia"/>
          <w:sz w:val="32"/>
        </w:rPr>
      </w:pPr>
    </w:p>
    <w:p>
      <w:pPr>
        <w:spacing w:line="800" w:lineRule="exact"/>
        <w:rPr>
          <w:rFonts w:hint="eastAsia"/>
          <w:sz w:val="32"/>
        </w:rPr>
      </w:pPr>
    </w:p>
    <w:p>
      <w:pPr>
        <w:rPr>
          <w:rFonts w:hint="eastAsia"/>
        </w:rPr>
      </w:pPr>
    </w:p>
    <w:p>
      <w:pPr>
        <w:rPr>
          <w:rFonts w:hint="eastAsia"/>
        </w:rPr>
      </w:pPr>
    </w:p>
    <w:p>
      <w:pPr>
        <w:bidi w:val="0"/>
        <w:rPr>
          <w:rFonts w:hint="eastAsia"/>
        </w:rPr>
        <w:sectPr>
          <w:headerReference w:type="default" r:id="rId12"/>
          <w:footerReference w:type="even" r:id="rId13"/>
          <w:type w:val="nextPage"/>
          <w:pgSz w:w="11906" w:h="16838"/>
          <w:pgMar w:top="1417" w:right="1134" w:bottom="1134" w:left="1701" w:header="851" w:footer="992" w:gutter="0"/>
          <w:pgNumType w:start="2"/>
          <w:cols w:num="1" w:space="720"/>
          <w:titlePg w:val="0"/>
          <w:rtlGutter w:val="0"/>
          <w:docGrid w:type="lines" w:linePitch="312" w:charSpace="0"/>
        </w:sectPr>
      </w:pPr>
    </w:p>
    <w:p>
      <w:pPr>
        <w:bidi w:val="0"/>
        <w:rPr>
          <w:rFonts w:hint="eastAsia"/>
        </w:rPr>
      </w:pPr>
    </w:p>
    <w:p>
      <w:pPr>
        <w:tabs>
          <w:tab w:val="left" w:pos="2550"/>
        </w:tabs>
        <w:ind w:left="0" w:firstLine="0" w:leftChars="0" w:firstLineChars="0"/>
        <w:jc w:val="center"/>
        <w:rPr>
          <w:rFonts w:eastAsia="黑体" w:hint="eastAsia"/>
          <w:bCs/>
          <w:sz w:val="32"/>
          <w:szCs w:val="30"/>
        </w:rPr>
      </w:pPr>
      <w:r>
        <w:rPr>
          <w:rFonts w:eastAsia="黑体" w:hint="eastAsia"/>
          <w:bCs/>
          <w:snapToGrid w:val="0"/>
          <w:kern w:val="0"/>
          <w:sz w:val="32"/>
          <w:szCs w:val="28"/>
          <w:lang w:eastAsia="zh-CN"/>
        </w:rPr>
        <w:t>BIM技术在工程施工项目质量管理中的应用研究</w:t>
      </w:r>
    </w:p>
    <w:p>
      <w:pPr>
        <w:bidi w:val="0"/>
        <w:rPr>
          <w:rFonts w:hint="eastAsia"/>
        </w:rPr>
      </w:pPr>
    </w:p>
    <w:p>
      <w:pPr>
        <w:tabs>
          <w:tab w:val="left" w:pos="2550"/>
        </w:tabs>
        <w:ind w:left="0" w:firstLine="0" w:leftChars="0" w:firstLineChars="0"/>
        <w:jc w:val="center"/>
        <w:rPr>
          <w:rFonts w:eastAsia="黑体" w:hint="eastAsia"/>
          <w:bCs/>
          <w:sz w:val="30"/>
          <w:szCs w:val="32"/>
        </w:rPr>
      </w:pPr>
      <w:bookmarkStart w:id="0" w:name="_Toc105491688"/>
      <w:r>
        <w:rPr>
          <w:rFonts w:eastAsia="黑体" w:hint="eastAsia"/>
          <w:bCs/>
          <w:sz w:val="30"/>
          <w:szCs w:val="32"/>
        </w:rPr>
        <w:t>摘要</w:t>
      </w:r>
      <w:bookmarkEnd w:id="0"/>
    </w:p>
    <w:p>
      <w:pPr>
        <w:bidi w:val="0"/>
        <w:rPr>
          <w:rFonts w:hint="eastAsia"/>
        </w:rPr>
      </w:pPr>
    </w:p>
    <w:p>
      <w:pPr>
        <w:tabs>
          <w:tab w:val="left" w:pos="2550"/>
        </w:tabs>
        <w:spacing w:line="360" w:lineRule="auto"/>
        <w:ind w:firstLine="480" w:firstLineChars="200"/>
        <w:rPr>
          <w:rFonts w:hint="eastAsia"/>
        </w:rPr>
      </w:pPr>
      <w:r>
        <w:rPr>
          <w:rFonts w:hint="eastAsia"/>
          <w:sz w:val="24"/>
        </w:rPr>
        <w:t>近些年，伴随着国民经济的发展趋势，建筑行业在中国经济结构中占有愈来愈重要的位置，伴随着信息经济全球化的发展趋势及其高新科技能力的提高，建筑设计行业的不断扩大，建筑行业也在逐渐全面提高企业技术创新，并且建筑类型更为多元化。建筑规划设计施工管理品质开展基本建设是很具有重要，高质量建筑工程管理可以全面提升修建新项目的使用期，可以降低新项目可能出现的风险性，防止人身财产安全损伤。工程建设过程中，工程施工质量是至关重要的，一方面取决于全部工程施工进展，另一方面还会危害企业乃至整个建筑行业经济乃至信誉。施工质量难题变得越来越关键，在这样的情况下，之前的工程建设项目管理体系早已难以适应当代工程建设的高速发展，进而提升施工管理的品质切勿耽误。</w:t>
      </w:r>
    </w:p>
    <w:p>
      <w:pPr>
        <w:tabs>
          <w:tab w:val="left" w:pos="2550"/>
        </w:tabs>
        <w:spacing w:line="360" w:lineRule="auto"/>
        <w:ind w:firstLine="480" w:firstLineChars="200"/>
        <w:rPr>
          <w:rFonts w:ascii="宋体" w:hAnsi="宋体" w:hint="eastAsia"/>
          <w:bCs/>
        </w:rPr>
      </w:pPr>
      <w:r>
        <w:rPr>
          <w:rFonts w:hint="eastAsia"/>
          <w:sz w:val="24"/>
        </w:rPr>
        <w:t>本文主要归纳了建筑行业的特征，难题和施工质量管理不善，施工质量管理上的问题，施工质量，及应用契合点BIM理念与BIM在工程建设，改进发生工程建设质量控制问题。</w:t>
      </w:r>
    </w:p>
    <w:p>
      <w:pPr>
        <w:tabs>
          <w:tab w:val="left" w:pos="2550"/>
        </w:tabs>
        <w:spacing w:line="360" w:lineRule="auto"/>
        <w:ind w:firstLine="540"/>
        <w:rPr>
          <w:rFonts w:ascii="宋体" w:hAnsi="宋体" w:hint="eastAsia"/>
          <w:bCs/>
          <w:sz w:val="32"/>
          <w:szCs w:val="32"/>
        </w:rPr>
      </w:pPr>
    </w:p>
    <w:p>
      <w:pPr>
        <w:tabs>
          <w:tab w:val="left" w:pos="2550"/>
        </w:tabs>
        <w:spacing w:line="360" w:lineRule="auto"/>
        <w:ind w:left="1120" w:hanging="1120" w:hangingChars="400"/>
        <w:rPr>
          <w:rFonts w:ascii="黑体" w:eastAsia="黑体" w:hAnsi="宋体" w:hint="eastAsia"/>
          <w:bCs/>
          <w:szCs w:val="28"/>
        </w:rPr>
      </w:pPr>
      <w:r>
        <w:rPr>
          <w:rFonts w:ascii="黑体" w:eastAsia="黑体" w:hAnsi="宋体" w:hint="eastAsia"/>
          <w:bCs/>
          <w:sz w:val="28"/>
          <w:szCs w:val="28"/>
        </w:rPr>
        <w:t>关键词：</w:t>
      </w:r>
      <w:r>
        <w:rPr>
          <w:rFonts w:hint="eastAsia"/>
          <w:sz w:val="24"/>
        </w:rPr>
        <w:t>BIM；工程施工；项目质量管理；应用研究</w:t>
      </w:r>
    </w:p>
    <w:p>
      <w:pPr>
        <w:tabs>
          <w:tab w:val="left" w:pos="3180"/>
        </w:tabs>
        <w:ind w:right="29" w:rightChars="12"/>
        <w:jc w:val="center"/>
        <w:rPr>
          <w:rFonts w:ascii="黑体" w:eastAsia="黑体"/>
          <w:sz w:val="44"/>
          <w:szCs w:val="44"/>
        </w:rPr>
        <w:sectPr>
          <w:headerReference w:type="default" r:id="rId14"/>
          <w:footerReference w:type="even" r:id="rId15"/>
          <w:pgSz w:w="11906" w:h="16838"/>
          <w:pgMar w:top="1417" w:right="1134" w:bottom="1134" w:left="1701" w:header="851" w:footer="992" w:gutter="0"/>
          <w:pgNumType w:start="1"/>
          <w:cols w:num="1" w:space="720"/>
          <w:rtlGutter w:val="0"/>
          <w:docGrid w:type="lines" w:linePitch="312" w:charSpace="0"/>
        </w:sectPr>
      </w:pPr>
    </w:p>
    <w:p>
      <w:pPr>
        <w:pStyle w:val="BodyTextFirstIndent2"/>
        <w:rPr>
          <w:rFonts w:hint="eastAsia"/>
        </w:rPr>
      </w:pPr>
    </w:p>
    <w:p>
      <w:pPr>
        <w:pStyle w:val="BodyTextFirstIndent2"/>
        <w:ind w:left="0" w:firstLine="0" w:leftChars="0" w:firstLineChars="0"/>
        <w:jc w:val="center"/>
        <w:rPr>
          <w:rFonts w:ascii="Times New Roman" w:eastAsia="宋体" w:hAnsi="Times New Roman" w:cs="Times New Roman" w:hint="eastAsia"/>
          <w:b/>
          <w:bCs/>
          <w:caps/>
          <w:smallCaps w:val="0"/>
          <w:sz w:val="32"/>
          <w:szCs w:val="32"/>
          <w:lang w:val="en-US" w:eastAsia="zh-CN"/>
        </w:rPr>
      </w:pPr>
      <w:r>
        <w:rPr>
          <w:rFonts w:ascii="Times New Roman" w:eastAsia="宋体" w:hAnsi="Times New Roman" w:cs="Times New Roman" w:hint="eastAsia"/>
          <w:b/>
          <w:bCs/>
          <w:caps/>
          <w:smallCaps w:val="0"/>
          <w:sz w:val="32"/>
          <w:szCs w:val="32"/>
          <w:lang w:val="en-US" w:eastAsia="zh-CN"/>
        </w:rPr>
        <w:t>Research on the application of BIM technology in the quality management of engineering construction projects</w:t>
      </w:r>
    </w:p>
    <w:p>
      <w:pPr>
        <w:pStyle w:val="BodyTextFirstIndent2"/>
        <w:ind w:left="0" w:firstLine="0" w:leftChars="0" w:firstLineChars="0"/>
        <w:jc w:val="center"/>
        <w:rPr>
          <w:rFonts w:ascii="Times New Roman" w:eastAsia="宋体" w:hAnsi="Times New Roman" w:cs="Times New Roman" w:hint="default"/>
          <w:b/>
          <w:bCs/>
          <w:sz w:val="32"/>
          <w:szCs w:val="32"/>
          <w:lang w:val="en-US" w:eastAsia="zh-CN"/>
        </w:rPr>
      </w:pPr>
    </w:p>
    <w:p>
      <w:pPr>
        <w:pStyle w:val="BodyTextFirstIndent2"/>
        <w:ind w:left="0" w:firstLine="0" w:leftChars="0" w:firstLineChars="0"/>
        <w:jc w:val="center"/>
        <w:rPr>
          <w:rFonts w:hint="eastAsia"/>
          <w:b/>
          <w:bCs/>
          <w:sz w:val="30"/>
          <w:szCs w:val="30"/>
        </w:rPr>
      </w:pPr>
      <w:r>
        <w:rPr>
          <w:rFonts w:hint="eastAsia"/>
          <w:b/>
          <w:bCs/>
          <w:sz w:val="30"/>
          <w:szCs w:val="30"/>
          <w:lang w:val="en-US" w:eastAsia="zh-CN"/>
        </w:rPr>
        <w:t>A</w:t>
      </w:r>
      <w:r>
        <w:rPr>
          <w:rFonts w:hint="eastAsia"/>
          <w:b/>
          <w:bCs/>
          <w:sz w:val="30"/>
          <w:szCs w:val="30"/>
        </w:rPr>
        <w:t>bstract</w:t>
      </w:r>
    </w:p>
    <w:p>
      <w:pPr>
        <w:pStyle w:val="BodyTextFirstIndent2"/>
        <w:rPr>
          <w:rFonts w:hint="eastAsia"/>
        </w:rPr>
      </w:pPr>
    </w:p>
    <w:p>
      <w:pPr>
        <w:pStyle w:val="BodyTextFirstIndent2"/>
        <w:keepNext w:val="0"/>
        <w:keepLines w:val="0"/>
        <w:pageBreakBefore w:val="0"/>
        <w:widowControl w:val="0"/>
        <w:kinsoku/>
        <w:wordWrap/>
        <w:overflowPunct/>
        <w:topLinePunct w:val="0"/>
        <w:autoSpaceDE/>
        <w:autoSpaceDN/>
        <w:bidi w:val="0"/>
        <w:adjustRightInd/>
        <w:snapToGrid/>
        <w:ind w:left="0" w:firstLine="480" w:leftChars="0" w:firstLineChars="200"/>
        <w:textAlignment w:val="auto"/>
        <w:rPr>
          <w:rFonts w:hint="eastAsia"/>
        </w:rPr>
      </w:pPr>
      <w:r>
        <w:rPr>
          <w:rFonts w:hint="eastAsia"/>
        </w:rPr>
        <w:t>In recent years, with the development of the national economy, the construction industry has occupied an increasingly important position in China's economic system. With the development of information globalization and the improvement of the level of science and technology, the construction design industry has been expanding, and the construction industry has also been making efforts to improve the enterprise technology, and the construction form has become more diversified. The quality of architectural design and construction management is very important for construction. High-quality construction engineering technology can effectively improve the service life of the built project, reduce the possible risks of the project, and avoid the safety damage of life and property. In the construction process of the project, the project quality is the most important. On the one hand, it determines the construction progress of the whole project, on the other hand, it will also affect the economy and even reputation of the company and the whole construction industry. The problem of construction quality becomes more important. In this case, the previous management mode of engineering construction projects can no longer adapt to the development of modern engineering construction, so improving the quality of construction management cannot be delayed.</w:t>
      </w:r>
    </w:p>
    <w:p>
      <w:pPr>
        <w:pStyle w:val="BodyTextFirstIndent2"/>
        <w:keepNext w:val="0"/>
        <w:keepLines w:val="0"/>
        <w:pageBreakBefore w:val="0"/>
        <w:widowControl w:val="0"/>
        <w:kinsoku/>
        <w:wordWrap/>
        <w:overflowPunct/>
        <w:topLinePunct w:val="0"/>
        <w:autoSpaceDE/>
        <w:autoSpaceDN/>
        <w:bidi w:val="0"/>
        <w:adjustRightInd/>
        <w:snapToGrid/>
        <w:ind w:left="0" w:firstLine="480" w:leftChars="0" w:firstLineChars="200"/>
        <w:textAlignment w:val="auto"/>
        <w:rPr>
          <w:rFonts w:hint="eastAsia"/>
        </w:rPr>
      </w:pPr>
      <w:r>
        <w:rPr>
          <w:rFonts w:hint="eastAsia"/>
        </w:rPr>
        <w:t xml:space="preserve">This paper mainly summarizes the characteristics, difficulties and improper construction quality management of the construction industry, construction quality management problems, construction quality, and the combination of BIM concept and BIM in project construction to improve the problems of engineering construction quality management. </w:t>
      </w:r>
    </w:p>
    <w:p>
      <w:pPr>
        <w:pStyle w:val="BodyTextFirstIndent2"/>
        <w:rPr>
          <w:rFonts w:hint="eastAsia"/>
        </w:rPr>
        <w:sectPr>
          <w:headerReference w:type="default" r:id="rId16"/>
          <w:footerReference w:type="even" r:id="rId17"/>
          <w:pgSz w:w="11906" w:h="16838"/>
          <w:pgMar w:top="1417" w:right="1134" w:bottom="1134" w:left="1701" w:header="851" w:footer="992" w:gutter="0"/>
          <w:pgNumType w:start="1"/>
          <w:cols w:num="1" w:space="720"/>
          <w:rtlGutter w:val="0"/>
          <w:docGrid w:type="lines" w:linePitch="312" w:charSpace="0"/>
        </w:sectPr>
      </w:pPr>
    </w:p>
    <w:p>
      <w:pPr>
        <w:pStyle w:val="BodyTextFirstIndent2"/>
        <w:ind w:left="0" w:firstLine="0" w:leftChars="0" w:firstLineChars="0"/>
        <w:rPr>
          <w:rFonts w:ascii="Times New Roman" w:eastAsia="宋体" w:hAnsi="Times New Roman" w:cs="Times New Roman" w:hint="eastAsia"/>
        </w:rPr>
      </w:pPr>
      <w:r>
        <w:rPr>
          <w:rFonts w:hint="eastAsia"/>
          <w:b/>
          <w:bCs/>
          <w:sz w:val="28"/>
          <w:szCs w:val="28"/>
        </w:rPr>
        <w:t>Keywords:</w:t>
      </w:r>
      <w:r>
        <w:rPr>
          <w:rFonts w:hint="eastAsia"/>
        </w:rPr>
        <w:t xml:space="preserve"> BIM; Engineering construction; Project quality management; application research</w:t>
      </w:r>
    </w:p>
    <w:p>
      <w:pPr>
        <w:pStyle w:val="BodyTextFirstIndent2"/>
        <w:rPr>
          <w:rFonts w:hint="eastAsia"/>
        </w:rPr>
      </w:pPr>
    </w:p>
    <w:p>
      <w:pPr>
        <w:tabs>
          <w:tab w:val="left" w:pos="3180"/>
        </w:tabs>
        <w:ind w:right="29" w:rightChars="12"/>
        <w:jc w:val="center"/>
        <w:rPr>
          <w:rFonts w:ascii="黑体" w:eastAsia="黑体"/>
          <w:sz w:val="44"/>
          <w:szCs w:val="44"/>
        </w:rPr>
        <w:sectPr>
          <w:headerReference w:type="default" r:id="rId18"/>
          <w:footerReference w:type="even" r:id="rId19"/>
          <w:type w:val="nextPage"/>
          <w:pgSz w:w="11906" w:h="16838"/>
          <w:pgMar w:top="1417" w:right="1134" w:bottom="1134" w:left="1701" w:header="851" w:footer="992" w:gutter="0"/>
          <w:pgNumType w:start="2"/>
          <w:cols w:num="1" w:space="720"/>
          <w:titlePg w:val="0"/>
          <w:rtlGutter w:val="0"/>
          <w:docGrid w:type="lines" w:linePitch="312" w:charSpace="0"/>
        </w:sectPr>
      </w:pPr>
    </w:p>
    <w:p>
      <w:pPr>
        <w:bidi w:val="0"/>
        <w:rPr>
          <w:rFonts w:hint="eastAsia"/>
        </w:rPr>
      </w:pPr>
    </w:p>
    <w:p>
      <w:pPr>
        <w:spacing w:line="360" w:lineRule="auto"/>
        <w:ind w:left="0" w:right="29" w:firstLine="0" w:leftChars="0" w:rightChars="12" w:firstLineChars="0"/>
        <w:jc w:val="center"/>
        <w:rPr>
          <w:rFonts w:ascii="黑体" w:eastAsia="黑体" w:hint="eastAsia"/>
          <w:sz w:val="32"/>
          <w:szCs w:val="32"/>
        </w:rPr>
      </w:pPr>
      <w:r>
        <w:rPr>
          <w:rFonts w:ascii="黑体" w:eastAsia="黑体" w:hint="eastAsia"/>
          <w:sz w:val="32"/>
          <w:szCs w:val="32"/>
        </w:rPr>
        <w:t>目  录</w:t>
      </w:r>
    </w:p>
    <w:p>
      <w:pPr>
        <w:bidi w:val="0"/>
        <w:rPr>
          <w:rFonts w:hint="eastAsia"/>
        </w:rPr>
      </w:pPr>
    </w:p>
    <w:p>
      <w:pPr>
        <w:pStyle w:val="TOC1"/>
        <w:tabs>
          <w:tab w:val="right" w:leader="dot" w:pos="9071"/>
        </w:tabs>
      </w:pPr>
      <w:bookmarkStart w:id="31" w:name="_GoBack"/>
      <w:r>
        <w:rPr>
          <w:rFonts w:ascii="宋体" w:hAnsi="宋体"/>
          <w:b/>
          <w:sz w:val="36"/>
          <w:szCs w:val="36"/>
        </w:rPr>
        <w:fldChar w:fldCharType="begin"/>
      </w:r>
      <w:r>
        <w:rPr>
          <w:rFonts w:ascii="宋体" w:hAnsi="宋体"/>
          <w:b/>
          <w:sz w:val="36"/>
          <w:szCs w:val="36"/>
        </w:rPr>
        <w:instrText xml:space="preserve">TOC \o "1-3" \h \u </w:instrText>
      </w:r>
      <w:r>
        <w:rPr>
          <w:rFonts w:ascii="宋体" w:hAnsi="宋体"/>
          <w:b/>
          <w:sz w:val="36"/>
          <w:szCs w:val="36"/>
        </w:rPr>
        <w:fldChar w:fldCharType="separate"/>
      </w:r>
      <w:hyperlink w:anchor="_Toc20963" w:history="1">
        <w:r>
          <w:rPr>
            <w:rFonts w:ascii="黑体" w:eastAsia="宋体" w:hAnsi="黑体" w:cs="宋体" w:hint="default"/>
            <w:lang w:eastAsia="zh-CN"/>
          </w:rPr>
          <w:t xml:space="preserve">1 </w:t>
        </w:r>
        <w:r>
          <w:rPr>
            <w:rFonts w:hint="eastAsia"/>
          </w:rPr>
          <w:t>绪论</w:t>
        </w:r>
        <w:r>
          <w:tab/>
        </w:r>
        <w:r>
          <w:fldChar w:fldCharType="begin"/>
        </w:r>
        <w:r>
          <w:instrText xml:space="preserve"> PAGEREF _Toc20963 \h </w:instrText>
        </w:r>
        <w:r>
          <w:fldChar w:fldCharType="separate"/>
        </w:r>
        <w:r>
          <w:t>3</w:t>
        </w:r>
        <w:r>
          <w:fldChar w:fldCharType="end"/>
        </w:r>
      </w:hyperlink>
    </w:p>
    <w:p>
      <w:pPr>
        <w:pStyle w:val="TOC2"/>
        <w:tabs>
          <w:tab w:val="right" w:leader="dot" w:pos="9071"/>
        </w:tabs>
      </w:pPr>
      <w:hyperlink w:anchor="_Toc2504" w:history="1">
        <w:r>
          <w:rPr>
            <w:rFonts w:ascii="黑体" w:eastAsia="宋体" w:hAnsi="黑体" w:cs="宋体" w:hint="default"/>
            <w:lang w:eastAsia="zh-CN"/>
          </w:rPr>
          <w:t xml:space="preserve">1.1 </w:t>
        </w:r>
        <w:r>
          <w:rPr>
            <w:rFonts w:hint="eastAsia"/>
          </w:rPr>
          <w:t>研究背景及意义</w:t>
        </w:r>
        <w:r>
          <w:tab/>
        </w:r>
        <w:r>
          <w:fldChar w:fldCharType="begin"/>
        </w:r>
        <w:r>
          <w:instrText xml:space="preserve"> PAGEREF _Toc2504 \h </w:instrText>
        </w:r>
        <w:r>
          <w:fldChar w:fldCharType="separate"/>
        </w:r>
        <w:r>
          <w:t>3</w:t>
        </w:r>
        <w:r>
          <w:fldChar w:fldCharType="end"/>
        </w:r>
      </w:hyperlink>
    </w:p>
    <w:p>
      <w:pPr>
        <w:pStyle w:val="TOC3"/>
        <w:tabs>
          <w:tab w:val="right" w:leader="dot" w:pos="9071"/>
        </w:tabs>
      </w:pPr>
      <w:hyperlink w:anchor="_Toc12464" w:history="1">
        <w:r>
          <w:rPr>
            <w:rFonts w:ascii="宋体" w:eastAsia="宋体" w:hAnsi="宋体" w:cs="宋体" w:hint="default"/>
            <w:lang w:val="en-US" w:eastAsia="zh-CN"/>
          </w:rPr>
          <w:t xml:space="preserve">1.1.1 </w:t>
        </w:r>
        <w:r>
          <w:rPr>
            <w:rFonts w:hint="eastAsia"/>
            <w:lang w:val="en-US" w:eastAsia="zh-CN"/>
          </w:rPr>
          <w:t>研究背景</w:t>
        </w:r>
        <w:r>
          <w:tab/>
        </w:r>
        <w:r>
          <w:fldChar w:fldCharType="begin"/>
        </w:r>
        <w:r>
          <w:instrText xml:space="preserve"> PAGEREF _Toc12464 \h </w:instrText>
        </w:r>
        <w:r>
          <w:fldChar w:fldCharType="separate"/>
        </w:r>
        <w:r>
          <w:t>3</w:t>
        </w:r>
        <w:r>
          <w:fldChar w:fldCharType="end"/>
        </w:r>
      </w:hyperlink>
    </w:p>
    <w:p>
      <w:pPr>
        <w:pStyle w:val="TOC3"/>
        <w:tabs>
          <w:tab w:val="right" w:leader="dot" w:pos="9071"/>
        </w:tabs>
      </w:pPr>
      <w:hyperlink w:anchor="_Toc17694" w:history="1">
        <w:r>
          <w:rPr>
            <w:rFonts w:ascii="宋体" w:eastAsia="宋体" w:hAnsi="宋体" w:cs="宋体" w:hint="default"/>
            <w:lang w:val="en-US" w:eastAsia="zh-CN"/>
          </w:rPr>
          <w:t xml:space="preserve">1.1.2 </w:t>
        </w:r>
        <w:r>
          <w:rPr>
            <w:rFonts w:hint="eastAsia"/>
            <w:lang w:val="en-US" w:eastAsia="zh-CN"/>
          </w:rPr>
          <w:t>研究意义</w:t>
        </w:r>
        <w:r>
          <w:tab/>
        </w:r>
        <w:r>
          <w:fldChar w:fldCharType="begin"/>
        </w:r>
        <w:r>
          <w:instrText xml:space="preserve"> PAGEREF _Toc17694 \h </w:instrText>
        </w:r>
        <w:r>
          <w:fldChar w:fldCharType="separate"/>
        </w:r>
        <w:r>
          <w:t>3</w:t>
        </w:r>
        <w:r>
          <w:fldChar w:fldCharType="end"/>
        </w:r>
      </w:hyperlink>
    </w:p>
    <w:p>
      <w:pPr>
        <w:pStyle w:val="TOC2"/>
        <w:tabs>
          <w:tab w:val="right" w:leader="dot" w:pos="9071"/>
        </w:tabs>
      </w:pPr>
      <w:hyperlink w:anchor="_Toc19856" w:history="1">
        <w:r>
          <w:rPr>
            <w:rFonts w:ascii="黑体" w:eastAsia="宋体" w:hAnsi="黑体" w:cs="宋体" w:hint="default"/>
          </w:rPr>
          <w:t xml:space="preserve">1.2 </w:t>
        </w:r>
        <w:r>
          <w:rPr>
            <w:rFonts w:hint="eastAsia"/>
          </w:rPr>
          <w:t>国内外研究现状</w:t>
        </w:r>
        <w:r>
          <w:tab/>
        </w:r>
        <w:r>
          <w:fldChar w:fldCharType="begin"/>
        </w:r>
        <w:r>
          <w:instrText xml:space="preserve"> PAGEREF _Toc19856 \h </w:instrText>
        </w:r>
        <w:r>
          <w:fldChar w:fldCharType="separate"/>
        </w:r>
        <w:r>
          <w:t>4</w:t>
        </w:r>
        <w:r>
          <w:fldChar w:fldCharType="end"/>
        </w:r>
      </w:hyperlink>
    </w:p>
    <w:p>
      <w:pPr>
        <w:pStyle w:val="TOC3"/>
        <w:tabs>
          <w:tab w:val="right" w:leader="dot" w:pos="9071"/>
        </w:tabs>
      </w:pPr>
      <w:hyperlink w:anchor="_Toc32630" w:history="1">
        <w:r>
          <w:rPr>
            <w:rFonts w:ascii="宋体" w:eastAsia="宋体" w:hAnsi="宋体" w:cs="宋体" w:hint="default"/>
          </w:rPr>
          <w:t xml:space="preserve">1.2.1 </w:t>
        </w:r>
        <w:r>
          <w:rPr>
            <w:rFonts w:hint="eastAsia"/>
          </w:rPr>
          <w:t>国内研究现状</w:t>
        </w:r>
        <w:r>
          <w:tab/>
        </w:r>
        <w:r>
          <w:fldChar w:fldCharType="begin"/>
        </w:r>
        <w:r>
          <w:instrText xml:space="preserve"> PAGEREF _Toc32630 \h </w:instrText>
        </w:r>
        <w:r>
          <w:fldChar w:fldCharType="separate"/>
        </w:r>
        <w:r>
          <w:t>4</w:t>
        </w:r>
        <w:r>
          <w:fldChar w:fldCharType="end"/>
        </w:r>
      </w:hyperlink>
    </w:p>
    <w:p>
      <w:pPr>
        <w:pStyle w:val="TOC3"/>
        <w:tabs>
          <w:tab w:val="right" w:leader="dot" w:pos="9071"/>
        </w:tabs>
      </w:pPr>
      <w:hyperlink w:anchor="_Toc29381" w:history="1">
        <w:r>
          <w:rPr>
            <w:rFonts w:ascii="宋体" w:eastAsia="宋体" w:hAnsi="宋体" w:cs="宋体" w:hint="default"/>
          </w:rPr>
          <w:t xml:space="preserve">1.2.2 </w:t>
        </w:r>
        <w:r>
          <w:rPr>
            <w:rFonts w:hint="eastAsia"/>
          </w:rPr>
          <w:t>国外研究现状</w:t>
        </w:r>
        <w:r>
          <w:tab/>
        </w:r>
        <w:r>
          <w:fldChar w:fldCharType="begin"/>
        </w:r>
        <w:r>
          <w:instrText xml:space="preserve"> PAGEREF _Toc29381 \h </w:instrText>
        </w:r>
        <w:r>
          <w:fldChar w:fldCharType="separate"/>
        </w:r>
        <w:r>
          <w:t>4</w:t>
        </w:r>
        <w:r>
          <w:fldChar w:fldCharType="end"/>
        </w:r>
      </w:hyperlink>
    </w:p>
    <w:p>
      <w:pPr>
        <w:pStyle w:val="TOC2"/>
        <w:tabs>
          <w:tab w:val="right" w:leader="dot" w:pos="9071"/>
        </w:tabs>
      </w:pPr>
      <w:hyperlink w:anchor="_Toc32202" w:history="1">
        <w:r>
          <w:rPr>
            <w:rFonts w:ascii="黑体" w:eastAsia="宋体" w:hAnsi="黑体" w:cs="宋体" w:hint="default"/>
          </w:rPr>
          <w:t xml:space="preserve">1.3 </w:t>
        </w:r>
        <w:r>
          <w:rPr>
            <w:rFonts w:hint="eastAsia"/>
          </w:rPr>
          <w:t>研究内容与方法</w:t>
        </w:r>
        <w:r>
          <w:tab/>
        </w:r>
        <w:r>
          <w:fldChar w:fldCharType="begin"/>
        </w:r>
        <w:r>
          <w:instrText xml:space="preserve"> PAGEREF _Toc32202 \h </w:instrText>
        </w:r>
        <w:r>
          <w:fldChar w:fldCharType="separate"/>
        </w:r>
        <w:r>
          <w:t>4</w:t>
        </w:r>
        <w:r>
          <w:fldChar w:fldCharType="end"/>
        </w:r>
      </w:hyperlink>
    </w:p>
    <w:p>
      <w:pPr>
        <w:pStyle w:val="TOC3"/>
        <w:tabs>
          <w:tab w:val="right" w:leader="dot" w:pos="9071"/>
        </w:tabs>
      </w:pPr>
      <w:hyperlink w:anchor="_Toc28180" w:history="1">
        <w:r>
          <w:rPr>
            <w:rFonts w:ascii="宋体" w:eastAsia="宋体" w:hAnsi="宋体" w:cs="宋体" w:hint="default"/>
          </w:rPr>
          <w:t xml:space="preserve">1.3.1 </w:t>
        </w:r>
        <w:r>
          <w:rPr>
            <w:rFonts w:hint="eastAsia"/>
          </w:rPr>
          <w:t>研究内容</w:t>
        </w:r>
        <w:r>
          <w:tab/>
        </w:r>
        <w:r>
          <w:fldChar w:fldCharType="begin"/>
        </w:r>
        <w:r>
          <w:instrText xml:space="preserve"> PAGEREF _Toc28180 \h </w:instrText>
        </w:r>
        <w:r>
          <w:fldChar w:fldCharType="separate"/>
        </w:r>
        <w:r>
          <w:t>4</w:t>
        </w:r>
        <w:r>
          <w:fldChar w:fldCharType="end"/>
        </w:r>
      </w:hyperlink>
    </w:p>
    <w:p>
      <w:pPr>
        <w:pStyle w:val="TOC3"/>
        <w:tabs>
          <w:tab w:val="right" w:leader="dot" w:pos="9071"/>
        </w:tabs>
      </w:pPr>
      <w:hyperlink w:anchor="_Toc26778" w:history="1">
        <w:r>
          <w:rPr>
            <w:rFonts w:ascii="宋体" w:eastAsia="宋体" w:hAnsi="宋体" w:cs="宋体" w:hint="default"/>
          </w:rPr>
          <w:t xml:space="preserve">1.3.2 </w:t>
        </w:r>
        <w:r>
          <w:rPr>
            <w:rFonts w:hint="eastAsia"/>
          </w:rPr>
          <w:t>研究方法</w:t>
        </w:r>
        <w:r>
          <w:tab/>
        </w:r>
        <w:r>
          <w:fldChar w:fldCharType="begin"/>
        </w:r>
        <w:r>
          <w:instrText xml:space="preserve"> PAGEREF _Toc26778 \h </w:instrText>
        </w:r>
        <w:r>
          <w:fldChar w:fldCharType="separate"/>
        </w:r>
        <w:r>
          <w:t>5</w:t>
        </w:r>
        <w:r>
          <w:fldChar w:fldCharType="end"/>
        </w:r>
      </w:hyperlink>
    </w:p>
    <w:p>
      <w:pPr>
        <w:pStyle w:val="TOC1"/>
        <w:tabs>
          <w:tab w:val="right" w:leader="dot" w:pos="9071"/>
        </w:tabs>
      </w:pPr>
      <w:hyperlink w:anchor="_Toc22667" w:history="1">
        <w:r>
          <w:rPr>
            <w:rFonts w:ascii="黑体" w:eastAsia="宋体" w:hAnsi="黑体" w:cs="宋体" w:hint="default"/>
          </w:rPr>
          <w:t xml:space="preserve">2 </w:t>
        </w:r>
        <w:r>
          <w:rPr>
            <w:rFonts w:hint="eastAsia"/>
          </w:rPr>
          <w:t>工程质量控制理论和BIM理论概述</w:t>
        </w:r>
        <w:r>
          <w:tab/>
        </w:r>
        <w:r>
          <w:fldChar w:fldCharType="begin"/>
        </w:r>
        <w:r>
          <w:instrText xml:space="preserve"> PAGEREF _Toc22667 \h </w:instrText>
        </w:r>
        <w:r>
          <w:fldChar w:fldCharType="separate"/>
        </w:r>
        <w:r>
          <w:t>6</w:t>
        </w:r>
        <w:r>
          <w:fldChar w:fldCharType="end"/>
        </w:r>
      </w:hyperlink>
    </w:p>
    <w:p>
      <w:pPr>
        <w:pStyle w:val="TOC2"/>
        <w:tabs>
          <w:tab w:val="right" w:leader="dot" w:pos="9071"/>
        </w:tabs>
      </w:pPr>
      <w:hyperlink w:anchor="_Toc25889" w:history="1">
        <w:r>
          <w:rPr>
            <w:rFonts w:ascii="黑体" w:eastAsia="宋体" w:hAnsi="黑体" w:cs="宋体" w:hint="default"/>
          </w:rPr>
          <w:t xml:space="preserve">2.1 </w:t>
        </w:r>
        <w:r>
          <w:rPr>
            <w:rFonts w:hint="eastAsia"/>
          </w:rPr>
          <w:t>工程质量控制理论</w:t>
        </w:r>
        <w:r>
          <w:tab/>
        </w:r>
        <w:r>
          <w:fldChar w:fldCharType="begin"/>
        </w:r>
        <w:r>
          <w:instrText xml:space="preserve"> PAGEREF _Toc25889 \h </w:instrText>
        </w:r>
        <w:r>
          <w:fldChar w:fldCharType="separate"/>
        </w:r>
        <w:r>
          <w:t>6</w:t>
        </w:r>
        <w:r>
          <w:fldChar w:fldCharType="end"/>
        </w:r>
      </w:hyperlink>
    </w:p>
    <w:p>
      <w:pPr>
        <w:pStyle w:val="TOC3"/>
        <w:tabs>
          <w:tab w:val="right" w:leader="dot" w:pos="9071"/>
        </w:tabs>
      </w:pPr>
      <w:hyperlink w:anchor="_Toc31055" w:history="1">
        <w:r>
          <w:rPr>
            <w:rFonts w:ascii="宋体" w:eastAsia="宋体" w:hAnsi="宋体" w:cs="宋体" w:hint="default"/>
          </w:rPr>
          <w:t xml:space="preserve">2.1.1 </w:t>
        </w:r>
        <w:r>
          <w:rPr>
            <w:rFonts w:hint="eastAsia"/>
          </w:rPr>
          <w:t>质量控制理论发展进程</w:t>
        </w:r>
        <w:r>
          <w:tab/>
        </w:r>
        <w:r>
          <w:fldChar w:fldCharType="begin"/>
        </w:r>
        <w:r>
          <w:instrText xml:space="preserve"> PAGEREF _Toc31055 \h </w:instrText>
        </w:r>
        <w:r>
          <w:fldChar w:fldCharType="separate"/>
        </w:r>
        <w:r>
          <w:t>6</w:t>
        </w:r>
        <w:r>
          <w:fldChar w:fldCharType="end"/>
        </w:r>
      </w:hyperlink>
    </w:p>
    <w:p>
      <w:pPr>
        <w:pStyle w:val="TOC3"/>
        <w:tabs>
          <w:tab w:val="right" w:leader="dot" w:pos="9071"/>
        </w:tabs>
      </w:pPr>
      <w:hyperlink w:anchor="_Toc24928" w:history="1">
        <w:r>
          <w:rPr>
            <w:rFonts w:ascii="宋体" w:eastAsia="宋体" w:hAnsi="宋体" w:cs="宋体" w:hint="default"/>
          </w:rPr>
          <w:t xml:space="preserve">2.1.2 </w:t>
        </w:r>
        <w:r>
          <w:rPr>
            <w:rFonts w:hint="eastAsia"/>
          </w:rPr>
          <w:t>质量控制理论内容</w:t>
        </w:r>
        <w:r>
          <w:tab/>
        </w:r>
        <w:r>
          <w:fldChar w:fldCharType="begin"/>
        </w:r>
        <w:r>
          <w:instrText xml:space="preserve"> PAGEREF _Toc24928 \h </w:instrText>
        </w:r>
        <w:r>
          <w:fldChar w:fldCharType="separate"/>
        </w:r>
        <w:r>
          <w:t>7</w:t>
        </w:r>
        <w:r>
          <w:fldChar w:fldCharType="end"/>
        </w:r>
      </w:hyperlink>
    </w:p>
    <w:p>
      <w:pPr>
        <w:pStyle w:val="TOC2"/>
        <w:tabs>
          <w:tab w:val="right" w:leader="dot" w:pos="9071"/>
        </w:tabs>
      </w:pPr>
      <w:hyperlink w:anchor="_Toc1037" w:history="1">
        <w:r>
          <w:rPr>
            <w:rFonts w:ascii="黑体" w:eastAsia="宋体" w:hAnsi="黑体" w:cs="宋体" w:hint="default"/>
          </w:rPr>
          <w:t xml:space="preserve">2.2 </w:t>
        </w:r>
        <w:r>
          <w:rPr>
            <w:rFonts w:hint="eastAsia"/>
          </w:rPr>
          <w:t>BIM理论</w:t>
        </w:r>
        <w:r>
          <w:tab/>
        </w:r>
        <w:r>
          <w:fldChar w:fldCharType="begin"/>
        </w:r>
        <w:r>
          <w:instrText xml:space="preserve"> PAGEREF _Toc1037 \h </w:instrText>
        </w:r>
        <w:r>
          <w:fldChar w:fldCharType="separate"/>
        </w:r>
        <w:r>
          <w:t>8</w:t>
        </w:r>
        <w:r>
          <w:fldChar w:fldCharType="end"/>
        </w:r>
      </w:hyperlink>
    </w:p>
    <w:p>
      <w:pPr>
        <w:pStyle w:val="TOC3"/>
        <w:tabs>
          <w:tab w:val="right" w:leader="dot" w:pos="9071"/>
        </w:tabs>
      </w:pPr>
      <w:hyperlink w:anchor="_Toc29013" w:history="1">
        <w:r>
          <w:rPr>
            <w:rFonts w:ascii="宋体" w:eastAsia="宋体" w:hAnsi="宋体" w:cs="宋体" w:hint="default"/>
          </w:rPr>
          <w:t xml:space="preserve">2.2.1 </w:t>
        </w:r>
        <w:r>
          <w:rPr>
            <w:rFonts w:hint="eastAsia"/>
          </w:rPr>
          <w:t>BIM的概念</w:t>
        </w:r>
        <w:r>
          <w:tab/>
        </w:r>
        <w:r>
          <w:fldChar w:fldCharType="begin"/>
        </w:r>
        <w:r>
          <w:instrText xml:space="preserve"> PAGEREF _Toc29013 \h </w:instrText>
        </w:r>
        <w:r>
          <w:fldChar w:fldCharType="separate"/>
        </w:r>
        <w:r>
          <w:t>8</w:t>
        </w:r>
        <w:r>
          <w:fldChar w:fldCharType="end"/>
        </w:r>
      </w:hyperlink>
    </w:p>
    <w:p>
      <w:pPr>
        <w:pStyle w:val="TOC3"/>
        <w:tabs>
          <w:tab w:val="right" w:leader="dot" w:pos="9071"/>
        </w:tabs>
      </w:pPr>
      <w:hyperlink w:anchor="_Toc14275" w:history="1">
        <w:r>
          <w:rPr>
            <w:rFonts w:ascii="宋体" w:eastAsia="宋体" w:hAnsi="宋体" w:cs="宋体" w:hint="default"/>
          </w:rPr>
          <w:t xml:space="preserve">2.2.2 </w:t>
        </w:r>
        <w:r>
          <w:rPr>
            <w:rFonts w:hint="eastAsia"/>
          </w:rPr>
          <w:t>BIM的特点</w:t>
        </w:r>
        <w:r>
          <w:tab/>
        </w:r>
        <w:r>
          <w:fldChar w:fldCharType="begin"/>
        </w:r>
        <w:r>
          <w:instrText xml:space="preserve"> PAGEREF _Toc14275 \h </w:instrText>
        </w:r>
        <w:r>
          <w:fldChar w:fldCharType="separate"/>
        </w:r>
        <w:r>
          <w:t>9</w:t>
        </w:r>
        <w:r>
          <w:fldChar w:fldCharType="end"/>
        </w:r>
      </w:hyperlink>
    </w:p>
    <w:p>
      <w:pPr>
        <w:pStyle w:val="TOC1"/>
        <w:tabs>
          <w:tab w:val="right" w:leader="dot" w:pos="9071"/>
        </w:tabs>
      </w:pPr>
      <w:hyperlink w:anchor="_Toc20246" w:history="1">
        <w:r>
          <w:rPr>
            <w:rFonts w:ascii="黑体" w:eastAsia="宋体" w:hAnsi="黑体" w:cs="宋体" w:hint="default"/>
          </w:rPr>
          <w:t xml:space="preserve">3 </w:t>
        </w:r>
        <w:r>
          <w:rPr>
            <w:rFonts w:hint="eastAsia"/>
          </w:rPr>
          <w:t>BIM技术引入建筑工程施工质量控制的优势</w:t>
        </w:r>
        <w:r>
          <w:tab/>
        </w:r>
        <w:r>
          <w:fldChar w:fldCharType="begin"/>
        </w:r>
        <w:r>
          <w:instrText xml:space="preserve"> PAGEREF _Toc20246 \h </w:instrText>
        </w:r>
        <w:r>
          <w:fldChar w:fldCharType="separate"/>
        </w:r>
        <w:r>
          <w:t>11</w:t>
        </w:r>
        <w:r>
          <w:fldChar w:fldCharType="end"/>
        </w:r>
      </w:hyperlink>
    </w:p>
    <w:p>
      <w:pPr>
        <w:pStyle w:val="TOC2"/>
        <w:tabs>
          <w:tab w:val="right" w:leader="dot" w:pos="9071"/>
        </w:tabs>
      </w:pPr>
      <w:hyperlink w:anchor="_Toc18681" w:history="1">
        <w:r>
          <w:rPr>
            <w:rFonts w:ascii="黑体" w:eastAsia="宋体" w:hAnsi="黑体" w:cs="宋体" w:hint="default"/>
          </w:rPr>
          <w:t xml:space="preserve">3.1 </w:t>
        </w:r>
        <w:r>
          <w:rPr>
            <w:rFonts w:hint="eastAsia"/>
          </w:rPr>
          <w:t>BIM技术在质量要素的优势</w:t>
        </w:r>
        <w:r>
          <w:tab/>
        </w:r>
        <w:r>
          <w:fldChar w:fldCharType="begin"/>
        </w:r>
        <w:r>
          <w:instrText xml:space="preserve"> PAGEREF _Toc18681 \h </w:instrText>
        </w:r>
        <w:r>
          <w:fldChar w:fldCharType="separate"/>
        </w:r>
        <w:r>
          <w:t>11</w:t>
        </w:r>
        <w:r>
          <w:fldChar w:fldCharType="end"/>
        </w:r>
      </w:hyperlink>
    </w:p>
    <w:p>
      <w:pPr>
        <w:pStyle w:val="TOC3"/>
        <w:tabs>
          <w:tab w:val="right" w:leader="dot" w:pos="9071"/>
        </w:tabs>
      </w:pPr>
      <w:hyperlink w:anchor="_Toc23726" w:history="1">
        <w:r>
          <w:rPr>
            <w:rFonts w:ascii="宋体" w:eastAsia="宋体" w:hAnsi="宋体" w:cs="宋体" w:hint="default"/>
          </w:rPr>
          <w:t xml:space="preserve">3.1.1 </w:t>
        </w:r>
        <w:r>
          <w:rPr>
            <w:rFonts w:hint="eastAsia"/>
          </w:rPr>
          <w:t>人员对工程质量的影响表现在质量意识和质量工作能力</w:t>
        </w:r>
        <w:r>
          <w:tab/>
        </w:r>
        <w:r>
          <w:fldChar w:fldCharType="begin"/>
        </w:r>
        <w:r>
          <w:instrText xml:space="preserve"> PAGEREF _Toc23726 \h </w:instrText>
        </w:r>
        <w:r>
          <w:fldChar w:fldCharType="separate"/>
        </w:r>
        <w:r>
          <w:t>11</w:t>
        </w:r>
        <w:r>
          <w:fldChar w:fldCharType="end"/>
        </w:r>
      </w:hyperlink>
    </w:p>
    <w:p>
      <w:pPr>
        <w:pStyle w:val="TOC3"/>
        <w:tabs>
          <w:tab w:val="right" w:leader="dot" w:pos="9071"/>
        </w:tabs>
      </w:pPr>
      <w:hyperlink w:anchor="_Toc6821" w:history="1">
        <w:r>
          <w:rPr>
            <w:rFonts w:ascii="宋体" w:eastAsia="宋体" w:hAnsi="宋体" w:cs="宋体" w:hint="default"/>
          </w:rPr>
          <w:t xml:space="preserve">3.1.2 </w:t>
        </w:r>
        <w:r>
          <w:rPr>
            <w:rFonts w:hint="eastAsia"/>
          </w:rPr>
          <w:t>在机械管理方面</w:t>
        </w:r>
        <w:r>
          <w:tab/>
        </w:r>
        <w:r>
          <w:fldChar w:fldCharType="begin"/>
        </w:r>
        <w:r>
          <w:instrText xml:space="preserve"> PAGEREF _Toc6821 \h </w:instrText>
        </w:r>
        <w:r>
          <w:fldChar w:fldCharType="separate"/>
        </w:r>
        <w:r>
          <w:t>12</w:t>
        </w:r>
        <w:r>
          <w:fldChar w:fldCharType="end"/>
        </w:r>
      </w:hyperlink>
    </w:p>
    <w:p>
      <w:pPr>
        <w:pStyle w:val="TOC3"/>
        <w:tabs>
          <w:tab w:val="right" w:leader="dot" w:pos="9071"/>
        </w:tabs>
      </w:pPr>
      <w:hyperlink w:anchor="_Toc15849" w:history="1">
        <w:r>
          <w:rPr>
            <w:rFonts w:ascii="宋体" w:eastAsia="宋体" w:hAnsi="宋体" w:cs="宋体" w:hint="default"/>
          </w:rPr>
          <w:t xml:space="preserve">3.1.3 </w:t>
        </w:r>
        <w:r>
          <w:rPr>
            <w:rFonts w:hint="eastAsia"/>
          </w:rPr>
          <w:t>BIM技术在建筑工程材料、设备管控的优势</w:t>
        </w:r>
        <w:r>
          <w:tab/>
        </w:r>
        <w:r>
          <w:fldChar w:fldCharType="begin"/>
        </w:r>
        <w:r>
          <w:instrText xml:space="preserve"> PAGEREF _Toc15849 \h </w:instrText>
        </w:r>
        <w:r>
          <w:fldChar w:fldCharType="separate"/>
        </w:r>
        <w:r>
          <w:t>12</w:t>
        </w:r>
        <w:r>
          <w:fldChar w:fldCharType="end"/>
        </w:r>
      </w:hyperlink>
    </w:p>
    <w:p>
      <w:pPr>
        <w:pStyle w:val="TOC3"/>
        <w:tabs>
          <w:tab w:val="right" w:leader="dot" w:pos="9071"/>
        </w:tabs>
      </w:pPr>
      <w:hyperlink w:anchor="_Toc9041" w:history="1">
        <w:r>
          <w:rPr>
            <w:rFonts w:ascii="宋体" w:eastAsia="宋体" w:hAnsi="宋体" w:cs="宋体" w:hint="default"/>
          </w:rPr>
          <w:t xml:space="preserve">3.1.4 </w:t>
        </w:r>
        <w:r>
          <w:rPr>
            <w:rFonts w:hint="eastAsia"/>
            <w:lang w:val="en-US" w:eastAsia="zh-CN"/>
          </w:rPr>
          <w:t>BIM</w:t>
        </w:r>
        <w:r>
          <w:rPr>
            <w:rFonts w:hint="eastAsia"/>
          </w:rPr>
          <w:t>技术在方法上的优势</w:t>
        </w:r>
        <w:r>
          <w:tab/>
        </w:r>
        <w:r>
          <w:fldChar w:fldCharType="begin"/>
        </w:r>
        <w:r>
          <w:instrText xml:space="preserve"> PAGEREF _Toc9041 \h </w:instrText>
        </w:r>
        <w:r>
          <w:fldChar w:fldCharType="separate"/>
        </w:r>
        <w:r>
          <w:t>12</w:t>
        </w:r>
        <w:r>
          <w:fldChar w:fldCharType="end"/>
        </w:r>
      </w:hyperlink>
    </w:p>
    <w:p>
      <w:pPr>
        <w:pStyle w:val="TOC3"/>
        <w:tabs>
          <w:tab w:val="right" w:leader="dot" w:pos="9071"/>
        </w:tabs>
      </w:pPr>
      <w:hyperlink w:anchor="_Toc4465" w:history="1">
        <w:r>
          <w:rPr>
            <w:rFonts w:ascii="宋体" w:eastAsia="宋体" w:hAnsi="宋体" w:cs="宋体" w:hint="default"/>
          </w:rPr>
          <w:t xml:space="preserve">3.1.5 </w:t>
        </w:r>
        <w:r>
          <w:rPr>
            <w:rFonts w:hint="eastAsia"/>
          </w:rPr>
          <w:t>环境因素包括自然、作业、管理环境</w:t>
        </w:r>
        <w:r>
          <w:tab/>
        </w:r>
        <w:r>
          <w:fldChar w:fldCharType="begin"/>
        </w:r>
        <w:r>
          <w:instrText xml:space="preserve"> PAGEREF _Toc4465 \h </w:instrText>
        </w:r>
        <w:r>
          <w:fldChar w:fldCharType="separate"/>
        </w:r>
        <w:r>
          <w:t>13</w:t>
        </w:r>
        <w:r>
          <w:fldChar w:fldCharType="end"/>
        </w:r>
      </w:hyperlink>
    </w:p>
    <w:p>
      <w:pPr>
        <w:pStyle w:val="TOC2"/>
        <w:tabs>
          <w:tab w:val="right" w:leader="dot" w:pos="9071"/>
        </w:tabs>
      </w:pPr>
      <w:hyperlink w:anchor="_Toc2100" w:history="1">
        <w:r>
          <w:rPr>
            <w:rFonts w:ascii="黑体" w:eastAsia="宋体" w:hAnsi="黑体" w:cs="宋体" w:hint="default"/>
          </w:rPr>
          <w:t xml:space="preserve">3.2 </w:t>
        </w:r>
        <w:r>
          <w:rPr>
            <w:rFonts w:hint="eastAsia"/>
          </w:rPr>
          <w:t>BIM在质量控制系统过程中的优势</w:t>
        </w:r>
        <w:r>
          <w:tab/>
        </w:r>
        <w:r>
          <w:fldChar w:fldCharType="begin"/>
        </w:r>
        <w:r>
          <w:instrText xml:space="preserve"> PAGEREF _Toc2100 \h </w:instrText>
        </w:r>
        <w:r>
          <w:fldChar w:fldCharType="separate"/>
        </w:r>
        <w:r>
          <w:t>14</w:t>
        </w:r>
        <w:r>
          <w:fldChar w:fldCharType="end"/>
        </w:r>
      </w:hyperlink>
    </w:p>
    <w:p>
      <w:pPr>
        <w:pStyle w:val="TOC2"/>
        <w:tabs>
          <w:tab w:val="right" w:leader="dot" w:pos="9071"/>
        </w:tabs>
      </w:pPr>
      <w:hyperlink w:anchor="_Toc19439" w:history="1">
        <w:r>
          <w:rPr>
            <w:rFonts w:ascii="黑体" w:eastAsia="宋体" w:hAnsi="黑体" w:cs="宋体" w:hint="default"/>
          </w:rPr>
          <w:t xml:space="preserve">3.3 </w:t>
        </w:r>
        <w:r>
          <w:rPr>
            <w:rFonts w:hint="eastAsia"/>
          </w:rPr>
          <w:t>BIM在质量控制中PDCA循环的优势</w:t>
        </w:r>
        <w:r>
          <w:tab/>
        </w:r>
        <w:r>
          <w:fldChar w:fldCharType="begin"/>
        </w:r>
        <w:r>
          <w:instrText xml:space="preserve"> PAGEREF _Toc19439 \h </w:instrText>
        </w:r>
        <w:r>
          <w:fldChar w:fldCharType="separate"/>
        </w:r>
        <w:r>
          <w:t>14</w:t>
        </w:r>
        <w:r>
          <w:fldChar w:fldCharType="end"/>
        </w:r>
      </w:hyperlink>
    </w:p>
    <w:p>
      <w:pPr>
        <w:pStyle w:val="TOC3"/>
        <w:tabs>
          <w:tab w:val="right" w:leader="dot" w:pos="9071"/>
        </w:tabs>
        <w:sectPr>
          <w:headerReference w:type="default" r:id="rId20"/>
          <w:footerReference w:type="even" r:id="rId21"/>
          <w:pgSz w:w="11906" w:h="16838"/>
          <w:pgMar w:top="1417" w:right="1134" w:bottom="1134" w:left="1701" w:header="851" w:footer="992" w:gutter="0"/>
          <w:pgNumType w:start="1"/>
          <w:cols w:num="1" w:space="720"/>
          <w:rtlGutter w:val="0"/>
          <w:docGrid w:type="lines" w:linePitch="312" w:charSpace="0"/>
        </w:sectPr>
      </w:pPr>
      <w:hyperlink w:anchor="_Toc1636" w:history="1">
        <w:r>
          <w:rPr>
            <w:rFonts w:ascii="宋体" w:eastAsia="宋体" w:hAnsi="宋体" w:cs="宋体" w:hint="default"/>
          </w:rPr>
          <w:t xml:space="preserve">3.3.1 </w:t>
        </w:r>
        <w:r>
          <w:rPr>
            <w:rFonts w:hint="eastAsia"/>
          </w:rPr>
          <w:t>计划</w:t>
        </w:r>
        <w:r>
          <w:tab/>
        </w:r>
        <w:r>
          <w:fldChar w:fldCharType="begin"/>
        </w:r>
        <w:r>
          <w:instrText xml:space="preserve"> PAGEREF _Toc1636 \h </w:instrText>
        </w:r>
        <w:r>
          <w:fldChar w:fldCharType="separate"/>
        </w:r>
        <w:r>
          <w:t>14</w:t>
        </w:r>
        <w:r>
          <w:fldChar w:fldCharType="end"/>
        </w:r>
      </w:hyperlink>
    </w:p>
    <w:p>
      <w:pPr>
        <w:pStyle w:val="TOC3"/>
        <w:tabs>
          <w:tab w:val="right" w:leader="dot" w:pos="9071"/>
        </w:tabs>
      </w:pPr>
      <w:hyperlink w:anchor="_Toc3335" w:history="1">
        <w:r>
          <w:rPr>
            <w:rFonts w:ascii="宋体" w:eastAsia="宋体" w:hAnsi="宋体" w:cs="宋体" w:hint="default"/>
          </w:rPr>
          <w:t xml:space="preserve">3.3.2 </w:t>
        </w:r>
        <w:r>
          <w:rPr>
            <w:rFonts w:hint="eastAsia"/>
          </w:rPr>
          <w:t>实施</w:t>
        </w:r>
        <w:r>
          <w:tab/>
        </w:r>
        <w:r>
          <w:fldChar w:fldCharType="begin"/>
        </w:r>
        <w:r>
          <w:instrText xml:space="preserve"> PAGEREF _Toc3335 \h </w:instrText>
        </w:r>
        <w:r>
          <w:fldChar w:fldCharType="separate"/>
        </w:r>
        <w:r>
          <w:t>14</w:t>
        </w:r>
        <w:r>
          <w:fldChar w:fldCharType="end"/>
        </w:r>
      </w:hyperlink>
    </w:p>
    <w:p>
      <w:pPr>
        <w:pStyle w:val="TOC3"/>
        <w:tabs>
          <w:tab w:val="right" w:leader="dot" w:pos="9071"/>
        </w:tabs>
      </w:pPr>
      <w:hyperlink w:anchor="_Toc16970" w:history="1">
        <w:r>
          <w:rPr>
            <w:rFonts w:ascii="宋体" w:eastAsia="宋体" w:hAnsi="宋体" w:cs="宋体" w:hint="default"/>
          </w:rPr>
          <w:t xml:space="preserve">3.3.3 </w:t>
        </w:r>
        <w:r>
          <w:rPr>
            <w:rFonts w:hint="eastAsia"/>
          </w:rPr>
          <w:t>检查</w:t>
        </w:r>
        <w:r>
          <w:tab/>
        </w:r>
        <w:r>
          <w:fldChar w:fldCharType="begin"/>
        </w:r>
        <w:r>
          <w:instrText xml:space="preserve"> PAGEREF _Toc16970 \h </w:instrText>
        </w:r>
        <w:r>
          <w:fldChar w:fldCharType="separate"/>
        </w:r>
        <w:r>
          <w:t>15</w:t>
        </w:r>
        <w:r>
          <w:fldChar w:fldCharType="end"/>
        </w:r>
      </w:hyperlink>
    </w:p>
    <w:p>
      <w:pPr>
        <w:pStyle w:val="TOC3"/>
        <w:tabs>
          <w:tab w:val="right" w:leader="dot" w:pos="9071"/>
        </w:tabs>
      </w:pPr>
      <w:hyperlink w:anchor="_Toc17771" w:history="1">
        <w:r>
          <w:rPr>
            <w:rFonts w:ascii="宋体" w:eastAsia="宋体" w:hAnsi="宋体" w:cs="宋体" w:hint="default"/>
          </w:rPr>
          <w:t xml:space="preserve">3.3.4 </w:t>
        </w:r>
        <w:r>
          <w:rPr>
            <w:rFonts w:hint="eastAsia"/>
          </w:rPr>
          <w:t>处置</w:t>
        </w:r>
        <w:r>
          <w:tab/>
        </w:r>
        <w:r>
          <w:fldChar w:fldCharType="begin"/>
        </w:r>
        <w:r>
          <w:instrText xml:space="preserve"> PAGEREF _Toc17771 \h </w:instrText>
        </w:r>
        <w:r>
          <w:fldChar w:fldCharType="separate"/>
        </w:r>
        <w:r>
          <w:t>15</w:t>
        </w:r>
        <w:r>
          <w:fldChar w:fldCharType="end"/>
        </w:r>
      </w:hyperlink>
    </w:p>
    <w:p>
      <w:pPr>
        <w:pStyle w:val="TOC1"/>
        <w:tabs>
          <w:tab w:val="right" w:leader="dot" w:pos="9071"/>
        </w:tabs>
      </w:pPr>
      <w:hyperlink w:anchor="_Toc6141" w:history="1">
        <w:r>
          <w:rPr>
            <w:rFonts w:ascii="黑体" w:eastAsia="宋体" w:hAnsi="黑体" w:cs="宋体" w:hint="default"/>
          </w:rPr>
          <w:t xml:space="preserve">4 </w:t>
        </w:r>
        <w:r>
          <w:rPr>
            <w:rFonts w:hint="eastAsia"/>
          </w:rPr>
          <w:t>BIM的施工质量管理应用</w:t>
        </w:r>
        <w:r>
          <w:tab/>
        </w:r>
        <w:r>
          <w:fldChar w:fldCharType="begin"/>
        </w:r>
        <w:r>
          <w:instrText xml:space="preserve"> PAGEREF _Toc6141 \h </w:instrText>
        </w:r>
        <w:r>
          <w:fldChar w:fldCharType="separate"/>
        </w:r>
        <w:r>
          <w:t>16</w:t>
        </w:r>
        <w:r>
          <w:fldChar w:fldCharType="end"/>
        </w:r>
      </w:hyperlink>
    </w:p>
    <w:p>
      <w:pPr>
        <w:pStyle w:val="TOC2"/>
        <w:tabs>
          <w:tab w:val="right" w:leader="dot" w:pos="9071"/>
        </w:tabs>
      </w:pPr>
      <w:hyperlink w:anchor="_Toc32347" w:history="1">
        <w:r>
          <w:rPr>
            <w:rFonts w:ascii="黑体" w:eastAsia="宋体" w:hAnsi="黑体" w:cs="宋体" w:hint="default"/>
            <w:lang w:eastAsia="zh-CN"/>
          </w:rPr>
          <w:t xml:space="preserve">4.1 </w:t>
        </w:r>
        <w:r>
          <w:rPr>
            <w:rFonts w:hint="eastAsia"/>
          </w:rPr>
          <w:t>BIM技术应用与项目质量管理</w:t>
        </w:r>
        <w:r>
          <w:tab/>
        </w:r>
        <w:r>
          <w:fldChar w:fldCharType="begin"/>
        </w:r>
        <w:r>
          <w:instrText xml:space="preserve"> PAGEREF _Toc32347 \h </w:instrText>
        </w:r>
        <w:r>
          <w:fldChar w:fldCharType="separate"/>
        </w:r>
        <w:r>
          <w:t>16</w:t>
        </w:r>
        <w:r>
          <w:fldChar w:fldCharType="end"/>
        </w:r>
      </w:hyperlink>
    </w:p>
    <w:p>
      <w:pPr>
        <w:pStyle w:val="TOC2"/>
        <w:tabs>
          <w:tab w:val="right" w:leader="dot" w:pos="9071"/>
        </w:tabs>
      </w:pPr>
      <w:hyperlink w:anchor="_Toc6961" w:history="1">
        <w:r>
          <w:rPr>
            <w:rFonts w:ascii="黑体" w:eastAsia="宋体" w:hAnsi="黑体" w:cs="宋体" w:hint="default"/>
          </w:rPr>
          <w:t xml:space="preserve">4.2 </w:t>
        </w:r>
        <w:r>
          <w:rPr>
            <w:rFonts w:hint="eastAsia"/>
          </w:rPr>
          <w:t>产品质量管理</w:t>
        </w:r>
        <w:r>
          <w:tab/>
        </w:r>
        <w:r>
          <w:fldChar w:fldCharType="begin"/>
        </w:r>
        <w:r>
          <w:instrText xml:space="preserve"> PAGEREF _Toc6961 \h </w:instrText>
        </w:r>
        <w:r>
          <w:fldChar w:fldCharType="separate"/>
        </w:r>
        <w:r>
          <w:t>16</w:t>
        </w:r>
        <w:r>
          <w:fldChar w:fldCharType="end"/>
        </w:r>
      </w:hyperlink>
    </w:p>
    <w:p>
      <w:pPr>
        <w:pStyle w:val="TOC2"/>
        <w:tabs>
          <w:tab w:val="right" w:leader="dot" w:pos="9071"/>
        </w:tabs>
      </w:pPr>
      <w:hyperlink w:anchor="_Toc22092" w:history="1">
        <w:r>
          <w:rPr>
            <w:rFonts w:ascii="黑体" w:eastAsia="宋体" w:hAnsi="黑体" w:cs="宋体" w:hint="default"/>
            <w:lang w:eastAsia="zh-CN"/>
          </w:rPr>
          <w:t xml:space="preserve">4.3 </w:t>
        </w:r>
        <w:r>
          <w:rPr>
            <w:rFonts w:hint="eastAsia"/>
          </w:rPr>
          <w:t>技术质量管理</w:t>
        </w:r>
        <w:r>
          <w:tab/>
        </w:r>
        <w:r>
          <w:fldChar w:fldCharType="begin"/>
        </w:r>
        <w:r>
          <w:instrText xml:space="preserve"> PAGEREF _Toc22092 \h </w:instrText>
        </w:r>
        <w:r>
          <w:fldChar w:fldCharType="separate"/>
        </w:r>
        <w:r>
          <w:t>16</w:t>
        </w:r>
        <w:r>
          <w:fldChar w:fldCharType="end"/>
        </w:r>
      </w:hyperlink>
    </w:p>
    <w:p>
      <w:pPr>
        <w:pStyle w:val="TOC2"/>
        <w:tabs>
          <w:tab w:val="right" w:leader="dot" w:pos="9071"/>
        </w:tabs>
      </w:pPr>
      <w:hyperlink w:anchor="_Toc11226" w:history="1">
        <w:r>
          <w:rPr>
            <w:rFonts w:ascii="黑体" w:eastAsia="宋体" w:hAnsi="黑体" w:cs="宋体" w:hint="default"/>
            <w:lang w:eastAsia="zh-CN"/>
          </w:rPr>
          <w:t xml:space="preserve">4.4 </w:t>
        </w:r>
        <w:r>
          <w:rPr>
            <w:rFonts w:hint="eastAsia"/>
          </w:rPr>
          <w:t>BIM再质量控制系统过程中的应用</w:t>
        </w:r>
        <w:r>
          <w:tab/>
        </w:r>
        <w:r>
          <w:fldChar w:fldCharType="begin"/>
        </w:r>
        <w:r>
          <w:instrText xml:space="preserve"> PAGEREF _Toc11226 \h </w:instrText>
        </w:r>
        <w:r>
          <w:fldChar w:fldCharType="separate"/>
        </w:r>
        <w:r>
          <w:t>16</w:t>
        </w:r>
        <w:r>
          <w:fldChar w:fldCharType="end"/>
        </w:r>
      </w:hyperlink>
    </w:p>
    <w:p>
      <w:pPr>
        <w:pStyle w:val="TOC2"/>
        <w:tabs>
          <w:tab w:val="right" w:leader="dot" w:pos="9071"/>
        </w:tabs>
      </w:pPr>
      <w:hyperlink w:anchor="_Toc9092" w:history="1">
        <w:r>
          <w:rPr>
            <w:rFonts w:ascii="黑体" w:eastAsia="宋体" w:hAnsi="黑体" w:cs="宋体" w:hint="default"/>
          </w:rPr>
          <w:t xml:space="preserve">4.5 </w:t>
        </w:r>
        <w:r>
          <w:rPr>
            <w:rFonts w:hint="eastAsia"/>
          </w:rPr>
          <w:t>BIM在影响工程项目质量的五大因素控制中的作用</w:t>
        </w:r>
        <w:r>
          <w:tab/>
        </w:r>
        <w:r>
          <w:fldChar w:fldCharType="begin"/>
        </w:r>
        <w:r>
          <w:instrText xml:space="preserve"> PAGEREF _Toc9092 \h </w:instrText>
        </w:r>
        <w:r>
          <w:fldChar w:fldCharType="separate"/>
        </w:r>
        <w:r>
          <w:t>17</w:t>
        </w:r>
        <w:r>
          <w:fldChar w:fldCharType="end"/>
        </w:r>
      </w:hyperlink>
    </w:p>
    <w:p>
      <w:pPr>
        <w:pStyle w:val="TOC3"/>
        <w:tabs>
          <w:tab w:val="right" w:leader="dot" w:pos="9071"/>
        </w:tabs>
      </w:pPr>
      <w:hyperlink w:anchor="_Toc27831" w:history="1">
        <w:r>
          <w:rPr>
            <w:rFonts w:ascii="宋体" w:eastAsia="宋体" w:hAnsi="宋体" w:cs="宋体" w:hint="default"/>
            <w:lang w:eastAsia="zh-CN"/>
          </w:rPr>
          <w:t xml:space="preserve">4.5.1 </w:t>
        </w:r>
        <w:r>
          <w:rPr>
            <w:rFonts w:hint="eastAsia"/>
          </w:rPr>
          <w:t>人工控制</w:t>
        </w:r>
        <w:r>
          <w:tab/>
        </w:r>
        <w:r>
          <w:fldChar w:fldCharType="begin"/>
        </w:r>
        <w:r>
          <w:instrText xml:space="preserve"> PAGEREF _Toc27831 \h </w:instrText>
        </w:r>
        <w:r>
          <w:fldChar w:fldCharType="separate"/>
        </w:r>
        <w:r>
          <w:t>17</w:t>
        </w:r>
        <w:r>
          <w:fldChar w:fldCharType="end"/>
        </w:r>
      </w:hyperlink>
    </w:p>
    <w:p>
      <w:pPr>
        <w:pStyle w:val="TOC3"/>
        <w:tabs>
          <w:tab w:val="right" w:leader="dot" w:pos="9071"/>
        </w:tabs>
      </w:pPr>
      <w:hyperlink w:anchor="_Toc29942" w:history="1">
        <w:r>
          <w:rPr>
            <w:rFonts w:ascii="宋体" w:eastAsia="宋体" w:hAnsi="宋体" w:cs="宋体" w:hint="default"/>
            <w:lang w:eastAsia="zh-CN"/>
          </w:rPr>
          <w:t xml:space="preserve">4.5.2 </w:t>
        </w:r>
        <w:r>
          <w:rPr>
            <w:rFonts w:hint="eastAsia"/>
          </w:rPr>
          <w:t>机械控制</w:t>
        </w:r>
        <w:r>
          <w:tab/>
        </w:r>
        <w:r>
          <w:fldChar w:fldCharType="begin"/>
        </w:r>
        <w:r>
          <w:instrText xml:space="preserve"> PAGEREF _Toc29942 \h </w:instrText>
        </w:r>
        <w:r>
          <w:fldChar w:fldCharType="separate"/>
        </w:r>
        <w:r>
          <w:t>17</w:t>
        </w:r>
        <w:r>
          <w:fldChar w:fldCharType="end"/>
        </w:r>
      </w:hyperlink>
    </w:p>
    <w:p>
      <w:pPr>
        <w:pStyle w:val="TOC3"/>
        <w:tabs>
          <w:tab w:val="right" w:leader="dot" w:pos="9071"/>
        </w:tabs>
      </w:pPr>
      <w:hyperlink w:anchor="_Toc4959" w:history="1">
        <w:r>
          <w:rPr>
            <w:rFonts w:ascii="宋体" w:eastAsia="宋体" w:hAnsi="宋体" w:cs="宋体" w:hint="default"/>
            <w:lang w:eastAsia="zh-CN"/>
          </w:rPr>
          <w:t xml:space="preserve">4.5.3 </w:t>
        </w:r>
        <w:r>
          <w:rPr>
            <w:rFonts w:hint="eastAsia"/>
          </w:rPr>
          <w:t>材料控制</w:t>
        </w:r>
        <w:r>
          <w:tab/>
        </w:r>
        <w:r>
          <w:fldChar w:fldCharType="begin"/>
        </w:r>
        <w:r>
          <w:instrText xml:space="preserve"> PAGEREF _Toc4959 \h </w:instrText>
        </w:r>
        <w:r>
          <w:fldChar w:fldCharType="separate"/>
        </w:r>
        <w:r>
          <w:t>18</w:t>
        </w:r>
        <w:r>
          <w:fldChar w:fldCharType="end"/>
        </w:r>
      </w:hyperlink>
    </w:p>
    <w:p>
      <w:pPr>
        <w:pStyle w:val="TOC3"/>
        <w:tabs>
          <w:tab w:val="right" w:leader="dot" w:pos="9071"/>
        </w:tabs>
      </w:pPr>
      <w:hyperlink w:anchor="_Toc10916" w:history="1">
        <w:r>
          <w:rPr>
            <w:rFonts w:ascii="宋体" w:eastAsia="宋体" w:hAnsi="宋体" w:cs="宋体" w:hint="default"/>
          </w:rPr>
          <w:t xml:space="preserve">4.5.4 </w:t>
        </w:r>
        <w:r>
          <w:rPr>
            <w:rFonts w:hint="eastAsia"/>
          </w:rPr>
          <w:t>方法控制</w:t>
        </w:r>
        <w:r>
          <w:tab/>
        </w:r>
        <w:r>
          <w:fldChar w:fldCharType="begin"/>
        </w:r>
        <w:r>
          <w:instrText xml:space="preserve"> PAGEREF _Toc10916 \h </w:instrText>
        </w:r>
        <w:r>
          <w:fldChar w:fldCharType="separate"/>
        </w:r>
        <w:r>
          <w:t>18</w:t>
        </w:r>
        <w:r>
          <w:fldChar w:fldCharType="end"/>
        </w:r>
      </w:hyperlink>
    </w:p>
    <w:p>
      <w:pPr>
        <w:pStyle w:val="TOC3"/>
        <w:tabs>
          <w:tab w:val="right" w:leader="dot" w:pos="9071"/>
        </w:tabs>
      </w:pPr>
      <w:hyperlink w:anchor="_Toc1413" w:history="1">
        <w:r>
          <w:rPr>
            <w:rFonts w:ascii="宋体" w:eastAsia="宋体" w:hAnsi="宋体" w:cs="宋体" w:hint="default"/>
          </w:rPr>
          <w:t xml:space="preserve">4.5.5 </w:t>
        </w:r>
        <w:r>
          <w:rPr>
            <w:rFonts w:hint="eastAsia"/>
          </w:rPr>
          <w:t>环境控制</w:t>
        </w:r>
        <w:r>
          <w:tab/>
        </w:r>
        <w:r>
          <w:fldChar w:fldCharType="begin"/>
        </w:r>
        <w:r>
          <w:instrText xml:space="preserve"> PAGEREF _Toc1413 \h </w:instrText>
        </w:r>
        <w:r>
          <w:fldChar w:fldCharType="separate"/>
        </w:r>
        <w:r>
          <w:t>18</w:t>
        </w:r>
        <w:r>
          <w:fldChar w:fldCharType="end"/>
        </w:r>
      </w:hyperlink>
    </w:p>
    <w:p>
      <w:pPr>
        <w:pStyle w:val="TOC1"/>
        <w:tabs>
          <w:tab w:val="right" w:leader="dot" w:pos="9071"/>
        </w:tabs>
      </w:pPr>
      <w:hyperlink w:anchor="_Toc27205" w:history="1">
        <w:r>
          <w:rPr>
            <w:rFonts w:ascii="黑体" w:eastAsia="宋体" w:hAnsi="黑体" w:cs="宋体" w:hint="default"/>
            <w:lang w:val="en-US" w:eastAsia="zh-CN"/>
          </w:rPr>
          <w:t xml:space="preserve">5 </w:t>
        </w:r>
        <w:r>
          <w:rPr>
            <w:rFonts w:hint="eastAsia"/>
            <w:lang w:val="en-US" w:eastAsia="zh-CN"/>
          </w:rPr>
          <w:t>结论与展望</w:t>
        </w:r>
        <w:r>
          <w:tab/>
        </w:r>
        <w:r>
          <w:fldChar w:fldCharType="begin"/>
        </w:r>
        <w:r>
          <w:instrText xml:space="preserve"> PAGEREF _Toc27205 \h </w:instrText>
        </w:r>
        <w:r>
          <w:fldChar w:fldCharType="separate"/>
        </w:r>
        <w:r>
          <w:t>19</w:t>
        </w:r>
        <w:r>
          <w:fldChar w:fldCharType="end"/>
        </w:r>
      </w:hyperlink>
    </w:p>
    <w:p>
      <w:pPr>
        <w:pStyle w:val="TOC2"/>
        <w:tabs>
          <w:tab w:val="right" w:leader="dot" w:pos="9071"/>
        </w:tabs>
      </w:pPr>
      <w:hyperlink w:anchor="_Toc5516" w:history="1">
        <w:r>
          <w:rPr>
            <w:rFonts w:ascii="黑体" w:eastAsia="宋体" w:hAnsi="黑体" w:cs="宋体" w:hint="default"/>
            <w:lang w:eastAsia="zh-CN"/>
          </w:rPr>
          <w:t xml:space="preserve">5.1 </w:t>
        </w:r>
        <w:r>
          <w:rPr>
            <w:rFonts w:hint="eastAsia"/>
          </w:rPr>
          <w:t>结论</w:t>
        </w:r>
        <w:r>
          <w:tab/>
        </w:r>
        <w:r>
          <w:fldChar w:fldCharType="begin"/>
        </w:r>
        <w:r>
          <w:instrText xml:space="preserve"> PAGEREF _Toc5516 \h </w:instrText>
        </w:r>
        <w:r>
          <w:fldChar w:fldCharType="separate"/>
        </w:r>
        <w:r>
          <w:t>19</w:t>
        </w:r>
        <w:r>
          <w:fldChar w:fldCharType="end"/>
        </w:r>
      </w:hyperlink>
    </w:p>
    <w:p>
      <w:pPr>
        <w:pStyle w:val="TOC2"/>
        <w:tabs>
          <w:tab w:val="right" w:leader="dot" w:pos="9071"/>
        </w:tabs>
      </w:pPr>
      <w:hyperlink w:anchor="_Toc6672" w:history="1">
        <w:r>
          <w:rPr>
            <w:rFonts w:ascii="黑体" w:eastAsia="宋体" w:hAnsi="黑体" w:cs="宋体" w:hint="default"/>
            <w:lang w:eastAsia="zh-CN"/>
          </w:rPr>
          <w:t xml:space="preserve">5.2 </w:t>
        </w:r>
        <w:r>
          <w:rPr>
            <w:rFonts w:hint="eastAsia"/>
          </w:rPr>
          <w:t>展望</w:t>
        </w:r>
        <w:r>
          <w:tab/>
        </w:r>
        <w:r>
          <w:fldChar w:fldCharType="begin"/>
        </w:r>
        <w:r>
          <w:instrText xml:space="preserve"> PAGEREF _Toc6672 \h </w:instrText>
        </w:r>
        <w:r>
          <w:fldChar w:fldCharType="separate"/>
        </w:r>
        <w:r>
          <w:t>19</w:t>
        </w:r>
        <w:r>
          <w:fldChar w:fldCharType="end"/>
        </w:r>
      </w:hyperlink>
    </w:p>
    <w:p>
      <w:pPr>
        <w:pStyle w:val="TOC1"/>
        <w:tabs>
          <w:tab w:val="right" w:leader="dot" w:pos="9071"/>
        </w:tabs>
      </w:pPr>
      <w:hyperlink w:anchor="_Toc172" w:history="1">
        <w:r>
          <w:rPr>
            <w:rFonts w:ascii="黑体" w:eastAsia="黑体" w:hAnsi="宋体" w:hint="eastAsia"/>
            <w:szCs w:val="32"/>
          </w:rPr>
          <w:t>参考文献</w:t>
        </w:r>
        <w:r>
          <w:tab/>
        </w:r>
        <w:r>
          <w:fldChar w:fldCharType="begin"/>
        </w:r>
        <w:r>
          <w:instrText xml:space="preserve"> PAGEREF _Toc172 \h </w:instrText>
        </w:r>
        <w:r>
          <w:fldChar w:fldCharType="separate"/>
        </w:r>
        <w:r>
          <w:t>20</w:t>
        </w:r>
        <w:r>
          <w:fldChar w:fldCharType="end"/>
        </w:r>
      </w:hyperlink>
    </w:p>
    <w:p>
      <w:pPr>
        <w:pStyle w:val="TOC1"/>
        <w:tabs>
          <w:tab w:val="right" w:leader="dot" w:pos="9071"/>
        </w:tabs>
      </w:pPr>
      <w:hyperlink w:anchor="_Toc6863" w:history="1">
        <w:r>
          <w:rPr>
            <w:rFonts w:ascii="黑体" w:eastAsia="黑体" w:hAnsi="宋体" w:hint="eastAsia"/>
            <w:szCs w:val="32"/>
          </w:rPr>
          <w:t>致谢</w:t>
        </w:r>
        <w:r>
          <w:tab/>
        </w:r>
        <w:r>
          <w:fldChar w:fldCharType="begin"/>
        </w:r>
        <w:r>
          <w:instrText xml:space="preserve"> PAGEREF _Toc6863 \h </w:instrText>
        </w:r>
        <w:r>
          <w:fldChar w:fldCharType="separate"/>
        </w:r>
        <w:r>
          <w:t>21</w:t>
        </w:r>
        <w:r>
          <w:fldChar w:fldCharType="end"/>
        </w:r>
      </w:hyperlink>
    </w:p>
    <w:p>
      <w:pPr>
        <w:spacing w:line="360" w:lineRule="auto"/>
        <w:ind w:firstLine="2160" w:firstLineChars="900"/>
        <w:rPr>
          <w:rFonts w:ascii="宋体" w:hAnsi="宋体"/>
          <w:b/>
          <w:sz w:val="36"/>
          <w:szCs w:val="36"/>
        </w:rPr>
        <w:sectPr>
          <w:headerReference w:type="default" r:id="rId22"/>
          <w:footerReference w:type="even" r:id="rId23"/>
          <w:type w:val="nextPage"/>
          <w:pgSz w:w="11906" w:h="16838"/>
          <w:pgMar w:top="1417" w:right="1134" w:bottom="1134" w:left="1701" w:header="851" w:footer="992" w:gutter="0"/>
          <w:pgNumType w:start="2"/>
          <w:cols w:num="1" w:space="720"/>
          <w:titlePg w:val="0"/>
          <w:rtlGutter w:val="0"/>
          <w:docGrid w:type="lines" w:linePitch="312" w:charSpace="0"/>
        </w:sectPr>
      </w:pPr>
      <w:r>
        <w:rPr>
          <w:rFonts w:ascii="宋体" w:hAnsi="宋体"/>
          <w:szCs w:val="36"/>
        </w:rPr>
        <w:fldChar w:fldCharType="end"/>
      </w:r>
      <w:bookmarkEnd w:id="31"/>
    </w:p>
    <w:p>
      <w:pPr>
        <w:pStyle w:val="Heading1"/>
        <w:bidi w:val="0"/>
        <w:rPr>
          <w:rFonts w:hint="eastAsia"/>
          <w:lang w:eastAsia="zh-CN"/>
        </w:rPr>
      </w:pPr>
      <w:bookmarkStart w:id="52" w:name="_Toc8646"/>
      <w:bookmarkStart w:id="53" w:name="_Toc20963"/>
      <w:r>
        <w:rPr>
          <w:rFonts w:hint="eastAsia"/>
        </w:rPr>
        <w:t>绪论</w:t>
      </w:r>
      <w:bookmarkEnd w:id="52"/>
      <w:bookmarkEnd w:id="53"/>
    </w:p>
    <w:p>
      <w:pPr>
        <w:pStyle w:val="Heading2"/>
        <w:bidi w:val="0"/>
        <w:rPr>
          <w:rFonts w:hint="eastAsia"/>
          <w:lang w:eastAsia="zh-CN"/>
        </w:rPr>
      </w:pPr>
      <w:bookmarkStart w:id="54" w:name="_Toc20885"/>
      <w:bookmarkStart w:id="55" w:name="_Toc2504"/>
      <w:r>
        <w:rPr>
          <w:rFonts w:hint="eastAsia"/>
        </w:rPr>
        <w:t>研究背景及意义</w:t>
      </w:r>
      <w:bookmarkEnd w:id="54"/>
      <w:bookmarkEnd w:id="55"/>
    </w:p>
    <w:p>
      <w:pPr>
        <w:pStyle w:val="Heading3"/>
        <w:bidi w:val="0"/>
        <w:rPr>
          <w:rFonts w:hint="eastAsia"/>
          <w:lang w:val="en-US" w:eastAsia="zh-CN"/>
        </w:rPr>
      </w:pPr>
      <w:bookmarkStart w:id="56" w:name="_Toc10821"/>
      <w:bookmarkStart w:id="57" w:name="_Toc12464"/>
      <w:r>
        <w:rPr>
          <w:rFonts w:hint="eastAsia"/>
          <w:lang w:val="en-US" w:eastAsia="zh-CN"/>
        </w:rPr>
        <w:t>研究背景</w:t>
      </w:r>
      <w:bookmarkEnd w:id="56"/>
      <w:bookmarkEnd w:id="57"/>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伴随着经济发展全球化进程的加快，大众的工资水平也在不断提高，建筑行业在社会经济中占有十分重要的位置与作用，此外，随着人们生活水平的不断提升人们的生活质量及其生活格调与需求也在不断产生变化，在此背景下人们对房屋建筑功能性需求也在不断更改。在这里过程上对建筑物使用方式、美观度及其舒服水平的需求都是在不断提高，根据这些变化，房屋建筑方式慢慢复杂，作用慢慢具体性，这就需要房屋建筑本身质量需要达到对应的规定规范，建筑产业是我国支柱产业，在探索过程中一直存在一些问题，例如资源过于消耗、污染严重、建筑工程管理方法不足精细化管理，根据这些因素无法提高工程项目基本建设高效率及其质量。在这里过程中承建单位数量比较多，沟通交流沟通不到位，不能对质量开展有效保障，而基本建设项目建设周期、投资额的差异也能够在一定程度上危害确定该工程建设过程中管理方法挑战性的尺寸，工程项目一般都很难以管理方法，因而无法有效确保施工质量</w:t>
      </w:r>
      <w:r>
        <w:rPr>
          <w:rFonts w:eastAsia="宋体" w:hint="eastAsia"/>
          <w:sz w:val="24"/>
          <w:lang w:eastAsia="zh-CN"/>
        </w:rPr>
        <w:t>。</w:t>
      </w:r>
    </w:p>
    <w:p>
      <w:pPr>
        <w:pStyle w:val="Heading3"/>
        <w:bidi w:val="0"/>
        <w:rPr>
          <w:rFonts w:hint="eastAsia"/>
          <w:lang w:val="en-US" w:eastAsia="zh-CN"/>
        </w:rPr>
      </w:pPr>
      <w:bookmarkStart w:id="58" w:name="_Toc32585"/>
      <w:bookmarkStart w:id="59" w:name="_Toc17694"/>
      <w:r>
        <w:rPr>
          <w:rFonts w:hint="eastAsia"/>
          <w:lang w:val="en-US" w:eastAsia="zh-CN"/>
        </w:rPr>
        <w:t>研究意义</w:t>
      </w:r>
      <w:bookmarkEnd w:id="58"/>
      <w:bookmarkEnd w:id="59"/>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24"/>
          <w:footerReference w:type="even" r:id="rId25"/>
          <w:footerReference w:type="default" r:id="rId26"/>
          <w:pgSz w:w="11906" w:h="16838"/>
          <w:pgMar w:top="1417" w:right="1134" w:bottom="1134" w:left="1701" w:header="851" w:footer="992" w:gutter="0"/>
          <w:pgNumType w:fmt="decimal" w:start="3" w:chapStyle="1"/>
          <w:cols w:num="1" w:space="720"/>
          <w:rtlGutter w:val="0"/>
          <w:docGrid w:type="lines" w:linePitch="312" w:charSpace="0"/>
        </w:sectPr>
      </w:pPr>
      <w:r>
        <w:rPr>
          <w:rFonts w:eastAsia="宋体" w:hint="eastAsia"/>
          <w:sz w:val="24"/>
          <w:lang w:val="en-US" w:eastAsia="zh-CN"/>
        </w:rPr>
        <w:t>现如今伴随着科学技术的发展，传统式工程项目早已被很多工程项目所丢弃，越来越多建筑功能提高到满足人们的审美需要上去，这给有关的建筑企业带来更多考验。如今的许多企业工程项目都未使用传统工艺管理方法方式方法，传统式的管理工作方式制造工艺减少了工程项目开展的高效率，同时符合施工质量的提高。仅有把握前沿的施工工艺、管理者必须要有与时俱进大脑及其广泛运用于保护生态环境基础知识等，以推动工程建设能力的提高。除此之外，全部建筑行业发展趋势针对工程施工管理质量和安全的要求也越来越高，这对一个企业的管理人员来说是一个严峻的考验。所以对于工程施工管理办法自主创新至关重要。从而为BIM技术的发展提供了良好的服务平台，同时符合了建筑工程行业关键要求。BIM技术性本身有数据可视化水平相对较高的优点。尤其是对于一些关键技术繁杂、牵涉到好几个技术工种参加的项目风险管理来说是一个具有优势的。在实际的项目执行过程中运用到BIM技术性，不仅可以提高工程建设的总体水平，并且也改善施工技术，提升项目整体质量，对公司取得更大的经济收益极其重要。</w:t>
      </w:r>
    </w:p>
    <w:p>
      <w:pPr>
        <w:pStyle w:val="Heading2"/>
        <w:bidi w:val="0"/>
        <w:rPr>
          <w:rFonts w:hint="eastAsia"/>
        </w:rPr>
      </w:pPr>
      <w:bookmarkStart w:id="70" w:name="_Toc23732"/>
      <w:bookmarkStart w:id="71" w:name="_Toc32421"/>
      <w:bookmarkStart w:id="72" w:name="_Toc19856"/>
      <w:r>
        <w:rPr>
          <w:rFonts w:hint="eastAsia"/>
        </w:rPr>
        <w:t>国内外研究现状</w:t>
      </w:r>
      <w:bookmarkEnd w:id="70"/>
      <w:bookmarkEnd w:id="71"/>
      <w:bookmarkEnd w:id="72"/>
    </w:p>
    <w:p>
      <w:pPr>
        <w:pStyle w:val="Heading3"/>
        <w:bidi w:val="0"/>
        <w:rPr>
          <w:rFonts w:hint="eastAsia"/>
        </w:rPr>
      </w:pPr>
      <w:bookmarkStart w:id="73" w:name="_Toc508"/>
      <w:bookmarkStart w:id="74" w:name="_Toc31861"/>
      <w:bookmarkStart w:id="75" w:name="_Toc32630"/>
      <w:r>
        <w:rPr>
          <w:rFonts w:hint="eastAsia"/>
        </w:rPr>
        <w:t>国内研究现状</w:t>
      </w:r>
      <w:bookmarkEnd w:id="73"/>
      <w:bookmarkEnd w:id="74"/>
      <w:bookmarkEnd w:id="75"/>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最先，大家需要对决定着基本建设工程项目质量安全工作的影响因素开展一一剖析，中国学者明确提出对施工质量操纵管理者开展数据统计分析，尤其是对施工质量开展认真仔细。设立了有关的满意率实体模型参照。关键规范矛在他文章内容卫东工程项目质量鉴定中指出，在各种科研成果的基础知识上展开讨论。但我们这种科学研究学者的观点也有一定的局限。科学合理的数据进行分析，综合考虑危害工程项目施工质量的重要因素开展考虑，进而处理在项目施工质量中存在的问题，进一步改善工程项目质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次之，对现代信息技术在施工质量管理方法过程中的运用展开了深入分析与评价。结合实际此方法的应用有许多优势，一方面是就够了更准确地体现基本建设的实际情况，而另一方面，种种因素能够有效的具体情况。根据这种评价研究结论能够进行从根本上解决具体发展困境，确保施工质量。</w:t>
      </w:r>
    </w:p>
    <w:p>
      <w:pPr>
        <w:pStyle w:val="Heading3"/>
        <w:bidi w:val="0"/>
        <w:rPr>
          <w:rFonts w:hint="eastAsia"/>
        </w:rPr>
      </w:pPr>
      <w:bookmarkStart w:id="76" w:name="_Toc3091"/>
      <w:bookmarkStart w:id="77" w:name="_Toc8381"/>
      <w:bookmarkStart w:id="78" w:name="_Toc29381"/>
      <w:r>
        <w:rPr>
          <w:rFonts w:hint="eastAsia"/>
        </w:rPr>
        <w:t>国外研究现状</w:t>
      </w:r>
      <w:bookmarkEnd w:id="76"/>
      <w:bookmarkEnd w:id="77"/>
      <w:bookmarkEnd w:id="78"/>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在20世际60时年代初期，美国展开了战略管理的探索，在一些超市的管理方面进行宣传，在公司产品的生产过程中开展了无瑕疵健身运动。日本也进行了研究，更具成效是指建立了工业化生产过程里的质量操纵工作组，工业化的QC其前身。这就意味着后欧美国家，一些国家都纷纷借鉴大量迅速青睐。</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val="en-US" w:eastAsia="zh-CN"/>
        </w:rPr>
        <w:t>相较于海外资本主义国家，中国建筑业质量管理方法研究综述起步较晚，并还是处于发展趋势初始阶段，2005年海外一些学者取得了重要的一点是工程施工管理公司要加强对施工技术各种材料等重点另一个有关的学者也提出了一个见解，工程项目的施工质量将在一定程度上影响到了日常生活和群众的资产。这一观点明确提出打下质量战略管理的中后期构成了坚实的基础</w:t>
      </w:r>
      <w:r>
        <w:rPr>
          <w:rFonts w:eastAsia="宋体" w:hint="eastAsia"/>
          <w:sz w:val="24"/>
        </w:rPr>
        <w:t>。</w:t>
      </w:r>
    </w:p>
    <w:p>
      <w:pPr>
        <w:pStyle w:val="Heading2"/>
        <w:bidi w:val="0"/>
        <w:rPr>
          <w:rFonts w:hint="eastAsia"/>
        </w:rPr>
      </w:pPr>
      <w:bookmarkStart w:id="79" w:name="_Toc802"/>
      <w:bookmarkStart w:id="80" w:name="_Toc15870"/>
      <w:bookmarkStart w:id="81" w:name="_Toc32202"/>
      <w:r>
        <w:rPr>
          <w:rFonts w:hint="eastAsia"/>
        </w:rPr>
        <w:t>研究内容与方法</w:t>
      </w:r>
      <w:bookmarkEnd w:id="79"/>
      <w:bookmarkEnd w:id="80"/>
      <w:bookmarkEnd w:id="81"/>
    </w:p>
    <w:p>
      <w:pPr>
        <w:pStyle w:val="Heading3"/>
        <w:bidi w:val="0"/>
        <w:rPr>
          <w:rFonts w:hint="eastAsia"/>
        </w:rPr>
      </w:pPr>
      <w:bookmarkStart w:id="82" w:name="_Toc8359"/>
      <w:bookmarkStart w:id="83" w:name="_Toc21020"/>
      <w:bookmarkStart w:id="84" w:name="_Toc28180"/>
      <w:r>
        <w:rPr>
          <w:rFonts w:hint="eastAsia"/>
        </w:rPr>
        <w:t>研究内容</w:t>
      </w:r>
      <w:bookmarkEnd w:id="82"/>
      <w:bookmarkEnd w:id="83"/>
      <w:bookmarkEnd w:id="84"/>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27"/>
          <w:footerReference w:type="even" r:id="rId28"/>
          <w:footerReference w:type="default" r:id="rId29"/>
          <w:type w:val="nextPage"/>
          <w:pgSz w:w="11906" w:h="16838"/>
          <w:pgMar w:top="1417" w:right="1134" w:bottom="1134" w:left="1701" w:header="851" w:footer="992" w:gutter="0"/>
          <w:pgNumType w:fmt="decimal" w:start="4" w:chapStyle="1"/>
          <w:cols w:num="1" w:space="720"/>
          <w:titlePg w:val="0"/>
          <w:rtlGutter w:val="0"/>
          <w:docGrid w:type="lines" w:linePitch="312" w:charSpace="0"/>
        </w:sectPr>
      </w:pPr>
      <w:bookmarkStart w:id="95" w:name="_Toc29586"/>
      <w:r>
        <w:rPr>
          <w:rFonts w:eastAsia="宋体" w:hint="eastAsia"/>
          <w:sz w:val="24"/>
          <w:lang w:val="en-US" w:eastAsia="zh-CN"/>
        </w:rPr>
        <w:t>具体内容：最先详细介绍BIM有关基础理论及在工程项目建设中传统式质量控制论；对工程工程项目中运用引进BIM技术性进行相关的优点展开分析；然后探寻BIM在质量操纵中PDCA流程和特点，随后明确提出工作人员、原材料、机械设备、方式、环境对工程项目的危害，及其BIM再质量自动控制系统过程中的运用里的优点，最终科学研究BIM在危害工程项目质量的五大要素操纵中的重要性进行整理与分析。</w:t>
      </w:r>
    </w:p>
    <w:p>
      <w:pPr>
        <w:pStyle w:val="Heading3"/>
        <w:bidi w:val="0"/>
        <w:rPr>
          <w:rFonts w:hint="eastAsia"/>
        </w:rPr>
      </w:pPr>
      <w:bookmarkStart w:id="96" w:name="_Toc14308"/>
      <w:bookmarkStart w:id="97" w:name="_Toc26778"/>
      <w:r>
        <w:rPr>
          <w:rFonts w:hint="eastAsia"/>
        </w:rPr>
        <w:t>研究方法</w:t>
      </w:r>
      <w:bookmarkEnd w:id="95"/>
      <w:bookmarkEnd w:id="96"/>
      <w:bookmarkEnd w:id="97"/>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30"/>
          <w:footerReference w:type="even" r:id="rId31"/>
          <w:footerReference w:type="default" r:id="rId32"/>
          <w:type w:val="nextPage"/>
          <w:pgSz w:w="11906" w:h="16838"/>
          <w:pgMar w:top="1417" w:right="1134" w:bottom="1134" w:left="1701" w:header="851" w:footer="992" w:gutter="0"/>
          <w:pgNumType w:fmt="decimal" w:start="5" w:chapStyle="1"/>
          <w:cols w:num="1" w:space="720"/>
          <w:titlePg w:val="0"/>
          <w:rtlGutter w:val="0"/>
          <w:docGrid w:type="lines" w:linePitch="312" w:charSpace="0"/>
        </w:sectPr>
      </w:pPr>
      <w:r>
        <w:rPr>
          <w:rFonts w:eastAsia="宋体" w:hint="eastAsia"/>
          <w:sz w:val="24"/>
          <w:lang w:val="en-US" w:eastAsia="zh-CN"/>
        </w:rPr>
        <w:t>通过学习BIM技术的应用建筑施工新项目质量集成管理相关参考文献、刊物与在工程项目施工工地实地考察的质量管理工作，对我们国家的BIM运用现况开展实地考察，在现场咨询权威专家。</w:t>
      </w:r>
    </w:p>
    <w:p>
      <w:pPr>
        <w:pStyle w:val="Heading1"/>
        <w:bidi w:val="0"/>
        <w:rPr>
          <w:rFonts w:hint="eastAsia"/>
        </w:rPr>
      </w:pPr>
      <w:bookmarkStart w:id="108" w:name="_Toc10491"/>
      <w:bookmarkStart w:id="109" w:name="_Toc7287"/>
      <w:bookmarkStart w:id="110" w:name="_Toc22667"/>
      <w:r>
        <w:rPr>
          <w:rFonts w:hint="eastAsia"/>
        </w:rPr>
        <w:t>工程质量控制理论和BIM理论概述</w:t>
      </w:r>
      <w:bookmarkEnd w:id="108"/>
      <w:bookmarkEnd w:id="109"/>
      <w:bookmarkEnd w:id="110"/>
    </w:p>
    <w:p>
      <w:pPr>
        <w:pStyle w:val="Heading2"/>
        <w:bidi w:val="0"/>
        <w:rPr>
          <w:rFonts w:hint="eastAsia"/>
        </w:rPr>
      </w:pPr>
      <w:bookmarkStart w:id="111" w:name="_Toc29533"/>
      <w:bookmarkStart w:id="112" w:name="_Toc24257"/>
      <w:bookmarkStart w:id="113" w:name="_Toc25889"/>
      <w:r>
        <w:rPr>
          <w:rFonts w:hint="eastAsia"/>
        </w:rPr>
        <w:t>工程质量控制理论</w:t>
      </w:r>
      <w:bookmarkEnd w:id="111"/>
      <w:bookmarkEnd w:id="112"/>
      <w:bookmarkEnd w:id="113"/>
    </w:p>
    <w:p>
      <w:pPr>
        <w:pStyle w:val="Heading3"/>
        <w:bidi w:val="0"/>
        <w:rPr>
          <w:rFonts w:hint="eastAsia"/>
        </w:rPr>
      </w:pPr>
      <w:bookmarkStart w:id="114" w:name="_Toc7853"/>
      <w:bookmarkStart w:id="115" w:name="_Toc23039"/>
      <w:bookmarkStart w:id="116" w:name="_Toc31055"/>
      <w:r>
        <w:rPr>
          <w:rFonts w:hint="eastAsia"/>
        </w:rPr>
        <w:t>质量控制理论发展进程</w:t>
      </w:r>
      <w:bookmarkEnd w:id="114"/>
      <w:bookmarkEnd w:id="115"/>
      <w:bookmarkEnd w:id="116"/>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质量控制论被指出后，在具体进程中不断的发展逐步完善，而且应用于工程项目质量操纵发展趋势进程中，对它进行分阶段区划，有：</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1、工业革命之前的质量管理方法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在工程建设前期的主要生产模式为个人手工业者，在此过程中施工者积累的经验及理论是工程施工质量的主要影响和决定性因素，在科技革命的实施功效下建筑工程行业生产方式逐渐转化为加工厂体系，传统式手工个人慢慢被替代，可是加工厂体系运作进程之中存在一定的技术难点，因而无法合理提升新产品的质量，针对性的从根本上解决这种瓶颈问题在一定程度上促进了工程建设行业质量掌控的科学发展观进程。</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2、工业生产时代的发展质量管理方法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(1)质量检测环节(20个世纪20-40时代)</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创新管理这一概念最早出现在1911年的《科学管理原理》，科学管理原理问世后，形成了相对应的管理方法职能管理部门，而且在职责行驶中，工作职责与管理职责是互相单独分开的。在具体应用环节中针对性的开设对应的质检部门及其从业者技术性监督机构，合理提升技术人员的个人专业能力，防止低质量新产品的发生，科学管理理论的诞生在一定程度上意味着质量管理方法向质量查验的改变，创新管理在实际应用里的主要缺点根源掌控性较弱，归属于过后质量管理方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(2)质量管理方法统计分析环节(20世际40-60时代)</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二战期间美国国防部长为了能合理提升武器装备制造的达标率针对性地制订上场时质量管理规则，该管理条例在实际应用环节中美国政府部门曾一度开展全国宣传教育活动，在宣传教育的时候对我国每个军工业给与强制规定，实行该质量管理条例，此方法的主要特点是利用概率统计方式针对性的提升商品质量达标率，从哪开展风险管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lang w:eastAsia="zh-CN"/>
        </w:rPr>
        <w:t>(3)全方位质量管理方法环节(1960年迄今)</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hint="eastAsia"/>
        </w:rPr>
        <w:br/>
      </w:r>
      <w:r>
        <w:rPr>
          <w:rFonts w:hint="eastAsia"/>
        </w:rP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https://d.book118.com/598143115124006041</w:t>
        </w:r>
      </w:hyperlink>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p>
    <w:sectPr>
      <w:headerReference w:type="default" r:id="rId34"/>
      <w:footerReference w:type="even" r:id="rId35"/>
      <w:footerReference w:type="default" r:id="rId36"/>
      <w:type w:val="nextPage"/>
      <w:pgSz w:w="11906" w:h="16838"/>
      <w:pgMar w:top="1417" w:right="1134" w:bottom="1134" w:left="1701" w:header="851" w:footer="992" w:gutter="0"/>
      <w:pgNumType w:fmt="decimal" w:start="6" w:chapStyle="1"/>
      <w:cols w:num="1" w:space="720"/>
      <w:titlePg w:val="0"/>
      <w:rtlGutter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140001" w:csb1="00000000"/>
    <w:embedRegular r:id="rId1" w:subsetted="1" w:fontKey="{9B7E6A83-F427-45FD-BB38-9A0131AE510E}"/>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DF1A892C-909A-49C9-A32F-CC000C79A2A2}"/>
  </w:font>
  <w:font w:name="Calibri">
    <w:panose1 w:val="020F0502020204030204"/>
    <w:charset w:val="00"/>
    <w:family w:val="swiss"/>
    <w:pitch w:val="default"/>
    <w:sig w:usb0="E00002FF" w:usb1="4000ACFF" w:usb2="00000001" w:usb3="00000000" w:csb0="2000019F" w:csb1="00000000"/>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482285F7-C7DE-428E-8E25-A172DF09F1A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88411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845679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0253473"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 w:name="_Hlt64364434"/>
    <w:bookmarkStart w:id="2" w:name="_Hlt70735366"/>
    <w:bookmarkStart w:id="3" w:name="_Hlt90782465"/>
    <w:bookmarkStart w:id="4" w:name="_Hlt64364454"/>
    <w:bookmarkStart w:id="5" w:name="_Hlt90782466"/>
    <w:bookmarkStart w:id="6" w:name="_Hlt64364479"/>
    <w:bookmarkStart w:id="7" w:name="_Hlt64364433"/>
    <w:bookmarkStart w:id="8" w:name="_Hlt70735365"/>
    <w:bookmarkStart w:id="9" w:name="_Hlt64364453"/>
    <w:bookmarkStart w:id="10" w:name="_Hlt64364478"/>
    <w:r>
      <w:rPr>
        <w:color w:val="0000FF"/>
      </w:rPr>
      <mc:AlternateContent>
        <mc:Choice Requires="wpg">
          <w:drawing>
            <wp:inline distT="0" distB="0" distL="114300" distR="114300">
              <wp:extent cx="1828800" cy="373380"/>
              <wp:effectExtent l="0" t="0" r="0" b="7620"/>
              <wp:docPr id="16"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4"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5"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49"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4696;height:21600;left:5165;position:absolute;top:68657" filled="f" stroked="f">
                <v:imagedata r:id="rId1" o:title=""/>
              </v:shape>
              <v:shape id="_x0000_s2051"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
    <w:bookmarkEnd w:id="2"/>
    <w:bookmarkEnd w:id="3"/>
    <w:bookmarkEnd w:id="4"/>
    <w:bookmarkEnd w:id="5"/>
    <w:bookmarkEnd w:id="6"/>
    <w:bookmarkEnd w:id="7"/>
    <w:bookmarkEnd w:id="8"/>
    <w:bookmarkEnd w:id="9"/>
    <w:bookmarkEnd w:id="10"/>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1" w:name="_Hlt64364434_0"/>
    <w:bookmarkStart w:id="12" w:name="_Hlt70735366_0"/>
    <w:bookmarkStart w:id="13" w:name="_Hlt90782465_0"/>
    <w:bookmarkStart w:id="14" w:name="_Hlt64364454_0"/>
    <w:bookmarkStart w:id="15" w:name="_Hlt90782466_0"/>
    <w:bookmarkStart w:id="16" w:name="_Hlt64364479_0"/>
    <w:bookmarkStart w:id="17" w:name="_Hlt64364433_0"/>
    <w:bookmarkStart w:id="18" w:name="_Hlt70735365_0"/>
    <w:bookmarkStart w:id="19" w:name="_Hlt64364453_0"/>
    <w:bookmarkStart w:id="20" w:name="_Hlt64364478_0"/>
    <w:r>
      <w:rPr>
        <w:color w:val="0000FF"/>
      </w:rPr>
      <mc:AlternateContent>
        <mc:Choice Requires="wpg">
          <w:drawing>
            <wp:inline distT="0" distB="0" distL="114300" distR="114300">
              <wp:extent cx="1828800" cy="373380"/>
              <wp:effectExtent l="0" t="0" r="0" b="7620"/>
              <wp:docPr id="1403683777"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287303341"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629662332"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2"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4696;height:21600;left:5165;position:absolute;top:68657" filled="f" stroked="f">
                <v:imagedata r:id="rId1" o:title=""/>
              </v:shape>
              <v:shape id="_x0000_s2054"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1"/>
    <w:bookmarkEnd w:id="12"/>
    <w:bookmarkEnd w:id="13"/>
    <w:bookmarkEnd w:id="14"/>
    <w:bookmarkEnd w:id="15"/>
    <w:bookmarkEnd w:id="16"/>
    <w:bookmarkEnd w:id="17"/>
    <w:bookmarkEnd w:id="18"/>
    <w:bookmarkEnd w:id="19"/>
    <w:bookmarkEnd w:id="20"/>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21" w:name="_Hlt64364434_1"/>
    <w:bookmarkStart w:id="22" w:name="_Hlt70735366_1"/>
    <w:bookmarkStart w:id="23" w:name="_Hlt90782465_1"/>
    <w:bookmarkStart w:id="24" w:name="_Hlt64364454_1"/>
    <w:bookmarkStart w:id="25" w:name="_Hlt90782466_1"/>
    <w:bookmarkStart w:id="26" w:name="_Hlt64364479_1"/>
    <w:bookmarkStart w:id="27" w:name="_Hlt64364433_1"/>
    <w:bookmarkStart w:id="28" w:name="_Hlt70735365_1"/>
    <w:bookmarkStart w:id="29" w:name="_Hlt64364453_1"/>
    <w:bookmarkStart w:id="30" w:name="_Hlt64364478_1"/>
    <w:r>
      <w:rPr>
        <w:color w:val="0000FF"/>
      </w:rPr>
      <mc:AlternateContent>
        <mc:Choice Requires="wpg">
          <w:drawing>
            <wp:inline distT="0" distB="0" distL="114300" distR="114300">
              <wp:extent cx="1828800" cy="373380"/>
              <wp:effectExtent l="0" t="0" r="0" b="7620"/>
              <wp:docPr id="2029547112"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558698186"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982658242"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5"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4696;height:21600;left:5165;position:absolute;top:68657" filled="f" stroked="f">
                <v:imagedata r:id="rId1" o:title=""/>
              </v:shape>
              <v:shape id="_x0000_s2057"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21"/>
    <w:bookmarkEnd w:id="22"/>
    <w:bookmarkEnd w:id="23"/>
    <w:bookmarkEnd w:id="24"/>
    <w:bookmarkEnd w:id="25"/>
    <w:bookmarkEnd w:id="26"/>
    <w:bookmarkEnd w:id="27"/>
    <w:bookmarkEnd w:id="28"/>
    <w:bookmarkEnd w:id="29"/>
    <w:bookmarkEnd w:id="30"/>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32" w:name="_Hlt64364434_2"/>
    <w:bookmarkStart w:id="33" w:name="_Hlt70735366_2"/>
    <w:bookmarkStart w:id="34" w:name="_Hlt90782465_2"/>
    <w:bookmarkStart w:id="35" w:name="_Hlt64364454_2"/>
    <w:bookmarkStart w:id="36" w:name="_Hlt90782466_2"/>
    <w:bookmarkStart w:id="37" w:name="_Hlt64364479_2"/>
    <w:bookmarkStart w:id="38" w:name="_Hlt64364433_2"/>
    <w:bookmarkStart w:id="39" w:name="_Hlt70735365_2"/>
    <w:bookmarkStart w:id="40" w:name="_Hlt64364453_2"/>
    <w:bookmarkStart w:id="41" w:name="_Hlt64364478_2"/>
    <w:r>
      <w:rPr>
        <w:color w:val="0000FF"/>
      </w:rPr>
      <mc:AlternateContent>
        <mc:Choice Requires="wpg">
          <w:drawing>
            <wp:inline distT="0" distB="0" distL="114300" distR="114300">
              <wp:extent cx="1828800" cy="373380"/>
              <wp:effectExtent l="0" t="0" r="0" b="7620"/>
              <wp:docPr id="2006092578"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225719838"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63874371"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8"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4696;height:21600;left:5165;position:absolute;top:68657" filled="f" stroked="f">
                <v:imagedata r:id="rId1" o:title=""/>
              </v:shape>
              <v:shape id="_x0000_s2060"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32"/>
    <w:bookmarkEnd w:id="33"/>
    <w:bookmarkEnd w:id="34"/>
    <w:bookmarkEnd w:id="35"/>
    <w:bookmarkEnd w:id="36"/>
    <w:bookmarkEnd w:id="37"/>
    <w:bookmarkEnd w:id="38"/>
    <w:bookmarkEnd w:id="39"/>
    <w:bookmarkEnd w:id="40"/>
    <w:bookmarkEnd w:id="41"/>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42" w:name="_Hlt64364434_3"/>
    <w:bookmarkStart w:id="43" w:name="_Hlt70735366_3"/>
    <w:bookmarkStart w:id="44" w:name="_Hlt90782465_3"/>
    <w:bookmarkStart w:id="45" w:name="_Hlt64364454_3"/>
    <w:bookmarkStart w:id="46" w:name="_Hlt90782466_3"/>
    <w:bookmarkStart w:id="47" w:name="_Hlt64364479_3"/>
    <w:bookmarkStart w:id="48" w:name="_Hlt64364433_3"/>
    <w:bookmarkStart w:id="49" w:name="_Hlt70735365_3"/>
    <w:bookmarkStart w:id="50" w:name="_Hlt64364453_3"/>
    <w:bookmarkStart w:id="51" w:name="_Hlt64364478_3"/>
    <w:r>
      <w:rPr>
        <w:color w:val="0000FF"/>
      </w:rPr>
      <mc:AlternateContent>
        <mc:Choice Requires="wpg">
          <w:drawing>
            <wp:inline distT="0" distB="0" distL="114300" distR="114300">
              <wp:extent cx="1828800" cy="373380"/>
              <wp:effectExtent l="0" t="0" r="0" b="7620"/>
              <wp:docPr id="154815590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950515567"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912879545"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1"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4696;height:21600;left:5165;position:absolute;top:68657" filled="f" stroked="f">
                <v:imagedata r:id="rId1" o:title=""/>
              </v:shape>
              <v:shape id="_x0000_s2063"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42"/>
    <w:bookmarkEnd w:id="43"/>
    <w:bookmarkEnd w:id="44"/>
    <w:bookmarkEnd w:id="45"/>
    <w:bookmarkEnd w:id="46"/>
    <w:bookmarkEnd w:id="47"/>
    <w:bookmarkEnd w:id="48"/>
    <w:bookmarkEnd w:id="49"/>
    <w:bookmarkEnd w:id="50"/>
    <w:bookmarkEnd w:id="51"/>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60" w:name="_Hlt64364434_4"/>
    <w:bookmarkStart w:id="61" w:name="_Hlt70735366_4"/>
    <w:bookmarkStart w:id="62" w:name="_Hlt90782465_4"/>
    <w:bookmarkStart w:id="63" w:name="_Hlt64364454_4"/>
    <w:bookmarkStart w:id="64" w:name="_Hlt90782466_4"/>
    <w:bookmarkStart w:id="65" w:name="_Hlt64364479_4"/>
    <w:bookmarkStart w:id="66" w:name="_Hlt64364433_4"/>
    <w:bookmarkStart w:id="67" w:name="_Hlt70735365_4"/>
    <w:bookmarkStart w:id="68" w:name="_Hlt64364453_4"/>
    <w:bookmarkStart w:id="69" w:name="_Hlt64364478_4"/>
    <w:r>
      <w:rPr>
        <w:color w:val="0000FF"/>
      </w:rPr>
      <mc:AlternateContent>
        <mc:Choice Requires="wpg">
          <w:drawing>
            <wp:inline distT="0" distB="0" distL="114300" distR="114300">
              <wp:extent cx="1828800" cy="373380"/>
              <wp:effectExtent l="0" t="0" r="0" b="7620"/>
              <wp:docPr id="22455142"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365545477"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882084700"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5"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4696;height:21600;left:5165;position:absolute;top:68657" filled="f" stroked="f">
                <v:imagedata r:id="rId1" o:title=""/>
              </v:shape>
              <v:shape id="_x0000_s2067"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60"/>
    <w:bookmarkEnd w:id="61"/>
    <w:bookmarkEnd w:id="62"/>
    <w:bookmarkEnd w:id="63"/>
    <w:bookmarkEnd w:id="64"/>
    <w:bookmarkEnd w:id="65"/>
    <w:bookmarkEnd w:id="66"/>
    <w:bookmarkEnd w:id="67"/>
    <w:bookmarkEnd w:id="68"/>
    <w:bookmarkEnd w:id="69"/>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85" w:name="_Hlt64364434_5"/>
    <w:bookmarkStart w:id="86" w:name="_Hlt70735366_5"/>
    <w:bookmarkStart w:id="87" w:name="_Hlt90782465_5"/>
    <w:bookmarkStart w:id="88" w:name="_Hlt64364454_5"/>
    <w:bookmarkStart w:id="89" w:name="_Hlt90782466_5"/>
    <w:bookmarkStart w:id="90" w:name="_Hlt64364479_5"/>
    <w:bookmarkStart w:id="91" w:name="_Hlt64364433_5"/>
    <w:bookmarkStart w:id="92" w:name="_Hlt70735365_5"/>
    <w:bookmarkStart w:id="93" w:name="_Hlt64364453_5"/>
    <w:bookmarkStart w:id="94" w:name="_Hlt64364478_5"/>
    <w:r>
      <w:rPr>
        <w:color w:val="0000FF"/>
      </w:rPr>
      <mc:AlternateContent>
        <mc:Choice Requires="wpg">
          <w:drawing>
            <wp:inline distT="0" distB="0" distL="114300" distR="114300">
              <wp:extent cx="1828800" cy="373380"/>
              <wp:effectExtent l="0" t="0" r="0" b="7620"/>
              <wp:docPr id="1652633250"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467278323"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491607230"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9"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4696;height:21600;left:5165;position:absolute;top:68657" filled="f" stroked="f">
                <v:imagedata r:id="rId1" o:title=""/>
              </v:shape>
              <v:shape id="_x0000_s2071"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85"/>
    <w:bookmarkEnd w:id="86"/>
    <w:bookmarkEnd w:id="87"/>
    <w:bookmarkEnd w:id="88"/>
    <w:bookmarkEnd w:id="89"/>
    <w:bookmarkEnd w:id="90"/>
    <w:bookmarkEnd w:id="91"/>
    <w:bookmarkEnd w:id="92"/>
    <w:bookmarkEnd w:id="93"/>
    <w:bookmarkEnd w:id="94"/>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98" w:name="_Hlt64364434_6"/>
    <w:bookmarkStart w:id="99" w:name="_Hlt70735366_6"/>
    <w:bookmarkStart w:id="100" w:name="_Hlt90782465_6"/>
    <w:bookmarkStart w:id="101" w:name="_Hlt64364454_6"/>
    <w:bookmarkStart w:id="102" w:name="_Hlt90782466_6"/>
    <w:bookmarkStart w:id="103" w:name="_Hlt64364479_6"/>
    <w:bookmarkStart w:id="104" w:name="_Hlt64364433_6"/>
    <w:bookmarkStart w:id="105" w:name="_Hlt70735365_6"/>
    <w:bookmarkStart w:id="106" w:name="_Hlt64364453_6"/>
    <w:bookmarkStart w:id="107" w:name="_Hlt64364478_6"/>
    <w:r>
      <w:rPr>
        <w:color w:val="0000FF"/>
      </w:rPr>
      <mc:AlternateContent>
        <mc:Choice Requires="wpg">
          <w:drawing>
            <wp:inline distT="0" distB="0" distL="114300" distR="114300">
              <wp:extent cx="1828800" cy="373380"/>
              <wp:effectExtent l="0" t="0" r="0" b="7620"/>
              <wp:docPr id="1861181611"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97427261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396862698"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73"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4696;height:21600;left:5165;position:absolute;top:68657" filled="f" stroked="f">
                <v:imagedata r:id="rId1" o:title=""/>
              </v:shape>
              <v:shape id="_x0000_s2075"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98"/>
    <w:bookmarkEnd w:id="99"/>
    <w:bookmarkEnd w:id="100"/>
    <w:bookmarkEnd w:id="101"/>
    <w:bookmarkEnd w:id="102"/>
    <w:bookmarkEnd w:id="103"/>
    <w:bookmarkEnd w:id="104"/>
    <w:bookmarkEnd w:id="105"/>
    <w:bookmarkEnd w:id="106"/>
    <w:bookmarkEnd w:id="107"/>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17" w:name="_Hlt64364434_7"/>
    <w:bookmarkStart w:id="118" w:name="_Hlt70735366_7"/>
    <w:bookmarkStart w:id="119" w:name="_Hlt90782465_7"/>
    <w:bookmarkStart w:id="120" w:name="_Hlt64364454_7"/>
    <w:bookmarkStart w:id="121" w:name="_Hlt90782466_7"/>
    <w:bookmarkStart w:id="122" w:name="_Hlt64364479_7"/>
    <w:bookmarkStart w:id="123" w:name="_Hlt64364433_7"/>
    <w:bookmarkStart w:id="124" w:name="_Hlt70735365_7"/>
    <w:bookmarkStart w:id="125" w:name="_Hlt64364453_7"/>
    <w:bookmarkStart w:id="126" w:name="_Hlt64364478_7"/>
    <w:r>
      <w:rPr>
        <w:color w:val="0000FF"/>
      </w:rPr>
      <mc:AlternateContent>
        <mc:Choice Requires="wpg">
          <w:drawing>
            <wp:inline distT="0" distB="0" distL="114300" distR="114300">
              <wp:extent cx="1828800" cy="373380"/>
              <wp:effectExtent l="0" t="0" r="0" b="7620"/>
              <wp:docPr id="280476514"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41409340"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457236936"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77"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4696;height:21600;left:5165;position:absolute;top:68657" filled="f" stroked="f">
                <v:imagedata r:id="rId1" o:title=""/>
              </v:shape>
              <v:shape id="_x0000_s2079"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17"/>
    <w:bookmarkEnd w:id="118"/>
    <w:bookmarkEnd w:id="119"/>
    <w:bookmarkEnd w:id="120"/>
    <w:bookmarkEnd w:id="121"/>
    <w:bookmarkEnd w:id="122"/>
    <w:bookmarkEnd w:id="123"/>
    <w:bookmarkEnd w:id="124"/>
    <w:bookmarkEnd w:id="125"/>
    <w:bookmarkEnd w:id="126"/>
    <w:r>
      <w:rPr>
        <w:rFonts w:hint="eastAsia"/>
        <w:color w:val="0000FF"/>
        <w:lang w:val="en-US" w:eastAsia="zh-CN"/>
      </w:rPr>
      <w:t xml:space="preserve">           </w:t>
    </w:r>
    <w:r>
      <w:rPr>
        <w:rFonts w:eastAsia="黑体" w:hint="eastAsia"/>
        <w:bCs/>
        <w:snapToGrid w:val="0"/>
        <w:kern w:val="0"/>
        <w:szCs w:val="28"/>
        <w:lang w:eastAsia="zh-CN"/>
      </w:rPr>
      <w:t>BIM技术在工程施工项目质量管理中的应用研究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E9B7E8E"/>
    <w:multiLevelType w:val="multilevel"/>
    <w:tmpl w:val="9E9B7E8E"/>
    <w:lvl w:ilvl="0">
      <w:start w:val="1"/>
      <w:numFmt w:val="decimal"/>
      <w:pStyle w:val="Heading1"/>
      <w:suff w:val="nothing"/>
      <w:lvlText w:val="%1  "/>
      <w:lvlJc w:val="left"/>
      <w:pPr>
        <w:tabs>
          <w:tab w:val="left" w:pos="0"/>
        </w:tabs>
        <w:ind w:left="432" w:hanging="432"/>
      </w:pPr>
      <w:rPr>
        <w:rFonts w:ascii="黑体" w:eastAsia="宋体" w:hAnsi="黑体" w:cs="宋体" w:hint="default"/>
      </w:rPr>
    </w:lvl>
    <w:lvl w:ilvl="1">
      <w:start w:val="1"/>
      <w:numFmt w:val="decimal"/>
      <w:pStyle w:val="Heading2"/>
      <w:suff w:val="nothing"/>
      <w:lvlText w:val="%1.%2 "/>
      <w:lvlJc w:val="left"/>
      <w:pPr>
        <w:tabs>
          <w:tab w:val="left" w:pos="0"/>
        </w:tabs>
        <w:ind w:left="575" w:hanging="575"/>
      </w:pPr>
      <w:rPr>
        <w:rFonts w:ascii="黑体" w:eastAsia="宋体" w:hAnsi="黑体" w:cs="宋体" w:hint="default"/>
      </w:rPr>
    </w:lvl>
    <w:lvl w:ilvl="2">
      <w:start w:val="1"/>
      <w:numFmt w:val="decimal"/>
      <w:pStyle w:val="Heading3"/>
      <w:suff w:val="nothing"/>
      <w:lvlText w:val="%1.%2.%3 "/>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F70"/>
    <w:rsid w:val="0005590E"/>
    <w:rsid w:val="0008174A"/>
    <w:rsid w:val="000E5559"/>
    <w:rsid w:val="00211BD4"/>
    <w:rsid w:val="002166CA"/>
    <w:rsid w:val="00391B00"/>
    <w:rsid w:val="003F1B7A"/>
    <w:rsid w:val="004652A8"/>
    <w:rsid w:val="00483B60"/>
    <w:rsid w:val="004E1C6D"/>
    <w:rsid w:val="00500F70"/>
    <w:rsid w:val="0052146D"/>
    <w:rsid w:val="00565134"/>
    <w:rsid w:val="006A13CE"/>
    <w:rsid w:val="00703450"/>
    <w:rsid w:val="00706699"/>
    <w:rsid w:val="00737B05"/>
    <w:rsid w:val="0078704F"/>
    <w:rsid w:val="00853EF2"/>
    <w:rsid w:val="009938FE"/>
    <w:rsid w:val="009B3587"/>
    <w:rsid w:val="00A577E3"/>
    <w:rsid w:val="00A7224C"/>
    <w:rsid w:val="00B262BC"/>
    <w:rsid w:val="00B452E7"/>
    <w:rsid w:val="00CE63D7"/>
    <w:rsid w:val="00D32704"/>
    <w:rsid w:val="00DE6B8E"/>
    <w:rsid w:val="00E95406"/>
    <w:rsid w:val="00ED1FF2"/>
    <w:rsid w:val="00F3097C"/>
    <w:rsid w:val="00F4412B"/>
    <w:rsid w:val="00FD25ED"/>
    <w:rsid w:val="01CF2A86"/>
    <w:rsid w:val="0A084872"/>
    <w:rsid w:val="0A0C5517"/>
    <w:rsid w:val="0A592759"/>
    <w:rsid w:val="0D447276"/>
    <w:rsid w:val="0DD25415"/>
    <w:rsid w:val="0DF71A8C"/>
    <w:rsid w:val="102F7D69"/>
    <w:rsid w:val="1131366D"/>
    <w:rsid w:val="12696DB9"/>
    <w:rsid w:val="14F11F32"/>
    <w:rsid w:val="163634D4"/>
    <w:rsid w:val="171A1E9E"/>
    <w:rsid w:val="17E21B65"/>
    <w:rsid w:val="1C3C1DAD"/>
    <w:rsid w:val="1CDB3F40"/>
    <w:rsid w:val="1D2B7DB5"/>
    <w:rsid w:val="23447230"/>
    <w:rsid w:val="24A843FE"/>
    <w:rsid w:val="26A31A3A"/>
    <w:rsid w:val="271B2E4D"/>
    <w:rsid w:val="2B253DEB"/>
    <w:rsid w:val="2DB84BE4"/>
    <w:rsid w:val="2F0A0CC0"/>
    <w:rsid w:val="37D02C75"/>
    <w:rsid w:val="3C3E6937"/>
    <w:rsid w:val="3E7F33BB"/>
    <w:rsid w:val="43CE421F"/>
    <w:rsid w:val="46037B30"/>
    <w:rsid w:val="47F70466"/>
    <w:rsid w:val="48215321"/>
    <w:rsid w:val="4873641C"/>
    <w:rsid w:val="4B2D54CC"/>
    <w:rsid w:val="4E2552AD"/>
    <w:rsid w:val="4E8E5F24"/>
    <w:rsid w:val="4F343D4D"/>
    <w:rsid w:val="500E3F19"/>
    <w:rsid w:val="52FD40FF"/>
    <w:rsid w:val="53984ED9"/>
    <w:rsid w:val="550B257B"/>
    <w:rsid w:val="589368CE"/>
    <w:rsid w:val="5AE12FDB"/>
    <w:rsid w:val="5C637428"/>
    <w:rsid w:val="5D511ECA"/>
    <w:rsid w:val="602C68A1"/>
    <w:rsid w:val="64047D3A"/>
    <w:rsid w:val="65631822"/>
    <w:rsid w:val="72534E5D"/>
    <w:rsid w:val="73C856D5"/>
    <w:rsid w:val="75E83B07"/>
    <w:rsid w:val="7D4A0A5C"/>
  </w:rsids>
  <w:docVars>
    <w:docVar w:name="commondata" w:val="eyJoZGlkIjoiNTkxN2EwOWU2ZDhiNmJkYWZjYzQ1ZTc5NjA2N2EwN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semiHidden="0" w:uiPriority="0" w:unhideWhenUsed="0"/>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qFormat="1"/>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napToGrid w:val="0"/>
      <w:spacing w:line="360" w:lineRule="auto"/>
      <w:ind w:firstLine="643"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pageBreakBefore/>
      <w:widowControl/>
      <w:numPr>
        <w:ilvl w:val="0"/>
        <w:numId w:val="1"/>
      </w:numPr>
      <w:spacing w:before="100" w:beforeLines="100" w:after="100" w:afterLines="100" w:line="360" w:lineRule="auto"/>
      <w:ind w:left="431" w:hanging="431" w:firstLineChars="0"/>
      <w:jc w:val="center"/>
      <w:outlineLvl w:val="0"/>
    </w:pPr>
    <w:rPr>
      <w:rFonts w:eastAsia="黑体"/>
      <w:kern w:val="44"/>
      <w:sz w:val="30"/>
      <w:szCs w:val="18"/>
    </w:rPr>
  </w:style>
  <w:style w:type="paragraph" w:styleId="Heading2">
    <w:name w:val="heading 2"/>
    <w:basedOn w:val="Normal"/>
    <w:next w:val="Normal"/>
    <w:qFormat/>
    <w:pPr>
      <w:keepNext/>
      <w:keepLines/>
      <w:numPr>
        <w:ilvl w:val="1"/>
        <w:numId w:val="1"/>
      </w:numPr>
      <w:spacing w:line="360" w:lineRule="auto"/>
      <w:ind w:left="0" w:firstLine="0" w:firstLineChars="0"/>
      <w:jc w:val="left"/>
      <w:outlineLvl w:val="1"/>
    </w:pPr>
    <w:rPr>
      <w:rFonts w:eastAsia="黑体"/>
      <w:sz w:val="28"/>
      <w:szCs w:val="18"/>
    </w:rPr>
  </w:style>
  <w:style w:type="paragraph" w:styleId="Heading3">
    <w:name w:val="heading 3"/>
    <w:basedOn w:val="Normal"/>
    <w:next w:val="Normal"/>
    <w:qFormat/>
    <w:pPr>
      <w:keepNext/>
      <w:keepLines/>
      <w:numPr>
        <w:ilvl w:val="2"/>
        <w:numId w:val="1"/>
      </w:numPr>
      <w:spacing w:before="50" w:beforeLines="50" w:after="50" w:afterLines="50"/>
      <w:ind w:left="0" w:firstLine="643" w:firstLineChars="200"/>
      <w:jc w:val="left"/>
      <w:outlineLvl w:val="2"/>
    </w:pPr>
    <w:rPr>
      <w:rFonts w:eastAsia="黑体"/>
      <w:b/>
      <w:sz w:val="24"/>
      <w:szCs w:val="18"/>
    </w:rPr>
  </w:style>
  <w:style w:type="paragraph" w:styleId="Heading4">
    <w:name w:val="heading 4"/>
    <w:basedOn w:val="Normal"/>
    <w:next w:val="Normal"/>
    <w:qFormat/>
    <w:pPr>
      <w:keepNext/>
      <w:numPr>
        <w:ilvl w:val="3"/>
        <w:numId w:val="1"/>
      </w:numPr>
      <w:adjustRightInd w:val="0"/>
      <w:spacing w:line="360" w:lineRule="atLeast"/>
      <w:ind w:left="864" w:hanging="864" w:firstLineChars="0"/>
      <w:jc w:val="center"/>
      <w:textAlignment w:val="baseline"/>
      <w:outlineLvl w:val="3"/>
    </w:pPr>
    <w:rPr>
      <w:kern w:val="0"/>
      <w:sz w:val="36"/>
      <w:szCs w:val="20"/>
    </w:rPr>
  </w:style>
  <w:style w:type="paragraph" w:styleId="Heading5">
    <w:name w:val="heading 5"/>
    <w:basedOn w:val="Normal"/>
    <w:next w:val="Normal"/>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spacing w:after="120" w:afterLines="0" w:afterAutospacing="0"/>
      <w:ind w:left="420" w:leftChars="200"/>
    </w:pPr>
  </w:style>
  <w:style w:type="paragraph" w:styleId="NormalIndent">
    <w:name w:val="Normal Indent"/>
    <w:basedOn w:val="Normal"/>
    <w:qFormat/>
    <w:pPr>
      <w:ind w:firstLine="420"/>
    </w:pPr>
    <w:rPr>
      <w:sz w:val="18"/>
      <w:szCs w:val="18"/>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CommentText">
    <w:name w:val="annotation text"/>
    <w:basedOn w:val="Normal"/>
    <w:semiHidden/>
    <w:pPr>
      <w:jc w:val="left"/>
    </w:pPr>
  </w:style>
  <w:style w:type="paragraph" w:styleId="BodyText3">
    <w:name w:val="Body Text 3"/>
    <w:basedOn w:val="Normal"/>
    <w:qFormat/>
    <w:rPr>
      <w:color w:val="FF0000"/>
    </w:rPr>
  </w:style>
  <w:style w:type="paragraph" w:styleId="BodyText">
    <w:name w:val="Body Text"/>
    <w:basedOn w:val="Normal"/>
    <w:pPr>
      <w:jc w:val="center"/>
    </w:pPr>
    <w:rPr>
      <w:b/>
      <w:sz w:val="28"/>
      <w:szCs w:val="28"/>
    </w:rPr>
  </w:style>
  <w:style w:type="paragraph" w:styleId="TOC3">
    <w:name w:val="toc 3"/>
    <w:basedOn w:val="Normal"/>
    <w:next w:val="Normal"/>
    <w:qFormat/>
    <w:pPr>
      <w:ind w:left="840" w:leftChars="400"/>
    </w:pPr>
    <w:rPr>
      <w:rFonts w:eastAsia="宋体"/>
    </w:rPr>
  </w:style>
  <w:style w:type="paragraph" w:styleId="BalloonText">
    <w:name w:val="Balloon Text"/>
    <w:basedOn w:val="Normal"/>
    <w:semiHidden/>
    <w:qFormat/>
    <w:rPr>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rPr>
      <w:rFonts w:eastAsia="黑体"/>
      <w:sz w:val="24"/>
      <w:szCs w:val="18"/>
    </w:rPr>
  </w:style>
  <w:style w:type="paragraph" w:styleId="TOC2">
    <w:name w:val="toc 2"/>
    <w:basedOn w:val="Normal"/>
    <w:next w:val="Normal"/>
    <w:pPr>
      <w:ind w:left="420" w:leftChars="200"/>
    </w:p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character" w:styleId="PageNumber">
    <w:name w:val="page number"/>
    <w:basedOn w:val="DefaultParagraphFont"/>
    <w:qFormat/>
  </w:style>
  <w:style w:type="character" w:styleId="Hyperlink">
    <w:name w:val="Hyperlink"/>
    <w:rPr>
      <w:color w:val="333333"/>
      <w:sz w:val="18"/>
      <w:szCs w:val="18"/>
      <w:u w:val="none"/>
    </w:rPr>
  </w:style>
  <w:style w:type="character" w:styleId="CommentReference">
    <w:name w:val="annotation reference"/>
    <w:semiHidden/>
    <w:qFormat/>
    <w:rPr>
      <w:sz w:val="21"/>
      <w:szCs w:val="21"/>
    </w:rPr>
  </w:style>
  <w:style w:type="paragraph" w:customStyle="1" w:styleId="4">
    <w:name w:val="标题4"/>
    <w:basedOn w:val="Normal"/>
    <w:next w:val="NormalIndent"/>
    <w:qFormat/>
    <w:pPr>
      <w:jc w:val="center"/>
    </w:pPr>
    <w:rPr>
      <w:sz w:val="18"/>
      <w:szCs w:val="18"/>
    </w:rPr>
  </w:style>
  <w:style w:type="paragraph" w:customStyle="1" w:styleId="a">
    <w:name w:val="表头"/>
    <w:basedOn w:val="Caption"/>
    <w:qFormat/>
    <w:pPr>
      <w:spacing w:before="120" w:after="120"/>
      <w:jc w:val="center"/>
      <w:outlineLvl w:val="3"/>
    </w:pPr>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endnotes" Target="endnote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footer" Target="footer9.xml" /><Relationship Id="rId27" Type="http://schemas.openxmlformats.org/officeDocument/2006/relationships/header" Target="header9.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0.xml" /><Relationship Id="rId31" Type="http://schemas.openxmlformats.org/officeDocument/2006/relationships/footer" Target="footer12.xml" /><Relationship Id="rId32" Type="http://schemas.openxmlformats.org/officeDocument/2006/relationships/footer" Target="footer13.xml" /><Relationship Id="rId33" Type="http://schemas.openxmlformats.org/officeDocument/2006/relationships/hyperlink" Target="https://d.book118.com/598143115124006041" TargetMode="External" /><Relationship Id="rId34" Type="http://schemas.openxmlformats.org/officeDocument/2006/relationships/header" Target="header11.xml" /><Relationship Id="rId35" Type="http://schemas.openxmlformats.org/officeDocument/2006/relationships/footer" Target="footer14.xml" /><Relationship Id="rId36" Type="http://schemas.openxmlformats.org/officeDocument/2006/relationships/footer" Target="footer15.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image" Target="media/image1.wmf" /><Relationship Id="rId8" Type="http://schemas.openxmlformats.org/officeDocument/2006/relationships/oleObject" Target="embeddings/oleObject1.bin" /><Relationship Id="rId9" Type="http://schemas.openxmlformats.org/officeDocument/2006/relationships/image" Target="media/image2.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11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11410</Words>
  <Characters>11960</Characters>
  <Application>Microsoft Office Word</Application>
  <DocSecurity>0</DocSecurity>
  <Lines>24</Lines>
  <Paragraphs>6</Paragraphs>
  <ScaleCrop>false</ScaleCrop>
  <Company>Microsoft</Company>
  <LinksUpToDate>false</LinksUpToDate>
  <CharactersWithSpaces>12567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dc:creator>
  <cp:lastModifiedBy>...</cp:lastModifiedBy>
  <cp:revision>27</cp:revision>
  <cp:lastPrinted>2006-12-06T02:35:00Z</cp:lastPrinted>
  <dcterms:created xsi:type="dcterms:W3CDTF">2007-06-11T12:25:00Z</dcterms:created>
  <dcterms:modified xsi:type="dcterms:W3CDTF">2023-03-04T07:19:42Z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ED03581200944C519F2D7DF6AF678F0C</vt:lpwstr>
  </property>
  <property fmtid="{D5CDD505-2E9C-101B-9397-08002B2CF9AE}" pid="3" name="KSOProductBuildVer">
    <vt:lpwstr>2052-11.1.0.13703</vt:lpwstr>
  </property>
</Properties>
</file>