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院线经营项目规划设计纲要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8" w:history="1">
        <w:r>
          <w:rPr>
            <w:rFonts w:ascii="仿宋" w:eastAsia="仿宋" w:hAnsi="仿宋" w:cs="仿宋" w:hint="eastAsia"/>
            <w:lang w:eastAsia="zh-CN"/>
          </w:rPr>
          <w:t>前言</w:t>
        </w:r>
        <w:r>
          <w:tab/>
        </w:r>
        <w:r>
          <w:fldChar w:fldCharType="begin"/>
        </w:r>
        <w:r>
          <w:instrText xml:space="preserve"> PAGEREF _Toc28658 \h </w:instrText>
        </w:r>
        <w:r>
          <w:fldChar w:fldCharType="separate"/>
        </w:r>
        <w:r>
          <w:t>3</w:t>
        </w:r>
        <w:r>
          <w:fldChar w:fldCharType="end"/>
        </w:r>
      </w:hyperlink>
    </w:p>
    <w:p>
      <w:pPr>
        <w:pStyle w:val="TOC1"/>
        <w:tabs>
          <w:tab w:val="right" w:leader="dot" w:pos="8306"/>
        </w:tabs>
      </w:pPr>
      <w:hyperlink w:anchor="_Toc15568" w:history="1">
        <w:r>
          <w:rPr>
            <w:rFonts w:ascii="仿宋" w:eastAsia="仿宋" w:hAnsi="仿宋" w:cs="仿宋" w:hint="eastAsia"/>
            <w:lang w:eastAsia="zh-CN"/>
          </w:rPr>
          <w:t>一、院线经营项目概论</w:t>
        </w:r>
        <w:r>
          <w:tab/>
        </w:r>
        <w:r>
          <w:fldChar w:fldCharType="begin"/>
        </w:r>
        <w:r>
          <w:instrText xml:space="preserve"> PAGEREF _Toc15568 \h </w:instrText>
        </w:r>
        <w:r>
          <w:fldChar w:fldCharType="separate"/>
        </w:r>
        <w:r>
          <w:t>3</w:t>
        </w:r>
        <w:r>
          <w:fldChar w:fldCharType="end"/>
        </w:r>
      </w:hyperlink>
    </w:p>
    <w:p>
      <w:pPr>
        <w:pStyle w:val="TOC2"/>
        <w:tabs>
          <w:tab w:val="right" w:leader="dot" w:pos="8306"/>
        </w:tabs>
      </w:pPr>
      <w:hyperlink w:anchor="_Toc13749" w:history="1">
        <w:r>
          <w:rPr>
            <w:rFonts w:ascii="仿宋" w:eastAsia="仿宋" w:hAnsi="仿宋" w:cs="仿宋" w:hint="eastAsia"/>
            <w:lang w:eastAsia="zh-CN"/>
          </w:rPr>
          <w:t>(一)、院线经营项目概况</w:t>
        </w:r>
        <w:r>
          <w:tab/>
        </w:r>
        <w:r>
          <w:fldChar w:fldCharType="begin"/>
        </w:r>
        <w:r>
          <w:instrText xml:space="preserve"> PAGEREF _Toc13749 \h </w:instrText>
        </w:r>
        <w:r>
          <w:fldChar w:fldCharType="separate"/>
        </w:r>
        <w:r>
          <w:t>3</w:t>
        </w:r>
        <w:r>
          <w:fldChar w:fldCharType="end"/>
        </w:r>
      </w:hyperlink>
    </w:p>
    <w:p>
      <w:pPr>
        <w:pStyle w:val="TOC2"/>
        <w:tabs>
          <w:tab w:val="right" w:leader="dot" w:pos="8306"/>
        </w:tabs>
      </w:pPr>
      <w:hyperlink w:anchor="_Toc2682" w:history="1">
        <w:r>
          <w:rPr>
            <w:rFonts w:ascii="仿宋" w:eastAsia="仿宋" w:hAnsi="仿宋" w:cs="仿宋" w:hint="eastAsia"/>
            <w:lang w:eastAsia="zh-CN"/>
          </w:rPr>
          <w:t>(二)、院线经营项目目标</w:t>
        </w:r>
        <w:r>
          <w:tab/>
        </w:r>
        <w:r>
          <w:fldChar w:fldCharType="begin"/>
        </w:r>
        <w:r>
          <w:instrText xml:space="preserve"> PAGEREF _Toc2682 \h </w:instrText>
        </w:r>
        <w:r>
          <w:fldChar w:fldCharType="separate"/>
        </w:r>
        <w:r>
          <w:t>5</w:t>
        </w:r>
        <w:r>
          <w:fldChar w:fldCharType="end"/>
        </w:r>
      </w:hyperlink>
    </w:p>
    <w:p>
      <w:pPr>
        <w:pStyle w:val="TOC2"/>
        <w:tabs>
          <w:tab w:val="right" w:leader="dot" w:pos="8306"/>
        </w:tabs>
      </w:pPr>
      <w:hyperlink w:anchor="_Toc29695" w:history="1">
        <w:r>
          <w:rPr>
            <w:rFonts w:ascii="仿宋" w:eastAsia="仿宋" w:hAnsi="仿宋" w:cs="仿宋" w:hint="eastAsia"/>
            <w:lang w:eastAsia="zh-CN"/>
          </w:rPr>
          <w:t>(三)、院线经营项目提出的理由</w:t>
        </w:r>
        <w:r>
          <w:tab/>
        </w:r>
        <w:r>
          <w:fldChar w:fldCharType="begin"/>
        </w:r>
        <w:r>
          <w:instrText xml:space="preserve"> PAGEREF _Toc29695 \h </w:instrText>
        </w:r>
        <w:r>
          <w:fldChar w:fldCharType="separate"/>
        </w:r>
        <w:r>
          <w:t>6</w:t>
        </w:r>
        <w:r>
          <w:fldChar w:fldCharType="end"/>
        </w:r>
      </w:hyperlink>
    </w:p>
    <w:p>
      <w:pPr>
        <w:pStyle w:val="TOC2"/>
        <w:tabs>
          <w:tab w:val="right" w:leader="dot" w:pos="8306"/>
        </w:tabs>
      </w:pPr>
      <w:hyperlink w:anchor="_Toc19811" w:history="1">
        <w:r>
          <w:rPr>
            <w:rFonts w:ascii="仿宋" w:eastAsia="仿宋" w:hAnsi="仿宋" w:cs="仿宋" w:hint="eastAsia"/>
            <w:lang w:eastAsia="zh-CN"/>
          </w:rPr>
          <w:t>(四)、院线经营项目意义</w:t>
        </w:r>
        <w:r>
          <w:tab/>
        </w:r>
        <w:r>
          <w:fldChar w:fldCharType="begin"/>
        </w:r>
        <w:r>
          <w:instrText xml:space="preserve"> PAGEREF _Toc19811 \h </w:instrText>
        </w:r>
        <w:r>
          <w:fldChar w:fldCharType="separate"/>
        </w:r>
        <w:r>
          <w:t>8</w:t>
        </w:r>
        <w:r>
          <w:fldChar w:fldCharType="end"/>
        </w:r>
      </w:hyperlink>
    </w:p>
    <w:p>
      <w:pPr>
        <w:pStyle w:val="TOC2"/>
        <w:tabs>
          <w:tab w:val="right" w:leader="dot" w:pos="8306"/>
        </w:tabs>
      </w:pPr>
      <w:hyperlink w:anchor="_Toc22288" w:history="1">
        <w:r>
          <w:rPr>
            <w:rFonts w:ascii="仿宋" w:eastAsia="仿宋" w:hAnsi="仿宋" w:cs="仿宋" w:hint="eastAsia"/>
            <w:lang w:eastAsia="zh-CN"/>
          </w:rPr>
          <w:t>(五)、院线经营项目背景</w:t>
        </w:r>
        <w:r>
          <w:tab/>
        </w:r>
        <w:r>
          <w:fldChar w:fldCharType="begin"/>
        </w:r>
        <w:r>
          <w:instrText xml:space="preserve"> PAGEREF _Toc22288 \h </w:instrText>
        </w:r>
        <w:r>
          <w:fldChar w:fldCharType="separate"/>
        </w:r>
        <w:r>
          <w:t>9</w:t>
        </w:r>
        <w:r>
          <w:fldChar w:fldCharType="end"/>
        </w:r>
      </w:hyperlink>
    </w:p>
    <w:p>
      <w:pPr>
        <w:pStyle w:val="TOC1"/>
        <w:tabs>
          <w:tab w:val="right" w:leader="dot" w:pos="8306"/>
        </w:tabs>
      </w:pPr>
      <w:hyperlink w:anchor="_Toc12654" w:history="1">
        <w:r>
          <w:rPr>
            <w:rFonts w:ascii="仿宋" w:eastAsia="仿宋" w:hAnsi="仿宋" w:cs="仿宋" w:hint="eastAsia"/>
            <w:lang w:eastAsia="zh-CN"/>
          </w:rPr>
          <w:t>二、院线经营项目建设单位说明</w:t>
        </w:r>
        <w:r>
          <w:tab/>
        </w:r>
        <w:r>
          <w:fldChar w:fldCharType="begin"/>
        </w:r>
        <w:r>
          <w:instrText xml:space="preserve"> PAGEREF _Toc12654 \h </w:instrText>
        </w:r>
        <w:r>
          <w:fldChar w:fldCharType="separate"/>
        </w:r>
        <w:r>
          <w:t>9</w:t>
        </w:r>
        <w:r>
          <w:fldChar w:fldCharType="end"/>
        </w:r>
      </w:hyperlink>
    </w:p>
    <w:p>
      <w:pPr>
        <w:pStyle w:val="TOC2"/>
        <w:tabs>
          <w:tab w:val="right" w:leader="dot" w:pos="8306"/>
        </w:tabs>
      </w:pPr>
      <w:hyperlink w:anchor="_Toc20825" w:history="1">
        <w:r>
          <w:rPr>
            <w:rFonts w:ascii="仿宋" w:eastAsia="仿宋" w:hAnsi="仿宋" w:cs="仿宋" w:hint="eastAsia"/>
            <w:lang w:eastAsia="zh-CN"/>
          </w:rPr>
          <w:t>(一)、院线经营项目承办单位基本情况</w:t>
        </w:r>
        <w:r>
          <w:tab/>
        </w:r>
        <w:r>
          <w:fldChar w:fldCharType="begin"/>
        </w:r>
        <w:r>
          <w:instrText xml:space="preserve"> PAGEREF _Toc20825 \h </w:instrText>
        </w:r>
        <w:r>
          <w:fldChar w:fldCharType="separate"/>
        </w:r>
        <w:r>
          <w:t>9</w:t>
        </w:r>
        <w:r>
          <w:fldChar w:fldCharType="end"/>
        </w:r>
      </w:hyperlink>
    </w:p>
    <w:p>
      <w:pPr>
        <w:pStyle w:val="TOC2"/>
        <w:tabs>
          <w:tab w:val="right" w:leader="dot" w:pos="8306"/>
        </w:tabs>
      </w:pPr>
      <w:hyperlink w:anchor="_Toc25846" w:history="1">
        <w:r>
          <w:rPr>
            <w:rFonts w:ascii="仿宋" w:eastAsia="仿宋" w:hAnsi="仿宋" w:cs="仿宋" w:hint="eastAsia"/>
            <w:lang w:eastAsia="zh-CN"/>
          </w:rPr>
          <w:t>(二)、公司经济效益分析</w:t>
        </w:r>
        <w:r>
          <w:tab/>
        </w:r>
        <w:r>
          <w:fldChar w:fldCharType="begin"/>
        </w:r>
        <w:r>
          <w:instrText xml:space="preserve"> PAGEREF _Toc25846 \h </w:instrText>
        </w:r>
        <w:r>
          <w:fldChar w:fldCharType="separate"/>
        </w:r>
        <w:r>
          <w:t>10</w:t>
        </w:r>
        <w:r>
          <w:fldChar w:fldCharType="end"/>
        </w:r>
      </w:hyperlink>
    </w:p>
    <w:p>
      <w:pPr>
        <w:pStyle w:val="TOC1"/>
        <w:tabs>
          <w:tab w:val="right" w:leader="dot" w:pos="8306"/>
        </w:tabs>
      </w:pPr>
      <w:hyperlink w:anchor="_Toc3759" w:history="1">
        <w:r>
          <w:rPr>
            <w:rFonts w:ascii="仿宋" w:eastAsia="仿宋" w:hAnsi="仿宋" w:cs="仿宋" w:hint="eastAsia"/>
            <w:lang w:eastAsia="zh-CN"/>
          </w:rPr>
          <w:t>三、院线经营项目土建工程</w:t>
        </w:r>
        <w:r>
          <w:tab/>
        </w:r>
        <w:r>
          <w:fldChar w:fldCharType="begin"/>
        </w:r>
        <w:r>
          <w:instrText xml:space="preserve"> PAGEREF _Toc3759 \h </w:instrText>
        </w:r>
        <w:r>
          <w:fldChar w:fldCharType="separate"/>
        </w:r>
        <w:r>
          <w:t>11</w:t>
        </w:r>
        <w:r>
          <w:fldChar w:fldCharType="end"/>
        </w:r>
      </w:hyperlink>
    </w:p>
    <w:p>
      <w:pPr>
        <w:pStyle w:val="TOC2"/>
        <w:tabs>
          <w:tab w:val="right" w:leader="dot" w:pos="8306"/>
        </w:tabs>
      </w:pPr>
      <w:hyperlink w:anchor="_Toc26563" w:history="1">
        <w:r>
          <w:rPr>
            <w:rFonts w:ascii="仿宋" w:eastAsia="仿宋" w:hAnsi="仿宋" w:cs="仿宋" w:hint="eastAsia"/>
            <w:lang w:eastAsia="zh-CN"/>
          </w:rPr>
          <w:t>(一)、建筑工程设计原则</w:t>
        </w:r>
        <w:r>
          <w:tab/>
        </w:r>
        <w:r>
          <w:fldChar w:fldCharType="begin"/>
        </w:r>
        <w:r>
          <w:instrText xml:space="preserve"> PAGEREF _Toc26563 \h </w:instrText>
        </w:r>
        <w:r>
          <w:fldChar w:fldCharType="separate"/>
        </w:r>
        <w:r>
          <w:t>11</w:t>
        </w:r>
        <w:r>
          <w:fldChar w:fldCharType="end"/>
        </w:r>
      </w:hyperlink>
    </w:p>
    <w:p>
      <w:pPr>
        <w:pStyle w:val="TOC2"/>
        <w:tabs>
          <w:tab w:val="right" w:leader="dot" w:pos="8306"/>
        </w:tabs>
      </w:pPr>
      <w:hyperlink w:anchor="_Toc3577" w:history="1">
        <w:r>
          <w:rPr>
            <w:rFonts w:ascii="仿宋" w:eastAsia="仿宋" w:hAnsi="仿宋" w:cs="仿宋" w:hint="eastAsia"/>
            <w:lang w:eastAsia="zh-CN"/>
          </w:rPr>
          <w:t>(二)、土建工程设计年限及安全等级</w:t>
        </w:r>
        <w:r>
          <w:tab/>
        </w:r>
        <w:r>
          <w:fldChar w:fldCharType="begin"/>
        </w:r>
        <w:r>
          <w:instrText xml:space="preserve"> PAGEREF _Toc3577 \h </w:instrText>
        </w:r>
        <w:r>
          <w:fldChar w:fldCharType="separate"/>
        </w:r>
        <w:r>
          <w:t>12</w:t>
        </w:r>
        <w:r>
          <w:fldChar w:fldCharType="end"/>
        </w:r>
      </w:hyperlink>
    </w:p>
    <w:p>
      <w:pPr>
        <w:pStyle w:val="TOC2"/>
        <w:tabs>
          <w:tab w:val="right" w:leader="dot" w:pos="8306"/>
        </w:tabs>
      </w:pPr>
      <w:hyperlink w:anchor="_Toc10866" w:history="1">
        <w:r>
          <w:rPr>
            <w:rFonts w:ascii="仿宋" w:eastAsia="仿宋" w:hAnsi="仿宋" w:cs="仿宋" w:hint="eastAsia"/>
            <w:lang w:eastAsia="zh-CN"/>
          </w:rPr>
          <w:t>(三)、建筑工程设计总体要求</w:t>
        </w:r>
        <w:r>
          <w:tab/>
        </w:r>
        <w:r>
          <w:fldChar w:fldCharType="begin"/>
        </w:r>
        <w:r>
          <w:instrText xml:space="preserve"> PAGEREF _Toc10866 \h </w:instrText>
        </w:r>
        <w:r>
          <w:fldChar w:fldCharType="separate"/>
        </w:r>
        <w:r>
          <w:t>13</w:t>
        </w:r>
        <w:r>
          <w:fldChar w:fldCharType="end"/>
        </w:r>
      </w:hyperlink>
    </w:p>
    <w:p>
      <w:pPr>
        <w:pStyle w:val="TOC2"/>
        <w:tabs>
          <w:tab w:val="right" w:leader="dot" w:pos="8306"/>
        </w:tabs>
      </w:pPr>
      <w:hyperlink w:anchor="_Toc32107" w:history="1">
        <w:r>
          <w:rPr>
            <w:rFonts w:ascii="仿宋" w:eastAsia="仿宋" w:hAnsi="仿宋" w:cs="仿宋" w:hint="eastAsia"/>
            <w:lang w:eastAsia="zh-CN"/>
          </w:rPr>
          <w:t>(四)、土建工程建设指标</w:t>
        </w:r>
        <w:r>
          <w:tab/>
        </w:r>
        <w:r>
          <w:fldChar w:fldCharType="begin"/>
        </w:r>
        <w:r>
          <w:instrText xml:space="preserve"> PAGEREF _Toc32107 \h </w:instrText>
        </w:r>
        <w:r>
          <w:fldChar w:fldCharType="separate"/>
        </w:r>
        <w:r>
          <w:t>14</w:t>
        </w:r>
        <w:r>
          <w:fldChar w:fldCharType="end"/>
        </w:r>
      </w:hyperlink>
    </w:p>
    <w:p>
      <w:pPr>
        <w:pStyle w:val="TOC1"/>
        <w:tabs>
          <w:tab w:val="right" w:leader="dot" w:pos="8306"/>
        </w:tabs>
      </w:pPr>
      <w:hyperlink w:anchor="_Toc19013" w:history="1">
        <w:r>
          <w:rPr>
            <w:rFonts w:ascii="仿宋" w:eastAsia="仿宋" w:hAnsi="仿宋" w:cs="仿宋" w:hint="eastAsia"/>
            <w:lang w:eastAsia="zh-CN"/>
          </w:rPr>
          <w:t>四、院线经营项目选址可行性分析</w:t>
        </w:r>
        <w:r>
          <w:tab/>
        </w:r>
        <w:r>
          <w:fldChar w:fldCharType="begin"/>
        </w:r>
        <w:r>
          <w:instrText xml:space="preserve"> PAGEREF _Toc19013 \h </w:instrText>
        </w:r>
        <w:r>
          <w:fldChar w:fldCharType="separate"/>
        </w:r>
        <w:r>
          <w:t>14</w:t>
        </w:r>
        <w:r>
          <w:fldChar w:fldCharType="end"/>
        </w:r>
      </w:hyperlink>
    </w:p>
    <w:p>
      <w:pPr>
        <w:pStyle w:val="TOC2"/>
        <w:tabs>
          <w:tab w:val="right" w:leader="dot" w:pos="8306"/>
        </w:tabs>
      </w:pPr>
      <w:hyperlink w:anchor="_Toc5523" w:history="1">
        <w:r>
          <w:rPr>
            <w:rFonts w:ascii="仿宋" w:eastAsia="仿宋" w:hAnsi="仿宋" w:cs="仿宋" w:hint="eastAsia"/>
            <w:lang w:eastAsia="zh-CN"/>
          </w:rPr>
          <w:t>(一)、院线经营项目选址</w:t>
        </w:r>
        <w:r>
          <w:tab/>
        </w:r>
        <w:r>
          <w:fldChar w:fldCharType="begin"/>
        </w:r>
        <w:r>
          <w:instrText xml:space="preserve"> PAGEREF _Toc5523 \h </w:instrText>
        </w:r>
        <w:r>
          <w:fldChar w:fldCharType="separate"/>
        </w:r>
        <w:r>
          <w:t>14</w:t>
        </w:r>
        <w:r>
          <w:fldChar w:fldCharType="end"/>
        </w:r>
      </w:hyperlink>
    </w:p>
    <w:p>
      <w:pPr>
        <w:pStyle w:val="TOC2"/>
        <w:tabs>
          <w:tab w:val="right" w:leader="dot" w:pos="8306"/>
        </w:tabs>
      </w:pPr>
      <w:hyperlink w:anchor="_Toc21640" w:history="1">
        <w:r>
          <w:rPr>
            <w:rFonts w:ascii="仿宋" w:eastAsia="仿宋" w:hAnsi="仿宋" w:cs="仿宋" w:hint="eastAsia"/>
            <w:lang w:eastAsia="zh-CN"/>
          </w:rPr>
          <w:t>(二)、用地控制指标</w:t>
        </w:r>
        <w:r>
          <w:tab/>
        </w:r>
        <w:r>
          <w:fldChar w:fldCharType="begin"/>
        </w:r>
        <w:r>
          <w:instrText xml:space="preserve"> PAGEREF _Toc21640 \h </w:instrText>
        </w:r>
        <w:r>
          <w:fldChar w:fldCharType="separate"/>
        </w:r>
        <w:r>
          <w:t>14</w:t>
        </w:r>
        <w:r>
          <w:fldChar w:fldCharType="end"/>
        </w:r>
      </w:hyperlink>
    </w:p>
    <w:p>
      <w:pPr>
        <w:pStyle w:val="TOC2"/>
        <w:tabs>
          <w:tab w:val="right" w:leader="dot" w:pos="8306"/>
        </w:tabs>
      </w:pPr>
      <w:hyperlink w:anchor="_Toc20922" w:history="1">
        <w:r>
          <w:rPr>
            <w:rFonts w:ascii="仿宋" w:eastAsia="仿宋" w:hAnsi="仿宋" w:cs="仿宋" w:hint="eastAsia"/>
            <w:lang w:eastAsia="zh-CN"/>
          </w:rPr>
          <w:t>(三)、节约用地措施</w:t>
        </w:r>
        <w:r>
          <w:tab/>
        </w:r>
        <w:r>
          <w:fldChar w:fldCharType="begin"/>
        </w:r>
        <w:r>
          <w:instrText xml:space="preserve"> PAGEREF _Toc20922 \h </w:instrText>
        </w:r>
        <w:r>
          <w:fldChar w:fldCharType="separate"/>
        </w:r>
        <w:r>
          <w:t>16</w:t>
        </w:r>
        <w:r>
          <w:fldChar w:fldCharType="end"/>
        </w:r>
      </w:hyperlink>
    </w:p>
    <w:p>
      <w:pPr>
        <w:pStyle w:val="TOC2"/>
        <w:tabs>
          <w:tab w:val="right" w:leader="dot" w:pos="8306"/>
        </w:tabs>
      </w:pPr>
      <w:hyperlink w:anchor="_Toc5601" w:history="1">
        <w:r>
          <w:rPr>
            <w:rFonts w:ascii="仿宋" w:eastAsia="仿宋" w:hAnsi="仿宋" w:cs="仿宋" w:hint="eastAsia"/>
            <w:lang w:eastAsia="zh-CN"/>
          </w:rPr>
          <w:t>(四)、总图布置方案</w:t>
        </w:r>
        <w:r>
          <w:tab/>
        </w:r>
        <w:r>
          <w:fldChar w:fldCharType="begin"/>
        </w:r>
        <w:r>
          <w:instrText xml:space="preserve"> PAGEREF _Toc5601 \h </w:instrText>
        </w:r>
        <w:r>
          <w:fldChar w:fldCharType="separate"/>
        </w:r>
        <w:r>
          <w:t>17</w:t>
        </w:r>
        <w:r>
          <w:fldChar w:fldCharType="end"/>
        </w:r>
      </w:hyperlink>
    </w:p>
    <w:p>
      <w:pPr>
        <w:pStyle w:val="TOC2"/>
        <w:tabs>
          <w:tab w:val="right" w:leader="dot" w:pos="8306"/>
        </w:tabs>
      </w:pPr>
      <w:hyperlink w:anchor="_Toc6251" w:history="1">
        <w:r>
          <w:rPr>
            <w:rFonts w:ascii="仿宋" w:eastAsia="仿宋" w:hAnsi="仿宋" w:cs="仿宋" w:hint="eastAsia"/>
            <w:lang w:eastAsia="zh-CN"/>
          </w:rPr>
          <w:t>(五)、选址综合评价</w:t>
        </w:r>
        <w:r>
          <w:tab/>
        </w:r>
        <w:r>
          <w:fldChar w:fldCharType="begin"/>
        </w:r>
        <w:r>
          <w:instrText xml:space="preserve"> PAGEREF _Toc6251 \h </w:instrText>
        </w:r>
        <w:r>
          <w:fldChar w:fldCharType="separate"/>
        </w:r>
        <w:r>
          <w:t>18</w:t>
        </w:r>
        <w:r>
          <w:fldChar w:fldCharType="end"/>
        </w:r>
      </w:hyperlink>
    </w:p>
    <w:p>
      <w:pPr>
        <w:pStyle w:val="TOC1"/>
        <w:tabs>
          <w:tab w:val="right" w:leader="dot" w:pos="8306"/>
        </w:tabs>
      </w:pPr>
      <w:hyperlink w:anchor="_Toc23870" w:history="1">
        <w:r>
          <w:rPr>
            <w:rFonts w:ascii="仿宋" w:eastAsia="仿宋" w:hAnsi="仿宋" w:cs="仿宋" w:hint="eastAsia"/>
            <w:lang w:eastAsia="zh-CN"/>
          </w:rPr>
          <w:t>五、工艺说明</w:t>
        </w:r>
        <w:r>
          <w:tab/>
        </w:r>
        <w:r>
          <w:fldChar w:fldCharType="begin"/>
        </w:r>
        <w:r>
          <w:instrText xml:space="preserve"> PAGEREF _Toc23870 \h </w:instrText>
        </w:r>
        <w:r>
          <w:fldChar w:fldCharType="separate"/>
        </w:r>
        <w:r>
          <w:t>20</w:t>
        </w:r>
        <w:r>
          <w:fldChar w:fldCharType="end"/>
        </w:r>
      </w:hyperlink>
    </w:p>
    <w:p>
      <w:pPr>
        <w:pStyle w:val="TOC2"/>
        <w:tabs>
          <w:tab w:val="right" w:leader="dot" w:pos="8306"/>
        </w:tabs>
      </w:pPr>
      <w:hyperlink w:anchor="_Toc15650" w:history="1">
        <w:r>
          <w:rPr>
            <w:rFonts w:ascii="仿宋" w:eastAsia="仿宋" w:hAnsi="仿宋" w:cs="仿宋" w:hint="eastAsia"/>
            <w:lang w:eastAsia="zh-CN"/>
          </w:rPr>
          <w:t>(一)、技术管理特点</w:t>
        </w:r>
        <w:r>
          <w:tab/>
        </w:r>
        <w:r>
          <w:fldChar w:fldCharType="begin"/>
        </w:r>
        <w:r>
          <w:instrText xml:space="preserve"> PAGEREF _Toc15650 \h </w:instrText>
        </w:r>
        <w:r>
          <w:fldChar w:fldCharType="separate"/>
        </w:r>
        <w:r>
          <w:t>20</w:t>
        </w:r>
        <w:r>
          <w:fldChar w:fldCharType="end"/>
        </w:r>
      </w:hyperlink>
    </w:p>
    <w:p>
      <w:pPr>
        <w:pStyle w:val="TOC2"/>
        <w:tabs>
          <w:tab w:val="right" w:leader="dot" w:pos="8306"/>
        </w:tabs>
      </w:pPr>
      <w:hyperlink w:anchor="_Toc5967" w:history="1">
        <w:r>
          <w:rPr>
            <w:rFonts w:ascii="仿宋" w:eastAsia="仿宋" w:hAnsi="仿宋" w:cs="仿宋" w:hint="eastAsia"/>
            <w:lang w:eastAsia="zh-CN"/>
          </w:rPr>
          <w:t>(二)、院线经营项目工艺技术设计方案</w:t>
        </w:r>
        <w:r>
          <w:tab/>
        </w:r>
        <w:r>
          <w:fldChar w:fldCharType="begin"/>
        </w:r>
        <w:r>
          <w:instrText xml:space="preserve"> PAGEREF _Toc5967 \h </w:instrText>
        </w:r>
        <w:r>
          <w:fldChar w:fldCharType="separate"/>
        </w:r>
        <w:r>
          <w:t>21</w:t>
        </w:r>
        <w:r>
          <w:fldChar w:fldCharType="end"/>
        </w:r>
      </w:hyperlink>
    </w:p>
    <w:p>
      <w:pPr>
        <w:pStyle w:val="TOC2"/>
        <w:tabs>
          <w:tab w:val="right" w:leader="dot" w:pos="8306"/>
        </w:tabs>
      </w:pPr>
      <w:hyperlink w:anchor="_Toc19562" w:history="1">
        <w:r>
          <w:rPr>
            <w:rFonts w:ascii="仿宋" w:eastAsia="仿宋" w:hAnsi="仿宋" w:cs="仿宋" w:hint="eastAsia"/>
            <w:lang w:eastAsia="zh-CN"/>
          </w:rPr>
          <w:t>(三)、设备选型方案</w:t>
        </w:r>
        <w:r>
          <w:tab/>
        </w:r>
        <w:r>
          <w:fldChar w:fldCharType="begin"/>
        </w:r>
        <w:r>
          <w:instrText xml:space="preserve"> PAGEREF _Toc19562 \h </w:instrText>
        </w:r>
        <w:r>
          <w:fldChar w:fldCharType="separate"/>
        </w:r>
        <w:r>
          <w:t>22</w:t>
        </w:r>
        <w:r>
          <w:fldChar w:fldCharType="end"/>
        </w:r>
      </w:hyperlink>
    </w:p>
    <w:p>
      <w:pPr>
        <w:pStyle w:val="TOC1"/>
        <w:tabs>
          <w:tab w:val="right" w:leader="dot" w:pos="8306"/>
        </w:tabs>
      </w:pPr>
      <w:hyperlink w:anchor="_Toc3751" w:history="1">
        <w:r>
          <w:rPr>
            <w:rFonts w:ascii="仿宋" w:eastAsia="仿宋" w:hAnsi="仿宋" w:cs="仿宋" w:hint="eastAsia"/>
            <w:lang w:eastAsia="zh-CN"/>
          </w:rPr>
          <w:t>六、产品规划分析</w:t>
        </w:r>
        <w:r>
          <w:tab/>
        </w:r>
        <w:r>
          <w:fldChar w:fldCharType="begin"/>
        </w:r>
        <w:r>
          <w:instrText xml:space="preserve"> PAGEREF _Toc3751 \h </w:instrText>
        </w:r>
        <w:r>
          <w:fldChar w:fldCharType="separate"/>
        </w:r>
        <w:r>
          <w:t>23</w:t>
        </w:r>
        <w:r>
          <w:fldChar w:fldCharType="end"/>
        </w:r>
      </w:hyperlink>
    </w:p>
    <w:p>
      <w:pPr>
        <w:pStyle w:val="TOC2"/>
        <w:tabs>
          <w:tab w:val="right" w:leader="dot" w:pos="8306"/>
        </w:tabs>
      </w:pPr>
      <w:hyperlink w:anchor="_Toc24052" w:history="1">
        <w:r>
          <w:rPr>
            <w:rFonts w:ascii="仿宋" w:eastAsia="仿宋" w:hAnsi="仿宋" w:cs="仿宋" w:hint="eastAsia"/>
            <w:lang w:eastAsia="zh-CN"/>
          </w:rPr>
          <w:t>(一)、产品规划</w:t>
        </w:r>
        <w:r>
          <w:tab/>
        </w:r>
        <w:r>
          <w:fldChar w:fldCharType="begin"/>
        </w:r>
        <w:r>
          <w:instrText xml:space="preserve"> PAGEREF _Toc24052 \h </w:instrText>
        </w:r>
        <w:r>
          <w:fldChar w:fldCharType="separate"/>
        </w:r>
        <w:r>
          <w:t>23</w:t>
        </w:r>
        <w:r>
          <w:fldChar w:fldCharType="end"/>
        </w:r>
      </w:hyperlink>
    </w:p>
    <w:p>
      <w:pPr>
        <w:pStyle w:val="TOC2"/>
        <w:tabs>
          <w:tab w:val="right" w:leader="dot" w:pos="8306"/>
        </w:tabs>
      </w:pPr>
      <w:hyperlink w:anchor="_Toc15860" w:history="1">
        <w:r>
          <w:rPr>
            <w:rFonts w:ascii="仿宋" w:eastAsia="仿宋" w:hAnsi="仿宋" w:cs="仿宋" w:hint="eastAsia"/>
            <w:lang w:eastAsia="zh-CN"/>
          </w:rPr>
          <w:t>(二)、建设规模</w:t>
        </w:r>
        <w:r>
          <w:tab/>
        </w:r>
        <w:r>
          <w:fldChar w:fldCharType="begin"/>
        </w:r>
        <w:r>
          <w:instrText xml:space="preserve"> PAGEREF _Toc15860 \h </w:instrText>
        </w:r>
        <w:r>
          <w:fldChar w:fldCharType="separate"/>
        </w:r>
        <w:r>
          <w:t>24</w:t>
        </w:r>
        <w:r>
          <w:fldChar w:fldCharType="end"/>
        </w:r>
      </w:hyperlink>
    </w:p>
    <w:p>
      <w:pPr>
        <w:pStyle w:val="TOC1"/>
        <w:tabs>
          <w:tab w:val="right" w:leader="dot" w:pos="8306"/>
        </w:tabs>
      </w:pPr>
      <w:hyperlink w:anchor="_Toc17521" w:history="1">
        <w:r>
          <w:rPr>
            <w:rFonts w:ascii="仿宋" w:eastAsia="仿宋" w:hAnsi="仿宋" w:cs="仿宋" w:hint="eastAsia"/>
            <w:lang w:eastAsia="zh-CN"/>
          </w:rPr>
          <w:t>七、院线经营项目社会影响</w:t>
        </w:r>
        <w:r>
          <w:tab/>
        </w:r>
        <w:r>
          <w:fldChar w:fldCharType="begin"/>
        </w:r>
        <w:r>
          <w:instrText xml:space="preserve"> PAGEREF _Toc17521 \h </w:instrText>
        </w:r>
        <w:r>
          <w:fldChar w:fldCharType="separate"/>
        </w:r>
        <w:r>
          <w:t>25</w:t>
        </w:r>
        <w:r>
          <w:fldChar w:fldCharType="end"/>
        </w:r>
      </w:hyperlink>
    </w:p>
    <w:p>
      <w:pPr>
        <w:pStyle w:val="TOC2"/>
        <w:tabs>
          <w:tab w:val="right" w:leader="dot" w:pos="8306"/>
        </w:tabs>
      </w:pPr>
      <w:hyperlink w:anchor="_Toc19697" w:history="1">
        <w:r>
          <w:rPr>
            <w:rFonts w:ascii="仿宋" w:eastAsia="仿宋" w:hAnsi="仿宋" w:cs="仿宋" w:hint="eastAsia"/>
            <w:lang w:eastAsia="zh-CN"/>
          </w:rPr>
          <w:t>(一)、社会责任与义务</w:t>
        </w:r>
        <w:r>
          <w:tab/>
        </w:r>
        <w:r>
          <w:fldChar w:fldCharType="begin"/>
        </w:r>
        <w:r>
          <w:instrText xml:space="preserve"> PAGEREF _Toc19697 \h </w:instrText>
        </w:r>
        <w:r>
          <w:fldChar w:fldCharType="separate"/>
        </w:r>
        <w:r>
          <w:t>25</w:t>
        </w:r>
        <w:r>
          <w:fldChar w:fldCharType="end"/>
        </w:r>
      </w:hyperlink>
    </w:p>
    <w:p>
      <w:pPr>
        <w:pStyle w:val="TOC2"/>
        <w:tabs>
          <w:tab w:val="right" w:leader="dot" w:pos="8306"/>
        </w:tabs>
      </w:pPr>
      <w:hyperlink w:anchor="_Toc28982" w:history="1">
        <w:r>
          <w:rPr>
            <w:rFonts w:ascii="仿宋" w:eastAsia="仿宋" w:hAnsi="仿宋" w:cs="仿宋" w:hint="eastAsia"/>
            <w:lang w:eastAsia="zh-CN"/>
          </w:rPr>
          <w:t>(二)、社会参与与沟通</w:t>
        </w:r>
        <w:r>
          <w:tab/>
        </w:r>
        <w:r>
          <w:fldChar w:fldCharType="begin"/>
        </w:r>
        <w:r>
          <w:instrText xml:space="preserve"> PAGEREF _Toc28982 \h </w:instrText>
        </w:r>
        <w:r>
          <w:fldChar w:fldCharType="separate"/>
        </w:r>
        <w:r>
          <w:t>26</w:t>
        </w:r>
        <w:r>
          <w:fldChar w:fldCharType="end"/>
        </w:r>
      </w:hyperlink>
    </w:p>
    <w:p>
      <w:pPr>
        <w:pStyle w:val="TOC1"/>
        <w:tabs>
          <w:tab w:val="right" w:leader="dot" w:pos="8306"/>
        </w:tabs>
      </w:pPr>
      <w:hyperlink w:anchor="_Toc22022" w:history="1">
        <w:r>
          <w:rPr>
            <w:rFonts w:ascii="仿宋" w:eastAsia="仿宋" w:hAnsi="仿宋" w:cs="仿宋" w:hint="eastAsia"/>
            <w:lang w:eastAsia="zh-CN"/>
          </w:rPr>
          <w:t>八、院线经营项目创新与研发</w:t>
        </w:r>
        <w:r>
          <w:tab/>
        </w:r>
        <w:r>
          <w:fldChar w:fldCharType="begin"/>
        </w:r>
        <w:r>
          <w:instrText xml:space="preserve"> PAGEREF _Toc22022 \h </w:instrText>
        </w:r>
        <w:r>
          <w:fldChar w:fldCharType="separate"/>
        </w:r>
        <w:r>
          <w:t>27</w:t>
        </w:r>
        <w:r>
          <w:fldChar w:fldCharType="end"/>
        </w:r>
      </w:hyperlink>
    </w:p>
    <w:p>
      <w:pPr>
        <w:pStyle w:val="TOC2"/>
        <w:tabs>
          <w:tab w:val="right" w:leader="dot" w:pos="8306"/>
        </w:tabs>
      </w:pPr>
      <w:hyperlink w:anchor="_Toc20973" w:history="1">
        <w:r>
          <w:rPr>
            <w:rFonts w:ascii="仿宋" w:eastAsia="仿宋" w:hAnsi="仿宋" w:cs="仿宋" w:hint="eastAsia"/>
            <w:lang w:eastAsia="zh-CN"/>
          </w:rPr>
          <w:t>(一)、创新策略与方向</w:t>
        </w:r>
        <w:r>
          <w:tab/>
        </w:r>
        <w:r>
          <w:fldChar w:fldCharType="begin"/>
        </w:r>
        <w:r>
          <w:instrText xml:space="preserve"> PAGEREF _Toc20973 \h </w:instrText>
        </w:r>
        <w:r>
          <w:fldChar w:fldCharType="separate"/>
        </w:r>
        <w:r>
          <w:t>27</w:t>
        </w:r>
        <w:r>
          <w:fldChar w:fldCharType="end"/>
        </w:r>
      </w:hyperlink>
    </w:p>
    <w:p>
      <w:pPr>
        <w:pStyle w:val="TOC2"/>
        <w:tabs>
          <w:tab w:val="right" w:leader="dot" w:pos="8306"/>
        </w:tabs>
      </w:pPr>
      <w:hyperlink w:anchor="_Toc16806" w:history="1">
        <w:r>
          <w:rPr>
            <w:rFonts w:ascii="仿宋" w:eastAsia="仿宋" w:hAnsi="仿宋" w:cs="仿宋" w:hint="eastAsia"/>
            <w:lang w:eastAsia="zh-CN"/>
          </w:rPr>
          <w:t>(二)、研发规划与投入</w:t>
        </w:r>
        <w:r>
          <w:tab/>
        </w:r>
        <w:r>
          <w:fldChar w:fldCharType="begin"/>
        </w:r>
        <w:r>
          <w:instrText xml:space="preserve"> PAGEREF _Toc16806 \h </w:instrText>
        </w:r>
        <w:r>
          <w:fldChar w:fldCharType="separate"/>
        </w:r>
        <w:r>
          <w:t>28</w:t>
        </w:r>
        <w:r>
          <w:fldChar w:fldCharType="end"/>
        </w:r>
      </w:hyperlink>
    </w:p>
    <w:p>
      <w:pPr>
        <w:pStyle w:val="TOC1"/>
        <w:tabs>
          <w:tab w:val="right" w:leader="dot" w:pos="8306"/>
        </w:tabs>
      </w:pPr>
      <w:hyperlink w:anchor="_Toc24801" w:history="1">
        <w:r>
          <w:rPr>
            <w:rFonts w:ascii="仿宋" w:eastAsia="仿宋" w:hAnsi="仿宋" w:cs="仿宋" w:hint="eastAsia"/>
            <w:lang w:eastAsia="zh-CN"/>
          </w:rPr>
          <w:t>九、院线经营项目环境影响分析</w:t>
        </w:r>
        <w:r>
          <w:tab/>
        </w:r>
        <w:r>
          <w:fldChar w:fldCharType="begin"/>
        </w:r>
        <w:r>
          <w:instrText xml:space="preserve"> PAGEREF _Toc24801 \h </w:instrText>
        </w:r>
        <w:r>
          <w:fldChar w:fldCharType="separate"/>
        </w:r>
        <w:r>
          <w:t>30</w:t>
        </w:r>
        <w:r>
          <w:fldChar w:fldCharType="end"/>
        </w:r>
      </w:hyperlink>
    </w:p>
    <w:p>
      <w:pPr>
        <w:pStyle w:val="TOC2"/>
        <w:tabs>
          <w:tab w:val="right" w:leader="dot" w:pos="8306"/>
        </w:tabs>
      </w:pPr>
      <w:hyperlink w:anchor="_Toc11761" w:history="1">
        <w:r>
          <w:rPr>
            <w:rFonts w:ascii="仿宋" w:eastAsia="仿宋" w:hAnsi="仿宋" w:cs="仿宋" w:hint="eastAsia"/>
            <w:lang w:eastAsia="zh-CN"/>
          </w:rPr>
          <w:t>(一)、建设区域环境质量现状</w:t>
        </w:r>
        <w:r>
          <w:tab/>
        </w:r>
        <w:r>
          <w:fldChar w:fldCharType="begin"/>
        </w:r>
        <w:r>
          <w:instrText xml:space="preserve"> PAGEREF _Toc11761 \h </w:instrText>
        </w:r>
        <w:r>
          <w:fldChar w:fldCharType="separate"/>
        </w:r>
        <w:r>
          <w:t>30</w:t>
        </w:r>
        <w:r>
          <w:fldChar w:fldCharType="end"/>
        </w:r>
      </w:hyperlink>
    </w:p>
    <w:p>
      <w:pPr>
        <w:pStyle w:val="TOC2"/>
        <w:tabs>
          <w:tab w:val="right" w:leader="dot" w:pos="8306"/>
        </w:tabs>
      </w:pPr>
      <w:hyperlink w:anchor="_Toc9388" w:history="1">
        <w:r>
          <w:rPr>
            <w:rFonts w:ascii="仿宋" w:eastAsia="仿宋" w:hAnsi="仿宋" w:cs="仿宋" w:hint="eastAsia"/>
            <w:lang w:eastAsia="zh-CN"/>
          </w:rPr>
          <w:t>(二)、建设期环境保护</w:t>
        </w:r>
        <w:r>
          <w:tab/>
        </w:r>
        <w:r>
          <w:fldChar w:fldCharType="begin"/>
        </w:r>
        <w:r>
          <w:instrText xml:space="preserve"> PAGEREF _Toc9388 \h </w:instrText>
        </w:r>
        <w:r>
          <w:fldChar w:fldCharType="separate"/>
        </w:r>
        <w:r>
          <w:t>31</w:t>
        </w:r>
        <w:r>
          <w:fldChar w:fldCharType="end"/>
        </w:r>
      </w:hyperlink>
    </w:p>
    <w:p>
      <w:pPr>
        <w:pStyle w:val="TOC2"/>
        <w:tabs>
          <w:tab w:val="right" w:leader="dot" w:pos="8306"/>
        </w:tabs>
      </w:pPr>
      <w:hyperlink w:anchor="_Toc19499" w:history="1">
        <w:r>
          <w:rPr>
            <w:rFonts w:ascii="仿宋" w:eastAsia="仿宋" w:hAnsi="仿宋" w:cs="仿宋" w:hint="eastAsia"/>
            <w:lang w:eastAsia="zh-CN"/>
          </w:rPr>
          <w:t>(三)、运营期环境保护</w:t>
        </w:r>
        <w:r>
          <w:tab/>
        </w:r>
        <w:r>
          <w:fldChar w:fldCharType="begin"/>
        </w:r>
        <w:r>
          <w:instrText xml:space="preserve"> PAGEREF _Toc19499 \h </w:instrText>
        </w:r>
        <w:r>
          <w:fldChar w:fldCharType="separate"/>
        </w:r>
        <w:r>
          <w:t>33</w:t>
        </w:r>
        <w:r>
          <w:fldChar w:fldCharType="end"/>
        </w:r>
      </w:hyperlink>
    </w:p>
    <w:p>
      <w:pPr>
        <w:pStyle w:val="TOC2"/>
        <w:tabs>
          <w:tab w:val="right" w:leader="dot" w:pos="8306"/>
        </w:tabs>
      </w:pPr>
      <w:hyperlink w:anchor="_Toc589" w:history="1">
        <w:r>
          <w:rPr>
            <w:rFonts w:ascii="仿宋" w:eastAsia="仿宋" w:hAnsi="仿宋" w:cs="仿宋" w:hint="eastAsia"/>
            <w:lang w:eastAsia="zh-CN"/>
          </w:rPr>
          <w:t>(四)、院线经营项目建设对区域经济的影响</w:t>
        </w:r>
        <w:r>
          <w:tab/>
        </w:r>
        <w:r>
          <w:fldChar w:fldCharType="begin"/>
        </w:r>
        <w:r>
          <w:instrText xml:space="preserve"> PAGEREF _Toc589 \h </w:instrText>
        </w:r>
        <w:r>
          <w:fldChar w:fldCharType="separate"/>
        </w:r>
        <w:r>
          <w:t>34</w:t>
        </w:r>
        <w:r>
          <w:fldChar w:fldCharType="end"/>
        </w:r>
      </w:hyperlink>
    </w:p>
    <w:p>
      <w:pPr>
        <w:pStyle w:val="TOC2"/>
        <w:tabs>
          <w:tab w:val="right" w:leader="dot" w:pos="8306"/>
        </w:tabs>
      </w:pPr>
      <w:hyperlink w:anchor="_Toc11001" w:history="1">
        <w:r>
          <w:rPr>
            <w:rFonts w:ascii="仿宋" w:eastAsia="仿宋" w:hAnsi="仿宋" w:cs="仿宋" w:hint="eastAsia"/>
            <w:lang w:eastAsia="zh-CN"/>
          </w:rPr>
          <w:t>(五)、废弃物处理</w:t>
        </w:r>
        <w:r>
          <w:tab/>
        </w:r>
        <w:r>
          <w:fldChar w:fldCharType="begin"/>
        </w:r>
        <w:r>
          <w:instrText xml:space="preserve"> PAGEREF _Toc11001 \h </w:instrText>
        </w:r>
        <w:r>
          <w:fldChar w:fldCharType="separate"/>
        </w:r>
        <w:r>
          <w:t>36</w:t>
        </w:r>
        <w:r>
          <w:fldChar w:fldCharType="end"/>
        </w:r>
      </w:hyperlink>
    </w:p>
    <w:p>
      <w:pPr>
        <w:pStyle w:val="TOC2"/>
        <w:tabs>
          <w:tab w:val="right" w:leader="dot" w:pos="8306"/>
        </w:tabs>
      </w:pPr>
      <w:hyperlink w:anchor="_Toc7407" w:history="1">
        <w:r>
          <w:rPr>
            <w:rFonts w:ascii="仿宋" w:eastAsia="仿宋" w:hAnsi="仿宋" w:cs="仿宋" w:hint="eastAsia"/>
            <w:lang w:eastAsia="zh-CN"/>
          </w:rPr>
          <w:t>(六)、特殊环境影响分析</w:t>
        </w:r>
        <w:r>
          <w:tab/>
        </w:r>
        <w:r>
          <w:fldChar w:fldCharType="begin"/>
        </w:r>
        <w:r>
          <w:instrText xml:space="preserve"> PAGEREF _Toc7407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37" w:history="1">
        <w:r>
          <w:rPr>
            <w:rFonts w:ascii="仿宋" w:eastAsia="仿宋" w:hAnsi="仿宋" w:cs="仿宋" w:hint="eastAsia"/>
            <w:lang w:eastAsia="zh-CN"/>
          </w:rPr>
          <w:t>(七)、清洁生产</w:t>
        </w:r>
        <w:r>
          <w:tab/>
        </w:r>
        <w:r>
          <w:fldChar w:fldCharType="begin"/>
        </w:r>
        <w:r>
          <w:instrText xml:space="preserve"> PAGEREF _Toc23437 \h </w:instrText>
        </w:r>
        <w:r>
          <w:fldChar w:fldCharType="separate"/>
        </w:r>
        <w:r>
          <w:t>38</w:t>
        </w:r>
        <w:r>
          <w:fldChar w:fldCharType="end"/>
        </w:r>
      </w:hyperlink>
    </w:p>
    <w:p>
      <w:pPr>
        <w:pStyle w:val="TOC2"/>
        <w:tabs>
          <w:tab w:val="right" w:leader="dot" w:pos="8306"/>
        </w:tabs>
      </w:pPr>
      <w:hyperlink w:anchor="_Toc6377" w:history="1">
        <w:r>
          <w:rPr>
            <w:rFonts w:ascii="仿宋" w:eastAsia="仿宋" w:hAnsi="仿宋" w:cs="仿宋" w:hint="eastAsia"/>
            <w:lang w:eastAsia="zh-CN"/>
          </w:rPr>
          <w:t>(八)、环境保护综合评价</w:t>
        </w:r>
        <w:r>
          <w:tab/>
        </w:r>
        <w:r>
          <w:fldChar w:fldCharType="begin"/>
        </w:r>
        <w:r>
          <w:instrText xml:space="preserve"> PAGEREF _Toc6377 \h </w:instrText>
        </w:r>
        <w:r>
          <w:fldChar w:fldCharType="separate"/>
        </w:r>
        <w:r>
          <w:t>39</w:t>
        </w:r>
        <w:r>
          <w:fldChar w:fldCharType="end"/>
        </w:r>
      </w:hyperlink>
    </w:p>
    <w:p>
      <w:pPr>
        <w:pStyle w:val="TOC1"/>
        <w:tabs>
          <w:tab w:val="right" w:leader="dot" w:pos="8306"/>
        </w:tabs>
      </w:pPr>
      <w:hyperlink w:anchor="_Toc4385" w:history="1">
        <w:r>
          <w:rPr>
            <w:rFonts w:ascii="仿宋" w:eastAsia="仿宋" w:hAnsi="仿宋" w:cs="仿宋" w:hint="eastAsia"/>
            <w:lang w:eastAsia="zh-CN"/>
          </w:rPr>
          <w:t>十、院线经营项目财务管理</w:t>
        </w:r>
        <w:r>
          <w:tab/>
        </w:r>
        <w:r>
          <w:fldChar w:fldCharType="begin"/>
        </w:r>
        <w:r>
          <w:instrText xml:space="preserve"> PAGEREF _Toc4385 \h </w:instrText>
        </w:r>
        <w:r>
          <w:fldChar w:fldCharType="separate"/>
        </w:r>
        <w:r>
          <w:t>41</w:t>
        </w:r>
        <w:r>
          <w:fldChar w:fldCharType="end"/>
        </w:r>
      </w:hyperlink>
    </w:p>
    <w:p>
      <w:pPr>
        <w:pStyle w:val="TOC2"/>
        <w:tabs>
          <w:tab w:val="right" w:leader="dot" w:pos="8306"/>
        </w:tabs>
      </w:pPr>
      <w:hyperlink w:anchor="_Toc960" w:history="1">
        <w:r>
          <w:rPr>
            <w:rFonts w:ascii="仿宋" w:eastAsia="仿宋" w:hAnsi="仿宋" w:cs="仿宋" w:hint="eastAsia"/>
            <w:lang w:eastAsia="zh-CN"/>
          </w:rPr>
          <w:t>(一)、资金需求大</w:t>
        </w:r>
        <w:r>
          <w:tab/>
        </w:r>
        <w:r>
          <w:fldChar w:fldCharType="begin"/>
        </w:r>
        <w:r>
          <w:instrText xml:space="preserve"> PAGEREF _Toc960 \h </w:instrText>
        </w:r>
        <w:r>
          <w:fldChar w:fldCharType="separate"/>
        </w:r>
        <w:r>
          <w:t>41</w:t>
        </w:r>
        <w:r>
          <w:fldChar w:fldCharType="end"/>
        </w:r>
      </w:hyperlink>
    </w:p>
    <w:p>
      <w:pPr>
        <w:pStyle w:val="TOC2"/>
        <w:tabs>
          <w:tab w:val="right" w:leader="dot" w:pos="8306"/>
        </w:tabs>
      </w:pPr>
      <w:hyperlink w:anchor="_Toc5500" w:history="1">
        <w:r>
          <w:rPr>
            <w:rFonts w:ascii="仿宋" w:eastAsia="仿宋" w:hAnsi="仿宋" w:cs="仿宋" w:hint="eastAsia"/>
            <w:lang w:eastAsia="zh-CN"/>
          </w:rPr>
          <w:t>(二)、研发周期长</w:t>
        </w:r>
        <w:r>
          <w:tab/>
        </w:r>
        <w:r>
          <w:fldChar w:fldCharType="begin"/>
        </w:r>
        <w:r>
          <w:instrText xml:space="preserve"> PAGEREF _Toc5500 \h </w:instrText>
        </w:r>
        <w:r>
          <w:fldChar w:fldCharType="separate"/>
        </w:r>
        <w:r>
          <w:t>42</w:t>
        </w:r>
        <w:r>
          <w:fldChar w:fldCharType="end"/>
        </w:r>
      </w:hyperlink>
    </w:p>
    <w:p>
      <w:pPr>
        <w:pStyle w:val="TOC2"/>
        <w:tabs>
          <w:tab w:val="right" w:leader="dot" w:pos="8306"/>
        </w:tabs>
      </w:pPr>
      <w:hyperlink w:anchor="_Toc28975" w:history="1">
        <w:r>
          <w:rPr>
            <w:rFonts w:ascii="仿宋" w:eastAsia="仿宋" w:hAnsi="仿宋" w:cs="仿宋" w:hint="eastAsia"/>
            <w:lang w:eastAsia="zh-CN"/>
          </w:rPr>
          <w:t>(三)、市场风险大</w:t>
        </w:r>
        <w:r>
          <w:tab/>
        </w:r>
        <w:r>
          <w:fldChar w:fldCharType="begin"/>
        </w:r>
        <w:r>
          <w:instrText xml:space="preserve"> PAGEREF _Toc28975 \h </w:instrText>
        </w:r>
        <w:r>
          <w:fldChar w:fldCharType="separate"/>
        </w:r>
        <w:r>
          <w:t>43</w:t>
        </w:r>
        <w:r>
          <w:fldChar w:fldCharType="end"/>
        </w:r>
      </w:hyperlink>
    </w:p>
    <w:p>
      <w:pPr>
        <w:pStyle w:val="TOC2"/>
        <w:tabs>
          <w:tab w:val="right" w:leader="dot" w:pos="8306"/>
        </w:tabs>
      </w:pPr>
      <w:hyperlink w:anchor="_Toc588" w:history="1">
        <w:r>
          <w:rPr>
            <w:rFonts w:ascii="仿宋" w:eastAsia="仿宋" w:hAnsi="仿宋" w:cs="仿宋" w:hint="eastAsia"/>
            <w:lang w:eastAsia="zh-CN"/>
          </w:rPr>
          <w:t>(四)、利润率高</w:t>
        </w:r>
        <w:r>
          <w:tab/>
        </w:r>
        <w:r>
          <w:fldChar w:fldCharType="begin"/>
        </w:r>
        <w:r>
          <w:instrText xml:space="preserve"> PAGEREF _Toc588 \h </w:instrText>
        </w:r>
        <w:r>
          <w:fldChar w:fldCharType="separate"/>
        </w:r>
        <w:r>
          <w:t>46</w:t>
        </w:r>
        <w:r>
          <w:fldChar w:fldCharType="end"/>
        </w:r>
      </w:hyperlink>
    </w:p>
    <w:p>
      <w:pPr>
        <w:pStyle w:val="TOC1"/>
        <w:tabs>
          <w:tab w:val="right" w:leader="dot" w:pos="8306"/>
        </w:tabs>
      </w:pPr>
      <w:hyperlink w:anchor="_Toc7557" w:history="1">
        <w:r>
          <w:rPr>
            <w:rFonts w:ascii="仿宋" w:eastAsia="仿宋" w:hAnsi="仿宋" w:cs="仿宋" w:hint="eastAsia"/>
            <w:lang w:eastAsia="zh-CN"/>
          </w:rPr>
          <w:t>十一、院线经营项目投资规划</w:t>
        </w:r>
        <w:r>
          <w:tab/>
        </w:r>
        <w:r>
          <w:fldChar w:fldCharType="begin"/>
        </w:r>
        <w:r>
          <w:instrText xml:space="preserve"> PAGEREF _Toc7557 \h </w:instrText>
        </w:r>
        <w:r>
          <w:fldChar w:fldCharType="separate"/>
        </w:r>
        <w:r>
          <w:t>48</w:t>
        </w:r>
        <w:r>
          <w:fldChar w:fldCharType="end"/>
        </w:r>
      </w:hyperlink>
    </w:p>
    <w:p>
      <w:pPr>
        <w:pStyle w:val="TOC2"/>
        <w:tabs>
          <w:tab w:val="right" w:leader="dot" w:pos="8306"/>
        </w:tabs>
      </w:pPr>
      <w:hyperlink w:anchor="_Toc28312" w:history="1">
        <w:r>
          <w:rPr>
            <w:rFonts w:ascii="仿宋" w:eastAsia="仿宋" w:hAnsi="仿宋" w:cs="仿宋" w:hint="eastAsia"/>
            <w:lang w:eastAsia="zh-CN"/>
          </w:rPr>
          <w:t>(一)、院线经营项目总投资估算</w:t>
        </w:r>
        <w:r>
          <w:tab/>
        </w:r>
        <w:r>
          <w:fldChar w:fldCharType="begin"/>
        </w:r>
        <w:r>
          <w:instrText xml:space="preserve"> PAGEREF _Toc28312 \h </w:instrText>
        </w:r>
        <w:r>
          <w:fldChar w:fldCharType="separate"/>
        </w:r>
        <w:r>
          <w:t>48</w:t>
        </w:r>
        <w:r>
          <w:fldChar w:fldCharType="end"/>
        </w:r>
      </w:hyperlink>
    </w:p>
    <w:p>
      <w:pPr>
        <w:pStyle w:val="TOC2"/>
        <w:tabs>
          <w:tab w:val="right" w:leader="dot" w:pos="8306"/>
        </w:tabs>
      </w:pPr>
      <w:hyperlink w:anchor="_Toc10199" w:history="1">
        <w:r>
          <w:rPr>
            <w:rFonts w:ascii="仿宋" w:eastAsia="仿宋" w:hAnsi="仿宋" w:cs="仿宋" w:hint="eastAsia"/>
            <w:lang w:eastAsia="zh-CN"/>
          </w:rPr>
          <w:t>(二)、资金筹措</w:t>
        </w:r>
        <w:r>
          <w:tab/>
        </w:r>
        <w:r>
          <w:fldChar w:fldCharType="begin"/>
        </w:r>
        <w:r>
          <w:instrText xml:space="preserve"> PAGEREF _Toc10199 \h </w:instrText>
        </w:r>
        <w:r>
          <w:fldChar w:fldCharType="separate"/>
        </w:r>
        <w:r>
          <w:t>49</w:t>
        </w:r>
        <w:r>
          <w:fldChar w:fldCharType="end"/>
        </w:r>
      </w:hyperlink>
    </w:p>
    <w:p>
      <w:pPr>
        <w:pStyle w:val="TOC1"/>
        <w:tabs>
          <w:tab w:val="right" w:leader="dot" w:pos="8306"/>
        </w:tabs>
      </w:pPr>
      <w:hyperlink w:anchor="_Toc30883" w:history="1">
        <w:r>
          <w:rPr>
            <w:rFonts w:ascii="仿宋" w:eastAsia="仿宋" w:hAnsi="仿宋" w:cs="仿宋" w:hint="eastAsia"/>
            <w:lang w:eastAsia="zh-CN"/>
          </w:rPr>
          <w:t>十二、院线经营项目人力资源培养与发展</w:t>
        </w:r>
        <w:r>
          <w:tab/>
        </w:r>
        <w:r>
          <w:fldChar w:fldCharType="begin"/>
        </w:r>
        <w:r>
          <w:instrText xml:space="preserve"> PAGEREF _Toc30883 \h </w:instrText>
        </w:r>
        <w:r>
          <w:fldChar w:fldCharType="separate"/>
        </w:r>
        <w:r>
          <w:t>50</w:t>
        </w:r>
        <w:r>
          <w:fldChar w:fldCharType="end"/>
        </w:r>
      </w:hyperlink>
    </w:p>
    <w:p>
      <w:pPr>
        <w:pStyle w:val="TOC2"/>
        <w:tabs>
          <w:tab w:val="right" w:leader="dot" w:pos="8306"/>
        </w:tabs>
      </w:pPr>
      <w:hyperlink w:anchor="_Toc19158" w:history="1">
        <w:r>
          <w:rPr>
            <w:rFonts w:ascii="仿宋" w:eastAsia="仿宋" w:hAnsi="仿宋" w:cs="仿宋" w:hint="eastAsia"/>
            <w:lang w:eastAsia="zh-CN"/>
          </w:rPr>
          <w:t>(一)、人才需求与规划</w:t>
        </w:r>
        <w:r>
          <w:tab/>
        </w:r>
        <w:r>
          <w:fldChar w:fldCharType="begin"/>
        </w:r>
        <w:r>
          <w:instrText xml:space="preserve"> PAGEREF _Toc19158 \h </w:instrText>
        </w:r>
        <w:r>
          <w:fldChar w:fldCharType="separate"/>
        </w:r>
        <w:r>
          <w:t>50</w:t>
        </w:r>
        <w:r>
          <w:fldChar w:fldCharType="end"/>
        </w:r>
      </w:hyperlink>
    </w:p>
    <w:p>
      <w:pPr>
        <w:pStyle w:val="TOC2"/>
        <w:tabs>
          <w:tab w:val="right" w:leader="dot" w:pos="8306"/>
        </w:tabs>
      </w:pPr>
      <w:hyperlink w:anchor="_Toc6124" w:history="1">
        <w:r>
          <w:rPr>
            <w:rFonts w:ascii="仿宋" w:eastAsia="仿宋" w:hAnsi="仿宋" w:cs="仿宋" w:hint="eastAsia"/>
            <w:lang w:eastAsia="zh-CN"/>
          </w:rPr>
          <w:t>(二)、培训与发展计划</w:t>
        </w:r>
        <w:r>
          <w:tab/>
        </w:r>
        <w:r>
          <w:fldChar w:fldCharType="begin"/>
        </w:r>
        <w:r>
          <w:instrText xml:space="preserve"> PAGEREF _Toc6124 \h </w:instrText>
        </w:r>
        <w:r>
          <w:fldChar w:fldCharType="separate"/>
        </w:r>
        <w:r>
          <w:t>50</w:t>
        </w:r>
        <w:r>
          <w:fldChar w:fldCharType="end"/>
        </w:r>
      </w:hyperlink>
    </w:p>
    <w:p>
      <w:pPr>
        <w:pStyle w:val="TOC1"/>
        <w:tabs>
          <w:tab w:val="right" w:leader="dot" w:pos="8306"/>
        </w:tabs>
      </w:pPr>
      <w:hyperlink w:anchor="_Toc29003" w:history="1">
        <w:r>
          <w:rPr>
            <w:rFonts w:ascii="仿宋" w:eastAsia="仿宋" w:hAnsi="仿宋" w:cs="仿宋" w:hint="eastAsia"/>
            <w:lang w:eastAsia="zh-CN"/>
          </w:rPr>
          <w:t>十三、利益相关者分析与沟通计划</w:t>
        </w:r>
        <w:r>
          <w:tab/>
        </w:r>
        <w:r>
          <w:fldChar w:fldCharType="begin"/>
        </w:r>
        <w:r>
          <w:instrText xml:space="preserve"> PAGEREF _Toc29003 \h </w:instrText>
        </w:r>
        <w:r>
          <w:fldChar w:fldCharType="separate"/>
        </w:r>
        <w:r>
          <w:t>51</w:t>
        </w:r>
        <w:r>
          <w:fldChar w:fldCharType="end"/>
        </w:r>
      </w:hyperlink>
    </w:p>
    <w:p>
      <w:pPr>
        <w:pStyle w:val="TOC2"/>
        <w:tabs>
          <w:tab w:val="right" w:leader="dot" w:pos="8306"/>
        </w:tabs>
      </w:pPr>
      <w:hyperlink w:anchor="_Toc16438" w:history="1">
        <w:r>
          <w:rPr>
            <w:rFonts w:ascii="仿宋" w:eastAsia="仿宋" w:hAnsi="仿宋" w:cs="仿宋" w:hint="eastAsia"/>
            <w:lang w:eastAsia="zh-CN"/>
          </w:rPr>
          <w:t>(一)、利益相关者分析</w:t>
        </w:r>
        <w:r>
          <w:tab/>
        </w:r>
        <w:r>
          <w:fldChar w:fldCharType="begin"/>
        </w:r>
        <w:r>
          <w:instrText xml:space="preserve"> PAGEREF _Toc16438 \h </w:instrText>
        </w:r>
        <w:r>
          <w:fldChar w:fldCharType="separate"/>
        </w:r>
        <w:r>
          <w:t>51</w:t>
        </w:r>
        <w:r>
          <w:fldChar w:fldCharType="end"/>
        </w:r>
      </w:hyperlink>
    </w:p>
    <w:p>
      <w:pPr>
        <w:pStyle w:val="TOC2"/>
        <w:tabs>
          <w:tab w:val="right" w:leader="dot" w:pos="8306"/>
        </w:tabs>
      </w:pPr>
      <w:hyperlink w:anchor="_Toc11148" w:history="1">
        <w:r>
          <w:rPr>
            <w:rFonts w:ascii="仿宋" w:eastAsia="仿宋" w:hAnsi="仿宋" w:cs="仿宋" w:hint="eastAsia"/>
            <w:lang w:eastAsia="zh-CN"/>
          </w:rPr>
          <w:t>(二)、沟通计划</w:t>
        </w:r>
        <w:r>
          <w:tab/>
        </w:r>
        <w:r>
          <w:fldChar w:fldCharType="begin"/>
        </w:r>
        <w:r>
          <w:instrText xml:space="preserve"> PAGEREF _Toc11148 \h </w:instrText>
        </w:r>
        <w:r>
          <w:fldChar w:fldCharType="separate"/>
        </w:r>
        <w:r>
          <w:t>52</w:t>
        </w:r>
        <w:r>
          <w:fldChar w:fldCharType="end"/>
        </w:r>
      </w:hyperlink>
    </w:p>
    <w:p>
      <w:pPr>
        <w:pStyle w:val="TOC1"/>
        <w:tabs>
          <w:tab w:val="right" w:leader="dot" w:pos="8306"/>
        </w:tabs>
      </w:pPr>
      <w:hyperlink w:anchor="_Toc26040" w:history="1">
        <w:r>
          <w:rPr>
            <w:rFonts w:ascii="仿宋" w:eastAsia="仿宋" w:hAnsi="仿宋" w:cs="仿宋" w:hint="eastAsia"/>
            <w:lang w:eastAsia="zh-CN"/>
          </w:rPr>
          <w:t>十四、院线经营项目工程方案分析</w:t>
        </w:r>
        <w:r>
          <w:tab/>
        </w:r>
        <w:r>
          <w:fldChar w:fldCharType="begin"/>
        </w:r>
        <w:r>
          <w:instrText xml:space="preserve"> PAGEREF _Toc26040 \h </w:instrText>
        </w:r>
        <w:r>
          <w:fldChar w:fldCharType="separate"/>
        </w:r>
        <w:r>
          <w:t>53</w:t>
        </w:r>
        <w:r>
          <w:fldChar w:fldCharType="end"/>
        </w:r>
      </w:hyperlink>
    </w:p>
    <w:p>
      <w:pPr>
        <w:pStyle w:val="TOC2"/>
        <w:tabs>
          <w:tab w:val="right" w:leader="dot" w:pos="8306"/>
        </w:tabs>
      </w:pPr>
      <w:hyperlink w:anchor="_Toc30044" w:history="1">
        <w:r>
          <w:rPr>
            <w:rFonts w:ascii="仿宋" w:eastAsia="仿宋" w:hAnsi="仿宋" w:cs="仿宋" w:hint="eastAsia"/>
            <w:lang w:eastAsia="zh-CN"/>
          </w:rPr>
          <w:t>(一)、建筑工程设计原则</w:t>
        </w:r>
        <w:r>
          <w:tab/>
        </w:r>
        <w:r>
          <w:fldChar w:fldCharType="begin"/>
        </w:r>
        <w:r>
          <w:instrText xml:space="preserve"> PAGEREF _Toc30044 \h </w:instrText>
        </w:r>
        <w:r>
          <w:fldChar w:fldCharType="separate"/>
        </w:r>
        <w:r>
          <w:t>53</w:t>
        </w:r>
        <w:r>
          <w:fldChar w:fldCharType="end"/>
        </w:r>
      </w:hyperlink>
    </w:p>
    <w:p>
      <w:pPr>
        <w:pStyle w:val="TOC2"/>
        <w:tabs>
          <w:tab w:val="right" w:leader="dot" w:pos="8306"/>
        </w:tabs>
      </w:pPr>
      <w:hyperlink w:anchor="_Toc13286" w:history="1">
        <w:r>
          <w:rPr>
            <w:rFonts w:ascii="仿宋" w:eastAsia="仿宋" w:hAnsi="仿宋" w:cs="仿宋" w:hint="eastAsia"/>
            <w:lang w:eastAsia="zh-CN"/>
          </w:rPr>
          <w:t>(二)、土建工程建设指标</w:t>
        </w:r>
        <w:r>
          <w:tab/>
        </w:r>
        <w:r>
          <w:fldChar w:fldCharType="begin"/>
        </w:r>
        <w:r>
          <w:instrText xml:space="preserve"> PAGEREF _Toc13286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568"/>
      <w:r>
        <w:rPr>
          <w:rFonts w:ascii="仿宋" w:eastAsia="仿宋" w:hAnsi="仿宋" w:cs="仿宋" w:hint="eastAsia"/>
          <w:sz w:val="28"/>
          <w:lang w:eastAsia="zh-CN"/>
        </w:rPr>
        <w:t>一、院线经营项目概论</w:t>
      </w:r>
      <w:bookmarkEnd w:id="2"/>
    </w:p>
    <w:p>
      <w:pPr>
        <w:pStyle w:val="Heading2"/>
        <w:rPr>
          <w:rFonts w:ascii="仿宋" w:eastAsia="仿宋" w:hAnsi="仿宋" w:cs="仿宋" w:hint="eastAsia"/>
          <w:lang w:eastAsia="zh-CN"/>
        </w:rPr>
      </w:pPr>
      <w:bookmarkStart w:id="3" w:name="_Toc13749"/>
      <w:r>
        <w:rPr>
          <w:rFonts w:ascii="仿宋" w:eastAsia="仿宋" w:hAnsi="仿宋" w:cs="仿宋" w:hint="eastAsia"/>
          <w:lang w:eastAsia="zh-CN"/>
        </w:rPr>
        <w:t>(一)、院线经营项目概况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起源追溯至对市场的深入洞察。市场的不断演变与变革为院线经营项目提供了难得的机遇。当前市场存在的需求缺口和变革的大环境共同构成了院线经营项目的背景。这个院线经营项目旨在充分利用市场机遇，填补行业中尚未满足的需求，为客户提供全新的解决方案。市场的变革和需求的增长使得这个院线经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院线经营项目名称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院线经营项目正式命名为院线经营。这个名称不仅仅是一个标识，更代表了院线经营项目的核心理念和愿景。它蕴含着院线经营项目所要解决问题的关键字，具有强烈的表达和辨识度，为院线经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院线经营项目目标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核心目标是提供一种全新、高效的解决方案，满足客户日益增长的需求。院线经营项目追求的不仅仅是满足市场需求，更是在市场中获得卓越的竞争优势。通过不断提升产品或服务的质量和创新水平，院线经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院线经营项目范围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全面涵盖了产品研发、制造、市场推广和售后服务，确保从产品设计到最终用户体验的全方位关注。这一全面的院线经营项目范围是为了确保院线经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院线经营项目时间表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院线经营项目计划在未来18个月内完成，包括研发、测试、市场试点和正式推出等不同阶段。这个时间表的合理设计是为了确保院线经营项目各个阶段的顺利推进，以便按时交付高质量的成果。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院线经营项目预算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院线经营项目总预算估算为XX百万美元，主要分配在研发、市场推广、人员培训和运营等方面。这一充足的预算为院线经营项目提供了充足的资源，确保院线经营项目在各个方面都能取得优异的表现。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院线经营项目风险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院线经营项目可能面临的风险包括市场接受度低、技术难题、竞争激烈等。院线经营项目团队已经制定了相应的风险应对计划，通过前瞻性的风险管理，确保院线经营项目在面对不确定性时能够迅速做出应对。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院线经营项目团队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院线经营项目汇聚了一支经验丰富、多领域专业素养的核心团队，确保院线经营项目在各个方面都能拥有高水平的执行力。团队的协同作战是院线经营项目成功的关键因素之一。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院线经营项目背景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院线经营项目的背景根植于市场对更高效、创新产品的渴望，同时也受到科技发展对行业格局的深刻改变的影响。这为院线经营项目提供了广阔的发展空间和市场需求。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院线经营项目现状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截至目前，院线经营项目已完成市场调研和技术验证，取得了初步的成功。这为院线经营项目在未来的发展奠定了坚实的基础，为更远大的目标打下了坚实的基石。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82"/>
      <w:r>
        <w:rPr>
          <w:rFonts w:ascii="仿宋" w:eastAsia="仿宋" w:hAnsi="仿宋" w:cs="仿宋" w:hint="eastAsia"/>
          <w:sz w:val="28"/>
          <w:lang w:eastAsia="zh-CN"/>
        </w:rPr>
        <w:t>(二)、院线经营项目目标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keyword》院线经营项目首要业务目标是在市场中占据有利地位，实现产品/服务的成功推广和销售。通过不断提升产品质量、创新性，院线经营项目追求成为行业中的领导者，赢得更多客户的青睐。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在科技迅速发展的时代，院线经营项目着眼于技术创新。通过持续的研发和技术升级，院线经营项目旨在推出更具创新性的产品或服务，以满足市场对新鲜、先进解决方案的需求。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为了建立可持续的客户关系，院线经营项目设定了客户满意度目标。通过提供卓越的产品质量和优质的客户服务，院线经营项目追求赢得客户的信任和忠诚度，确保他们的满意度达到行业领先水平。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院线经营项目注重社会责任和可持续发展。通过实施环保、社会责任院线经营项目，院线经营项目致力于在经济发展的同时保护环境，促进社会公平，实现可持续经营。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院线经营项目的团队是实现目标的核心驱动力。因此，院线经营项目设定了团队发展目标，包括提升团队成员的专业技能、培养领导力，以及搭建协同高效的团队工作氛围。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695"/>
      <w:r>
        <w:rPr>
          <w:rFonts w:ascii="仿宋" w:eastAsia="仿宋" w:hAnsi="仿宋" w:cs="仿宋" w:hint="eastAsia"/>
          <w:sz w:val="28"/>
          <w:lang w:eastAsia="zh-CN"/>
        </w:rPr>
        <w:t>(三)、院线经营项目提出的理由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院线经营项目提出的理由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提出源于对市场机遇的深刻洞察。当前市场中存在的需求缺口和行业发展趋势表明，有巨大的商业机会等待被开发。通过准确捕捉市场机遇，院线经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理念基于对技术创新的信仰。通过持续的研发和技术投入，院线经营项目有望推出更具创新性的产品或服务。在科技飞速发展的当下，院线经营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提出是为了增强企业的行业竞争力。通过提升产品或服务的质量和独特性，院线经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响应了消费者需求的变化。随着社会和科技的不断发展，消费者对产品和服务的需求也在发生变化。通过深入了解并及时回应消费者的新需求，院线经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院线经营项目的提出是企业战略发展规划的一部分。在面对日益激烈的市场竞争和不断变化的商业环境中，院线经营项目作为企业战略的一环，旨在为企业开辟新的增长领域，巩固企业在行业中的地位。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提出不仅仅是基于商业考量，还注重社会责任。通过推出环保、社会责任等方面的院线经营项目，院线经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院线经营项目的提出反映了对利益相关者期望的关注。包括客户、员工、投资者等利益相关者在企业发展中都有着各自的期望，院线经营项目力求在满足这些期望的同时，取得更大的共赢。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811"/>
      <w:r>
        <w:rPr>
          <w:rFonts w:ascii="仿宋" w:eastAsia="仿宋" w:hAnsi="仿宋" w:cs="仿宋" w:hint="eastAsia"/>
          <w:sz w:val="28"/>
          <w:lang w:eastAsia="zh-CN"/>
        </w:rPr>
        <w:t>(四)、院线经营项目意义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在实施院线经营项目的过程中，我们不仅仅是在追逐商业成功，更是为企业和社会的多个层面创造了深远的意义。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经营项目的首要意义在于提升企业的市场竞争力。通过持续的创新和对产品质量的高标准要求，院线经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院线经营项目的推进将促使行业技术水平的提升。通过引入先进技术和创新性解决方案，院线经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院线经营项目不仅创造了大量就业机会，提高了就业水平，还注重社会责任和环保。通过参与社会公益事业和推动环保院线经营项目，院线经营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综合而言，院线经营项目意义重大，不仅推动了企业的发展，也为行业和社会的进步贡献了积极力量。这是一个全面而深刻的影响，将在未来产生可持续的正面效应。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88"/>
      <w:r>
        <w:rPr>
          <w:rFonts w:ascii="仿宋" w:eastAsia="仿宋" w:hAnsi="仿宋" w:cs="仿宋" w:hint="eastAsia"/>
          <w:sz w:val="28"/>
          <w:lang w:eastAsia="zh-CN"/>
        </w:rPr>
        <w:t>(五)、院线经营项目背景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在当今迅猛发展的商业环境中，院线经营项目的动因根植于对多方面因素的审慎考量。这个院线经营项目的提出并非孤立的决策，而是对企业所处背景深入思考的产物。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市场的不断演变是院线经营项目背后的首要原因。科技的迅速发展和全球市场的快速变化使得企业必须灵活应对。院线经营项目应运而生，旨在通过创新性的解决方案迎合市场的多变需求，赢得竞争中的先机。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竞争的激烈程度也是院线经营项目背景中不可忽视的一环。企业需要在激烈竞争中脱颖而出，为此，院线经营项目致力于打破常规，提供独特的价值主张，以吸引客户并确保市场份额的增长。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技术的迅速发展为企业带来了机遇与挑战。作为院线经营项目启动的背景之一，对新兴技术的应用将有助于提升企业的技术水平，使其在不断演进的商业环境中保持竞争优势。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此外，社会对企业责任的期望也在逐渐升高。院线经营项目充分融入了社会责任的理念，通过可持续经营和社会公益院线经营项目，企图为社会贡献一份力量，在商业成功的同时关注社会价值。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654"/>
      <w:r>
        <w:rPr>
          <w:rFonts w:ascii="仿宋" w:eastAsia="仿宋" w:hAnsi="仿宋" w:cs="仿宋" w:hint="eastAsia"/>
          <w:sz w:val="28"/>
          <w:lang w:eastAsia="zh-CN"/>
        </w:rPr>
        <w:t>二、院线经营项目建设单位说明</w:t>
      </w:r>
      <w:bookmarkEnd w:id="8"/>
    </w:p>
    <w:p>
      <w:pPr>
        <w:pStyle w:val="Heading2"/>
        <w:rPr>
          <w:rFonts w:ascii="仿宋" w:eastAsia="仿宋" w:hAnsi="仿宋" w:cs="仿宋" w:hint="eastAsia"/>
          <w:lang w:eastAsia="zh-CN"/>
        </w:rPr>
      </w:pPr>
      <w:bookmarkStart w:id="9" w:name="_Toc20825"/>
      <w:r>
        <w:rPr>
          <w:rFonts w:ascii="仿宋" w:eastAsia="仿宋" w:hAnsi="仿宋" w:cs="仿宋" w:hint="eastAsia"/>
          <w:lang w:eastAsia="zh-CN"/>
        </w:rPr>
        <w:t>(一)、院线经营项目承办单位基本情况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84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院线经营项目承办单位的XXXX，我们着眼于实现可持续的经济效益。通过技术创新和解决方案的提供，公司预计在院线经营项目执行期间将获得可观的收入增长。这一收入来源主要包括院线经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同时，我们注重成本控制和效率提升，以确保院线经营项目的可持续盈利。透过精细的管理和资源优化，公司期望实现院线经营项目利润最大化。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院线经营项目实施进行全面的投资评估，包括院线经营项目启动阶段的资金投入和后续运营成本。通过对院线经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院线经营项目实施过程中具备足够的资金流动性，公司将进行详尽的现金流分析。这包括资金需求的合理预测、院线经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759"/>
      <w:r>
        <w:rPr>
          <w:rFonts w:ascii="仿宋" w:eastAsia="仿宋" w:hAnsi="仿宋" w:cs="仿宋" w:hint="eastAsia"/>
          <w:sz w:val="28"/>
          <w:lang w:eastAsia="zh-CN"/>
        </w:rPr>
        <w:t>三、院线经营项目土建工程</w:t>
      </w:r>
      <w:bookmarkEnd w:id="11"/>
    </w:p>
    <w:p>
      <w:pPr>
        <w:pStyle w:val="Heading2"/>
        <w:rPr>
          <w:rFonts w:ascii="仿宋" w:eastAsia="仿宋" w:hAnsi="仿宋" w:cs="仿宋" w:hint="eastAsia"/>
          <w:lang w:eastAsia="zh-CN"/>
        </w:rPr>
      </w:pPr>
      <w:bookmarkStart w:id="12" w:name="_Toc2656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在院线经营项目的建筑工程设计中，我们将秉承一系列重要的设计原则，以确保院线经营项目建筑在功能、美观、可持续性等方面达到最佳效果。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首要原则是确保建筑的功能性得到最大化的发挥。我们将充分理解院线经营项目的实际需求，合理布局各个功能区域，保证建筑在满足业务需求的同时，提供高效的工作环境。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在建筑设计中，我们将综合考虑建设和运营成本。通过精细的经济效益分析，确保设计方案在高效利用资源的同时，对院线经营项目的长期盈利能力有积极的贡献。</w:t>
      </w:r>
    </w:p>
    <w:p>
      <w:pPr>
        <w:pStyle w:val="Heading2"/>
        <w:ind w:firstLine="560" w:firstLineChars="200"/>
        <w:rPr>
          <w:rFonts w:ascii="仿宋" w:eastAsia="仿宋" w:hAnsi="仿宋" w:cs="仿宋" w:hint="eastAsia"/>
          <w:sz w:val="28"/>
          <w:lang w:eastAsia="zh-CN"/>
        </w:rPr>
      </w:pPr>
      <w:bookmarkStart w:id="13" w:name="_Toc357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院线经营项目的土建工程设计中，我们将精准设定设计年限，结合院线经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院线经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86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院线经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院线经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院线经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210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本期工程院线经营项目预计总建筑面积XXX平方米，其中：计容建筑面积XXX平方米，计划建筑工程投资XX万元，占院线经营项目总投资的XX%。</w:t>
      </w:r>
    </w:p>
    <w:p>
      <w:pPr>
        <w:pStyle w:val="Heading1"/>
        <w:ind w:firstLine="560" w:firstLineChars="200"/>
        <w:rPr>
          <w:rFonts w:ascii="仿宋" w:eastAsia="仿宋" w:hAnsi="仿宋" w:cs="仿宋" w:hint="eastAsia"/>
          <w:sz w:val="28"/>
          <w:lang w:eastAsia="zh-CN"/>
        </w:rPr>
      </w:pPr>
      <w:bookmarkStart w:id="16" w:name="_Toc19013"/>
      <w:r>
        <w:rPr>
          <w:rFonts w:ascii="仿宋" w:eastAsia="仿宋" w:hAnsi="仿宋" w:cs="仿宋" w:hint="eastAsia"/>
          <w:sz w:val="28"/>
          <w:lang w:eastAsia="zh-CN"/>
        </w:rPr>
        <w:t>四、院线经营项目选址可行性分析</w:t>
      </w:r>
      <w:bookmarkEnd w:id="16"/>
    </w:p>
    <w:p>
      <w:pPr>
        <w:pStyle w:val="Heading2"/>
        <w:rPr>
          <w:rFonts w:ascii="仿宋" w:eastAsia="仿宋" w:hAnsi="仿宋" w:cs="仿宋" w:hint="eastAsia"/>
          <w:lang w:eastAsia="zh-CN"/>
        </w:rPr>
      </w:pPr>
      <w:bookmarkStart w:id="17" w:name="_Toc5523"/>
      <w:r>
        <w:rPr>
          <w:rFonts w:ascii="仿宋" w:eastAsia="仿宋" w:hAnsi="仿宋" w:cs="仿宋" w:hint="eastAsia"/>
          <w:lang w:eastAsia="zh-CN"/>
        </w:rPr>
        <w:t>(一)、院线经营项目选址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该院线经营项目选址位于XX省XX市XX区XXX街道</w:t>
      </w:r>
    </w:p>
    <w:p>
      <w:pPr>
        <w:pStyle w:val="Heading2"/>
        <w:ind w:firstLine="560" w:firstLineChars="200"/>
        <w:rPr>
          <w:rFonts w:ascii="仿宋" w:eastAsia="仿宋" w:hAnsi="仿宋" w:cs="仿宋" w:hint="eastAsia"/>
          <w:sz w:val="28"/>
          <w:lang w:eastAsia="zh-CN"/>
        </w:rPr>
      </w:pPr>
      <w:bookmarkStart w:id="18" w:name="_Toc2164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院线经营项目的征地面积将根据院线经营项目的实际规模和需求进行精确规划。具体面积XXX平方米，旨在确保院线经营项目不仅能够满足当前的发展需求，还能够预留空间以适应未来的扩展。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净用地面积是在征地面积基础上去除不可利用面积后的实际可开发用地。具体面积XXX平方米，考虑到环保、交通、安全等多方面因素，以确保院线经营项目在整体利用效率上达到最优。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院线经营项目计划建设的建筑总规模具体面积XXX平方米。这一规模的确定综合考虑了院线经营项目的性质、规模，以及城市规划的相关要求，确保建筑布局与周边环境协调一致。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绿地率是院线经营项目用地中被规划为绿地的比例。具体面积XXX平方米，旨在通过合理规划绿地，改善院线经营项目周边环境，提升居民生活质量，并符合城市整体绿化规划。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容积率是用地上可以建设的建筑总体积与用地面积之比。具体面积XXX，通过合理的容积率规划，确保院线经营项目建筑规模与周边环境和谐共生。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确保院线经营项目选址与当地城市规划相一致，具体面积XXX平方米。通过与城市规划部门深入沟通，确保院线经营项目不仅符合城市的整体发展方向，还能够融入城市的发展布局，为城市的长远发展贡献力量。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院线经营项目选址符合当地产业政策，具体面积XXX平方米。这包括院线经营项目对当地经济的促进作用，以及对相关产业的带动效应，确保院线经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用地总体要求必须符合环保和可持续发展的原则，具体面积XXX平方米。通过采用绿色建筑设计、节能减排等措施，确保院线经营项目在建设和运营过程中对环境的影响最小化，达到可持续发展的要求。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确保院线经营项目选址具备必要的公共设施配套，具体面积XXX平方米。这包括交通便利性、教育、医疗等基础设施，以提高居民生活品质，使得院线经营项目选址更具吸引力。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考虑用地总体要求对当地社会稳定性的影响，具体面积XXX平方米。通过深入了解当地社区反馈，确保院线经营项目的选址和建设过程对当地社会和谐稳定产生积极作用。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院线经营项目选址不仅符合法规和规划，还在实际操作中具有可行性。这一全面规划将为院线经营项目的成功实施提供坚实的基础，确保院线经营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092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https://d.book118.com/605010240242011121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院线经营项目规划设计纲要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50D78"/>
    <w:rsid w:val="24C50D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0102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2024-03-01T11:17:00Z</dcterms:created>
  <dcterms:modified xsi:type="dcterms:W3CDTF">2024-03-01T11:18:11Z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775277DEB0C54DB394116CB2D847261F_11</vt:lpwstr>
  </property>
  <property fmtid="{D5CDD505-2E9C-101B-9397-08002B2CF9AE}" pid="3" name="KSOProductBuildVer">
    <vt:lpwstr>2052-12.1.0.16388</vt:lpwstr>
  </property>
</Properties>
</file>