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0016D" w:rsidP="0020016D" w14:paraId="6DE824A4" w14:textId="77777777">
      <w:pPr>
        <w:spacing w:before="48" w:beforeLines="20" w:after="360" w:afterLines="150" w:line="360" w:lineRule="auto"/>
        <w:jc w:val="center"/>
        <w:rPr>
          <w:rFonts w:ascii="华文中宋" w:eastAsia="华文中宋" w:hAnsi="华文中宋"/>
          <w:b/>
          <w:sz w:val="30"/>
        </w:rPr>
      </w:pPr>
      <w:r w:rsidRPr="0020016D">
        <w:rPr>
          <w:rFonts w:ascii="华文中宋" w:eastAsia="华文中宋" w:hAnsi="华文中宋"/>
          <w:b/>
          <w:sz w:val="30"/>
        </w:rPr>
        <w:t>2023</w:t>
      </w:r>
      <w:r w:rsidRPr="0020016D">
        <w:rPr>
          <w:rFonts w:ascii="华文中宋" w:eastAsia="华文中宋" w:hAnsi="华文中宋"/>
          <w:b/>
          <w:sz w:val="30"/>
        </w:rPr>
        <w:t>广东韶关市始兴县行政服务中心招聘综合服务窗口工作人员</w:t>
      </w:r>
      <w:r w:rsidRPr="0020016D">
        <w:rPr>
          <w:rFonts w:ascii="华文中宋" w:eastAsia="华文中宋" w:hAnsi="华文中宋"/>
          <w:b/>
          <w:sz w:val="30"/>
        </w:rPr>
        <w:t>1</w:t>
      </w:r>
      <w:r w:rsidRPr="0020016D">
        <w:rPr>
          <w:rFonts w:ascii="华文中宋" w:eastAsia="华文中宋" w:hAnsi="华文中宋"/>
          <w:b/>
          <w:sz w:val="30"/>
        </w:rPr>
        <w:t>人笔试备考题库及答案解析</w:t>
      </w:r>
    </w:p>
    <w:p w:rsidR="00A77B3E" w14:paraId="7DD298B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39BADD" w14:textId="77777777">
      <w:pPr>
        <w:spacing w:after="260" w:line="360" w:lineRule="auto"/>
      </w:pPr>
      <w:r>
        <w:rPr>
          <w:rFonts w:ascii="微软雅黑" w:eastAsia="微软雅黑" w:cs="微软雅黑"/>
        </w:rPr>
        <w:t>一、选择题</w:t>
      </w:r>
    </w:p>
    <w:p w:rsidR="006D34C4" w14:paraId="28C2790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7AA5CC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6DB650E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064B800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197A22B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7D91BDF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B31622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108F5FA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6754D88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3D0313C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3A1B5CC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46C2950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31DB445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3D9BCE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1331016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5A1070B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43C0E63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5A4C754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423B8EC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01E0BF9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623855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3BBE060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3FA6C0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390FEDF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3328DBE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4188BEC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360AAE6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2D2944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738EDA8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4A62677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https://d.book118.com/605024113332011101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16D" w:rsidP="00B77510" w14:paraId="741620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16D" w14:paraId="331B027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16D" w:rsidP="00B77510" w14:paraId="0FF81E06" w14:textId="270461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0016D" w14:paraId="241F96E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16D" w14:paraId="645F284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16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16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16D" w:rsidP="00B77510" w14:textId="270461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0016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16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16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16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16D" w:rsidP="00B77510" w14:textId="270461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0016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16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16D" w14:paraId="36838D4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16D" w14:paraId="09A1EFF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16D" w14:paraId="43F2C2A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16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16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16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16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16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16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0016D"/>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6643E5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0016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0016D"/>
    <w:rPr>
      <w:sz w:val="18"/>
      <w:szCs w:val="18"/>
    </w:rPr>
  </w:style>
  <w:style w:type="paragraph" w:styleId="Footer">
    <w:name w:val="footer"/>
    <w:basedOn w:val="Normal"/>
    <w:link w:val="a0"/>
    <w:rsid w:val="0020016D"/>
    <w:pPr>
      <w:tabs>
        <w:tab w:val="center" w:pos="4153"/>
        <w:tab w:val="right" w:pos="8306"/>
      </w:tabs>
      <w:snapToGrid w:val="0"/>
    </w:pPr>
    <w:rPr>
      <w:sz w:val="18"/>
      <w:szCs w:val="18"/>
    </w:rPr>
  </w:style>
  <w:style w:type="character" w:customStyle="1" w:styleId="a0">
    <w:name w:val="页脚 字符"/>
    <w:basedOn w:val="DefaultParagraphFont"/>
    <w:link w:val="Footer"/>
    <w:rsid w:val="0020016D"/>
    <w:rPr>
      <w:sz w:val="18"/>
      <w:szCs w:val="18"/>
    </w:rPr>
  </w:style>
  <w:style w:type="character" w:styleId="PageNumber">
    <w:name w:val="page number"/>
    <w:basedOn w:val="DefaultParagraphFont"/>
    <w:rsid w:val="002001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05024113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2809</Words>
  <Characters>16017</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