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离合器面片项目评估报告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50" w:history="1">
        <w:r>
          <w:rPr>
            <w:rFonts w:ascii="仿宋" w:eastAsia="仿宋" w:hAnsi="仿宋" w:cs="仿宋" w:hint="eastAsia"/>
            <w:lang w:eastAsia="zh-CN"/>
          </w:rPr>
          <w:t>序言</w:t>
        </w:r>
        <w:r>
          <w:tab/>
        </w:r>
        <w:r>
          <w:fldChar w:fldCharType="begin"/>
        </w:r>
        <w:r>
          <w:instrText xml:space="preserve"> PAGEREF _Toc7450 \h </w:instrText>
        </w:r>
        <w:r>
          <w:fldChar w:fldCharType="separate"/>
        </w:r>
        <w:r>
          <w:t>3</w:t>
        </w:r>
        <w:r>
          <w:fldChar w:fldCharType="end"/>
        </w:r>
      </w:hyperlink>
    </w:p>
    <w:p>
      <w:pPr>
        <w:pStyle w:val="TOC1"/>
        <w:tabs>
          <w:tab w:val="right" w:leader="dot" w:pos="8306"/>
        </w:tabs>
      </w:pPr>
      <w:hyperlink w:anchor="_Toc26760" w:history="1">
        <w:r>
          <w:rPr>
            <w:rFonts w:ascii="仿宋" w:eastAsia="仿宋" w:hAnsi="仿宋" w:cs="仿宋" w:hint="eastAsia"/>
            <w:lang w:eastAsia="zh-CN"/>
          </w:rPr>
          <w:t>一、建设规划</w:t>
        </w:r>
        <w:r>
          <w:tab/>
        </w:r>
        <w:r>
          <w:fldChar w:fldCharType="begin"/>
        </w:r>
        <w:r>
          <w:instrText xml:space="preserve"> PAGEREF _Toc26760 \h </w:instrText>
        </w:r>
        <w:r>
          <w:fldChar w:fldCharType="separate"/>
        </w:r>
        <w:r>
          <w:t>3</w:t>
        </w:r>
        <w:r>
          <w:fldChar w:fldCharType="end"/>
        </w:r>
      </w:hyperlink>
    </w:p>
    <w:p>
      <w:pPr>
        <w:pStyle w:val="TOC2"/>
        <w:tabs>
          <w:tab w:val="right" w:leader="dot" w:pos="8306"/>
        </w:tabs>
      </w:pPr>
      <w:hyperlink w:anchor="_Toc12104" w:history="1">
        <w:r>
          <w:rPr>
            <w:rFonts w:ascii="仿宋" w:eastAsia="仿宋" w:hAnsi="仿宋" w:cs="仿宋" w:hint="eastAsia"/>
            <w:lang w:eastAsia="zh-CN"/>
          </w:rPr>
          <w:t>(一)、产品规划</w:t>
        </w:r>
        <w:r>
          <w:tab/>
        </w:r>
        <w:r>
          <w:fldChar w:fldCharType="begin"/>
        </w:r>
        <w:r>
          <w:instrText xml:space="preserve"> PAGEREF _Toc12104 \h </w:instrText>
        </w:r>
        <w:r>
          <w:fldChar w:fldCharType="separate"/>
        </w:r>
        <w:r>
          <w:t>3</w:t>
        </w:r>
        <w:r>
          <w:fldChar w:fldCharType="end"/>
        </w:r>
      </w:hyperlink>
    </w:p>
    <w:p>
      <w:pPr>
        <w:pStyle w:val="TOC2"/>
        <w:tabs>
          <w:tab w:val="right" w:leader="dot" w:pos="8306"/>
        </w:tabs>
      </w:pPr>
      <w:hyperlink w:anchor="_Toc9373" w:history="1">
        <w:r>
          <w:rPr>
            <w:rFonts w:ascii="仿宋" w:eastAsia="仿宋" w:hAnsi="仿宋" w:cs="仿宋" w:hint="eastAsia"/>
            <w:lang w:eastAsia="zh-CN"/>
          </w:rPr>
          <w:t>(二)、建设规模</w:t>
        </w:r>
        <w:r>
          <w:tab/>
        </w:r>
        <w:r>
          <w:fldChar w:fldCharType="begin"/>
        </w:r>
        <w:r>
          <w:instrText xml:space="preserve"> PAGEREF _Toc9373 \h </w:instrText>
        </w:r>
        <w:r>
          <w:fldChar w:fldCharType="separate"/>
        </w:r>
        <w:r>
          <w:t>5</w:t>
        </w:r>
        <w:r>
          <w:fldChar w:fldCharType="end"/>
        </w:r>
      </w:hyperlink>
    </w:p>
    <w:p>
      <w:pPr>
        <w:pStyle w:val="TOC1"/>
        <w:tabs>
          <w:tab w:val="right" w:leader="dot" w:pos="8306"/>
        </w:tabs>
      </w:pPr>
      <w:hyperlink w:anchor="_Toc22994" w:history="1">
        <w:r>
          <w:rPr>
            <w:rFonts w:ascii="仿宋" w:eastAsia="仿宋" w:hAnsi="仿宋" w:cs="仿宋" w:hint="eastAsia"/>
            <w:lang w:eastAsia="zh-CN"/>
          </w:rPr>
          <w:t>二、离合器面片项目环境保护分析</w:t>
        </w:r>
        <w:r>
          <w:tab/>
        </w:r>
        <w:r>
          <w:fldChar w:fldCharType="begin"/>
        </w:r>
        <w:r>
          <w:instrText xml:space="preserve"> PAGEREF _Toc22994 \h </w:instrText>
        </w:r>
        <w:r>
          <w:fldChar w:fldCharType="separate"/>
        </w:r>
        <w:r>
          <w:t>6</w:t>
        </w:r>
        <w:r>
          <w:fldChar w:fldCharType="end"/>
        </w:r>
      </w:hyperlink>
    </w:p>
    <w:p>
      <w:pPr>
        <w:pStyle w:val="TOC2"/>
        <w:tabs>
          <w:tab w:val="right" w:leader="dot" w:pos="8306"/>
        </w:tabs>
      </w:pPr>
      <w:hyperlink w:anchor="_Toc25797" w:history="1">
        <w:r>
          <w:rPr>
            <w:rFonts w:ascii="仿宋" w:eastAsia="仿宋" w:hAnsi="仿宋" w:cs="仿宋" w:hint="eastAsia"/>
            <w:lang w:eastAsia="zh-CN"/>
          </w:rPr>
          <w:t>(一)、建设区域环境质量现状</w:t>
        </w:r>
        <w:r>
          <w:tab/>
        </w:r>
        <w:r>
          <w:fldChar w:fldCharType="begin"/>
        </w:r>
        <w:r>
          <w:instrText xml:space="preserve"> PAGEREF _Toc25797 \h </w:instrText>
        </w:r>
        <w:r>
          <w:fldChar w:fldCharType="separate"/>
        </w:r>
        <w:r>
          <w:t>6</w:t>
        </w:r>
        <w:r>
          <w:fldChar w:fldCharType="end"/>
        </w:r>
      </w:hyperlink>
    </w:p>
    <w:p>
      <w:pPr>
        <w:pStyle w:val="TOC2"/>
        <w:tabs>
          <w:tab w:val="right" w:leader="dot" w:pos="8306"/>
        </w:tabs>
      </w:pPr>
      <w:hyperlink w:anchor="_Toc17831" w:history="1">
        <w:r>
          <w:rPr>
            <w:rFonts w:ascii="仿宋" w:eastAsia="仿宋" w:hAnsi="仿宋" w:cs="仿宋" w:hint="eastAsia"/>
            <w:lang w:eastAsia="zh-CN"/>
          </w:rPr>
          <w:t>(二)、建设期环境保护</w:t>
        </w:r>
        <w:r>
          <w:tab/>
        </w:r>
        <w:r>
          <w:fldChar w:fldCharType="begin"/>
        </w:r>
        <w:r>
          <w:instrText xml:space="preserve"> PAGEREF _Toc17831 \h </w:instrText>
        </w:r>
        <w:r>
          <w:fldChar w:fldCharType="separate"/>
        </w:r>
        <w:r>
          <w:t>8</w:t>
        </w:r>
        <w:r>
          <w:fldChar w:fldCharType="end"/>
        </w:r>
      </w:hyperlink>
    </w:p>
    <w:p>
      <w:pPr>
        <w:pStyle w:val="TOC2"/>
        <w:tabs>
          <w:tab w:val="right" w:leader="dot" w:pos="8306"/>
        </w:tabs>
      </w:pPr>
      <w:hyperlink w:anchor="_Toc22911" w:history="1">
        <w:r>
          <w:rPr>
            <w:rFonts w:ascii="仿宋" w:eastAsia="仿宋" w:hAnsi="仿宋" w:cs="仿宋" w:hint="eastAsia"/>
            <w:lang w:eastAsia="zh-CN"/>
          </w:rPr>
          <w:t>(三)、运营期环境保护</w:t>
        </w:r>
        <w:r>
          <w:tab/>
        </w:r>
        <w:r>
          <w:fldChar w:fldCharType="begin"/>
        </w:r>
        <w:r>
          <w:instrText xml:space="preserve"> PAGEREF _Toc22911 \h </w:instrText>
        </w:r>
        <w:r>
          <w:fldChar w:fldCharType="separate"/>
        </w:r>
        <w:r>
          <w:t>9</w:t>
        </w:r>
        <w:r>
          <w:fldChar w:fldCharType="end"/>
        </w:r>
      </w:hyperlink>
    </w:p>
    <w:p>
      <w:pPr>
        <w:pStyle w:val="TOC2"/>
        <w:tabs>
          <w:tab w:val="right" w:leader="dot" w:pos="8306"/>
        </w:tabs>
      </w:pPr>
      <w:hyperlink w:anchor="_Toc1900" w:history="1">
        <w:r>
          <w:rPr>
            <w:rFonts w:ascii="仿宋" w:eastAsia="仿宋" w:hAnsi="仿宋" w:cs="仿宋" w:hint="eastAsia"/>
            <w:lang w:eastAsia="zh-CN"/>
          </w:rPr>
          <w:t>(四)、离合器面片项目建设对区域经济的影响</w:t>
        </w:r>
        <w:r>
          <w:tab/>
        </w:r>
        <w:r>
          <w:fldChar w:fldCharType="begin"/>
        </w:r>
        <w:r>
          <w:instrText xml:space="preserve"> PAGEREF _Toc1900 \h </w:instrText>
        </w:r>
        <w:r>
          <w:fldChar w:fldCharType="separate"/>
        </w:r>
        <w:r>
          <w:t>10</w:t>
        </w:r>
        <w:r>
          <w:fldChar w:fldCharType="end"/>
        </w:r>
      </w:hyperlink>
    </w:p>
    <w:p>
      <w:pPr>
        <w:pStyle w:val="TOC2"/>
        <w:tabs>
          <w:tab w:val="right" w:leader="dot" w:pos="8306"/>
        </w:tabs>
      </w:pPr>
      <w:hyperlink w:anchor="_Toc23159" w:history="1">
        <w:r>
          <w:rPr>
            <w:rFonts w:ascii="仿宋" w:eastAsia="仿宋" w:hAnsi="仿宋" w:cs="仿宋" w:hint="eastAsia"/>
            <w:lang w:eastAsia="zh-CN"/>
          </w:rPr>
          <w:t>(五)、废弃物处理</w:t>
        </w:r>
        <w:r>
          <w:tab/>
        </w:r>
        <w:r>
          <w:fldChar w:fldCharType="begin"/>
        </w:r>
        <w:r>
          <w:instrText xml:space="preserve"> PAGEREF _Toc23159 \h </w:instrText>
        </w:r>
        <w:r>
          <w:fldChar w:fldCharType="separate"/>
        </w:r>
        <w:r>
          <w:t>11</w:t>
        </w:r>
        <w:r>
          <w:fldChar w:fldCharType="end"/>
        </w:r>
      </w:hyperlink>
    </w:p>
    <w:p>
      <w:pPr>
        <w:pStyle w:val="TOC2"/>
        <w:tabs>
          <w:tab w:val="right" w:leader="dot" w:pos="8306"/>
        </w:tabs>
      </w:pPr>
      <w:hyperlink w:anchor="_Toc16206" w:history="1">
        <w:r>
          <w:rPr>
            <w:rFonts w:ascii="仿宋" w:eastAsia="仿宋" w:hAnsi="仿宋" w:cs="仿宋" w:hint="eastAsia"/>
            <w:lang w:eastAsia="zh-CN"/>
          </w:rPr>
          <w:t>(六)、特殊环境影响分析</w:t>
        </w:r>
        <w:r>
          <w:tab/>
        </w:r>
        <w:r>
          <w:fldChar w:fldCharType="begin"/>
        </w:r>
        <w:r>
          <w:instrText xml:space="preserve"> PAGEREF _Toc16206 \h </w:instrText>
        </w:r>
        <w:r>
          <w:fldChar w:fldCharType="separate"/>
        </w:r>
        <w:r>
          <w:t>13</w:t>
        </w:r>
        <w:r>
          <w:fldChar w:fldCharType="end"/>
        </w:r>
      </w:hyperlink>
    </w:p>
    <w:p>
      <w:pPr>
        <w:pStyle w:val="TOC2"/>
        <w:tabs>
          <w:tab w:val="right" w:leader="dot" w:pos="8306"/>
        </w:tabs>
      </w:pPr>
      <w:hyperlink w:anchor="_Toc22928" w:history="1">
        <w:r>
          <w:rPr>
            <w:rFonts w:ascii="仿宋" w:eastAsia="仿宋" w:hAnsi="仿宋" w:cs="仿宋" w:hint="eastAsia"/>
            <w:lang w:eastAsia="zh-CN"/>
          </w:rPr>
          <w:t>(七)、清洁生产</w:t>
        </w:r>
        <w:r>
          <w:tab/>
        </w:r>
        <w:r>
          <w:fldChar w:fldCharType="begin"/>
        </w:r>
        <w:r>
          <w:instrText xml:space="preserve"> PAGEREF _Toc22928 \h </w:instrText>
        </w:r>
        <w:r>
          <w:fldChar w:fldCharType="separate"/>
        </w:r>
        <w:r>
          <w:t>14</w:t>
        </w:r>
        <w:r>
          <w:fldChar w:fldCharType="end"/>
        </w:r>
      </w:hyperlink>
    </w:p>
    <w:p>
      <w:pPr>
        <w:pStyle w:val="TOC2"/>
        <w:tabs>
          <w:tab w:val="right" w:leader="dot" w:pos="8306"/>
        </w:tabs>
      </w:pPr>
      <w:hyperlink w:anchor="_Toc18539" w:history="1">
        <w:r>
          <w:rPr>
            <w:rFonts w:ascii="仿宋" w:eastAsia="仿宋" w:hAnsi="仿宋" w:cs="仿宋" w:hint="eastAsia"/>
            <w:lang w:eastAsia="zh-CN"/>
          </w:rPr>
          <w:t>(八)、环境保护综合评价</w:t>
        </w:r>
        <w:r>
          <w:tab/>
        </w:r>
        <w:r>
          <w:fldChar w:fldCharType="begin"/>
        </w:r>
        <w:r>
          <w:instrText xml:space="preserve"> PAGEREF _Toc18539 \h </w:instrText>
        </w:r>
        <w:r>
          <w:fldChar w:fldCharType="separate"/>
        </w:r>
        <w:r>
          <w:t>16</w:t>
        </w:r>
        <w:r>
          <w:fldChar w:fldCharType="end"/>
        </w:r>
      </w:hyperlink>
    </w:p>
    <w:p>
      <w:pPr>
        <w:pStyle w:val="TOC1"/>
        <w:tabs>
          <w:tab w:val="right" w:leader="dot" w:pos="8306"/>
        </w:tabs>
      </w:pPr>
      <w:hyperlink w:anchor="_Toc15143" w:history="1">
        <w:r>
          <w:rPr>
            <w:rFonts w:ascii="仿宋" w:eastAsia="仿宋" w:hAnsi="仿宋" w:cs="仿宋" w:hint="eastAsia"/>
            <w:lang w:eastAsia="zh-CN"/>
          </w:rPr>
          <w:t>三、建设单位基本信息</w:t>
        </w:r>
        <w:r>
          <w:tab/>
        </w:r>
        <w:r>
          <w:fldChar w:fldCharType="begin"/>
        </w:r>
        <w:r>
          <w:instrText xml:space="preserve"> PAGEREF _Toc15143 \h </w:instrText>
        </w:r>
        <w:r>
          <w:fldChar w:fldCharType="separate"/>
        </w:r>
        <w:r>
          <w:t>18</w:t>
        </w:r>
        <w:r>
          <w:fldChar w:fldCharType="end"/>
        </w:r>
      </w:hyperlink>
    </w:p>
    <w:p>
      <w:pPr>
        <w:pStyle w:val="TOC2"/>
        <w:tabs>
          <w:tab w:val="right" w:leader="dot" w:pos="8306"/>
        </w:tabs>
      </w:pPr>
      <w:hyperlink w:anchor="_Toc31864" w:history="1">
        <w:r>
          <w:rPr>
            <w:rFonts w:ascii="仿宋" w:eastAsia="仿宋" w:hAnsi="仿宋" w:cs="仿宋" w:hint="eastAsia"/>
            <w:lang w:eastAsia="zh-CN"/>
          </w:rPr>
          <w:t>(一)、离合器面片项目承办单位基本情况</w:t>
        </w:r>
        <w:r>
          <w:tab/>
        </w:r>
        <w:r>
          <w:fldChar w:fldCharType="begin"/>
        </w:r>
        <w:r>
          <w:instrText xml:space="preserve"> PAGEREF _Toc31864 \h </w:instrText>
        </w:r>
        <w:r>
          <w:fldChar w:fldCharType="separate"/>
        </w:r>
        <w:r>
          <w:t>18</w:t>
        </w:r>
        <w:r>
          <w:fldChar w:fldCharType="end"/>
        </w:r>
      </w:hyperlink>
    </w:p>
    <w:p>
      <w:pPr>
        <w:pStyle w:val="TOC2"/>
        <w:tabs>
          <w:tab w:val="right" w:leader="dot" w:pos="8306"/>
        </w:tabs>
      </w:pPr>
      <w:hyperlink w:anchor="_Toc9645" w:history="1">
        <w:r>
          <w:rPr>
            <w:rFonts w:ascii="仿宋" w:eastAsia="仿宋" w:hAnsi="仿宋" w:cs="仿宋" w:hint="eastAsia"/>
            <w:lang w:eastAsia="zh-CN"/>
          </w:rPr>
          <w:t>(二)、公司经济效益分析</w:t>
        </w:r>
        <w:r>
          <w:tab/>
        </w:r>
        <w:r>
          <w:fldChar w:fldCharType="begin"/>
        </w:r>
        <w:r>
          <w:instrText xml:space="preserve"> PAGEREF _Toc9645 \h </w:instrText>
        </w:r>
        <w:r>
          <w:fldChar w:fldCharType="separate"/>
        </w:r>
        <w:r>
          <w:t>19</w:t>
        </w:r>
        <w:r>
          <w:fldChar w:fldCharType="end"/>
        </w:r>
      </w:hyperlink>
    </w:p>
    <w:p>
      <w:pPr>
        <w:pStyle w:val="TOC1"/>
        <w:tabs>
          <w:tab w:val="right" w:leader="dot" w:pos="8306"/>
        </w:tabs>
      </w:pPr>
      <w:hyperlink w:anchor="_Toc30085" w:history="1">
        <w:r>
          <w:rPr>
            <w:rFonts w:ascii="仿宋" w:eastAsia="仿宋" w:hAnsi="仿宋" w:cs="仿宋" w:hint="eastAsia"/>
            <w:lang w:eastAsia="zh-CN"/>
          </w:rPr>
          <w:t>四、离合器面片项目市场前景分析</w:t>
        </w:r>
        <w:r>
          <w:tab/>
        </w:r>
        <w:r>
          <w:fldChar w:fldCharType="begin"/>
        </w:r>
        <w:r>
          <w:instrText xml:space="preserve"> PAGEREF _Toc30085 \h </w:instrText>
        </w:r>
        <w:r>
          <w:fldChar w:fldCharType="separate"/>
        </w:r>
        <w:r>
          <w:t>21</w:t>
        </w:r>
        <w:r>
          <w:fldChar w:fldCharType="end"/>
        </w:r>
      </w:hyperlink>
    </w:p>
    <w:p>
      <w:pPr>
        <w:pStyle w:val="TOC2"/>
        <w:tabs>
          <w:tab w:val="right" w:leader="dot" w:pos="8306"/>
        </w:tabs>
      </w:pPr>
      <w:hyperlink w:anchor="_Toc10950" w:history="1">
        <w:r>
          <w:rPr>
            <w:rFonts w:ascii="仿宋" w:eastAsia="仿宋" w:hAnsi="仿宋" w:cs="仿宋" w:hint="eastAsia"/>
            <w:lang w:eastAsia="zh-CN"/>
          </w:rPr>
          <w:t>(一)、建设地经济发展概况</w:t>
        </w:r>
        <w:r>
          <w:tab/>
        </w:r>
        <w:r>
          <w:fldChar w:fldCharType="begin"/>
        </w:r>
        <w:r>
          <w:instrText xml:space="preserve"> PAGEREF _Toc10950 \h </w:instrText>
        </w:r>
        <w:r>
          <w:fldChar w:fldCharType="separate"/>
        </w:r>
        <w:r>
          <w:t>21</w:t>
        </w:r>
        <w:r>
          <w:fldChar w:fldCharType="end"/>
        </w:r>
      </w:hyperlink>
    </w:p>
    <w:p>
      <w:pPr>
        <w:pStyle w:val="TOC2"/>
        <w:tabs>
          <w:tab w:val="right" w:leader="dot" w:pos="8306"/>
        </w:tabs>
      </w:pPr>
      <w:hyperlink w:anchor="_Toc18202" w:history="1">
        <w:r>
          <w:rPr>
            <w:rFonts w:ascii="仿宋" w:eastAsia="仿宋" w:hAnsi="仿宋" w:cs="仿宋" w:hint="eastAsia"/>
            <w:lang w:eastAsia="zh-CN"/>
          </w:rPr>
          <w:t>(二)、行业市场分析</w:t>
        </w:r>
        <w:r>
          <w:tab/>
        </w:r>
        <w:r>
          <w:fldChar w:fldCharType="begin"/>
        </w:r>
        <w:r>
          <w:instrText xml:space="preserve"> PAGEREF _Toc18202 \h </w:instrText>
        </w:r>
        <w:r>
          <w:fldChar w:fldCharType="separate"/>
        </w:r>
        <w:r>
          <w:t>22</w:t>
        </w:r>
        <w:r>
          <w:fldChar w:fldCharType="end"/>
        </w:r>
      </w:hyperlink>
    </w:p>
    <w:p>
      <w:pPr>
        <w:pStyle w:val="TOC1"/>
        <w:tabs>
          <w:tab w:val="right" w:leader="dot" w:pos="8306"/>
        </w:tabs>
      </w:pPr>
      <w:hyperlink w:anchor="_Toc32389" w:history="1">
        <w:r>
          <w:rPr>
            <w:rFonts w:ascii="仿宋" w:eastAsia="仿宋" w:hAnsi="仿宋" w:cs="仿宋" w:hint="eastAsia"/>
            <w:lang w:eastAsia="zh-CN"/>
          </w:rPr>
          <w:t>五、员工福利与企业文化</w:t>
        </w:r>
        <w:r>
          <w:tab/>
        </w:r>
        <w:r>
          <w:fldChar w:fldCharType="begin"/>
        </w:r>
        <w:r>
          <w:instrText xml:space="preserve"> PAGEREF _Toc32389 \h </w:instrText>
        </w:r>
        <w:r>
          <w:fldChar w:fldCharType="separate"/>
        </w:r>
        <w:r>
          <w:t>24</w:t>
        </w:r>
        <w:r>
          <w:fldChar w:fldCharType="end"/>
        </w:r>
      </w:hyperlink>
    </w:p>
    <w:p>
      <w:pPr>
        <w:pStyle w:val="TOC2"/>
        <w:tabs>
          <w:tab w:val="right" w:leader="dot" w:pos="8306"/>
        </w:tabs>
      </w:pPr>
      <w:hyperlink w:anchor="_Toc12545" w:history="1">
        <w:r>
          <w:rPr>
            <w:rFonts w:ascii="仿宋" w:eastAsia="仿宋" w:hAnsi="仿宋" w:cs="仿宋" w:hint="eastAsia"/>
            <w:lang w:eastAsia="zh-CN"/>
          </w:rPr>
          <w:t>(一)、员工福利政策</w:t>
        </w:r>
        <w:r>
          <w:tab/>
        </w:r>
        <w:r>
          <w:fldChar w:fldCharType="begin"/>
        </w:r>
        <w:r>
          <w:instrText xml:space="preserve"> PAGEREF _Toc12545 \h </w:instrText>
        </w:r>
        <w:r>
          <w:fldChar w:fldCharType="separate"/>
        </w:r>
        <w:r>
          <w:t>24</w:t>
        </w:r>
        <w:r>
          <w:fldChar w:fldCharType="end"/>
        </w:r>
      </w:hyperlink>
    </w:p>
    <w:p>
      <w:pPr>
        <w:pStyle w:val="TOC2"/>
        <w:tabs>
          <w:tab w:val="right" w:leader="dot" w:pos="8306"/>
        </w:tabs>
      </w:pPr>
      <w:hyperlink w:anchor="_Toc21897" w:history="1">
        <w:r>
          <w:rPr>
            <w:rFonts w:ascii="仿宋" w:eastAsia="仿宋" w:hAnsi="仿宋" w:cs="仿宋" w:hint="eastAsia"/>
            <w:lang w:eastAsia="zh-CN"/>
          </w:rPr>
          <w:t>(二)、团队建设与员工培训</w:t>
        </w:r>
        <w:r>
          <w:tab/>
        </w:r>
        <w:r>
          <w:fldChar w:fldCharType="begin"/>
        </w:r>
        <w:r>
          <w:instrText xml:space="preserve"> PAGEREF _Toc21897 \h </w:instrText>
        </w:r>
        <w:r>
          <w:fldChar w:fldCharType="separate"/>
        </w:r>
        <w:r>
          <w:t>25</w:t>
        </w:r>
        <w:r>
          <w:fldChar w:fldCharType="end"/>
        </w:r>
      </w:hyperlink>
    </w:p>
    <w:p>
      <w:pPr>
        <w:pStyle w:val="TOC2"/>
        <w:tabs>
          <w:tab w:val="right" w:leader="dot" w:pos="8306"/>
        </w:tabs>
      </w:pPr>
      <w:hyperlink w:anchor="_Toc8555" w:history="1">
        <w:r>
          <w:rPr>
            <w:rFonts w:ascii="仿宋" w:eastAsia="仿宋" w:hAnsi="仿宋" w:cs="仿宋" w:hint="eastAsia"/>
            <w:lang w:eastAsia="zh-CN"/>
          </w:rPr>
          <w:t>(三)、企业文化建设</w:t>
        </w:r>
        <w:r>
          <w:tab/>
        </w:r>
        <w:r>
          <w:fldChar w:fldCharType="begin"/>
        </w:r>
        <w:r>
          <w:instrText xml:space="preserve"> PAGEREF _Toc8555 \h </w:instrText>
        </w:r>
        <w:r>
          <w:fldChar w:fldCharType="separate"/>
        </w:r>
        <w:r>
          <w:t>27</w:t>
        </w:r>
        <w:r>
          <w:fldChar w:fldCharType="end"/>
        </w:r>
      </w:hyperlink>
    </w:p>
    <w:p>
      <w:pPr>
        <w:pStyle w:val="TOC2"/>
        <w:tabs>
          <w:tab w:val="right" w:leader="dot" w:pos="8306"/>
        </w:tabs>
      </w:pPr>
      <w:hyperlink w:anchor="_Toc2309" w:history="1">
        <w:r>
          <w:rPr>
            <w:rFonts w:ascii="仿宋" w:eastAsia="仿宋" w:hAnsi="仿宋" w:cs="仿宋" w:hint="eastAsia"/>
            <w:lang w:eastAsia="zh-CN"/>
          </w:rPr>
          <w:t>(四)、员工健康与工作平衡</w:t>
        </w:r>
        <w:r>
          <w:tab/>
        </w:r>
        <w:r>
          <w:fldChar w:fldCharType="begin"/>
        </w:r>
        <w:r>
          <w:instrText xml:space="preserve"> PAGEREF _Toc2309 \h </w:instrText>
        </w:r>
        <w:r>
          <w:fldChar w:fldCharType="separate"/>
        </w:r>
        <w:r>
          <w:t>29</w:t>
        </w:r>
        <w:r>
          <w:fldChar w:fldCharType="end"/>
        </w:r>
      </w:hyperlink>
    </w:p>
    <w:p>
      <w:pPr>
        <w:pStyle w:val="TOC1"/>
        <w:tabs>
          <w:tab w:val="right" w:leader="dot" w:pos="8306"/>
        </w:tabs>
      </w:pPr>
      <w:hyperlink w:anchor="_Toc18787" w:history="1">
        <w:r>
          <w:rPr>
            <w:rFonts w:ascii="仿宋" w:eastAsia="仿宋" w:hAnsi="仿宋" w:cs="仿宋" w:hint="eastAsia"/>
            <w:lang w:eastAsia="zh-CN"/>
          </w:rPr>
          <w:t>六、离合器面片项目风险评估</w:t>
        </w:r>
        <w:r>
          <w:tab/>
        </w:r>
        <w:r>
          <w:fldChar w:fldCharType="begin"/>
        </w:r>
        <w:r>
          <w:instrText xml:space="preserve"> PAGEREF _Toc18787 \h </w:instrText>
        </w:r>
        <w:r>
          <w:fldChar w:fldCharType="separate"/>
        </w:r>
        <w:r>
          <w:t>30</w:t>
        </w:r>
        <w:r>
          <w:fldChar w:fldCharType="end"/>
        </w:r>
      </w:hyperlink>
    </w:p>
    <w:p>
      <w:pPr>
        <w:pStyle w:val="TOC2"/>
        <w:tabs>
          <w:tab w:val="right" w:leader="dot" w:pos="8306"/>
        </w:tabs>
      </w:pPr>
      <w:hyperlink w:anchor="_Toc22519" w:history="1">
        <w:r>
          <w:rPr>
            <w:rFonts w:ascii="仿宋" w:eastAsia="仿宋" w:hAnsi="仿宋" w:cs="仿宋" w:hint="eastAsia"/>
            <w:lang w:eastAsia="zh-CN"/>
          </w:rPr>
          <w:t>(一)、政策风险分析</w:t>
        </w:r>
        <w:r>
          <w:tab/>
        </w:r>
        <w:r>
          <w:fldChar w:fldCharType="begin"/>
        </w:r>
        <w:r>
          <w:instrText xml:space="preserve"> PAGEREF _Toc22519 \h </w:instrText>
        </w:r>
        <w:r>
          <w:fldChar w:fldCharType="separate"/>
        </w:r>
        <w:r>
          <w:t>30</w:t>
        </w:r>
        <w:r>
          <w:fldChar w:fldCharType="end"/>
        </w:r>
      </w:hyperlink>
    </w:p>
    <w:p>
      <w:pPr>
        <w:pStyle w:val="TOC2"/>
        <w:tabs>
          <w:tab w:val="right" w:leader="dot" w:pos="8306"/>
        </w:tabs>
      </w:pPr>
      <w:hyperlink w:anchor="_Toc23972" w:history="1">
        <w:r>
          <w:rPr>
            <w:rFonts w:ascii="仿宋" w:eastAsia="仿宋" w:hAnsi="仿宋" w:cs="仿宋" w:hint="eastAsia"/>
            <w:lang w:eastAsia="zh-CN"/>
          </w:rPr>
          <w:t>(二)、社会风险分析</w:t>
        </w:r>
        <w:r>
          <w:tab/>
        </w:r>
        <w:r>
          <w:fldChar w:fldCharType="begin"/>
        </w:r>
        <w:r>
          <w:instrText xml:space="preserve"> PAGEREF _Toc23972 \h </w:instrText>
        </w:r>
        <w:r>
          <w:fldChar w:fldCharType="separate"/>
        </w:r>
        <w:r>
          <w:t>32</w:t>
        </w:r>
        <w:r>
          <w:fldChar w:fldCharType="end"/>
        </w:r>
      </w:hyperlink>
    </w:p>
    <w:p>
      <w:pPr>
        <w:pStyle w:val="TOC2"/>
        <w:tabs>
          <w:tab w:val="right" w:leader="dot" w:pos="8306"/>
        </w:tabs>
      </w:pPr>
      <w:hyperlink w:anchor="_Toc5908" w:history="1">
        <w:r>
          <w:rPr>
            <w:rFonts w:ascii="仿宋" w:eastAsia="仿宋" w:hAnsi="仿宋" w:cs="仿宋" w:hint="eastAsia"/>
            <w:lang w:eastAsia="zh-CN"/>
          </w:rPr>
          <w:t>(三)、市场风险分析</w:t>
        </w:r>
        <w:r>
          <w:tab/>
        </w:r>
        <w:r>
          <w:fldChar w:fldCharType="begin"/>
        </w:r>
        <w:r>
          <w:instrText xml:space="preserve"> PAGEREF _Toc5908 \h </w:instrText>
        </w:r>
        <w:r>
          <w:fldChar w:fldCharType="separate"/>
        </w:r>
        <w:r>
          <w:t>34</w:t>
        </w:r>
        <w:r>
          <w:fldChar w:fldCharType="end"/>
        </w:r>
      </w:hyperlink>
    </w:p>
    <w:p>
      <w:pPr>
        <w:pStyle w:val="TOC2"/>
        <w:tabs>
          <w:tab w:val="right" w:leader="dot" w:pos="8306"/>
        </w:tabs>
      </w:pPr>
      <w:hyperlink w:anchor="_Toc12107" w:history="1">
        <w:r>
          <w:rPr>
            <w:rFonts w:ascii="仿宋" w:eastAsia="仿宋" w:hAnsi="仿宋" w:cs="仿宋" w:hint="eastAsia"/>
            <w:lang w:eastAsia="zh-CN"/>
          </w:rPr>
          <w:t>(四)、资金风险分析</w:t>
        </w:r>
        <w:r>
          <w:tab/>
        </w:r>
        <w:r>
          <w:fldChar w:fldCharType="begin"/>
        </w:r>
        <w:r>
          <w:instrText xml:space="preserve"> PAGEREF _Toc12107 \h </w:instrText>
        </w:r>
        <w:r>
          <w:fldChar w:fldCharType="separate"/>
        </w:r>
        <w:r>
          <w:t>36</w:t>
        </w:r>
        <w:r>
          <w:fldChar w:fldCharType="end"/>
        </w:r>
      </w:hyperlink>
    </w:p>
    <w:p>
      <w:pPr>
        <w:pStyle w:val="TOC2"/>
        <w:tabs>
          <w:tab w:val="right" w:leader="dot" w:pos="8306"/>
        </w:tabs>
      </w:pPr>
      <w:hyperlink w:anchor="_Toc27968" w:history="1">
        <w:r>
          <w:rPr>
            <w:rFonts w:ascii="仿宋" w:eastAsia="仿宋" w:hAnsi="仿宋" w:cs="仿宋" w:hint="eastAsia"/>
            <w:lang w:eastAsia="zh-CN"/>
          </w:rPr>
          <w:t>(五)、技术风险分析</w:t>
        </w:r>
        <w:r>
          <w:tab/>
        </w:r>
        <w:r>
          <w:fldChar w:fldCharType="begin"/>
        </w:r>
        <w:r>
          <w:instrText xml:space="preserve"> PAGEREF _Toc27968 \h </w:instrText>
        </w:r>
        <w:r>
          <w:fldChar w:fldCharType="separate"/>
        </w:r>
        <w:r>
          <w:t>37</w:t>
        </w:r>
        <w:r>
          <w:fldChar w:fldCharType="end"/>
        </w:r>
      </w:hyperlink>
    </w:p>
    <w:p>
      <w:pPr>
        <w:pStyle w:val="TOC2"/>
        <w:tabs>
          <w:tab w:val="right" w:leader="dot" w:pos="8306"/>
        </w:tabs>
      </w:pPr>
      <w:hyperlink w:anchor="_Toc25348" w:history="1">
        <w:r>
          <w:rPr>
            <w:rFonts w:ascii="仿宋" w:eastAsia="仿宋" w:hAnsi="仿宋" w:cs="仿宋" w:hint="eastAsia"/>
            <w:lang w:eastAsia="zh-CN"/>
          </w:rPr>
          <w:t>(六)、财务风险分析</w:t>
        </w:r>
        <w:r>
          <w:tab/>
        </w:r>
        <w:r>
          <w:fldChar w:fldCharType="begin"/>
        </w:r>
        <w:r>
          <w:instrText xml:space="preserve"> PAGEREF _Toc25348 \h </w:instrText>
        </w:r>
        <w:r>
          <w:fldChar w:fldCharType="separate"/>
        </w:r>
        <w:r>
          <w:t>39</w:t>
        </w:r>
        <w:r>
          <w:fldChar w:fldCharType="end"/>
        </w:r>
      </w:hyperlink>
    </w:p>
    <w:p>
      <w:pPr>
        <w:pStyle w:val="TOC2"/>
        <w:tabs>
          <w:tab w:val="right" w:leader="dot" w:pos="8306"/>
        </w:tabs>
      </w:pPr>
      <w:hyperlink w:anchor="_Toc26753" w:history="1">
        <w:r>
          <w:rPr>
            <w:rFonts w:ascii="仿宋" w:eastAsia="仿宋" w:hAnsi="仿宋" w:cs="仿宋" w:hint="eastAsia"/>
            <w:lang w:eastAsia="zh-CN"/>
          </w:rPr>
          <w:t>(七)、管理风险分析</w:t>
        </w:r>
        <w:r>
          <w:tab/>
        </w:r>
        <w:r>
          <w:fldChar w:fldCharType="begin"/>
        </w:r>
        <w:r>
          <w:instrText xml:space="preserve"> PAGEREF _Toc26753 \h </w:instrText>
        </w:r>
        <w:r>
          <w:fldChar w:fldCharType="separate"/>
        </w:r>
        <w:r>
          <w:t>41</w:t>
        </w:r>
        <w:r>
          <w:fldChar w:fldCharType="end"/>
        </w:r>
      </w:hyperlink>
    </w:p>
    <w:p>
      <w:pPr>
        <w:pStyle w:val="TOC2"/>
        <w:tabs>
          <w:tab w:val="right" w:leader="dot" w:pos="8306"/>
        </w:tabs>
      </w:pPr>
      <w:hyperlink w:anchor="_Toc667" w:history="1">
        <w:r>
          <w:rPr>
            <w:rFonts w:ascii="仿宋" w:eastAsia="仿宋" w:hAnsi="仿宋" w:cs="仿宋" w:hint="eastAsia"/>
            <w:lang w:eastAsia="zh-CN"/>
          </w:rPr>
          <w:t>(八)、其它风险分析</w:t>
        </w:r>
        <w:r>
          <w:tab/>
        </w:r>
        <w:r>
          <w:fldChar w:fldCharType="begin"/>
        </w:r>
        <w:r>
          <w:instrText xml:space="preserve"> PAGEREF _Toc667 \h </w:instrText>
        </w:r>
        <w:r>
          <w:fldChar w:fldCharType="separate"/>
        </w:r>
        <w:r>
          <w:t>43</w:t>
        </w:r>
        <w:r>
          <w:fldChar w:fldCharType="end"/>
        </w:r>
      </w:hyperlink>
    </w:p>
    <w:p>
      <w:pPr>
        <w:pStyle w:val="TOC2"/>
        <w:tabs>
          <w:tab w:val="right" w:leader="dot" w:pos="8306"/>
        </w:tabs>
      </w:pPr>
      <w:hyperlink w:anchor="_Toc22480" w:history="1">
        <w:r>
          <w:rPr>
            <w:rFonts w:ascii="仿宋" w:eastAsia="仿宋" w:hAnsi="仿宋" w:cs="仿宋" w:hint="eastAsia"/>
            <w:lang w:eastAsia="zh-CN"/>
          </w:rPr>
          <w:t>(九)、社会影响评估</w:t>
        </w:r>
        <w:r>
          <w:tab/>
        </w:r>
        <w:r>
          <w:fldChar w:fldCharType="begin"/>
        </w:r>
        <w:r>
          <w:instrText xml:space="preserve"> PAGEREF _Toc22480 \h </w:instrText>
        </w:r>
        <w:r>
          <w:fldChar w:fldCharType="separate"/>
        </w:r>
        <w:r>
          <w:t>44</w:t>
        </w:r>
        <w:r>
          <w:fldChar w:fldCharType="end"/>
        </w:r>
      </w:hyperlink>
    </w:p>
    <w:p>
      <w:pPr>
        <w:pStyle w:val="TOC1"/>
        <w:tabs>
          <w:tab w:val="right" w:leader="dot" w:pos="8306"/>
        </w:tabs>
      </w:pPr>
      <w:hyperlink w:anchor="_Toc17432" w:history="1">
        <w:r>
          <w:rPr>
            <w:rFonts w:ascii="仿宋" w:eastAsia="仿宋" w:hAnsi="仿宋" w:cs="仿宋" w:hint="eastAsia"/>
            <w:lang w:eastAsia="zh-CN"/>
          </w:rPr>
          <w:t>七、离合器面片项目投资可行性分析</w:t>
        </w:r>
        <w:r>
          <w:tab/>
        </w:r>
        <w:r>
          <w:fldChar w:fldCharType="begin"/>
        </w:r>
        <w:r>
          <w:instrText xml:space="preserve"> PAGEREF _Toc17432 \h </w:instrText>
        </w:r>
        <w:r>
          <w:fldChar w:fldCharType="separate"/>
        </w:r>
        <w:r>
          <w:t>46</w:t>
        </w:r>
        <w:r>
          <w:fldChar w:fldCharType="end"/>
        </w:r>
      </w:hyperlink>
    </w:p>
    <w:p>
      <w:pPr>
        <w:pStyle w:val="TOC2"/>
        <w:tabs>
          <w:tab w:val="right" w:leader="dot" w:pos="8306"/>
        </w:tabs>
      </w:pPr>
      <w:hyperlink w:anchor="_Toc30777" w:history="1">
        <w:r>
          <w:rPr>
            <w:rFonts w:ascii="仿宋" w:eastAsia="仿宋" w:hAnsi="仿宋" w:cs="仿宋" w:hint="eastAsia"/>
            <w:lang w:eastAsia="zh-CN"/>
          </w:rPr>
          <w:t>(一)、离合器面片项目估算说明</w:t>
        </w:r>
        <w:r>
          <w:tab/>
        </w:r>
        <w:r>
          <w:fldChar w:fldCharType="begin"/>
        </w:r>
        <w:r>
          <w:instrText xml:space="preserve"> PAGEREF _Toc30777 \h </w:instrText>
        </w:r>
        <w:r>
          <w:fldChar w:fldCharType="separate"/>
        </w:r>
        <w:r>
          <w:t>46</w:t>
        </w:r>
        <w:r>
          <w:fldChar w:fldCharType="end"/>
        </w:r>
      </w:hyperlink>
    </w:p>
    <w:p>
      <w:pPr>
        <w:pStyle w:val="TOC2"/>
        <w:tabs>
          <w:tab w:val="right" w:leader="dot" w:pos="8306"/>
        </w:tabs>
      </w:pPr>
      <w:hyperlink w:anchor="_Toc31448" w:history="1">
        <w:r>
          <w:rPr>
            <w:rFonts w:ascii="仿宋" w:eastAsia="仿宋" w:hAnsi="仿宋" w:cs="仿宋" w:hint="eastAsia"/>
            <w:lang w:eastAsia="zh-CN"/>
          </w:rPr>
          <w:t>(二)、离合器面片项目总投资估算</w:t>
        </w:r>
        <w:r>
          <w:tab/>
        </w:r>
        <w:r>
          <w:fldChar w:fldCharType="begin"/>
        </w:r>
        <w:r>
          <w:instrText xml:space="preserve"> PAGEREF _Toc31448 \h </w:instrText>
        </w:r>
        <w:r>
          <w:fldChar w:fldCharType="separate"/>
        </w:r>
        <w:r>
          <w:t>47</w:t>
        </w:r>
        <w:r>
          <w:fldChar w:fldCharType="end"/>
        </w:r>
      </w:hyperlink>
    </w:p>
    <w:p>
      <w:pPr>
        <w:pStyle w:val="TOC2"/>
        <w:tabs>
          <w:tab w:val="right" w:leader="dot" w:pos="8306"/>
        </w:tabs>
      </w:pPr>
      <w:hyperlink w:anchor="_Toc14372" w:history="1">
        <w:r>
          <w:rPr>
            <w:rFonts w:ascii="仿宋" w:eastAsia="仿宋" w:hAnsi="仿宋" w:cs="仿宋" w:hint="eastAsia"/>
            <w:lang w:eastAsia="zh-CN"/>
          </w:rPr>
          <w:t>(三)、资金筹措</w:t>
        </w:r>
        <w:r>
          <w:tab/>
        </w:r>
        <w:r>
          <w:fldChar w:fldCharType="begin"/>
        </w:r>
        <w:r>
          <w:instrText xml:space="preserve"> PAGEREF _Toc14372 \h </w:instrText>
        </w:r>
        <w:r>
          <w:fldChar w:fldCharType="separate"/>
        </w:r>
        <w:r>
          <w:t>48</w:t>
        </w:r>
        <w:r>
          <w:fldChar w:fldCharType="end"/>
        </w:r>
      </w:hyperlink>
    </w:p>
    <w:p>
      <w:pPr>
        <w:pStyle w:val="TOC1"/>
        <w:tabs>
          <w:tab w:val="right" w:leader="dot" w:pos="8306"/>
        </w:tabs>
      </w:pPr>
      <w:hyperlink w:anchor="_Toc2617" w:history="1">
        <w:r>
          <w:rPr>
            <w:rFonts w:ascii="仿宋" w:eastAsia="仿宋" w:hAnsi="仿宋" w:cs="仿宋" w:hint="eastAsia"/>
            <w:lang w:eastAsia="zh-CN"/>
          </w:rPr>
          <w:t>八、离合器面片项目实施进度计划</w:t>
        </w:r>
        <w:r>
          <w:tab/>
        </w:r>
        <w:r>
          <w:fldChar w:fldCharType="begin"/>
        </w:r>
        <w:r>
          <w:instrText xml:space="preserve"> PAGEREF _Toc2617 \h </w:instrText>
        </w:r>
        <w:r>
          <w:fldChar w:fldCharType="separate"/>
        </w:r>
        <w:r>
          <w:t>50</w:t>
        </w:r>
        <w:r>
          <w:fldChar w:fldCharType="end"/>
        </w:r>
      </w:hyperlink>
    </w:p>
    <w:p>
      <w:pPr>
        <w:pStyle w:val="TOC2"/>
        <w:tabs>
          <w:tab w:val="right" w:leader="dot" w:pos="8306"/>
        </w:tabs>
      </w:pPr>
      <w:hyperlink w:anchor="_Toc10686" w:history="1">
        <w:r>
          <w:rPr>
            <w:rFonts w:ascii="仿宋" w:eastAsia="仿宋" w:hAnsi="仿宋" w:cs="仿宋" w:hint="eastAsia"/>
            <w:lang w:eastAsia="zh-CN"/>
          </w:rPr>
          <w:t>(一)、建设周期</w:t>
        </w:r>
        <w:r>
          <w:tab/>
        </w:r>
        <w:r>
          <w:fldChar w:fldCharType="begin"/>
        </w:r>
        <w:r>
          <w:instrText xml:space="preserve"> PAGEREF _Toc10686 \h </w:instrText>
        </w:r>
        <w:r>
          <w:fldChar w:fldCharType="separate"/>
        </w:r>
        <w:r>
          <w:t>50</w:t>
        </w:r>
        <w:r>
          <w:fldChar w:fldCharType="end"/>
        </w:r>
      </w:hyperlink>
    </w:p>
    <w:p>
      <w:pPr>
        <w:pStyle w:val="TOC2"/>
        <w:tabs>
          <w:tab w:val="right" w:leader="dot" w:pos="8306"/>
        </w:tabs>
      </w:pPr>
      <w:hyperlink w:anchor="_Toc11987" w:history="1">
        <w:r>
          <w:rPr>
            <w:rFonts w:ascii="仿宋" w:eastAsia="仿宋" w:hAnsi="仿宋" w:cs="仿宋" w:hint="eastAsia"/>
            <w:lang w:eastAsia="zh-CN"/>
          </w:rPr>
          <w:t>(二)、建设进度</w:t>
        </w:r>
        <w:r>
          <w:tab/>
        </w:r>
        <w:r>
          <w:fldChar w:fldCharType="begin"/>
        </w:r>
        <w:r>
          <w:instrText xml:space="preserve"> PAGEREF _Toc11987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84" w:history="1">
        <w:r>
          <w:rPr>
            <w:rFonts w:ascii="仿宋" w:eastAsia="仿宋" w:hAnsi="仿宋" w:cs="仿宋" w:hint="eastAsia"/>
            <w:lang w:eastAsia="zh-CN"/>
          </w:rPr>
          <w:t>(三)、进度安排注意事项</w:t>
        </w:r>
        <w:r>
          <w:tab/>
        </w:r>
        <w:r>
          <w:fldChar w:fldCharType="begin"/>
        </w:r>
        <w:r>
          <w:instrText xml:space="preserve"> PAGEREF _Toc17884 \h </w:instrText>
        </w:r>
        <w:r>
          <w:fldChar w:fldCharType="separate"/>
        </w:r>
        <w:r>
          <w:t>53</w:t>
        </w:r>
        <w:r>
          <w:fldChar w:fldCharType="end"/>
        </w:r>
      </w:hyperlink>
    </w:p>
    <w:p>
      <w:pPr>
        <w:pStyle w:val="TOC2"/>
        <w:tabs>
          <w:tab w:val="right" w:leader="dot" w:pos="8306"/>
        </w:tabs>
      </w:pPr>
      <w:hyperlink w:anchor="_Toc23126" w:history="1">
        <w:r>
          <w:rPr>
            <w:rFonts w:ascii="仿宋" w:eastAsia="仿宋" w:hAnsi="仿宋" w:cs="仿宋" w:hint="eastAsia"/>
            <w:lang w:eastAsia="zh-CN"/>
          </w:rPr>
          <w:t>(四)、人力资源配置</w:t>
        </w:r>
        <w:r>
          <w:tab/>
        </w:r>
        <w:r>
          <w:fldChar w:fldCharType="begin"/>
        </w:r>
        <w:r>
          <w:instrText xml:space="preserve"> PAGEREF _Toc23126 \h </w:instrText>
        </w:r>
        <w:r>
          <w:fldChar w:fldCharType="separate"/>
        </w:r>
        <w:r>
          <w:t>55</w:t>
        </w:r>
        <w:r>
          <w:fldChar w:fldCharType="end"/>
        </w:r>
      </w:hyperlink>
    </w:p>
    <w:p>
      <w:pPr>
        <w:pStyle w:val="TOC2"/>
        <w:tabs>
          <w:tab w:val="right" w:leader="dot" w:pos="8306"/>
        </w:tabs>
      </w:pPr>
      <w:hyperlink w:anchor="_Toc27348" w:history="1">
        <w:r>
          <w:rPr>
            <w:rFonts w:ascii="仿宋" w:eastAsia="仿宋" w:hAnsi="仿宋" w:cs="仿宋" w:hint="eastAsia"/>
            <w:lang w:eastAsia="zh-CN"/>
          </w:rPr>
          <w:t>(五)、员工培训</w:t>
        </w:r>
        <w:r>
          <w:tab/>
        </w:r>
        <w:r>
          <w:fldChar w:fldCharType="begin"/>
        </w:r>
        <w:r>
          <w:instrText xml:space="preserve"> PAGEREF _Toc27348 \h </w:instrText>
        </w:r>
        <w:r>
          <w:fldChar w:fldCharType="separate"/>
        </w:r>
        <w:r>
          <w:t>56</w:t>
        </w:r>
        <w:r>
          <w:fldChar w:fldCharType="end"/>
        </w:r>
      </w:hyperlink>
    </w:p>
    <w:p>
      <w:pPr>
        <w:pStyle w:val="TOC2"/>
        <w:tabs>
          <w:tab w:val="right" w:leader="dot" w:pos="8306"/>
        </w:tabs>
      </w:pPr>
      <w:hyperlink w:anchor="_Toc32648" w:history="1">
        <w:r>
          <w:rPr>
            <w:rFonts w:ascii="仿宋" w:eastAsia="仿宋" w:hAnsi="仿宋" w:cs="仿宋" w:hint="eastAsia"/>
            <w:lang w:eastAsia="zh-CN"/>
          </w:rPr>
          <w:t>(六)、离合器面片项目实施保障</w:t>
        </w:r>
        <w:r>
          <w:tab/>
        </w:r>
        <w:r>
          <w:fldChar w:fldCharType="begin"/>
        </w:r>
        <w:r>
          <w:instrText xml:space="preserve"> PAGEREF _Toc32648 \h </w:instrText>
        </w:r>
        <w:r>
          <w:fldChar w:fldCharType="separate"/>
        </w:r>
        <w:r>
          <w:t>58</w:t>
        </w:r>
        <w:r>
          <w:fldChar w:fldCharType="end"/>
        </w:r>
      </w:hyperlink>
    </w:p>
    <w:p>
      <w:pPr>
        <w:pStyle w:val="TOC1"/>
        <w:tabs>
          <w:tab w:val="right" w:leader="dot" w:pos="8306"/>
        </w:tabs>
      </w:pPr>
      <w:hyperlink w:anchor="_Toc7954" w:history="1">
        <w:r>
          <w:rPr>
            <w:rFonts w:ascii="仿宋" w:eastAsia="仿宋" w:hAnsi="仿宋" w:cs="仿宋" w:hint="eastAsia"/>
            <w:lang w:eastAsia="zh-CN"/>
          </w:rPr>
          <w:t>九、市场趋势与竞争分析</w:t>
        </w:r>
        <w:r>
          <w:tab/>
        </w:r>
        <w:r>
          <w:fldChar w:fldCharType="begin"/>
        </w:r>
        <w:r>
          <w:instrText xml:space="preserve"> PAGEREF _Toc7954 \h </w:instrText>
        </w:r>
        <w:r>
          <w:fldChar w:fldCharType="separate"/>
        </w:r>
        <w:r>
          <w:t>59</w:t>
        </w:r>
        <w:r>
          <w:fldChar w:fldCharType="end"/>
        </w:r>
      </w:hyperlink>
    </w:p>
    <w:p>
      <w:pPr>
        <w:pStyle w:val="TOC2"/>
        <w:tabs>
          <w:tab w:val="right" w:leader="dot" w:pos="8306"/>
        </w:tabs>
      </w:pPr>
      <w:hyperlink w:anchor="_Toc22260" w:history="1">
        <w:r>
          <w:rPr>
            <w:rFonts w:ascii="仿宋" w:eastAsia="仿宋" w:hAnsi="仿宋" w:cs="仿宋" w:hint="eastAsia"/>
            <w:lang w:eastAsia="zh-CN"/>
          </w:rPr>
          <w:t>(一)、行业市场趋势分析</w:t>
        </w:r>
        <w:r>
          <w:tab/>
        </w:r>
        <w:r>
          <w:fldChar w:fldCharType="begin"/>
        </w:r>
        <w:r>
          <w:instrText xml:space="preserve"> PAGEREF _Toc22260 \h </w:instrText>
        </w:r>
        <w:r>
          <w:fldChar w:fldCharType="separate"/>
        </w:r>
        <w:r>
          <w:t>59</w:t>
        </w:r>
        <w:r>
          <w:fldChar w:fldCharType="end"/>
        </w:r>
      </w:hyperlink>
    </w:p>
    <w:p>
      <w:pPr>
        <w:pStyle w:val="TOC2"/>
        <w:tabs>
          <w:tab w:val="right" w:leader="dot" w:pos="8306"/>
        </w:tabs>
      </w:pPr>
      <w:hyperlink w:anchor="_Toc7550" w:history="1">
        <w:r>
          <w:rPr>
            <w:rFonts w:ascii="仿宋" w:eastAsia="仿宋" w:hAnsi="仿宋" w:cs="仿宋" w:hint="eastAsia"/>
            <w:lang w:eastAsia="zh-CN"/>
          </w:rPr>
          <w:t>(二)、竞争对手动态监测</w:t>
        </w:r>
        <w:r>
          <w:tab/>
        </w:r>
        <w:r>
          <w:fldChar w:fldCharType="begin"/>
        </w:r>
        <w:r>
          <w:instrText xml:space="preserve"> PAGEREF _Toc7550 \h </w:instrText>
        </w:r>
        <w:r>
          <w:fldChar w:fldCharType="separate"/>
        </w:r>
        <w:r>
          <w:t>61</w:t>
        </w:r>
        <w:r>
          <w:fldChar w:fldCharType="end"/>
        </w:r>
      </w:hyperlink>
    </w:p>
    <w:p>
      <w:pPr>
        <w:pStyle w:val="TOC2"/>
        <w:tabs>
          <w:tab w:val="right" w:leader="dot" w:pos="8306"/>
        </w:tabs>
      </w:pPr>
      <w:hyperlink w:anchor="_Toc10822" w:history="1">
        <w:r>
          <w:rPr>
            <w:rFonts w:ascii="仿宋" w:eastAsia="仿宋" w:hAnsi="仿宋" w:cs="仿宋" w:hint="eastAsia"/>
            <w:lang w:eastAsia="zh-CN"/>
          </w:rPr>
          <w:t>(三)、新兴技术与创新趋势</w:t>
        </w:r>
        <w:r>
          <w:tab/>
        </w:r>
        <w:r>
          <w:fldChar w:fldCharType="begin"/>
        </w:r>
        <w:r>
          <w:instrText xml:space="preserve"> PAGEREF _Toc10822 \h </w:instrText>
        </w:r>
        <w:r>
          <w:fldChar w:fldCharType="separate"/>
        </w:r>
        <w:r>
          <w:t>63</w:t>
        </w:r>
        <w:r>
          <w:fldChar w:fldCharType="end"/>
        </w:r>
      </w:hyperlink>
    </w:p>
    <w:p>
      <w:pPr>
        <w:pStyle w:val="TOC2"/>
        <w:tabs>
          <w:tab w:val="right" w:leader="dot" w:pos="8306"/>
        </w:tabs>
      </w:pPr>
      <w:hyperlink w:anchor="_Toc8683" w:history="1">
        <w:r>
          <w:rPr>
            <w:rFonts w:ascii="仿宋" w:eastAsia="仿宋" w:hAnsi="仿宋" w:cs="仿宋" w:hint="eastAsia"/>
            <w:lang w:eastAsia="zh-CN"/>
          </w:rPr>
          <w:t>(四)、市场机会与威胁评估</w:t>
        </w:r>
        <w:r>
          <w:tab/>
        </w:r>
        <w:r>
          <w:fldChar w:fldCharType="begin"/>
        </w:r>
        <w:r>
          <w:instrText xml:space="preserve"> PAGEREF _Toc8683 \h </w:instrText>
        </w:r>
        <w:r>
          <w:fldChar w:fldCharType="separate"/>
        </w:r>
        <w:r>
          <w:t>65</w:t>
        </w:r>
        <w:r>
          <w:fldChar w:fldCharType="end"/>
        </w:r>
      </w:hyperlink>
    </w:p>
    <w:p>
      <w:pPr>
        <w:pStyle w:val="TOC1"/>
        <w:tabs>
          <w:tab w:val="right" w:leader="dot" w:pos="8306"/>
        </w:tabs>
      </w:pPr>
      <w:hyperlink w:anchor="_Toc25458" w:history="1">
        <w:r>
          <w:rPr>
            <w:rFonts w:ascii="仿宋" w:eastAsia="仿宋" w:hAnsi="仿宋" w:cs="仿宋" w:hint="eastAsia"/>
            <w:lang w:eastAsia="zh-CN"/>
          </w:rPr>
          <w:t>十、供应链管理与物流优化</w:t>
        </w:r>
        <w:r>
          <w:tab/>
        </w:r>
        <w:r>
          <w:fldChar w:fldCharType="begin"/>
        </w:r>
        <w:r>
          <w:instrText xml:space="preserve"> PAGEREF _Toc25458 \h </w:instrText>
        </w:r>
        <w:r>
          <w:fldChar w:fldCharType="separate"/>
        </w:r>
        <w:r>
          <w:t>67</w:t>
        </w:r>
        <w:r>
          <w:fldChar w:fldCharType="end"/>
        </w:r>
      </w:hyperlink>
    </w:p>
    <w:p>
      <w:pPr>
        <w:pStyle w:val="TOC2"/>
        <w:tabs>
          <w:tab w:val="right" w:leader="dot" w:pos="8306"/>
        </w:tabs>
      </w:pPr>
      <w:hyperlink w:anchor="_Toc24104" w:history="1">
        <w:r>
          <w:rPr>
            <w:rFonts w:ascii="仿宋" w:eastAsia="仿宋" w:hAnsi="仿宋" w:cs="仿宋" w:hint="eastAsia"/>
            <w:lang w:eastAsia="zh-CN"/>
          </w:rPr>
          <w:t>(一)、供应链规划与优化</w:t>
        </w:r>
        <w:r>
          <w:tab/>
        </w:r>
        <w:r>
          <w:fldChar w:fldCharType="begin"/>
        </w:r>
        <w:r>
          <w:instrText xml:space="preserve"> PAGEREF _Toc24104 \h </w:instrText>
        </w:r>
        <w:r>
          <w:fldChar w:fldCharType="separate"/>
        </w:r>
        <w:r>
          <w:t>67</w:t>
        </w:r>
        <w:r>
          <w:fldChar w:fldCharType="end"/>
        </w:r>
      </w:hyperlink>
    </w:p>
    <w:p>
      <w:pPr>
        <w:pStyle w:val="TOC2"/>
        <w:tabs>
          <w:tab w:val="right" w:leader="dot" w:pos="8306"/>
        </w:tabs>
      </w:pPr>
      <w:hyperlink w:anchor="_Toc17936" w:history="1">
        <w:r>
          <w:rPr>
            <w:rFonts w:ascii="仿宋" w:eastAsia="仿宋" w:hAnsi="仿宋" w:cs="仿宋" w:hint="eastAsia"/>
            <w:lang w:eastAsia="zh-CN"/>
          </w:rPr>
          <w:t>(二)、供应商选择与评估</w:t>
        </w:r>
        <w:r>
          <w:tab/>
        </w:r>
        <w:r>
          <w:fldChar w:fldCharType="begin"/>
        </w:r>
        <w:r>
          <w:instrText xml:space="preserve"> PAGEREF _Toc17936 \h </w:instrText>
        </w:r>
        <w:r>
          <w:fldChar w:fldCharType="separate"/>
        </w:r>
        <w:r>
          <w:t>69</w:t>
        </w:r>
        <w:r>
          <w:fldChar w:fldCharType="end"/>
        </w:r>
      </w:hyperlink>
    </w:p>
    <w:p>
      <w:pPr>
        <w:pStyle w:val="TOC2"/>
        <w:tabs>
          <w:tab w:val="right" w:leader="dot" w:pos="8306"/>
        </w:tabs>
      </w:pPr>
      <w:hyperlink w:anchor="_Toc1131" w:history="1">
        <w:r>
          <w:rPr>
            <w:rFonts w:ascii="仿宋" w:eastAsia="仿宋" w:hAnsi="仿宋" w:cs="仿宋" w:hint="eastAsia"/>
            <w:lang w:eastAsia="zh-CN"/>
          </w:rPr>
          <w:t>(三)、物流网络设计与管理</w:t>
        </w:r>
        <w:r>
          <w:tab/>
        </w:r>
        <w:r>
          <w:fldChar w:fldCharType="begin"/>
        </w:r>
        <w:r>
          <w:instrText xml:space="preserve"> PAGEREF _Toc1131 \h </w:instrText>
        </w:r>
        <w:r>
          <w:fldChar w:fldCharType="separate"/>
        </w:r>
        <w:r>
          <w:t>71</w:t>
        </w:r>
        <w:r>
          <w:fldChar w:fldCharType="end"/>
        </w:r>
      </w:hyperlink>
    </w:p>
    <w:p>
      <w:pPr>
        <w:pStyle w:val="TOC2"/>
        <w:tabs>
          <w:tab w:val="right" w:leader="dot" w:pos="8306"/>
        </w:tabs>
      </w:pPr>
      <w:hyperlink w:anchor="_Toc11410" w:history="1">
        <w:r>
          <w:rPr>
            <w:rFonts w:ascii="仿宋" w:eastAsia="仿宋" w:hAnsi="仿宋" w:cs="仿宋" w:hint="eastAsia"/>
            <w:lang w:eastAsia="zh-CN"/>
          </w:rPr>
          <w:t>(四)、库存控制与仓储管理</w:t>
        </w:r>
        <w:r>
          <w:tab/>
        </w:r>
        <w:r>
          <w:fldChar w:fldCharType="begin"/>
        </w:r>
        <w:r>
          <w:instrText xml:space="preserve"> PAGEREF _Toc11410 \h </w:instrText>
        </w:r>
        <w:r>
          <w:fldChar w:fldCharType="separate"/>
        </w:r>
        <w:r>
          <w:t>74</w:t>
        </w:r>
        <w:r>
          <w:fldChar w:fldCharType="end"/>
        </w:r>
      </w:hyperlink>
    </w:p>
    <w:p>
      <w:pPr>
        <w:pStyle w:val="TOC1"/>
        <w:tabs>
          <w:tab w:val="right" w:leader="dot" w:pos="8306"/>
        </w:tabs>
      </w:pPr>
      <w:hyperlink w:anchor="_Toc31270" w:history="1">
        <w:r>
          <w:rPr>
            <w:rFonts w:ascii="仿宋" w:eastAsia="仿宋" w:hAnsi="仿宋" w:cs="仿宋" w:hint="eastAsia"/>
            <w:lang w:eastAsia="zh-CN"/>
          </w:rPr>
          <w:t>十一、离合器面片项目环境保护</w:t>
        </w:r>
        <w:r>
          <w:tab/>
        </w:r>
        <w:r>
          <w:fldChar w:fldCharType="begin"/>
        </w:r>
        <w:r>
          <w:instrText xml:space="preserve"> PAGEREF _Toc31270 \h </w:instrText>
        </w:r>
        <w:r>
          <w:fldChar w:fldCharType="separate"/>
        </w:r>
        <w:r>
          <w:t>75</w:t>
        </w:r>
        <w:r>
          <w:fldChar w:fldCharType="end"/>
        </w:r>
      </w:hyperlink>
    </w:p>
    <w:p>
      <w:pPr>
        <w:pStyle w:val="TOC2"/>
        <w:tabs>
          <w:tab w:val="right" w:leader="dot" w:pos="8306"/>
        </w:tabs>
      </w:pPr>
      <w:hyperlink w:anchor="_Toc12356" w:history="1">
        <w:r>
          <w:rPr>
            <w:rFonts w:ascii="仿宋" w:eastAsia="仿宋" w:hAnsi="仿宋" w:cs="仿宋" w:hint="eastAsia"/>
            <w:lang w:eastAsia="zh-CN"/>
          </w:rPr>
          <w:t>(一)、离合器面片项目环境影响评估</w:t>
        </w:r>
        <w:r>
          <w:tab/>
        </w:r>
        <w:r>
          <w:fldChar w:fldCharType="begin"/>
        </w:r>
        <w:r>
          <w:instrText xml:space="preserve"> PAGEREF _Toc12356 \h </w:instrText>
        </w:r>
        <w:r>
          <w:fldChar w:fldCharType="separate"/>
        </w:r>
        <w:r>
          <w:t>75</w:t>
        </w:r>
        <w:r>
          <w:fldChar w:fldCharType="end"/>
        </w:r>
      </w:hyperlink>
    </w:p>
    <w:p>
      <w:pPr>
        <w:pStyle w:val="TOC2"/>
        <w:tabs>
          <w:tab w:val="right" w:leader="dot" w:pos="8306"/>
        </w:tabs>
      </w:pPr>
      <w:hyperlink w:anchor="_Toc7822" w:history="1">
        <w:r>
          <w:rPr>
            <w:rFonts w:ascii="仿宋" w:eastAsia="仿宋" w:hAnsi="仿宋" w:cs="仿宋" w:hint="eastAsia"/>
            <w:lang w:eastAsia="zh-CN"/>
          </w:rPr>
          <w:t>(二)、环境保护措施与方案</w:t>
        </w:r>
        <w:r>
          <w:tab/>
        </w:r>
        <w:r>
          <w:fldChar w:fldCharType="begin"/>
        </w:r>
        <w:r>
          <w:instrText xml:space="preserve"> PAGEREF _Toc7822 \h </w:instrText>
        </w:r>
        <w:r>
          <w:fldChar w:fldCharType="separate"/>
        </w:r>
        <w:r>
          <w:t>77</w:t>
        </w:r>
        <w:r>
          <w:fldChar w:fldCharType="end"/>
        </w:r>
      </w:hyperlink>
    </w:p>
    <w:p>
      <w:pPr>
        <w:pStyle w:val="TOC2"/>
        <w:tabs>
          <w:tab w:val="right" w:leader="dot" w:pos="8306"/>
        </w:tabs>
      </w:pPr>
      <w:hyperlink w:anchor="_Toc6709" w:history="1">
        <w:r>
          <w:rPr>
            <w:rFonts w:ascii="仿宋" w:eastAsia="仿宋" w:hAnsi="仿宋" w:cs="仿宋" w:hint="eastAsia"/>
            <w:lang w:eastAsia="zh-CN"/>
          </w:rPr>
          <w:t>(三)、生态恢复与补偿措施</w:t>
        </w:r>
        <w:r>
          <w:tab/>
        </w:r>
        <w:r>
          <w:fldChar w:fldCharType="begin"/>
        </w:r>
        <w:r>
          <w:instrText xml:space="preserve"> PAGEREF _Toc6709 \h </w:instrText>
        </w:r>
        <w:r>
          <w:fldChar w:fldCharType="separate"/>
        </w:r>
        <w:r>
          <w:t>79</w:t>
        </w:r>
        <w:r>
          <w:fldChar w:fldCharType="end"/>
        </w:r>
      </w:hyperlink>
    </w:p>
    <w:p>
      <w:pPr>
        <w:pStyle w:val="TOC2"/>
        <w:tabs>
          <w:tab w:val="right" w:leader="dot" w:pos="8306"/>
        </w:tabs>
      </w:pPr>
      <w:hyperlink w:anchor="_Toc10845" w:history="1">
        <w:r>
          <w:rPr>
            <w:rFonts w:ascii="仿宋" w:eastAsia="仿宋" w:hAnsi="仿宋" w:cs="仿宋" w:hint="eastAsia"/>
            <w:lang w:eastAsia="zh-CN"/>
          </w:rPr>
          <w:t>(四)、环境保护监测与评估</w:t>
        </w:r>
        <w:r>
          <w:tab/>
        </w:r>
        <w:r>
          <w:fldChar w:fldCharType="begin"/>
        </w:r>
        <w:r>
          <w:instrText xml:space="preserve"> PAGEREF _Toc10845 \h </w:instrText>
        </w:r>
        <w:r>
          <w:fldChar w:fldCharType="separate"/>
        </w:r>
        <w:r>
          <w:t>81</w:t>
        </w:r>
        <w:r>
          <w:fldChar w:fldCharType="end"/>
        </w:r>
      </w:hyperlink>
    </w:p>
    <w:p>
      <w:pPr>
        <w:pStyle w:val="TOC1"/>
        <w:tabs>
          <w:tab w:val="right" w:leader="dot" w:pos="8306"/>
        </w:tabs>
      </w:pPr>
      <w:hyperlink w:anchor="_Toc11386" w:history="1">
        <w:r>
          <w:rPr>
            <w:rFonts w:ascii="仿宋" w:eastAsia="仿宋" w:hAnsi="仿宋" w:cs="仿宋" w:hint="eastAsia"/>
            <w:lang w:eastAsia="zh-CN"/>
          </w:rPr>
          <w:t>十二、法律与合规性</w:t>
        </w:r>
        <w:r>
          <w:tab/>
        </w:r>
        <w:r>
          <w:fldChar w:fldCharType="begin"/>
        </w:r>
        <w:r>
          <w:instrText xml:space="preserve"> PAGEREF _Toc11386 \h </w:instrText>
        </w:r>
        <w:r>
          <w:fldChar w:fldCharType="separate"/>
        </w:r>
        <w:r>
          <w:t>83</w:t>
        </w:r>
        <w:r>
          <w:fldChar w:fldCharType="end"/>
        </w:r>
      </w:hyperlink>
    </w:p>
    <w:p>
      <w:pPr>
        <w:pStyle w:val="TOC2"/>
        <w:tabs>
          <w:tab w:val="right" w:leader="dot" w:pos="8306"/>
        </w:tabs>
      </w:pPr>
      <w:hyperlink w:anchor="_Toc6804" w:history="1">
        <w:r>
          <w:rPr>
            <w:rFonts w:ascii="仿宋" w:eastAsia="仿宋" w:hAnsi="仿宋" w:cs="仿宋" w:hint="eastAsia"/>
            <w:lang w:eastAsia="zh-CN"/>
          </w:rPr>
          <w:t>(一)、相关法律法规概述</w:t>
        </w:r>
        <w:r>
          <w:tab/>
        </w:r>
        <w:r>
          <w:fldChar w:fldCharType="begin"/>
        </w:r>
        <w:r>
          <w:instrText xml:space="preserve"> PAGEREF _Toc6804 \h </w:instrText>
        </w:r>
        <w:r>
          <w:fldChar w:fldCharType="separate"/>
        </w:r>
        <w:r>
          <w:t>83</w:t>
        </w:r>
        <w:r>
          <w:fldChar w:fldCharType="end"/>
        </w:r>
      </w:hyperlink>
    </w:p>
    <w:p>
      <w:pPr>
        <w:pStyle w:val="TOC2"/>
        <w:tabs>
          <w:tab w:val="right" w:leader="dot" w:pos="8306"/>
        </w:tabs>
      </w:pPr>
      <w:hyperlink w:anchor="_Toc3686" w:history="1">
        <w:r>
          <w:rPr>
            <w:rFonts w:ascii="仿宋" w:eastAsia="仿宋" w:hAnsi="仿宋" w:cs="仿宋" w:hint="eastAsia"/>
            <w:lang w:eastAsia="zh-CN"/>
          </w:rPr>
          <w:t>(二)、离合器面片项目合同管理</w:t>
        </w:r>
        <w:r>
          <w:tab/>
        </w:r>
        <w:r>
          <w:fldChar w:fldCharType="begin"/>
        </w:r>
        <w:r>
          <w:instrText xml:space="preserve"> PAGEREF _Toc3686 \h </w:instrText>
        </w:r>
        <w:r>
          <w:fldChar w:fldCharType="separate"/>
        </w:r>
        <w:r>
          <w:t>85</w:t>
        </w:r>
        <w:r>
          <w:fldChar w:fldCharType="end"/>
        </w:r>
      </w:hyperlink>
    </w:p>
    <w:p>
      <w:pPr>
        <w:pStyle w:val="TOC2"/>
        <w:tabs>
          <w:tab w:val="right" w:leader="dot" w:pos="8306"/>
        </w:tabs>
      </w:pPr>
      <w:hyperlink w:anchor="_Toc26176" w:history="1">
        <w:r>
          <w:rPr>
            <w:rFonts w:ascii="仿宋" w:eastAsia="仿宋" w:hAnsi="仿宋" w:cs="仿宋" w:hint="eastAsia"/>
            <w:lang w:eastAsia="zh-CN"/>
          </w:rPr>
          <w:t>(三)、知识产权保护</w:t>
        </w:r>
        <w:r>
          <w:tab/>
        </w:r>
        <w:r>
          <w:fldChar w:fldCharType="begin"/>
        </w:r>
        <w:r>
          <w:instrText xml:space="preserve"> PAGEREF _Toc26176 \h </w:instrText>
        </w:r>
        <w:r>
          <w:fldChar w:fldCharType="separate"/>
        </w:r>
        <w:r>
          <w:t>87</w:t>
        </w:r>
        <w:r>
          <w:fldChar w:fldCharType="end"/>
        </w:r>
      </w:hyperlink>
    </w:p>
    <w:p>
      <w:pPr>
        <w:pStyle w:val="TOC2"/>
        <w:tabs>
          <w:tab w:val="right" w:leader="dot" w:pos="8306"/>
        </w:tabs>
      </w:pPr>
      <w:hyperlink w:anchor="_Toc15279" w:history="1">
        <w:r>
          <w:rPr>
            <w:rFonts w:ascii="仿宋" w:eastAsia="仿宋" w:hAnsi="仿宋" w:cs="仿宋" w:hint="eastAsia"/>
            <w:lang w:eastAsia="zh-CN"/>
          </w:rPr>
          <w:t>(四)、劳动法规与员工权益</w:t>
        </w:r>
        <w:r>
          <w:tab/>
        </w:r>
        <w:r>
          <w:fldChar w:fldCharType="begin"/>
        </w:r>
        <w:r>
          <w:instrText xml:space="preserve"> PAGEREF _Toc15279 \h </w:instrText>
        </w:r>
        <w:r>
          <w:fldChar w:fldCharType="separate"/>
        </w:r>
        <w:r>
          <w:t>88</w:t>
        </w:r>
        <w:r>
          <w:fldChar w:fldCharType="end"/>
        </w:r>
      </w:hyperlink>
    </w:p>
    <w:p>
      <w:pPr>
        <w:pStyle w:val="TOC2"/>
        <w:tabs>
          <w:tab w:val="right" w:leader="dot" w:pos="8306"/>
        </w:tabs>
      </w:pPr>
      <w:hyperlink w:anchor="_Toc32668" w:history="1">
        <w:r>
          <w:rPr>
            <w:rFonts w:ascii="仿宋" w:eastAsia="仿宋" w:hAnsi="仿宋" w:cs="仿宋" w:hint="eastAsia"/>
            <w:lang w:eastAsia="zh-CN"/>
          </w:rPr>
          <w:t>(五)、环境保护法规遵循</w:t>
        </w:r>
        <w:r>
          <w:tab/>
        </w:r>
        <w:r>
          <w:fldChar w:fldCharType="begin"/>
        </w:r>
        <w:r>
          <w:instrText xml:space="preserve"> PAGEREF _Toc32668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离合器面片项目管理已成为推动企业及组织持续创新的核心动力。本离合器面片项目报告集中讨论了离合器面片项目策划、实施与评估的关键环节，旨在通过系统分析和反思离合器面片项目管理实践中的优势与不足，提升离合器面片项目执行的有效性和效率。报告内容涵盖了离合器面片项目的目标设定、资源配置、风险控制与成果交付等多个维度，为读者提供了一套完整的离合器面片项目管理解决方案。需要强调的是，本报告仅用于学术研讨，不得用于商业目的，其内部详细资料和结论供学习交流使用，以促进离合器面片项目管理领域的知识共享和专业发展。</w:t>
      </w:r>
    </w:p>
    <w:p>
      <w:pPr>
        <w:pStyle w:val="Heading1"/>
        <w:ind w:firstLine="560" w:firstLineChars="200"/>
        <w:rPr>
          <w:rFonts w:ascii="仿宋" w:eastAsia="仿宋" w:hAnsi="仿宋" w:cs="仿宋" w:hint="eastAsia"/>
          <w:sz w:val="28"/>
          <w:lang w:eastAsia="zh-CN"/>
        </w:rPr>
      </w:pPr>
      <w:bookmarkStart w:id="2" w:name="_Toc26760"/>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21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937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离合器面片项目总征地面积XXXX平方米（折合约XX亩），其中：净用地面积XXXX平方米（红线范围折合约XX亩）。离合器面片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所占用的地面积充分考虑了红线范围，确保了离合器面片项目的合规性和可持续发展。规划建设主体工程和计容建筑面积的设定旨在满足离合器面片项目的生产和办公需求，为企业提供充足的工作空间。预计的建筑工程投资将用于离合器面片项目的基础设施建设，为离合器面片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计划购置设备共计XX台（套），设备购置费XXXX万元。这些设备涵盖了生产、研发和办公等多个领域，包括先进的生产设备、办公设备和实验室设备等。设备购置费用的投入将确保离合器面片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计划总投资XXXX万元，预计年实现营业收入XXXX万元。这一部分涵盖了整个离合器面片项目的经济规模和财务计划。总投资将用于离合器面片项目的建设、设备购置、人才引进等多个方面，确保离合器面片项目的全面发展。预计年实现的营业收入则是对离合器面片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2994"/>
      <w:r>
        <w:rPr>
          <w:rFonts w:ascii="仿宋" w:eastAsia="仿宋" w:hAnsi="仿宋" w:cs="仿宋" w:hint="eastAsia"/>
          <w:sz w:val="28"/>
          <w:lang w:eastAsia="zh-CN"/>
        </w:rPr>
        <w:t>二、离合器面片项目环境保护分析</w:t>
      </w:r>
      <w:bookmarkEnd w:id="5"/>
    </w:p>
    <w:p>
      <w:pPr>
        <w:pStyle w:val="Heading2"/>
        <w:rPr>
          <w:rFonts w:ascii="仿宋" w:eastAsia="仿宋" w:hAnsi="仿宋" w:cs="仿宋" w:hint="eastAsia"/>
          <w:lang w:eastAsia="zh-CN"/>
        </w:rPr>
      </w:pPr>
      <w:bookmarkStart w:id="6" w:name="_Toc25797"/>
      <w:r>
        <w:rPr>
          <w:rFonts w:ascii="仿宋" w:eastAsia="仿宋" w:hAnsi="仿宋" w:cs="仿宋" w:hint="eastAsia"/>
          <w:lang w:eastAsia="zh-CN"/>
        </w:rPr>
        <w:t>(一)、建设区域环境质量现状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7" w:name="_Toc17831"/>
      <w:r>
        <w:rPr>
          <w:rFonts w:ascii="仿宋" w:eastAsia="仿宋" w:hAnsi="仿宋" w:cs="仿宋" w:hint="eastAsia"/>
          <w:sz w:val="28"/>
          <w:lang w:eastAsia="zh-CN"/>
        </w:rPr>
        <w:t>(二)、建设期环境保护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8" w:name="_Toc22911"/>
      <w:r>
        <w:rPr>
          <w:rFonts w:ascii="仿宋" w:eastAsia="仿宋" w:hAnsi="仿宋" w:cs="仿宋" w:hint="eastAsia"/>
          <w:sz w:val="28"/>
          <w:lang w:eastAsia="zh-CN"/>
        </w:rPr>
        <w:t>(三)、运营期环境保护</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采取节能减排措施，提高设备和工艺的能效。通过技术升级、设备优化等手段，减少能源消耗和温室气体排放，提高离合器面片项目的环保效益。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在运营期，仍需保持对自然生态的关注。继续划定保护区域，加强对植被、动植物等生态要素的监测和保护，确保离合器面片项目运营对生态系统的影响最小化。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加强与周边社区的沟通，建立环境管理沟通渠道。及时响应社区的环境反馈，保障周边居民的环境权益，提高离合器面片项目在社区的社会责任感。</w:t>
      </w:r>
    </w:p>
    <w:p>
      <w:pPr>
        <w:pStyle w:val="Heading2"/>
        <w:ind w:firstLine="560" w:firstLineChars="200"/>
        <w:rPr>
          <w:rFonts w:ascii="仿宋" w:eastAsia="仿宋" w:hAnsi="仿宋" w:cs="仿宋" w:hint="eastAsia"/>
          <w:sz w:val="28"/>
          <w:lang w:eastAsia="zh-CN"/>
        </w:rPr>
      </w:pPr>
      <w:bookmarkStart w:id="9" w:name="_Toc1900"/>
      <w:r>
        <w:rPr>
          <w:rFonts w:ascii="仿宋" w:eastAsia="仿宋" w:hAnsi="仿宋" w:cs="仿宋" w:hint="eastAsia"/>
          <w:sz w:val="28"/>
          <w:lang w:eastAsia="zh-CN"/>
        </w:rPr>
        <w:t>(四)、离合器面片项目建设对区域经济的影响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随着离合器面片项目建设的进行，产生的税收也会相应增加。企业、从业人员以及相关产业的税收贡献将成为区域财政的重要来源，用于支持公共服务和基础设施建设。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某些离合器面片项目建设可能会引入新的产业，推动区域产业结构的优化。新兴产业的引入可能促使区域实现产业升级，提高整体经济的竞争力。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离合器面片项目建设将吸引更多的商业活动，如酒店、餐饮、零售等，以满足离合器面片项目工程和员工的需求。这将推动商业活动的增长，促进区域内商业环境的繁荣。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随着离合器面片项目建设的完成，周边土地价值可能会提升。这对于地方政府和地产开发商来说是一种潜在的经济利好，有助于进一步吸引投资。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0" w:name="_Toc23159"/>
      <w:r>
        <w:rPr>
          <w:rFonts w:ascii="仿宋" w:eastAsia="仿宋" w:hAnsi="仿宋" w:cs="仿宋" w:hint="eastAsia"/>
          <w:sz w:val="28"/>
          <w:lang w:eastAsia="zh-CN"/>
        </w:rPr>
        <w:t>(五)、废弃物处理</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离合器面片项目建设和运营过程中都必须认真考虑和有效实施的关键环节。废弃物包括建设废弃物、生产废弃物等，如果不得当处理可能对环境和人类健康造成负面影响。因此，科学合理的废弃物处理策略成为确保离合器面片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离合器面片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离合器面片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1" w:name="_Toc16206"/>
      <w:r>
        <w:rPr>
          <w:rFonts w:ascii="仿宋" w:eastAsia="仿宋" w:hAnsi="仿宋" w:cs="仿宋" w:hint="eastAsia"/>
          <w:sz w:val="28"/>
          <w:lang w:eastAsia="zh-CN"/>
        </w:rPr>
        <w:t>(六)、特殊环境影响分析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可能对周边生态系统产生直接或间接的影响。这包括植被覆盖、动植物栖息地、生态平衡等方面。生态环境影响分析需要全面考虑离合器面片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离合器面片项目可能涉及的水体，需要分析离合器面片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特殊的地理位置或气象条件可能使离合器面片项目对大气环境产生更为显著的影响。分析离合器面片项目可能引起的空气污染、气象条件变化等情况，制定减排方案和适应性措施，以保护大气环境的质量。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离合器面片项目可能对当地社会文化产生特殊的影响。这包括对当地社区结构、文化传统、居民生活方式等方面的可能影响。社会文化影响分析需要在离合器面片项目实施前进行广泛的社会调查，确保离合器面片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一些离合器面片项目可能在特殊环境中引起噪音或振动污染。在特殊环境影响分析中，需要详细评估离合器面片项目可能引起的噪音水平和振动强度，并提出相应的控制和减缓措施。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特殊环境影响分析是离合器面片项目环境影响评价的关键部分，通过充分了解和评估离合器面片项目可能的特殊环境影响，可以制定出更加科学和可持续的离合器面片项目实施方案。</w:t>
      </w:r>
    </w:p>
    <w:p>
      <w:pPr>
        <w:pStyle w:val="Heading2"/>
        <w:ind w:firstLine="560" w:firstLineChars="200"/>
        <w:rPr>
          <w:rFonts w:ascii="仿宋" w:eastAsia="仿宋" w:hAnsi="仿宋" w:cs="仿宋" w:hint="eastAsia"/>
          <w:sz w:val="28"/>
          <w:lang w:eastAsia="zh-CN"/>
        </w:rPr>
      </w:pPr>
      <w:bookmarkStart w:id="12" w:name="_Toc22928"/>
      <w:r>
        <w:rPr>
          <w:rFonts w:ascii="仿宋" w:eastAsia="仿宋" w:hAnsi="仿宋" w:cs="仿宋" w:hint="eastAsia"/>
          <w:sz w:val="28"/>
          <w:lang w:eastAsia="zh-CN"/>
        </w:rPr>
        <w:t>(七)、清洁生产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3" w:name="_Toc18539"/>
      <w:r>
        <w:rPr>
          <w:rFonts w:ascii="仿宋" w:eastAsia="仿宋" w:hAnsi="仿宋" w:cs="仿宋" w:hint="eastAsia"/>
          <w:sz w:val="28"/>
          <w:lang w:eastAsia="zh-CN"/>
        </w:rPr>
        <w:t>(八)、环境保护综合评价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环境保护综合评价是对离合器面片项目、企业或活动在环保方面综合表现的评估。这种评价综合考虑了对自然环境、生态系统、空气、水体等的影响，以及对环保法规和标准的遵守程度。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离合器面片项目或活动的环境影响进行评估。这包括对空气质量、水质、土壤质量、生态系统等方面的影响进行科学分析。通过各种监测和模拟手段，全面了解离合器面片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离合器面片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分析离合器面片项目的大气排放情况，包括对大气污染物的排放、空气质量的影响等。评估离合器面片项目是否采取有效的减排措施，以保护大气环境质量。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综合评价离合器面片项目的能源效益，包括能源的使用效率、可再生能源的应用情况等。推动清洁能源的使用，提高能源效益是环境保护的重要方向。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评估离合器面片项目是否遵守国家和地方的环境保护法规和标准。合规性是一个企业或离合器面片项目在环境保护方面的基本要求，对于环保综合评价至关重要。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评价离合器面片项目在环境保护方面的投入，包括环境监测、治理设施建设、环保培训等方面的支出。这反映了企业对环保责任的认识和履行。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考察离合器面片项目对社会的责任感和公众参与程度。是否建立了有效的沟通机制，是否主动回应社会关切，这些都是综合评价的一部分。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4" w:name="_Toc15143"/>
      <w:r>
        <w:rPr>
          <w:rFonts w:ascii="仿宋" w:eastAsia="仿宋" w:hAnsi="仿宋" w:cs="仿宋" w:hint="eastAsia"/>
          <w:sz w:val="28"/>
          <w:lang w:eastAsia="zh-CN"/>
        </w:rPr>
        <w:t>三、建设单位基本信息</w:t>
      </w:r>
      <w:bookmarkEnd w:id="14"/>
    </w:p>
    <w:p>
      <w:pPr>
        <w:pStyle w:val="Heading2"/>
        <w:rPr>
          <w:rFonts w:ascii="仿宋" w:eastAsia="仿宋" w:hAnsi="仿宋" w:cs="仿宋" w:hint="eastAsia"/>
          <w:lang w:eastAsia="zh-CN"/>
        </w:rPr>
      </w:pPr>
      <w:bookmarkStart w:id="15" w:name="_Toc31864"/>
      <w:r>
        <w:rPr>
          <w:rFonts w:ascii="仿宋" w:eastAsia="仿宋" w:hAnsi="仿宋" w:cs="仿宋" w:hint="eastAsia"/>
          <w:lang w:eastAsia="zh-CN"/>
        </w:rPr>
        <w:t>(一)、离合器面片项目承办单位基本情况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一、离合器面片项目承办单位基本情况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6" w:name="_Toc964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公司的综合投资回报率为XX%，在离合器面片项目、市场推广和研发等方面的投资取得了良好的回报。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7" w:name="_Toc30085"/>
      <w:r>
        <w:rPr>
          <w:rFonts w:ascii="仿宋" w:eastAsia="仿宋" w:hAnsi="仿宋" w:cs="仿宋" w:hint="eastAsia"/>
          <w:sz w:val="28"/>
          <w:lang w:eastAsia="zh-CN"/>
        </w:rPr>
        <w:t>四、离合器面片项目市场前景分析</w:t>
      </w:r>
      <w:bookmarkEnd w:id="17"/>
    </w:p>
    <w:p>
      <w:pPr>
        <w:pStyle w:val="Heading2"/>
        <w:rPr>
          <w:rFonts w:ascii="仿宋" w:eastAsia="仿宋" w:hAnsi="仿宋" w:cs="仿宋" w:hint="eastAsia"/>
          <w:lang w:eastAsia="zh-CN"/>
        </w:rPr>
      </w:pPr>
      <w:bookmarkStart w:id="18" w:name="_Toc10950"/>
      <w:r>
        <w:rPr>
          <w:rFonts w:ascii="仿宋" w:eastAsia="仿宋" w:hAnsi="仿宋" w:cs="仿宋" w:hint="eastAsia"/>
          <w:lang w:eastAsia="zh-CN"/>
        </w:rPr>
        <w:t>(一)、建设地经济发展概况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离合器面片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为适应经济快速发展的需要，建设地加大了对基础设施建设的投入。新建、改建的高速公路、城市轨道交通、现代化港口等离合器面片项目得到了快速推进，提高了城市的综合竞争力。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建设地注重生态环境保护和可持续发展。实施了大规模的环境治理离合器面片项目，提升了空气质量和水质。同时，该地推动绿色产业和清洁能源的发展，致力于打造宜居宜业的城市环境。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建设地积极参与区域合作和国际交往，拓展了多领域的国际合作离合器面片项目。通过加强国际交流，该地区引进了大量国外优质技术和资金，同时推动了本地产业的对外拓展。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9" w:name="_Toc18202"/>
      <w:r>
        <w:rPr>
          <w:rFonts w:ascii="仿宋" w:eastAsia="仿宋" w:hAnsi="仿宋" w:cs="仿宋" w:hint="eastAsia"/>
          <w:sz w:val="28"/>
          <w:lang w:eastAsia="zh-CN"/>
        </w:rPr>
        <w:t>(二)、行业市场分析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离合器面片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0" w:name="_Toc32389"/>
      <w:r>
        <w:rPr>
          <w:rFonts w:ascii="仿宋" w:eastAsia="仿宋" w:hAnsi="仿宋" w:cs="仿宋" w:hint="eastAsia"/>
          <w:sz w:val="28"/>
          <w:lang w:eastAsia="zh-CN"/>
        </w:rPr>
        <w:t>五、员工福利与企业文化</w:t>
      </w:r>
      <w:bookmarkEnd w:id="20"/>
    </w:p>
    <w:p>
      <w:pPr>
        <w:pStyle w:val="Heading2"/>
        <w:rPr>
          <w:rFonts w:ascii="仿宋" w:eastAsia="仿宋" w:hAnsi="仿宋" w:cs="仿宋" w:hint="eastAsia"/>
          <w:lang w:eastAsia="zh-CN"/>
        </w:rPr>
      </w:pPr>
      <w:bookmarkStart w:id="21" w:name="_Toc12545"/>
      <w:r>
        <w:rPr>
          <w:rFonts w:ascii="仿宋" w:eastAsia="仿宋" w:hAnsi="仿宋" w:cs="仿宋" w:hint="eastAsia"/>
          <w:lang w:eastAsia="zh-CN"/>
        </w:rPr>
        <w:t>(一)、员工福利政策</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2" w:name="_Toc21897"/>
      <w:r>
        <w:rPr>
          <w:rFonts w:ascii="仿宋" w:eastAsia="仿宋" w:hAnsi="仿宋" w:cs="仿宋" w:hint="eastAsia"/>
          <w:sz w:val="28"/>
          <w:lang w:eastAsia="zh-CN"/>
        </w:rPr>
        <w:t>(二)、团队建设与员工培训</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培训效果评估：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3" w:name="_Toc8555"/>
      <w:r>
        <w:rPr>
          <w:rFonts w:ascii="仿宋" w:eastAsia="仿宋" w:hAnsi="仿宋" w:cs="仿宋" w:hint="eastAsia"/>
          <w:sz w:val="28"/>
          <w:lang w:eastAsia="zh-CN"/>
        </w:rPr>
        <w:t>(三)、企业文化建设</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4" w:name="_Toc2309"/>
      <w:r>
        <w:rPr>
          <w:rFonts w:ascii="仿宋" w:eastAsia="仿宋" w:hAnsi="仿宋" w:cs="仿宋" w:hint="eastAsia"/>
          <w:sz w:val="28"/>
          <w:lang w:eastAsia="zh-CN"/>
        </w:rPr>
        <w:t>(四)、员工健康与工作平衡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5" w:name="_Toc18787"/>
      <w:r>
        <w:rPr>
          <w:rFonts w:ascii="仿宋" w:eastAsia="仿宋" w:hAnsi="仿宋" w:cs="仿宋" w:hint="eastAsia"/>
          <w:sz w:val="28"/>
          <w:lang w:eastAsia="zh-CN"/>
        </w:rPr>
        <w:t>六、离合器面片项目风险评估</w:t>
      </w:r>
      <w:bookmarkEnd w:id="25"/>
    </w:p>
    <w:p>
      <w:pPr>
        <w:pStyle w:val="Heading2"/>
        <w:rPr>
          <w:rFonts w:ascii="仿宋" w:eastAsia="仿宋" w:hAnsi="仿宋" w:cs="仿宋" w:hint="eastAsia"/>
          <w:lang w:eastAsia="zh-CN"/>
        </w:rPr>
      </w:pPr>
      <w:bookmarkStart w:id="26" w:name="_Toc22519"/>
      <w:r>
        <w:rPr>
          <w:rFonts w:ascii="仿宋" w:eastAsia="仿宋" w:hAnsi="仿宋" w:cs="仿宋" w:hint="eastAsia"/>
          <w:lang w:eastAsia="zh-CN"/>
        </w:rPr>
        <w:t>(一)、政策风险分析</w:t>
      </w:r>
      <w:bookmarkEnd w:id="26"/>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政策风险分析是在离合器面片项目实施中考虑政府政策变化可能带来的影响和挑战。政策风险分析的一般步骤：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首先，分析所处地区的政治和法规环境。政府在不同时间可能会出台新政策、修改法规或者废除旧政策，这可能对离合器面片项目的经营产生重大影响。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了解行业监管政策的动态变化。某些行业受到特殊监管，政府可能会频繁调整监管标准。离合器面片项目如果处于受监管行业，需要密切关注相关政策变动。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如果离合器面片项目涉及跨境贸易，需要考虑国际贸易政策的影响。关税、贸易壁垒、出口管制等因素可能对离合器面片项目的进出口产生直接影响。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政府对环保和能源政策的调整可能对某些行业产生深远的影响。了解并评估与离合器面片项目相关的环保法规和能源政策的变化。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制定针对可能政策风险的应对策略，如建立政府关系、多方沟通、合规性审查等，以降低离合器面片项目受政策影响的程度。</w:t>
      </w:r>
    </w:p>
    <w:p>
      <w:pPr>
        <w:pStyle w:val="Heading2"/>
        <w:ind w:firstLine="560" w:firstLineChars="200"/>
        <w:rPr>
          <w:rFonts w:ascii="仿宋" w:eastAsia="仿宋" w:hAnsi="仿宋" w:cs="仿宋" w:hint="eastAsia"/>
          <w:sz w:val="28"/>
          <w:lang w:eastAsia="zh-CN"/>
        </w:rPr>
      </w:pPr>
      <w:bookmarkStart w:id="27" w:name="_Toc23972"/>
      <w:r>
        <w:rPr>
          <w:rFonts w:ascii="仿宋" w:eastAsia="仿宋" w:hAnsi="仿宋" w:cs="仿宋" w:hint="eastAsia"/>
          <w:sz w:val="28"/>
          <w:lang w:eastAsia="zh-CN"/>
        </w:rPr>
        <w:t>(二)、社会风险分析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首先，评估所处地区的社会稳定性。社会动荡、示威抗议、劳工纷争等可能对离合器面片项目产生负面影响。了解社会的整体稳定水平对风险预测至关重要。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分析离合器面片项目可能涉及的社会关系网络。了解关键利益相关者、社区居民、非政府组织（NGO）等的态度和期望，以及离合器面片项目对其可能产生的影响。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社会对离合器面片项目的接受度：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了解社会对离合器面片项目的接受度和态度。有时候，离合器面片项目可能面临来自社区居民或其他利益相关者的抵制。评估社会对离合器面片项目的整体反应，包括可能的正面和负面反馈。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考虑社会文化背景对离合器面片项目的影响。不同地区有不同的文化价值观念和行为模式，了解并尊重当地文化有助于减少文化冲突和误解。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评估离合器面片项目对社会公平和包容性的影响。离合器面片项目是否能够促进社会的平等和包容，避免对弱势群体的不利影响。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离合器面片项目是否考虑社会责任和可持续发展原则，以确保离合器面片项目的可持续性和社会价值。社会责任意识有助于提升离合器面片项目在社会中的声誉和认可。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建立有效的社区参与和沟通机制，以确保离合器面片项目的透明度和社区居民对离合器面片项目决策的参与。主动与社区进行沟通有助于解决潜在的社会矛盾。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基于社会风险的评估，制定相应的风险缓解策略。这可能包括社会责任离合器面片项目、社区投资、利益相关者参与计划等。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监测社会舆论对离合器面片项目的反应，及时了解社会动态，以便及时做出应对调整。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8" w:name="_Toc5908"/>
      <w:r>
        <w:rPr>
          <w:rFonts w:ascii="仿宋" w:eastAsia="仿宋" w:hAnsi="仿宋" w:cs="仿宋" w:hint="eastAsia"/>
          <w:sz w:val="28"/>
          <w:lang w:eastAsia="zh-CN"/>
        </w:rPr>
        <w:t>(三)、市场风险分析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评估目标市场的需求是否存在波动性。市场需求的不稳定性可能导致销售额的波动，影响离合器面片项目的盈利能力。了解市场需求的周期性和波动性对风险分析至关重要。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考虑技术的快速变革对市场的影响。技术创新可能导致产品或服务的陈旧，需要不断升级以适应市场的新要求。了解技术趋势，及时调整离合器面片项目的技术方向。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分析市场所在地区的法规和政策对离合器面片项目的影响。政策的变动可能对市场准入、产品注册、广告宣传等方面产生影响。密切关注相关法规的动态变化。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如果离合器面片项目涉及跨国贸易，需考虑汇率波动和国际贸易政策的变化。这些因素可能对成本、价格和市场准入造成直接的影响。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了解市场的规模和增长预期，评估是否存在市场容量的瓶颈问题。市场规模的估算和增长预期对离合器面片项目的定位和发展计划有着重要的指导作用。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考虑离合器面片项目的市场推广和品牌建设计划，以提高市场知名度和客户忠诚度。市场认知度和品牌声誉对离合器面片项目的市场份额和销售成果具有重要影响。</w:t>
      </w:r>
    </w:p>
    <w:p>
      <w:pPr>
        <w:pStyle w:val="Heading2"/>
        <w:ind w:firstLine="560" w:firstLineChars="200"/>
        <w:rPr>
          <w:rFonts w:ascii="仿宋" w:eastAsia="仿宋" w:hAnsi="仿宋" w:cs="仿宋" w:hint="eastAsia"/>
          <w:sz w:val="28"/>
          <w:lang w:eastAsia="zh-CN"/>
        </w:rPr>
      </w:pPr>
      <w:bookmarkStart w:id="29" w:name="_Toc12107"/>
      <w:r>
        <w:rPr>
          <w:rFonts w:ascii="仿宋" w:eastAsia="仿宋" w:hAnsi="仿宋" w:cs="仿宋" w:hint="eastAsia"/>
          <w:sz w:val="28"/>
          <w:lang w:eastAsia="zh-CN"/>
        </w:rPr>
        <w:t>(四)、资金风险分析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考虑市场利率的波动对离合器面片项目的影响。利率的上升可能导致融资成本增加，对离合器面片项目的盈利能力和偿还能力产生负面影响。制定利率敏感性分析，评估对利率变动的承受能力。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如果离合器面片项目涉及跨国业务，需考虑汇率波动对资金的影响。汇率波动可能导致外汇损益，增加离合器面片项目的不确定性。采取汇率对冲措施，降低汇率风险。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评估离合器面片项目的流动性风险，即在资金需求增加时，是否能够及时获得足够的资金。制定资金运作计划，确保离合器面片项目有足够的流动性来支持日常经营和发展。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分析离合器面片项目的偿债能力，包括偿还利息和本金的能力。确保离合器面片项目有足够的盈利能力来偿还债务，避免因财务压力导致的违约风险。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考虑国家和地区的宏观经济政策对资金流动的影响。政策变动可能导致资金的流动性发生变化，对离合器面片项目的经营和发展产生重大影响。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如果离合器面片项目与其他机构或个人发生信贷关系，需要评估对方的信用风险。确保选择的合作伙伴有较高的信用度，减小因他们违约而导致的资金损失。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考虑市场环境的不确定性对资金流动的可能影响。市场波动、行业竞争激烈等因素都可能对离合器面片项目的盈利能力和资金流动性产生影响。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分析离合器面片项目收益的回收情况，确保离合器面片项目能够按计划实现收益。市场变化、竞争加剧等因素可能影响离合器面片项目的盈利能力。</w:t>
      </w:r>
    </w:p>
    <w:p>
      <w:pPr>
        <w:pStyle w:val="Heading2"/>
        <w:ind w:firstLine="560" w:firstLineChars="200"/>
        <w:rPr>
          <w:rFonts w:ascii="仿宋" w:eastAsia="仿宋" w:hAnsi="仿宋" w:cs="仿宋" w:hint="eastAsia"/>
          <w:sz w:val="28"/>
          <w:lang w:eastAsia="zh-CN"/>
        </w:rPr>
      </w:pPr>
      <w:bookmarkStart w:id="30" w:name="_Toc27968"/>
      <w:r>
        <w:rPr>
          <w:rFonts w:ascii="仿宋" w:eastAsia="仿宋" w:hAnsi="仿宋" w:cs="仿宋" w:hint="eastAsia"/>
          <w:sz w:val="28"/>
          <w:lang w:eastAsia="zh-CN"/>
        </w:rPr>
        <w:t>(五)、技术风险分析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对离合器面片项目的技术可行性进行评估，包括技术方案的合理性、实施的难易程度等。确保技术方案在实践中是可行的，避免由于技术可行性问题导致离合器面片项目失败。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评估离合器面片项目团队是否具备足够的技术专业知识和经验。缺乏关键技术人才可能导致离合器面片项目进展受阻。确保团队中有足够的专业技术人才，并制定培训计划。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分析离合器面片项目是否依赖于特定的技术供应商或合作伙伴。技术依赖性可能导致供应链中断、技术转移困难等问题。确保技术依赖性得到妥善管理。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考虑技术的快速演进对离合器面片项目的影响。技术的快速变化可能导致离合器面片项目中的技术陈旧，需要不断更新和升级。制定技术演进计划，确保离合器面片项目能够适应技术的变革。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评估离合器面片项目在技术研发和生产过程中的质量控制措施。质量问题可能导致产品或服务的不合格，影响市场声誉。建立完善的质量管理体系，确保产品符合标准。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考虑离合器面片项目在技术应用中可能面临的安全性和合规性问题。确保技术方案符合相关法规和标准，防范潜在的安全风险。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评估离合器面片项目的技术创新是否受到足够的法律保护，包括专利、商标等。确保离合器面片项目的技术成果受到合法的保护，防范知识产权风险。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分析离合器面片项目的技术方案是否适应目标市场的需求。技术的适应性是离合器面片项目成功的关键因素，确保技术方案能够满足目标市场的实际需求。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考虑技术升级对离合器面片项目的影响。技术的快速升级可能导致离合器面片项目中的技术设备过时，需要不断进行技术升级。确保离合器面片项目具备升级的灵活性和计划。</w:t>
      </w:r>
    </w:p>
    <w:p>
      <w:pPr>
        <w:pStyle w:val="Heading2"/>
        <w:ind w:firstLine="560" w:firstLineChars="200"/>
        <w:rPr>
          <w:rFonts w:ascii="仿宋" w:eastAsia="仿宋" w:hAnsi="仿宋" w:cs="仿宋" w:hint="eastAsia"/>
          <w:sz w:val="28"/>
          <w:lang w:eastAsia="zh-CN"/>
        </w:rPr>
      </w:pPr>
      <w:bookmarkStart w:id="31" w:name="_Toc25348"/>
      <w:r>
        <w:rPr>
          <w:rFonts w:ascii="仿宋" w:eastAsia="仿宋" w:hAnsi="仿宋" w:cs="仿宋" w:hint="eastAsia"/>
          <w:sz w:val="28"/>
          <w:lang w:eastAsia="zh-CN"/>
        </w:rPr>
        <w:t>(六)、财务风险分析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评估离合器面片项目在不同经济环境下的资金流动情况，考虑可能的资金短缺或过剩。建立合理的资金运作计划，确保离合器面片项目具备足够的流动性来支持日常经营和未来发展。</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分析离合器面片项目的盈利能力，考虑市场竞争、价格波动等因素对利润的影响。制定灵活的价格策略，确保离合器面片项目能够在不同市场条件下实现盈利。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评估离合器面片项目的财务杠杆水平，即债务与权益的比例。高财务杠杆可能增加财务风险，需要谨慎管理债务。确保债务水平符合离合器面片项目的偿债能力。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如果离合器面片项目涉及跨国业务，考虑汇率波动对财务状况的影响。采取汇率对冲措施，降低因汇率波动而导致的财务损失。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分析离合器面片项目的贷款利率和融资成本，考虑市场利率的变动对财务费用的影响。选择固定利率或制定灵活的融资计划，降低利率波动对离合器面片项目的不利影响。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考虑市场波动对离合器面片项目的销售收入和市值的影响。建立市场风险管理机制，制定灵活的市场战略，以适应市场的变化。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分析离合器面片项目在不同市场环境下的流动性状况。确保离合器面片项目具备足够的流动性，以应对突发事件或市场变动。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https://d.book118.com/605120210124011102</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C7809"/>
    <w:rsid w:val="318C78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605120210124011102"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2024-01-16T02:26:00Z</dcterms:created>
  <dcterms:modified xsi:type="dcterms:W3CDTF">2024-01-16T02:26:36Z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458E40BE0CF74143A4DFE2F2BCB40A15_11</vt:lpwstr>
  </property>
  <property fmtid="{D5CDD505-2E9C-101B-9397-08002B2CF9AE}" pid="3" name="KSOProductBuildVer">
    <vt:lpwstr>2052-12.1.0.16120</vt:lpwstr>
  </property>
</Properties>
</file>