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优特钢：碳结钢项目计划设计方案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647" w:history="1">
        <w:r>
          <w:rPr>
            <w:rFonts w:ascii="仿宋" w:eastAsia="仿宋" w:hAnsi="仿宋" w:cs="仿宋" w:hint="eastAsia"/>
            <w:lang w:eastAsia="zh-CN"/>
          </w:rPr>
          <w:t>前言</w:t>
        </w:r>
        <w:r>
          <w:tab/>
        </w:r>
        <w:r>
          <w:fldChar w:fldCharType="begin"/>
        </w:r>
        <w:r>
          <w:instrText xml:space="preserve"> PAGEREF _Toc28647 \h </w:instrText>
        </w:r>
        <w:r>
          <w:fldChar w:fldCharType="separate"/>
        </w:r>
        <w:r>
          <w:t>3</w:t>
        </w:r>
        <w:r>
          <w:fldChar w:fldCharType="end"/>
        </w:r>
      </w:hyperlink>
    </w:p>
    <w:p>
      <w:pPr>
        <w:pStyle w:val="TOC1"/>
        <w:tabs>
          <w:tab w:val="right" w:leader="dot" w:pos="8306"/>
        </w:tabs>
      </w:pPr>
      <w:hyperlink w:anchor="_Toc26112" w:history="1">
        <w:r>
          <w:rPr>
            <w:rFonts w:ascii="仿宋" w:eastAsia="仿宋" w:hAnsi="仿宋" w:cs="仿宋" w:hint="eastAsia"/>
            <w:lang w:eastAsia="zh-CN"/>
          </w:rPr>
          <w:t>一、优特钢：碳结钢项目选址可行性分析</w:t>
        </w:r>
        <w:r>
          <w:tab/>
        </w:r>
        <w:r>
          <w:fldChar w:fldCharType="begin"/>
        </w:r>
        <w:r>
          <w:instrText xml:space="preserve"> PAGEREF _Toc26112 \h </w:instrText>
        </w:r>
        <w:r>
          <w:fldChar w:fldCharType="separate"/>
        </w:r>
        <w:r>
          <w:t>3</w:t>
        </w:r>
        <w:r>
          <w:fldChar w:fldCharType="end"/>
        </w:r>
      </w:hyperlink>
    </w:p>
    <w:p>
      <w:pPr>
        <w:pStyle w:val="TOC2"/>
        <w:tabs>
          <w:tab w:val="right" w:leader="dot" w:pos="8306"/>
        </w:tabs>
      </w:pPr>
      <w:hyperlink w:anchor="_Toc1061" w:history="1">
        <w:r>
          <w:rPr>
            <w:rFonts w:ascii="仿宋" w:eastAsia="仿宋" w:hAnsi="仿宋" w:cs="仿宋" w:hint="eastAsia"/>
            <w:lang w:eastAsia="zh-CN"/>
          </w:rPr>
          <w:t>(一)、优特钢：碳结钢项目选址</w:t>
        </w:r>
        <w:r>
          <w:tab/>
        </w:r>
        <w:r>
          <w:fldChar w:fldCharType="begin"/>
        </w:r>
        <w:r>
          <w:instrText xml:space="preserve"> PAGEREF _Toc1061 \h </w:instrText>
        </w:r>
        <w:r>
          <w:fldChar w:fldCharType="separate"/>
        </w:r>
        <w:r>
          <w:t>3</w:t>
        </w:r>
        <w:r>
          <w:fldChar w:fldCharType="end"/>
        </w:r>
      </w:hyperlink>
    </w:p>
    <w:p>
      <w:pPr>
        <w:pStyle w:val="TOC2"/>
        <w:tabs>
          <w:tab w:val="right" w:leader="dot" w:pos="8306"/>
        </w:tabs>
      </w:pPr>
      <w:hyperlink w:anchor="_Toc12694" w:history="1">
        <w:r>
          <w:rPr>
            <w:rFonts w:ascii="仿宋" w:eastAsia="仿宋" w:hAnsi="仿宋" w:cs="仿宋" w:hint="eastAsia"/>
            <w:lang w:eastAsia="zh-CN"/>
          </w:rPr>
          <w:t>(二)、用地控制指标</w:t>
        </w:r>
        <w:r>
          <w:tab/>
        </w:r>
        <w:r>
          <w:fldChar w:fldCharType="begin"/>
        </w:r>
        <w:r>
          <w:instrText xml:space="preserve"> PAGEREF _Toc12694 \h </w:instrText>
        </w:r>
        <w:r>
          <w:fldChar w:fldCharType="separate"/>
        </w:r>
        <w:r>
          <w:t>3</w:t>
        </w:r>
        <w:r>
          <w:fldChar w:fldCharType="end"/>
        </w:r>
      </w:hyperlink>
    </w:p>
    <w:p>
      <w:pPr>
        <w:pStyle w:val="TOC2"/>
        <w:tabs>
          <w:tab w:val="right" w:leader="dot" w:pos="8306"/>
        </w:tabs>
      </w:pPr>
      <w:hyperlink w:anchor="_Toc13847" w:history="1">
        <w:r>
          <w:rPr>
            <w:rFonts w:ascii="仿宋" w:eastAsia="仿宋" w:hAnsi="仿宋" w:cs="仿宋" w:hint="eastAsia"/>
            <w:lang w:eastAsia="zh-CN"/>
          </w:rPr>
          <w:t>(三)、节约用地措施</w:t>
        </w:r>
        <w:r>
          <w:tab/>
        </w:r>
        <w:r>
          <w:fldChar w:fldCharType="begin"/>
        </w:r>
        <w:r>
          <w:instrText xml:space="preserve"> PAGEREF _Toc13847 \h </w:instrText>
        </w:r>
        <w:r>
          <w:fldChar w:fldCharType="separate"/>
        </w:r>
        <w:r>
          <w:t>5</w:t>
        </w:r>
        <w:r>
          <w:fldChar w:fldCharType="end"/>
        </w:r>
      </w:hyperlink>
    </w:p>
    <w:p>
      <w:pPr>
        <w:pStyle w:val="TOC2"/>
        <w:tabs>
          <w:tab w:val="right" w:leader="dot" w:pos="8306"/>
        </w:tabs>
      </w:pPr>
      <w:hyperlink w:anchor="_Toc21702" w:history="1">
        <w:r>
          <w:rPr>
            <w:rFonts w:ascii="仿宋" w:eastAsia="仿宋" w:hAnsi="仿宋" w:cs="仿宋" w:hint="eastAsia"/>
            <w:lang w:eastAsia="zh-CN"/>
          </w:rPr>
          <w:t>(四)、总图布置方案</w:t>
        </w:r>
        <w:r>
          <w:tab/>
        </w:r>
        <w:r>
          <w:fldChar w:fldCharType="begin"/>
        </w:r>
        <w:r>
          <w:instrText xml:space="preserve"> PAGEREF _Toc21702 \h </w:instrText>
        </w:r>
        <w:r>
          <w:fldChar w:fldCharType="separate"/>
        </w:r>
        <w:r>
          <w:t>6</w:t>
        </w:r>
        <w:r>
          <w:fldChar w:fldCharType="end"/>
        </w:r>
      </w:hyperlink>
    </w:p>
    <w:p>
      <w:pPr>
        <w:pStyle w:val="TOC2"/>
        <w:tabs>
          <w:tab w:val="right" w:leader="dot" w:pos="8306"/>
        </w:tabs>
      </w:pPr>
      <w:hyperlink w:anchor="_Toc15380" w:history="1">
        <w:r>
          <w:rPr>
            <w:rFonts w:ascii="仿宋" w:eastAsia="仿宋" w:hAnsi="仿宋" w:cs="仿宋" w:hint="eastAsia"/>
            <w:lang w:eastAsia="zh-CN"/>
          </w:rPr>
          <w:t>(五)、选址综合评价</w:t>
        </w:r>
        <w:r>
          <w:tab/>
        </w:r>
        <w:r>
          <w:fldChar w:fldCharType="begin"/>
        </w:r>
        <w:r>
          <w:instrText xml:space="preserve"> PAGEREF _Toc15380 \h </w:instrText>
        </w:r>
        <w:r>
          <w:fldChar w:fldCharType="separate"/>
        </w:r>
        <w:r>
          <w:t>7</w:t>
        </w:r>
        <w:r>
          <w:fldChar w:fldCharType="end"/>
        </w:r>
      </w:hyperlink>
    </w:p>
    <w:p>
      <w:pPr>
        <w:pStyle w:val="TOC1"/>
        <w:tabs>
          <w:tab w:val="right" w:leader="dot" w:pos="8306"/>
        </w:tabs>
      </w:pPr>
      <w:hyperlink w:anchor="_Toc9287" w:history="1">
        <w:r>
          <w:rPr>
            <w:rFonts w:ascii="仿宋" w:eastAsia="仿宋" w:hAnsi="仿宋" w:cs="仿宋" w:hint="eastAsia"/>
            <w:lang w:eastAsia="zh-CN"/>
          </w:rPr>
          <w:t>二、优特钢：碳结钢项目文档管理</w:t>
        </w:r>
        <w:r>
          <w:tab/>
        </w:r>
        <w:r>
          <w:fldChar w:fldCharType="begin"/>
        </w:r>
        <w:r>
          <w:instrText xml:space="preserve"> PAGEREF _Toc9287 \h </w:instrText>
        </w:r>
        <w:r>
          <w:fldChar w:fldCharType="separate"/>
        </w:r>
        <w:r>
          <w:t>8</w:t>
        </w:r>
        <w:r>
          <w:fldChar w:fldCharType="end"/>
        </w:r>
      </w:hyperlink>
    </w:p>
    <w:p>
      <w:pPr>
        <w:pStyle w:val="TOC2"/>
        <w:tabs>
          <w:tab w:val="right" w:leader="dot" w:pos="8306"/>
        </w:tabs>
      </w:pPr>
      <w:hyperlink w:anchor="_Toc6347" w:history="1">
        <w:r>
          <w:rPr>
            <w:rFonts w:ascii="仿宋" w:eastAsia="仿宋" w:hAnsi="仿宋" w:cs="仿宋" w:hint="eastAsia"/>
            <w:lang w:eastAsia="zh-CN"/>
          </w:rPr>
          <w:t>(一)、文档编制与审查</w:t>
        </w:r>
        <w:r>
          <w:tab/>
        </w:r>
        <w:r>
          <w:fldChar w:fldCharType="begin"/>
        </w:r>
        <w:r>
          <w:instrText xml:space="preserve"> PAGEREF _Toc6347 \h </w:instrText>
        </w:r>
        <w:r>
          <w:fldChar w:fldCharType="separate"/>
        </w:r>
        <w:r>
          <w:t>8</w:t>
        </w:r>
        <w:r>
          <w:fldChar w:fldCharType="end"/>
        </w:r>
      </w:hyperlink>
    </w:p>
    <w:p>
      <w:pPr>
        <w:pStyle w:val="TOC2"/>
        <w:tabs>
          <w:tab w:val="right" w:leader="dot" w:pos="8306"/>
        </w:tabs>
      </w:pPr>
      <w:hyperlink w:anchor="_Toc23955" w:history="1">
        <w:r>
          <w:rPr>
            <w:rFonts w:ascii="仿宋" w:eastAsia="仿宋" w:hAnsi="仿宋" w:cs="仿宋" w:hint="eastAsia"/>
            <w:lang w:eastAsia="zh-CN"/>
          </w:rPr>
          <w:t>(二)、文档发布与分发</w:t>
        </w:r>
        <w:r>
          <w:tab/>
        </w:r>
        <w:r>
          <w:fldChar w:fldCharType="begin"/>
        </w:r>
        <w:r>
          <w:instrText xml:space="preserve"> PAGEREF _Toc23955 \h </w:instrText>
        </w:r>
        <w:r>
          <w:fldChar w:fldCharType="separate"/>
        </w:r>
        <w:r>
          <w:t>10</w:t>
        </w:r>
        <w:r>
          <w:fldChar w:fldCharType="end"/>
        </w:r>
      </w:hyperlink>
    </w:p>
    <w:p>
      <w:pPr>
        <w:pStyle w:val="TOC2"/>
        <w:tabs>
          <w:tab w:val="right" w:leader="dot" w:pos="8306"/>
        </w:tabs>
      </w:pPr>
      <w:hyperlink w:anchor="_Toc27440" w:history="1">
        <w:r>
          <w:rPr>
            <w:rFonts w:ascii="仿宋" w:eastAsia="仿宋" w:hAnsi="仿宋" w:cs="仿宋" w:hint="eastAsia"/>
            <w:lang w:eastAsia="zh-CN"/>
          </w:rPr>
          <w:t>(三)、文档存档与归档</w:t>
        </w:r>
        <w:r>
          <w:tab/>
        </w:r>
        <w:r>
          <w:fldChar w:fldCharType="begin"/>
        </w:r>
        <w:r>
          <w:instrText xml:space="preserve"> PAGEREF _Toc27440 \h </w:instrText>
        </w:r>
        <w:r>
          <w:fldChar w:fldCharType="separate"/>
        </w:r>
        <w:r>
          <w:t>11</w:t>
        </w:r>
        <w:r>
          <w:fldChar w:fldCharType="end"/>
        </w:r>
      </w:hyperlink>
    </w:p>
    <w:p>
      <w:pPr>
        <w:pStyle w:val="TOC1"/>
        <w:tabs>
          <w:tab w:val="right" w:leader="dot" w:pos="8306"/>
        </w:tabs>
      </w:pPr>
      <w:hyperlink w:anchor="_Toc9643" w:history="1">
        <w:r>
          <w:rPr>
            <w:rFonts w:ascii="仿宋" w:eastAsia="仿宋" w:hAnsi="仿宋" w:cs="仿宋" w:hint="eastAsia"/>
            <w:lang w:eastAsia="zh-CN"/>
          </w:rPr>
          <w:t>三、市场分析、调研</w:t>
        </w:r>
        <w:r>
          <w:tab/>
        </w:r>
        <w:r>
          <w:fldChar w:fldCharType="begin"/>
        </w:r>
        <w:r>
          <w:instrText xml:space="preserve"> PAGEREF _Toc9643 \h </w:instrText>
        </w:r>
        <w:r>
          <w:fldChar w:fldCharType="separate"/>
        </w:r>
        <w:r>
          <w:t>12</w:t>
        </w:r>
        <w:r>
          <w:fldChar w:fldCharType="end"/>
        </w:r>
      </w:hyperlink>
    </w:p>
    <w:p>
      <w:pPr>
        <w:pStyle w:val="TOC2"/>
        <w:tabs>
          <w:tab w:val="right" w:leader="dot" w:pos="8306"/>
        </w:tabs>
      </w:pPr>
      <w:hyperlink w:anchor="_Toc9903" w:history="1">
        <w:r>
          <w:rPr>
            <w:rFonts w:ascii="仿宋" w:eastAsia="仿宋" w:hAnsi="仿宋" w:cs="仿宋" w:hint="eastAsia"/>
            <w:lang w:eastAsia="zh-CN"/>
          </w:rPr>
          <w:t>(一)、优特钢：碳结钢行业分析</w:t>
        </w:r>
        <w:r>
          <w:tab/>
        </w:r>
        <w:r>
          <w:fldChar w:fldCharType="begin"/>
        </w:r>
        <w:r>
          <w:instrText xml:space="preserve"> PAGEREF _Toc9903 \h </w:instrText>
        </w:r>
        <w:r>
          <w:fldChar w:fldCharType="separate"/>
        </w:r>
        <w:r>
          <w:t>12</w:t>
        </w:r>
        <w:r>
          <w:fldChar w:fldCharType="end"/>
        </w:r>
      </w:hyperlink>
    </w:p>
    <w:p>
      <w:pPr>
        <w:pStyle w:val="TOC2"/>
        <w:tabs>
          <w:tab w:val="right" w:leader="dot" w:pos="8306"/>
        </w:tabs>
      </w:pPr>
      <w:hyperlink w:anchor="_Toc17142" w:history="1">
        <w:r>
          <w:rPr>
            <w:rFonts w:ascii="仿宋" w:eastAsia="仿宋" w:hAnsi="仿宋" w:cs="仿宋" w:hint="eastAsia"/>
            <w:lang w:eastAsia="zh-CN"/>
          </w:rPr>
          <w:t>(二)、优特钢：碳结钢市场分析预测</w:t>
        </w:r>
        <w:r>
          <w:tab/>
        </w:r>
        <w:r>
          <w:fldChar w:fldCharType="begin"/>
        </w:r>
        <w:r>
          <w:instrText xml:space="preserve"> PAGEREF _Toc17142 \h </w:instrText>
        </w:r>
        <w:r>
          <w:fldChar w:fldCharType="separate"/>
        </w:r>
        <w:r>
          <w:t>13</w:t>
        </w:r>
        <w:r>
          <w:fldChar w:fldCharType="end"/>
        </w:r>
      </w:hyperlink>
    </w:p>
    <w:p>
      <w:pPr>
        <w:pStyle w:val="TOC1"/>
        <w:tabs>
          <w:tab w:val="right" w:leader="dot" w:pos="8306"/>
        </w:tabs>
      </w:pPr>
      <w:hyperlink w:anchor="_Toc15897" w:history="1">
        <w:r>
          <w:rPr>
            <w:rFonts w:ascii="仿宋" w:eastAsia="仿宋" w:hAnsi="仿宋" w:cs="仿宋" w:hint="eastAsia"/>
            <w:lang w:eastAsia="zh-CN"/>
          </w:rPr>
          <w:t>四、产品规划分析</w:t>
        </w:r>
        <w:r>
          <w:tab/>
        </w:r>
        <w:r>
          <w:fldChar w:fldCharType="begin"/>
        </w:r>
        <w:r>
          <w:instrText xml:space="preserve"> PAGEREF _Toc15897 \h </w:instrText>
        </w:r>
        <w:r>
          <w:fldChar w:fldCharType="separate"/>
        </w:r>
        <w:r>
          <w:t>13</w:t>
        </w:r>
        <w:r>
          <w:fldChar w:fldCharType="end"/>
        </w:r>
      </w:hyperlink>
    </w:p>
    <w:p>
      <w:pPr>
        <w:pStyle w:val="TOC2"/>
        <w:tabs>
          <w:tab w:val="right" w:leader="dot" w:pos="8306"/>
        </w:tabs>
      </w:pPr>
      <w:hyperlink w:anchor="_Toc4858" w:history="1">
        <w:r>
          <w:rPr>
            <w:rFonts w:ascii="仿宋" w:eastAsia="仿宋" w:hAnsi="仿宋" w:cs="仿宋" w:hint="eastAsia"/>
            <w:lang w:eastAsia="zh-CN"/>
          </w:rPr>
          <w:t>(一)、产品规划</w:t>
        </w:r>
        <w:r>
          <w:tab/>
        </w:r>
        <w:r>
          <w:fldChar w:fldCharType="begin"/>
        </w:r>
        <w:r>
          <w:instrText xml:space="preserve"> PAGEREF _Toc4858 \h </w:instrText>
        </w:r>
        <w:r>
          <w:fldChar w:fldCharType="separate"/>
        </w:r>
        <w:r>
          <w:t>13</w:t>
        </w:r>
        <w:r>
          <w:fldChar w:fldCharType="end"/>
        </w:r>
      </w:hyperlink>
    </w:p>
    <w:p>
      <w:pPr>
        <w:pStyle w:val="TOC2"/>
        <w:tabs>
          <w:tab w:val="right" w:leader="dot" w:pos="8306"/>
        </w:tabs>
      </w:pPr>
      <w:hyperlink w:anchor="_Toc24300" w:history="1">
        <w:r>
          <w:rPr>
            <w:rFonts w:ascii="仿宋" w:eastAsia="仿宋" w:hAnsi="仿宋" w:cs="仿宋" w:hint="eastAsia"/>
            <w:lang w:eastAsia="zh-CN"/>
          </w:rPr>
          <w:t>(二)、建设规模</w:t>
        </w:r>
        <w:r>
          <w:tab/>
        </w:r>
        <w:r>
          <w:fldChar w:fldCharType="begin"/>
        </w:r>
        <w:r>
          <w:instrText xml:space="preserve"> PAGEREF _Toc24300 \h </w:instrText>
        </w:r>
        <w:r>
          <w:fldChar w:fldCharType="separate"/>
        </w:r>
        <w:r>
          <w:t>14</w:t>
        </w:r>
        <w:r>
          <w:fldChar w:fldCharType="end"/>
        </w:r>
      </w:hyperlink>
    </w:p>
    <w:p>
      <w:pPr>
        <w:pStyle w:val="TOC1"/>
        <w:tabs>
          <w:tab w:val="right" w:leader="dot" w:pos="8306"/>
        </w:tabs>
      </w:pPr>
      <w:hyperlink w:anchor="_Toc772" w:history="1">
        <w:r>
          <w:rPr>
            <w:rFonts w:ascii="仿宋" w:eastAsia="仿宋" w:hAnsi="仿宋" w:cs="仿宋" w:hint="eastAsia"/>
            <w:lang w:eastAsia="zh-CN"/>
          </w:rPr>
          <w:t>五、优特钢：碳结钢项目可持续发展</w:t>
        </w:r>
        <w:r>
          <w:tab/>
        </w:r>
        <w:r>
          <w:fldChar w:fldCharType="begin"/>
        </w:r>
        <w:r>
          <w:instrText xml:space="preserve"> PAGEREF _Toc772 \h </w:instrText>
        </w:r>
        <w:r>
          <w:fldChar w:fldCharType="separate"/>
        </w:r>
        <w:r>
          <w:t>15</w:t>
        </w:r>
        <w:r>
          <w:fldChar w:fldCharType="end"/>
        </w:r>
      </w:hyperlink>
    </w:p>
    <w:p>
      <w:pPr>
        <w:pStyle w:val="TOC2"/>
        <w:tabs>
          <w:tab w:val="right" w:leader="dot" w:pos="8306"/>
        </w:tabs>
      </w:pPr>
      <w:hyperlink w:anchor="_Toc2019" w:history="1">
        <w:r>
          <w:rPr>
            <w:rFonts w:ascii="仿宋" w:eastAsia="仿宋" w:hAnsi="仿宋" w:cs="仿宋" w:hint="eastAsia"/>
            <w:lang w:eastAsia="zh-CN"/>
          </w:rPr>
          <w:t>(一)、可持续战略与实践</w:t>
        </w:r>
        <w:r>
          <w:tab/>
        </w:r>
        <w:r>
          <w:fldChar w:fldCharType="begin"/>
        </w:r>
        <w:r>
          <w:instrText xml:space="preserve"> PAGEREF _Toc2019 \h </w:instrText>
        </w:r>
        <w:r>
          <w:fldChar w:fldCharType="separate"/>
        </w:r>
        <w:r>
          <w:t>15</w:t>
        </w:r>
        <w:r>
          <w:fldChar w:fldCharType="end"/>
        </w:r>
      </w:hyperlink>
    </w:p>
    <w:p>
      <w:pPr>
        <w:pStyle w:val="TOC2"/>
        <w:tabs>
          <w:tab w:val="right" w:leader="dot" w:pos="8306"/>
        </w:tabs>
      </w:pPr>
      <w:hyperlink w:anchor="_Toc19199" w:history="1">
        <w:r>
          <w:rPr>
            <w:rFonts w:ascii="仿宋" w:eastAsia="仿宋" w:hAnsi="仿宋" w:cs="仿宋" w:hint="eastAsia"/>
            <w:lang w:eastAsia="zh-CN"/>
          </w:rPr>
          <w:t>(二)、环保与社会责任</w:t>
        </w:r>
        <w:r>
          <w:tab/>
        </w:r>
        <w:r>
          <w:fldChar w:fldCharType="begin"/>
        </w:r>
        <w:r>
          <w:instrText xml:space="preserve"> PAGEREF _Toc19199 \h </w:instrText>
        </w:r>
        <w:r>
          <w:fldChar w:fldCharType="separate"/>
        </w:r>
        <w:r>
          <w:t>16</w:t>
        </w:r>
        <w:r>
          <w:fldChar w:fldCharType="end"/>
        </w:r>
      </w:hyperlink>
    </w:p>
    <w:p>
      <w:pPr>
        <w:pStyle w:val="TOC1"/>
        <w:tabs>
          <w:tab w:val="right" w:leader="dot" w:pos="8306"/>
        </w:tabs>
      </w:pPr>
      <w:hyperlink w:anchor="_Toc23790" w:history="1">
        <w:r>
          <w:rPr>
            <w:rFonts w:ascii="仿宋" w:eastAsia="仿宋" w:hAnsi="仿宋" w:cs="仿宋" w:hint="eastAsia"/>
            <w:lang w:eastAsia="zh-CN"/>
          </w:rPr>
          <w:t>六、优特钢：碳结钢项目土建工程</w:t>
        </w:r>
        <w:r>
          <w:tab/>
        </w:r>
        <w:r>
          <w:fldChar w:fldCharType="begin"/>
        </w:r>
        <w:r>
          <w:instrText xml:space="preserve"> PAGEREF _Toc23790 \h </w:instrText>
        </w:r>
        <w:r>
          <w:fldChar w:fldCharType="separate"/>
        </w:r>
        <w:r>
          <w:t>17</w:t>
        </w:r>
        <w:r>
          <w:fldChar w:fldCharType="end"/>
        </w:r>
      </w:hyperlink>
    </w:p>
    <w:p>
      <w:pPr>
        <w:pStyle w:val="TOC2"/>
        <w:tabs>
          <w:tab w:val="right" w:leader="dot" w:pos="8306"/>
        </w:tabs>
      </w:pPr>
      <w:hyperlink w:anchor="_Toc25605" w:history="1">
        <w:r>
          <w:rPr>
            <w:rFonts w:ascii="仿宋" w:eastAsia="仿宋" w:hAnsi="仿宋" w:cs="仿宋" w:hint="eastAsia"/>
            <w:lang w:eastAsia="zh-CN"/>
          </w:rPr>
          <w:t>(一)、建筑工程设计原则</w:t>
        </w:r>
        <w:r>
          <w:tab/>
        </w:r>
        <w:r>
          <w:fldChar w:fldCharType="begin"/>
        </w:r>
        <w:r>
          <w:instrText xml:space="preserve"> PAGEREF _Toc25605 \h </w:instrText>
        </w:r>
        <w:r>
          <w:fldChar w:fldCharType="separate"/>
        </w:r>
        <w:r>
          <w:t>17</w:t>
        </w:r>
        <w:r>
          <w:fldChar w:fldCharType="end"/>
        </w:r>
      </w:hyperlink>
    </w:p>
    <w:p>
      <w:pPr>
        <w:pStyle w:val="TOC2"/>
        <w:tabs>
          <w:tab w:val="right" w:leader="dot" w:pos="8306"/>
        </w:tabs>
      </w:pPr>
      <w:hyperlink w:anchor="_Toc27652" w:history="1">
        <w:r>
          <w:rPr>
            <w:rFonts w:ascii="仿宋" w:eastAsia="仿宋" w:hAnsi="仿宋" w:cs="仿宋" w:hint="eastAsia"/>
            <w:lang w:eastAsia="zh-CN"/>
          </w:rPr>
          <w:t>(二)、土建工程设计年限及安全等级</w:t>
        </w:r>
        <w:r>
          <w:tab/>
        </w:r>
        <w:r>
          <w:fldChar w:fldCharType="begin"/>
        </w:r>
        <w:r>
          <w:instrText xml:space="preserve"> PAGEREF _Toc27652 \h </w:instrText>
        </w:r>
        <w:r>
          <w:fldChar w:fldCharType="separate"/>
        </w:r>
        <w:r>
          <w:t>18</w:t>
        </w:r>
        <w:r>
          <w:fldChar w:fldCharType="end"/>
        </w:r>
      </w:hyperlink>
    </w:p>
    <w:p>
      <w:pPr>
        <w:pStyle w:val="TOC2"/>
        <w:tabs>
          <w:tab w:val="right" w:leader="dot" w:pos="8306"/>
        </w:tabs>
      </w:pPr>
      <w:hyperlink w:anchor="_Toc16495" w:history="1">
        <w:r>
          <w:rPr>
            <w:rFonts w:ascii="仿宋" w:eastAsia="仿宋" w:hAnsi="仿宋" w:cs="仿宋" w:hint="eastAsia"/>
            <w:lang w:eastAsia="zh-CN"/>
          </w:rPr>
          <w:t>(三)、建筑工程设计总体要求</w:t>
        </w:r>
        <w:r>
          <w:tab/>
        </w:r>
        <w:r>
          <w:fldChar w:fldCharType="begin"/>
        </w:r>
        <w:r>
          <w:instrText xml:space="preserve"> PAGEREF _Toc16495 \h </w:instrText>
        </w:r>
        <w:r>
          <w:fldChar w:fldCharType="separate"/>
        </w:r>
        <w:r>
          <w:t>20</w:t>
        </w:r>
        <w:r>
          <w:fldChar w:fldCharType="end"/>
        </w:r>
      </w:hyperlink>
    </w:p>
    <w:p>
      <w:pPr>
        <w:pStyle w:val="TOC2"/>
        <w:tabs>
          <w:tab w:val="right" w:leader="dot" w:pos="8306"/>
        </w:tabs>
      </w:pPr>
      <w:hyperlink w:anchor="_Toc29035" w:history="1">
        <w:r>
          <w:rPr>
            <w:rFonts w:ascii="仿宋" w:eastAsia="仿宋" w:hAnsi="仿宋" w:cs="仿宋" w:hint="eastAsia"/>
            <w:lang w:eastAsia="zh-CN"/>
          </w:rPr>
          <w:t>(四)、土建工程建设指标</w:t>
        </w:r>
        <w:r>
          <w:tab/>
        </w:r>
        <w:r>
          <w:fldChar w:fldCharType="begin"/>
        </w:r>
        <w:r>
          <w:instrText xml:space="preserve"> PAGEREF _Toc29035 \h </w:instrText>
        </w:r>
        <w:r>
          <w:fldChar w:fldCharType="separate"/>
        </w:r>
        <w:r>
          <w:t>20</w:t>
        </w:r>
        <w:r>
          <w:fldChar w:fldCharType="end"/>
        </w:r>
      </w:hyperlink>
    </w:p>
    <w:p>
      <w:pPr>
        <w:pStyle w:val="TOC1"/>
        <w:tabs>
          <w:tab w:val="right" w:leader="dot" w:pos="8306"/>
        </w:tabs>
      </w:pPr>
      <w:hyperlink w:anchor="_Toc14702" w:history="1">
        <w:r>
          <w:rPr>
            <w:rFonts w:ascii="仿宋" w:eastAsia="仿宋" w:hAnsi="仿宋" w:cs="仿宋" w:hint="eastAsia"/>
            <w:lang w:eastAsia="zh-CN"/>
          </w:rPr>
          <w:t>七、优特钢：碳结钢项目风险管理</w:t>
        </w:r>
        <w:r>
          <w:tab/>
        </w:r>
        <w:r>
          <w:fldChar w:fldCharType="begin"/>
        </w:r>
        <w:r>
          <w:instrText xml:space="preserve"> PAGEREF _Toc14702 \h </w:instrText>
        </w:r>
        <w:r>
          <w:fldChar w:fldCharType="separate"/>
        </w:r>
        <w:r>
          <w:t>20</w:t>
        </w:r>
        <w:r>
          <w:fldChar w:fldCharType="end"/>
        </w:r>
      </w:hyperlink>
    </w:p>
    <w:p>
      <w:pPr>
        <w:pStyle w:val="TOC2"/>
        <w:tabs>
          <w:tab w:val="right" w:leader="dot" w:pos="8306"/>
        </w:tabs>
      </w:pPr>
      <w:hyperlink w:anchor="_Toc24432" w:history="1">
        <w:r>
          <w:rPr>
            <w:rFonts w:ascii="仿宋" w:eastAsia="仿宋" w:hAnsi="仿宋" w:cs="仿宋" w:hint="eastAsia"/>
            <w:lang w:eastAsia="zh-CN"/>
          </w:rPr>
          <w:t>(一)、风险识别与评估</w:t>
        </w:r>
        <w:r>
          <w:tab/>
        </w:r>
        <w:r>
          <w:fldChar w:fldCharType="begin"/>
        </w:r>
        <w:r>
          <w:instrText xml:space="preserve"> PAGEREF _Toc24432 \h </w:instrText>
        </w:r>
        <w:r>
          <w:fldChar w:fldCharType="separate"/>
        </w:r>
        <w:r>
          <w:t>20</w:t>
        </w:r>
        <w:r>
          <w:fldChar w:fldCharType="end"/>
        </w:r>
      </w:hyperlink>
    </w:p>
    <w:p>
      <w:pPr>
        <w:pStyle w:val="TOC2"/>
        <w:tabs>
          <w:tab w:val="right" w:leader="dot" w:pos="8306"/>
        </w:tabs>
      </w:pPr>
      <w:hyperlink w:anchor="_Toc1657" w:history="1">
        <w:r>
          <w:rPr>
            <w:rFonts w:ascii="仿宋" w:eastAsia="仿宋" w:hAnsi="仿宋" w:cs="仿宋" w:hint="eastAsia"/>
            <w:lang w:eastAsia="zh-CN"/>
          </w:rPr>
          <w:t>(二)、风险应对策略</w:t>
        </w:r>
        <w:r>
          <w:tab/>
        </w:r>
        <w:r>
          <w:fldChar w:fldCharType="begin"/>
        </w:r>
        <w:r>
          <w:instrText xml:space="preserve"> PAGEREF _Toc1657 \h </w:instrText>
        </w:r>
        <w:r>
          <w:fldChar w:fldCharType="separate"/>
        </w:r>
        <w:r>
          <w:t>22</w:t>
        </w:r>
        <w:r>
          <w:fldChar w:fldCharType="end"/>
        </w:r>
      </w:hyperlink>
    </w:p>
    <w:p>
      <w:pPr>
        <w:pStyle w:val="TOC2"/>
        <w:tabs>
          <w:tab w:val="right" w:leader="dot" w:pos="8306"/>
        </w:tabs>
      </w:pPr>
      <w:hyperlink w:anchor="_Toc19617" w:history="1">
        <w:r>
          <w:rPr>
            <w:rFonts w:ascii="仿宋" w:eastAsia="仿宋" w:hAnsi="仿宋" w:cs="仿宋" w:hint="eastAsia"/>
            <w:lang w:eastAsia="zh-CN"/>
          </w:rPr>
          <w:t>(三)、风险监控与控制</w:t>
        </w:r>
        <w:r>
          <w:tab/>
        </w:r>
        <w:r>
          <w:fldChar w:fldCharType="begin"/>
        </w:r>
        <w:r>
          <w:instrText xml:space="preserve"> PAGEREF _Toc19617 \h </w:instrText>
        </w:r>
        <w:r>
          <w:fldChar w:fldCharType="separate"/>
        </w:r>
        <w:r>
          <w:t>23</w:t>
        </w:r>
        <w:r>
          <w:fldChar w:fldCharType="end"/>
        </w:r>
      </w:hyperlink>
    </w:p>
    <w:p>
      <w:pPr>
        <w:pStyle w:val="TOC1"/>
        <w:tabs>
          <w:tab w:val="right" w:leader="dot" w:pos="8306"/>
        </w:tabs>
      </w:pPr>
      <w:hyperlink w:anchor="_Toc29968" w:history="1">
        <w:r>
          <w:rPr>
            <w:rFonts w:ascii="仿宋" w:eastAsia="仿宋" w:hAnsi="仿宋" w:cs="仿宋" w:hint="eastAsia"/>
            <w:lang w:eastAsia="zh-CN"/>
          </w:rPr>
          <w:t>八、优特钢：碳结钢项目投资规划</w:t>
        </w:r>
        <w:r>
          <w:tab/>
        </w:r>
        <w:r>
          <w:fldChar w:fldCharType="begin"/>
        </w:r>
        <w:r>
          <w:instrText xml:space="preserve"> PAGEREF _Toc29968 \h </w:instrText>
        </w:r>
        <w:r>
          <w:fldChar w:fldCharType="separate"/>
        </w:r>
        <w:r>
          <w:t>24</w:t>
        </w:r>
        <w:r>
          <w:fldChar w:fldCharType="end"/>
        </w:r>
      </w:hyperlink>
    </w:p>
    <w:p>
      <w:pPr>
        <w:pStyle w:val="TOC2"/>
        <w:tabs>
          <w:tab w:val="right" w:leader="dot" w:pos="8306"/>
        </w:tabs>
      </w:pPr>
      <w:hyperlink w:anchor="_Toc17666" w:history="1">
        <w:r>
          <w:rPr>
            <w:rFonts w:ascii="仿宋" w:eastAsia="仿宋" w:hAnsi="仿宋" w:cs="仿宋" w:hint="eastAsia"/>
            <w:lang w:eastAsia="zh-CN"/>
          </w:rPr>
          <w:t>(一)、优特钢：碳结钢项目总投资估算</w:t>
        </w:r>
        <w:r>
          <w:tab/>
        </w:r>
        <w:r>
          <w:fldChar w:fldCharType="begin"/>
        </w:r>
        <w:r>
          <w:instrText xml:space="preserve"> PAGEREF _Toc17666 \h </w:instrText>
        </w:r>
        <w:r>
          <w:fldChar w:fldCharType="separate"/>
        </w:r>
        <w:r>
          <w:t>24</w:t>
        </w:r>
        <w:r>
          <w:fldChar w:fldCharType="end"/>
        </w:r>
      </w:hyperlink>
    </w:p>
    <w:p>
      <w:pPr>
        <w:pStyle w:val="TOC2"/>
        <w:tabs>
          <w:tab w:val="right" w:leader="dot" w:pos="8306"/>
        </w:tabs>
      </w:pPr>
      <w:hyperlink w:anchor="_Toc2974" w:history="1">
        <w:r>
          <w:rPr>
            <w:rFonts w:ascii="仿宋" w:eastAsia="仿宋" w:hAnsi="仿宋" w:cs="仿宋" w:hint="eastAsia"/>
            <w:lang w:eastAsia="zh-CN"/>
          </w:rPr>
          <w:t>(二)、资金筹措</w:t>
        </w:r>
        <w:r>
          <w:tab/>
        </w:r>
        <w:r>
          <w:fldChar w:fldCharType="begin"/>
        </w:r>
        <w:r>
          <w:instrText xml:space="preserve"> PAGEREF _Toc2974 \h </w:instrText>
        </w:r>
        <w:r>
          <w:fldChar w:fldCharType="separate"/>
        </w:r>
        <w:r>
          <w:t>26</w:t>
        </w:r>
        <w:r>
          <w:fldChar w:fldCharType="end"/>
        </w:r>
      </w:hyperlink>
    </w:p>
    <w:p>
      <w:pPr>
        <w:pStyle w:val="TOC1"/>
        <w:tabs>
          <w:tab w:val="right" w:leader="dot" w:pos="8306"/>
        </w:tabs>
      </w:pPr>
      <w:hyperlink w:anchor="_Toc7647" w:history="1">
        <w:r>
          <w:rPr>
            <w:rFonts w:ascii="仿宋" w:eastAsia="仿宋" w:hAnsi="仿宋" w:cs="仿宋" w:hint="eastAsia"/>
            <w:lang w:eastAsia="zh-CN"/>
          </w:rPr>
          <w:t>九、优特钢：碳结钢项目环境影响分析</w:t>
        </w:r>
        <w:r>
          <w:tab/>
        </w:r>
        <w:r>
          <w:fldChar w:fldCharType="begin"/>
        </w:r>
        <w:r>
          <w:instrText xml:space="preserve"> PAGEREF _Toc7647 \h </w:instrText>
        </w:r>
        <w:r>
          <w:fldChar w:fldCharType="separate"/>
        </w:r>
        <w:r>
          <w:t>26</w:t>
        </w:r>
        <w:r>
          <w:fldChar w:fldCharType="end"/>
        </w:r>
      </w:hyperlink>
    </w:p>
    <w:p>
      <w:pPr>
        <w:pStyle w:val="TOC2"/>
        <w:tabs>
          <w:tab w:val="right" w:leader="dot" w:pos="8306"/>
        </w:tabs>
      </w:pPr>
      <w:hyperlink w:anchor="_Toc22670" w:history="1">
        <w:r>
          <w:rPr>
            <w:rFonts w:ascii="仿宋" w:eastAsia="仿宋" w:hAnsi="仿宋" w:cs="仿宋" w:hint="eastAsia"/>
            <w:lang w:eastAsia="zh-CN"/>
          </w:rPr>
          <w:t>(一)、建设区域环境质量现状</w:t>
        </w:r>
        <w:r>
          <w:tab/>
        </w:r>
        <w:r>
          <w:fldChar w:fldCharType="begin"/>
        </w:r>
        <w:r>
          <w:instrText xml:space="preserve"> PAGEREF _Toc22670 \h </w:instrText>
        </w:r>
        <w:r>
          <w:fldChar w:fldCharType="separate"/>
        </w:r>
        <w:r>
          <w:t>26</w:t>
        </w:r>
        <w:r>
          <w:fldChar w:fldCharType="end"/>
        </w:r>
      </w:hyperlink>
    </w:p>
    <w:p>
      <w:pPr>
        <w:pStyle w:val="TOC2"/>
        <w:tabs>
          <w:tab w:val="right" w:leader="dot" w:pos="8306"/>
        </w:tabs>
      </w:pPr>
      <w:hyperlink w:anchor="_Toc10526" w:history="1">
        <w:r>
          <w:rPr>
            <w:rFonts w:ascii="仿宋" w:eastAsia="仿宋" w:hAnsi="仿宋" w:cs="仿宋" w:hint="eastAsia"/>
            <w:lang w:eastAsia="zh-CN"/>
          </w:rPr>
          <w:t>(二)、建设期环境保护</w:t>
        </w:r>
        <w:r>
          <w:tab/>
        </w:r>
        <w:r>
          <w:fldChar w:fldCharType="begin"/>
        </w:r>
        <w:r>
          <w:instrText xml:space="preserve"> PAGEREF _Toc10526 \h </w:instrText>
        </w:r>
        <w:r>
          <w:fldChar w:fldCharType="separate"/>
        </w:r>
        <w:r>
          <w:t>28</w:t>
        </w:r>
        <w:r>
          <w:fldChar w:fldCharType="end"/>
        </w:r>
      </w:hyperlink>
    </w:p>
    <w:p>
      <w:pPr>
        <w:pStyle w:val="TOC2"/>
        <w:tabs>
          <w:tab w:val="right" w:leader="dot" w:pos="8306"/>
        </w:tabs>
      </w:pPr>
      <w:hyperlink w:anchor="_Toc30403" w:history="1">
        <w:r>
          <w:rPr>
            <w:rFonts w:ascii="仿宋" w:eastAsia="仿宋" w:hAnsi="仿宋" w:cs="仿宋" w:hint="eastAsia"/>
            <w:lang w:eastAsia="zh-CN"/>
          </w:rPr>
          <w:t>(三)、运营期环境保护</w:t>
        </w:r>
        <w:r>
          <w:tab/>
        </w:r>
        <w:r>
          <w:fldChar w:fldCharType="begin"/>
        </w:r>
        <w:r>
          <w:instrText xml:space="preserve"> PAGEREF _Toc30403 \h </w:instrText>
        </w:r>
        <w:r>
          <w:fldChar w:fldCharType="separate"/>
        </w:r>
        <w:r>
          <w:t>29</w:t>
        </w:r>
        <w:r>
          <w:fldChar w:fldCharType="end"/>
        </w:r>
      </w:hyperlink>
    </w:p>
    <w:p>
      <w:pPr>
        <w:pStyle w:val="TOC2"/>
        <w:tabs>
          <w:tab w:val="right" w:leader="dot" w:pos="8306"/>
        </w:tabs>
      </w:pPr>
      <w:hyperlink w:anchor="_Toc19526" w:history="1">
        <w:r>
          <w:rPr>
            <w:rFonts w:ascii="仿宋" w:eastAsia="仿宋" w:hAnsi="仿宋" w:cs="仿宋" w:hint="eastAsia"/>
            <w:lang w:eastAsia="zh-CN"/>
          </w:rPr>
          <w:t>(四)、优特钢：碳结钢项目建设对区域经济的影响</w:t>
        </w:r>
        <w:r>
          <w:tab/>
        </w:r>
        <w:r>
          <w:fldChar w:fldCharType="begin"/>
        </w:r>
        <w:r>
          <w:instrText xml:space="preserve"> PAGEREF _Toc19526 \h </w:instrText>
        </w:r>
        <w:r>
          <w:fldChar w:fldCharType="separate"/>
        </w:r>
        <w:r>
          <w:t>31</w:t>
        </w:r>
        <w:r>
          <w:fldChar w:fldCharType="end"/>
        </w:r>
      </w:hyperlink>
    </w:p>
    <w:p>
      <w:pPr>
        <w:pStyle w:val="TOC2"/>
        <w:tabs>
          <w:tab w:val="right" w:leader="dot" w:pos="8306"/>
        </w:tabs>
      </w:pPr>
      <w:hyperlink w:anchor="_Toc23316" w:history="1">
        <w:r>
          <w:rPr>
            <w:rFonts w:ascii="仿宋" w:eastAsia="仿宋" w:hAnsi="仿宋" w:cs="仿宋" w:hint="eastAsia"/>
            <w:lang w:eastAsia="zh-CN"/>
          </w:rPr>
          <w:t>(五)、废弃物处理</w:t>
        </w:r>
        <w:r>
          <w:tab/>
        </w:r>
        <w:r>
          <w:fldChar w:fldCharType="begin"/>
        </w:r>
        <w:r>
          <w:instrText xml:space="preserve"> PAGEREF _Toc23316 \h </w:instrText>
        </w:r>
        <w:r>
          <w:fldChar w:fldCharType="separate"/>
        </w:r>
        <w:r>
          <w:t>32</w:t>
        </w:r>
        <w:r>
          <w:fldChar w:fldCharType="end"/>
        </w:r>
      </w:hyperlink>
    </w:p>
    <w:p>
      <w:pPr>
        <w:pStyle w:val="TOC2"/>
        <w:tabs>
          <w:tab w:val="right" w:leader="dot" w:pos="8306"/>
        </w:tabs>
      </w:pPr>
      <w:hyperlink w:anchor="_Toc24725" w:history="1">
        <w:r>
          <w:rPr>
            <w:rFonts w:ascii="仿宋" w:eastAsia="仿宋" w:hAnsi="仿宋" w:cs="仿宋" w:hint="eastAsia"/>
            <w:lang w:eastAsia="zh-CN"/>
          </w:rPr>
          <w:t>(六)、特殊环境影响分析</w:t>
        </w:r>
        <w:r>
          <w:tab/>
        </w:r>
        <w:r>
          <w:fldChar w:fldCharType="begin"/>
        </w:r>
        <w:r>
          <w:instrText xml:space="preserve"> PAGEREF _Toc24725 \h </w:instrText>
        </w:r>
        <w:r>
          <w:fldChar w:fldCharType="separate"/>
        </w:r>
        <w:r>
          <w:t>34</w:t>
        </w:r>
        <w:r>
          <w:fldChar w:fldCharType="end"/>
        </w:r>
      </w:hyperlink>
    </w:p>
    <w:p>
      <w:pPr>
        <w:pStyle w:val="TOC2"/>
        <w:tabs>
          <w:tab w:val="right" w:leader="dot" w:pos="8306"/>
        </w:tabs>
      </w:pPr>
      <w:hyperlink w:anchor="_Toc23173" w:history="1">
        <w:r>
          <w:rPr>
            <w:rFonts w:ascii="仿宋" w:eastAsia="仿宋" w:hAnsi="仿宋" w:cs="仿宋" w:hint="eastAsia"/>
            <w:lang w:eastAsia="zh-CN"/>
          </w:rPr>
          <w:t>(七)、清洁生产</w:t>
        </w:r>
        <w:r>
          <w:tab/>
        </w:r>
        <w:r>
          <w:fldChar w:fldCharType="begin"/>
        </w:r>
        <w:r>
          <w:instrText xml:space="preserve"> PAGEREF _Toc23173 \h </w:instrText>
        </w:r>
        <w:r>
          <w:fldChar w:fldCharType="separate"/>
        </w:r>
        <w:r>
          <w:t>35</w:t>
        </w:r>
        <w:r>
          <w:fldChar w:fldCharType="end"/>
        </w:r>
      </w:hyperlink>
    </w:p>
    <w:p>
      <w:pPr>
        <w:pStyle w:val="TOC2"/>
        <w:tabs>
          <w:tab w:val="right" w:leader="dot" w:pos="8306"/>
        </w:tabs>
      </w:pPr>
      <w:hyperlink w:anchor="_Toc11473" w:history="1">
        <w:r>
          <w:rPr>
            <w:rFonts w:ascii="仿宋" w:eastAsia="仿宋" w:hAnsi="仿宋" w:cs="仿宋" w:hint="eastAsia"/>
            <w:lang w:eastAsia="zh-CN"/>
          </w:rPr>
          <w:t>(八)、环境保护综合评价</w:t>
        </w:r>
        <w:r>
          <w:tab/>
        </w:r>
        <w:r>
          <w:fldChar w:fldCharType="begin"/>
        </w:r>
        <w:r>
          <w:instrText xml:space="preserve"> PAGEREF _Toc11473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958" w:history="1">
        <w:r>
          <w:rPr>
            <w:rFonts w:ascii="仿宋" w:eastAsia="仿宋" w:hAnsi="仿宋" w:cs="仿宋" w:hint="eastAsia"/>
            <w:lang w:eastAsia="zh-CN"/>
          </w:rPr>
          <w:t>十、优特钢：碳结钢项目财务管理</w:t>
        </w:r>
        <w:r>
          <w:tab/>
        </w:r>
        <w:r>
          <w:fldChar w:fldCharType="begin"/>
        </w:r>
        <w:r>
          <w:instrText xml:space="preserve"> PAGEREF _Toc5958 \h </w:instrText>
        </w:r>
        <w:r>
          <w:fldChar w:fldCharType="separate"/>
        </w:r>
        <w:r>
          <w:t>37</w:t>
        </w:r>
        <w:r>
          <w:fldChar w:fldCharType="end"/>
        </w:r>
      </w:hyperlink>
    </w:p>
    <w:p>
      <w:pPr>
        <w:pStyle w:val="TOC2"/>
        <w:tabs>
          <w:tab w:val="right" w:leader="dot" w:pos="8306"/>
        </w:tabs>
      </w:pPr>
      <w:hyperlink w:anchor="_Toc3784" w:history="1">
        <w:r>
          <w:rPr>
            <w:rFonts w:ascii="仿宋" w:eastAsia="仿宋" w:hAnsi="仿宋" w:cs="仿宋" w:hint="eastAsia"/>
            <w:lang w:eastAsia="zh-CN"/>
          </w:rPr>
          <w:t>(一)、资金需求大</w:t>
        </w:r>
        <w:r>
          <w:tab/>
        </w:r>
        <w:r>
          <w:fldChar w:fldCharType="begin"/>
        </w:r>
        <w:r>
          <w:instrText xml:space="preserve"> PAGEREF _Toc3784 \h </w:instrText>
        </w:r>
        <w:r>
          <w:fldChar w:fldCharType="separate"/>
        </w:r>
        <w:r>
          <w:t>37</w:t>
        </w:r>
        <w:r>
          <w:fldChar w:fldCharType="end"/>
        </w:r>
      </w:hyperlink>
    </w:p>
    <w:p>
      <w:pPr>
        <w:pStyle w:val="TOC2"/>
        <w:tabs>
          <w:tab w:val="right" w:leader="dot" w:pos="8306"/>
        </w:tabs>
      </w:pPr>
      <w:hyperlink w:anchor="_Toc13004" w:history="1">
        <w:r>
          <w:rPr>
            <w:rFonts w:ascii="仿宋" w:eastAsia="仿宋" w:hAnsi="仿宋" w:cs="仿宋" w:hint="eastAsia"/>
            <w:lang w:eastAsia="zh-CN"/>
          </w:rPr>
          <w:t>(二)、研发周期长</w:t>
        </w:r>
        <w:r>
          <w:tab/>
        </w:r>
        <w:r>
          <w:fldChar w:fldCharType="begin"/>
        </w:r>
        <w:r>
          <w:instrText xml:space="preserve"> PAGEREF _Toc13004 \h </w:instrText>
        </w:r>
        <w:r>
          <w:fldChar w:fldCharType="separate"/>
        </w:r>
        <w:r>
          <w:t>38</w:t>
        </w:r>
        <w:r>
          <w:fldChar w:fldCharType="end"/>
        </w:r>
      </w:hyperlink>
    </w:p>
    <w:p>
      <w:pPr>
        <w:pStyle w:val="TOC2"/>
        <w:tabs>
          <w:tab w:val="right" w:leader="dot" w:pos="8306"/>
        </w:tabs>
      </w:pPr>
      <w:hyperlink w:anchor="_Toc22931" w:history="1">
        <w:r>
          <w:rPr>
            <w:rFonts w:ascii="仿宋" w:eastAsia="仿宋" w:hAnsi="仿宋" w:cs="仿宋" w:hint="eastAsia"/>
            <w:lang w:eastAsia="zh-CN"/>
          </w:rPr>
          <w:t>(三)、市场风险大</w:t>
        </w:r>
        <w:r>
          <w:tab/>
        </w:r>
        <w:r>
          <w:fldChar w:fldCharType="begin"/>
        </w:r>
        <w:r>
          <w:instrText xml:space="preserve"> PAGEREF _Toc22931 \h </w:instrText>
        </w:r>
        <w:r>
          <w:fldChar w:fldCharType="separate"/>
        </w:r>
        <w:r>
          <w:t>40</w:t>
        </w:r>
        <w:r>
          <w:fldChar w:fldCharType="end"/>
        </w:r>
      </w:hyperlink>
    </w:p>
    <w:p>
      <w:pPr>
        <w:pStyle w:val="TOC2"/>
        <w:tabs>
          <w:tab w:val="right" w:leader="dot" w:pos="8306"/>
        </w:tabs>
      </w:pPr>
      <w:hyperlink w:anchor="_Toc21879" w:history="1">
        <w:r>
          <w:rPr>
            <w:rFonts w:ascii="仿宋" w:eastAsia="仿宋" w:hAnsi="仿宋" w:cs="仿宋" w:hint="eastAsia"/>
            <w:lang w:eastAsia="zh-CN"/>
          </w:rPr>
          <w:t>(四)、利润率高</w:t>
        </w:r>
        <w:r>
          <w:tab/>
        </w:r>
        <w:r>
          <w:fldChar w:fldCharType="begin"/>
        </w:r>
        <w:r>
          <w:instrText xml:space="preserve"> PAGEREF _Toc21879 \h </w:instrText>
        </w:r>
        <w:r>
          <w:fldChar w:fldCharType="separate"/>
        </w:r>
        <w:r>
          <w:t>42</w:t>
        </w:r>
        <w:r>
          <w:fldChar w:fldCharType="end"/>
        </w:r>
      </w:hyperlink>
    </w:p>
    <w:p>
      <w:pPr>
        <w:pStyle w:val="TOC1"/>
        <w:tabs>
          <w:tab w:val="right" w:leader="dot" w:pos="8306"/>
        </w:tabs>
      </w:pPr>
      <w:hyperlink w:anchor="_Toc22289" w:history="1">
        <w:r>
          <w:rPr>
            <w:rFonts w:ascii="仿宋" w:eastAsia="仿宋" w:hAnsi="仿宋" w:cs="仿宋" w:hint="eastAsia"/>
            <w:lang w:eastAsia="zh-CN"/>
          </w:rPr>
          <w:t>十一、优特钢：碳结钢项目人力资源管理</w:t>
        </w:r>
        <w:r>
          <w:tab/>
        </w:r>
        <w:r>
          <w:fldChar w:fldCharType="begin"/>
        </w:r>
        <w:r>
          <w:instrText xml:space="preserve"> PAGEREF _Toc22289 \h </w:instrText>
        </w:r>
        <w:r>
          <w:fldChar w:fldCharType="separate"/>
        </w:r>
        <w:r>
          <w:t>45</w:t>
        </w:r>
        <w:r>
          <w:fldChar w:fldCharType="end"/>
        </w:r>
      </w:hyperlink>
    </w:p>
    <w:p>
      <w:pPr>
        <w:pStyle w:val="TOC2"/>
        <w:tabs>
          <w:tab w:val="right" w:leader="dot" w:pos="8306"/>
        </w:tabs>
      </w:pPr>
      <w:hyperlink w:anchor="_Toc24739" w:history="1">
        <w:r>
          <w:rPr>
            <w:rFonts w:ascii="仿宋" w:eastAsia="仿宋" w:hAnsi="仿宋" w:cs="仿宋" w:hint="eastAsia"/>
            <w:lang w:eastAsia="zh-CN"/>
          </w:rPr>
          <w:t>(一)、建立健全的预算管理制度</w:t>
        </w:r>
        <w:r>
          <w:tab/>
        </w:r>
        <w:r>
          <w:fldChar w:fldCharType="begin"/>
        </w:r>
        <w:r>
          <w:instrText xml:space="preserve"> PAGEREF _Toc24739 \h </w:instrText>
        </w:r>
        <w:r>
          <w:fldChar w:fldCharType="separate"/>
        </w:r>
        <w:r>
          <w:t>45</w:t>
        </w:r>
        <w:r>
          <w:fldChar w:fldCharType="end"/>
        </w:r>
      </w:hyperlink>
    </w:p>
    <w:p>
      <w:pPr>
        <w:pStyle w:val="TOC2"/>
        <w:tabs>
          <w:tab w:val="right" w:leader="dot" w:pos="8306"/>
        </w:tabs>
      </w:pPr>
      <w:hyperlink w:anchor="_Toc3648" w:history="1">
        <w:r>
          <w:rPr>
            <w:rFonts w:ascii="仿宋" w:eastAsia="仿宋" w:hAnsi="仿宋" w:cs="仿宋" w:hint="eastAsia"/>
            <w:lang w:eastAsia="zh-CN"/>
          </w:rPr>
          <w:t>(二)、加强资金流动监控</w:t>
        </w:r>
        <w:r>
          <w:tab/>
        </w:r>
        <w:r>
          <w:fldChar w:fldCharType="begin"/>
        </w:r>
        <w:r>
          <w:instrText xml:space="preserve"> PAGEREF _Toc3648 \h </w:instrText>
        </w:r>
        <w:r>
          <w:fldChar w:fldCharType="separate"/>
        </w:r>
        <w:r>
          <w:t>46</w:t>
        </w:r>
        <w:r>
          <w:fldChar w:fldCharType="end"/>
        </w:r>
      </w:hyperlink>
    </w:p>
    <w:p>
      <w:pPr>
        <w:pStyle w:val="TOC2"/>
        <w:tabs>
          <w:tab w:val="right" w:leader="dot" w:pos="8306"/>
        </w:tabs>
      </w:pPr>
      <w:hyperlink w:anchor="_Toc1564" w:history="1">
        <w:r>
          <w:rPr>
            <w:rFonts w:ascii="仿宋" w:eastAsia="仿宋" w:hAnsi="仿宋" w:cs="仿宋" w:hint="eastAsia"/>
            <w:lang w:eastAsia="zh-CN"/>
          </w:rPr>
          <w:t>(三)、制定完善的风险控制机制</w:t>
        </w:r>
        <w:r>
          <w:tab/>
        </w:r>
        <w:r>
          <w:fldChar w:fldCharType="begin"/>
        </w:r>
        <w:r>
          <w:instrText xml:space="preserve"> PAGEREF _Toc1564 \h </w:instrText>
        </w:r>
        <w:r>
          <w:fldChar w:fldCharType="separate"/>
        </w:r>
        <w:r>
          <w:t>48</w:t>
        </w:r>
        <w:r>
          <w:fldChar w:fldCharType="end"/>
        </w:r>
      </w:hyperlink>
    </w:p>
    <w:p>
      <w:pPr>
        <w:pStyle w:val="TOC2"/>
        <w:tabs>
          <w:tab w:val="right" w:leader="dot" w:pos="8306"/>
        </w:tabs>
      </w:pPr>
      <w:hyperlink w:anchor="_Toc15710" w:history="1">
        <w:r>
          <w:rPr>
            <w:rFonts w:ascii="仿宋" w:eastAsia="仿宋" w:hAnsi="仿宋" w:cs="仿宋" w:hint="eastAsia"/>
            <w:lang w:eastAsia="zh-CN"/>
          </w:rPr>
          <w:t>(四)、优化成本管理</w:t>
        </w:r>
        <w:r>
          <w:tab/>
        </w:r>
        <w:r>
          <w:fldChar w:fldCharType="begin"/>
        </w:r>
        <w:r>
          <w:instrText xml:space="preserve"> PAGEREF _Toc15710 \h </w:instrText>
        </w:r>
        <w:r>
          <w:fldChar w:fldCharType="separate"/>
        </w:r>
        <w:r>
          <w:t>49</w:t>
        </w:r>
        <w:r>
          <w:fldChar w:fldCharType="end"/>
        </w:r>
      </w:hyperlink>
    </w:p>
    <w:p>
      <w:pPr>
        <w:pStyle w:val="TOC1"/>
        <w:tabs>
          <w:tab w:val="right" w:leader="dot" w:pos="8306"/>
        </w:tabs>
      </w:pPr>
      <w:hyperlink w:anchor="_Toc6215" w:history="1">
        <w:r>
          <w:rPr>
            <w:rFonts w:ascii="仿宋" w:eastAsia="仿宋" w:hAnsi="仿宋" w:cs="仿宋" w:hint="eastAsia"/>
            <w:lang w:eastAsia="zh-CN"/>
          </w:rPr>
          <w:t>十二、优特钢：碳结钢项目经营效益</w:t>
        </w:r>
        <w:r>
          <w:tab/>
        </w:r>
        <w:r>
          <w:fldChar w:fldCharType="begin"/>
        </w:r>
        <w:r>
          <w:instrText xml:space="preserve"> PAGEREF _Toc6215 \h </w:instrText>
        </w:r>
        <w:r>
          <w:fldChar w:fldCharType="separate"/>
        </w:r>
        <w:r>
          <w:t>50</w:t>
        </w:r>
        <w:r>
          <w:fldChar w:fldCharType="end"/>
        </w:r>
      </w:hyperlink>
    </w:p>
    <w:p>
      <w:pPr>
        <w:pStyle w:val="TOC2"/>
        <w:tabs>
          <w:tab w:val="right" w:leader="dot" w:pos="8306"/>
        </w:tabs>
      </w:pPr>
      <w:hyperlink w:anchor="_Toc11759" w:history="1">
        <w:r>
          <w:rPr>
            <w:rFonts w:ascii="仿宋" w:eastAsia="仿宋" w:hAnsi="仿宋" w:cs="仿宋" w:hint="eastAsia"/>
            <w:lang w:eastAsia="zh-CN"/>
          </w:rPr>
          <w:t>(一)、经济评价财务测算</w:t>
        </w:r>
        <w:r>
          <w:tab/>
        </w:r>
        <w:r>
          <w:fldChar w:fldCharType="begin"/>
        </w:r>
        <w:r>
          <w:instrText xml:space="preserve"> PAGEREF _Toc11759 \h </w:instrText>
        </w:r>
        <w:r>
          <w:fldChar w:fldCharType="separate"/>
        </w:r>
        <w:r>
          <w:t>50</w:t>
        </w:r>
        <w:r>
          <w:fldChar w:fldCharType="end"/>
        </w:r>
      </w:hyperlink>
    </w:p>
    <w:p>
      <w:pPr>
        <w:pStyle w:val="TOC2"/>
        <w:tabs>
          <w:tab w:val="right" w:leader="dot" w:pos="8306"/>
        </w:tabs>
      </w:pPr>
      <w:hyperlink w:anchor="_Toc16512" w:history="1">
        <w:r>
          <w:rPr>
            <w:rFonts w:ascii="仿宋" w:eastAsia="仿宋" w:hAnsi="仿宋" w:cs="仿宋" w:hint="eastAsia"/>
            <w:lang w:eastAsia="zh-CN"/>
          </w:rPr>
          <w:t>(二)、优特钢：碳结钢项目盈利能力分析</w:t>
        </w:r>
        <w:r>
          <w:tab/>
        </w:r>
        <w:r>
          <w:fldChar w:fldCharType="begin"/>
        </w:r>
        <w:r>
          <w:instrText xml:space="preserve"> PAGEREF _Toc16512 \h </w:instrText>
        </w:r>
        <w:r>
          <w:fldChar w:fldCharType="separate"/>
        </w:r>
        <w:r>
          <w:t>52</w:t>
        </w:r>
        <w:r>
          <w:fldChar w:fldCharType="end"/>
        </w:r>
      </w:hyperlink>
    </w:p>
    <w:p>
      <w:pPr>
        <w:pStyle w:val="TOC1"/>
        <w:tabs>
          <w:tab w:val="right" w:leader="dot" w:pos="8306"/>
        </w:tabs>
      </w:pPr>
      <w:hyperlink w:anchor="_Toc31263" w:history="1">
        <w:r>
          <w:rPr>
            <w:rFonts w:ascii="仿宋" w:eastAsia="仿宋" w:hAnsi="仿宋" w:cs="仿宋" w:hint="eastAsia"/>
            <w:lang w:eastAsia="zh-CN"/>
          </w:rPr>
          <w:t>十三、优特钢：碳结钢项目治理与监督</w:t>
        </w:r>
        <w:r>
          <w:tab/>
        </w:r>
        <w:r>
          <w:fldChar w:fldCharType="begin"/>
        </w:r>
        <w:r>
          <w:instrText xml:space="preserve"> PAGEREF _Toc31263 \h </w:instrText>
        </w:r>
        <w:r>
          <w:fldChar w:fldCharType="separate"/>
        </w:r>
        <w:r>
          <w:t>52</w:t>
        </w:r>
        <w:r>
          <w:fldChar w:fldCharType="end"/>
        </w:r>
      </w:hyperlink>
    </w:p>
    <w:p>
      <w:pPr>
        <w:pStyle w:val="TOC2"/>
        <w:tabs>
          <w:tab w:val="right" w:leader="dot" w:pos="8306"/>
        </w:tabs>
      </w:pPr>
      <w:hyperlink w:anchor="_Toc30077" w:history="1">
        <w:r>
          <w:rPr>
            <w:rFonts w:ascii="仿宋" w:eastAsia="仿宋" w:hAnsi="仿宋" w:cs="仿宋" w:hint="eastAsia"/>
            <w:lang w:eastAsia="zh-CN"/>
          </w:rPr>
          <w:t>(一)、优特钢：碳结钢项目治理结构</w:t>
        </w:r>
        <w:r>
          <w:tab/>
        </w:r>
        <w:r>
          <w:fldChar w:fldCharType="begin"/>
        </w:r>
        <w:r>
          <w:instrText xml:space="preserve"> PAGEREF _Toc30077 \h </w:instrText>
        </w:r>
        <w:r>
          <w:fldChar w:fldCharType="separate"/>
        </w:r>
        <w:r>
          <w:t>52</w:t>
        </w:r>
        <w:r>
          <w:fldChar w:fldCharType="end"/>
        </w:r>
      </w:hyperlink>
    </w:p>
    <w:p>
      <w:pPr>
        <w:pStyle w:val="TOC2"/>
        <w:tabs>
          <w:tab w:val="right" w:leader="dot" w:pos="8306"/>
        </w:tabs>
      </w:pPr>
      <w:hyperlink w:anchor="_Toc22046" w:history="1">
        <w:r>
          <w:rPr>
            <w:rFonts w:ascii="仿宋" w:eastAsia="仿宋" w:hAnsi="仿宋" w:cs="仿宋" w:hint="eastAsia"/>
            <w:lang w:eastAsia="zh-CN"/>
          </w:rPr>
          <w:t>(二)、监督与审计</w:t>
        </w:r>
        <w:r>
          <w:tab/>
        </w:r>
        <w:r>
          <w:fldChar w:fldCharType="begin"/>
        </w:r>
        <w:r>
          <w:instrText xml:space="preserve"> PAGEREF _Toc22046 \h </w:instrText>
        </w:r>
        <w:r>
          <w:fldChar w:fldCharType="separate"/>
        </w:r>
        <w:r>
          <w:t>54</w:t>
        </w:r>
        <w:r>
          <w:fldChar w:fldCharType="end"/>
        </w:r>
      </w:hyperlink>
    </w:p>
    <w:p>
      <w:pPr>
        <w:pStyle w:val="TOC1"/>
        <w:tabs>
          <w:tab w:val="right" w:leader="dot" w:pos="8306"/>
        </w:tabs>
      </w:pPr>
      <w:hyperlink w:anchor="_Toc6585" w:history="1">
        <w:r>
          <w:rPr>
            <w:rFonts w:ascii="仿宋" w:eastAsia="仿宋" w:hAnsi="仿宋" w:cs="仿宋" w:hint="eastAsia"/>
            <w:lang w:eastAsia="zh-CN"/>
          </w:rPr>
          <w:t>十四、优特钢：碳结钢项目实施时间节点</w:t>
        </w:r>
        <w:r>
          <w:tab/>
        </w:r>
        <w:r>
          <w:fldChar w:fldCharType="begin"/>
        </w:r>
        <w:r>
          <w:instrText xml:space="preserve"> PAGEREF _Toc6585 \h </w:instrText>
        </w:r>
        <w:r>
          <w:fldChar w:fldCharType="separate"/>
        </w:r>
        <w:r>
          <w:t>55</w:t>
        </w:r>
        <w:r>
          <w:fldChar w:fldCharType="end"/>
        </w:r>
      </w:hyperlink>
    </w:p>
    <w:p>
      <w:pPr>
        <w:pStyle w:val="TOC2"/>
        <w:tabs>
          <w:tab w:val="right" w:leader="dot" w:pos="8306"/>
        </w:tabs>
      </w:pPr>
      <w:hyperlink w:anchor="_Toc17763" w:history="1">
        <w:r>
          <w:rPr>
            <w:rFonts w:ascii="仿宋" w:eastAsia="仿宋" w:hAnsi="仿宋" w:cs="仿宋" w:hint="eastAsia"/>
            <w:lang w:eastAsia="zh-CN"/>
          </w:rPr>
          <w:t>(一)、优特钢：碳结钢项目启动阶段时间节点</w:t>
        </w:r>
        <w:r>
          <w:tab/>
        </w:r>
        <w:r>
          <w:fldChar w:fldCharType="begin"/>
        </w:r>
        <w:r>
          <w:instrText xml:space="preserve"> PAGEREF _Toc17763 \h </w:instrText>
        </w:r>
        <w:r>
          <w:fldChar w:fldCharType="separate"/>
        </w:r>
        <w:r>
          <w:t>55</w:t>
        </w:r>
        <w:r>
          <w:fldChar w:fldCharType="end"/>
        </w:r>
      </w:hyperlink>
    </w:p>
    <w:p>
      <w:pPr>
        <w:pStyle w:val="TOC2"/>
        <w:tabs>
          <w:tab w:val="right" w:leader="dot" w:pos="8306"/>
        </w:tabs>
      </w:pPr>
      <w:hyperlink w:anchor="_Toc10793" w:history="1">
        <w:r>
          <w:rPr>
            <w:rFonts w:ascii="仿宋" w:eastAsia="仿宋" w:hAnsi="仿宋" w:cs="仿宋" w:hint="eastAsia"/>
            <w:lang w:eastAsia="zh-CN"/>
          </w:rPr>
          <w:t>(二)、优特钢：碳结钢项目执行阶段时间节点</w:t>
        </w:r>
        <w:r>
          <w:tab/>
        </w:r>
        <w:r>
          <w:fldChar w:fldCharType="begin"/>
        </w:r>
        <w:r>
          <w:instrText xml:space="preserve"> PAGEREF _Toc10793 \h </w:instrText>
        </w:r>
        <w:r>
          <w:fldChar w:fldCharType="separate"/>
        </w:r>
        <w:r>
          <w:t>57</w:t>
        </w:r>
        <w:r>
          <w:fldChar w:fldCharType="end"/>
        </w:r>
      </w:hyperlink>
    </w:p>
    <w:p>
      <w:pPr>
        <w:pStyle w:val="TOC2"/>
        <w:tabs>
          <w:tab w:val="right" w:leader="dot" w:pos="8306"/>
        </w:tabs>
      </w:pPr>
      <w:hyperlink w:anchor="_Toc8951" w:history="1">
        <w:r>
          <w:rPr>
            <w:rFonts w:ascii="仿宋" w:eastAsia="仿宋" w:hAnsi="仿宋" w:cs="仿宋" w:hint="eastAsia"/>
            <w:lang w:eastAsia="zh-CN"/>
          </w:rPr>
          <w:t>(三)、优特钢：碳结钢项目完成阶段时间节点</w:t>
        </w:r>
        <w:r>
          <w:tab/>
        </w:r>
        <w:r>
          <w:fldChar w:fldCharType="begin"/>
        </w:r>
        <w:r>
          <w:instrText xml:space="preserve"> PAGEREF _Toc8951 \h </w:instrText>
        </w:r>
        <w:r>
          <w:fldChar w:fldCharType="separate"/>
        </w:r>
        <w:r>
          <w:t>58</w:t>
        </w:r>
        <w:r>
          <w:fldChar w:fldCharType="end"/>
        </w:r>
      </w:hyperlink>
    </w:p>
    <w:p>
      <w:pPr>
        <w:pStyle w:val="TOC1"/>
        <w:tabs>
          <w:tab w:val="right" w:leader="dot" w:pos="8306"/>
        </w:tabs>
      </w:pPr>
      <w:hyperlink w:anchor="_Toc26586" w:history="1">
        <w:r>
          <w:rPr>
            <w:rFonts w:ascii="仿宋" w:eastAsia="仿宋" w:hAnsi="仿宋" w:cs="仿宋" w:hint="eastAsia"/>
            <w:lang w:eastAsia="zh-CN"/>
          </w:rPr>
          <w:t>十五、风险识别与分类</w:t>
        </w:r>
        <w:r>
          <w:tab/>
        </w:r>
        <w:r>
          <w:fldChar w:fldCharType="begin"/>
        </w:r>
        <w:r>
          <w:instrText xml:space="preserve"> PAGEREF _Toc26586 \h </w:instrText>
        </w:r>
        <w:r>
          <w:fldChar w:fldCharType="separate"/>
        </w:r>
        <w:r>
          <w:t>59</w:t>
        </w:r>
        <w:r>
          <w:fldChar w:fldCharType="end"/>
        </w:r>
      </w:hyperlink>
    </w:p>
    <w:p>
      <w:pPr>
        <w:pStyle w:val="TOC2"/>
        <w:tabs>
          <w:tab w:val="right" w:leader="dot" w:pos="8306"/>
        </w:tabs>
      </w:pPr>
      <w:hyperlink w:anchor="_Toc23869" w:history="1">
        <w:r>
          <w:rPr>
            <w:rFonts w:ascii="仿宋" w:eastAsia="仿宋" w:hAnsi="仿宋" w:cs="仿宋" w:hint="eastAsia"/>
            <w:lang w:eastAsia="zh-CN"/>
          </w:rPr>
          <w:t>(一)、风险识别</w:t>
        </w:r>
        <w:r>
          <w:tab/>
        </w:r>
        <w:r>
          <w:fldChar w:fldCharType="begin"/>
        </w:r>
        <w:r>
          <w:instrText xml:space="preserve"> PAGEREF _Toc23869 \h </w:instrText>
        </w:r>
        <w:r>
          <w:fldChar w:fldCharType="separate"/>
        </w:r>
        <w:r>
          <w:t>59</w:t>
        </w:r>
        <w:r>
          <w:fldChar w:fldCharType="end"/>
        </w:r>
      </w:hyperlink>
    </w:p>
    <w:p>
      <w:pPr>
        <w:pStyle w:val="TOC2"/>
        <w:tabs>
          <w:tab w:val="right" w:leader="dot" w:pos="8306"/>
        </w:tabs>
      </w:pPr>
      <w:hyperlink w:anchor="_Toc31517" w:history="1">
        <w:r>
          <w:rPr>
            <w:rFonts w:ascii="仿宋" w:eastAsia="仿宋" w:hAnsi="仿宋" w:cs="仿宋" w:hint="eastAsia"/>
            <w:lang w:eastAsia="zh-CN"/>
          </w:rPr>
          <w:t>(二)、风险分类</w:t>
        </w:r>
        <w:r>
          <w:tab/>
        </w:r>
        <w:r>
          <w:fldChar w:fldCharType="begin"/>
        </w:r>
        <w:r>
          <w:instrText xml:space="preserve"> PAGEREF _Toc31517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64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6112"/>
      <w:r>
        <w:rPr>
          <w:rFonts w:ascii="仿宋" w:eastAsia="仿宋" w:hAnsi="仿宋" w:cs="仿宋" w:hint="eastAsia"/>
          <w:sz w:val="28"/>
          <w:lang w:eastAsia="zh-CN"/>
        </w:rPr>
        <w:t>一、优特钢：碳结钢项目选址可行性分析</w:t>
      </w:r>
      <w:bookmarkEnd w:id="2"/>
    </w:p>
    <w:p>
      <w:pPr>
        <w:pStyle w:val="Heading2"/>
        <w:rPr>
          <w:rFonts w:ascii="仿宋" w:eastAsia="仿宋" w:hAnsi="仿宋" w:cs="仿宋" w:hint="eastAsia"/>
          <w:lang w:eastAsia="zh-CN"/>
        </w:rPr>
      </w:pPr>
      <w:bookmarkStart w:id="3" w:name="_Toc1061"/>
      <w:r>
        <w:rPr>
          <w:rFonts w:ascii="仿宋" w:eastAsia="仿宋" w:hAnsi="仿宋" w:cs="仿宋" w:hint="eastAsia"/>
          <w:lang w:eastAsia="zh-CN"/>
        </w:rPr>
        <w:t>(一)、优特钢：碳结钢项目选址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该优特钢：碳结钢项目选址位于XX省XX市XX区XXX街道</w:t>
      </w:r>
    </w:p>
    <w:p>
      <w:pPr>
        <w:pStyle w:val="Heading2"/>
        <w:ind w:firstLine="560" w:firstLineChars="200"/>
        <w:rPr>
          <w:rFonts w:ascii="仿宋" w:eastAsia="仿宋" w:hAnsi="仿宋" w:cs="仿宋" w:hint="eastAsia"/>
          <w:sz w:val="28"/>
          <w:lang w:eastAsia="zh-CN"/>
        </w:rPr>
      </w:pPr>
      <w:bookmarkStart w:id="4" w:name="_Toc12694"/>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优特钢：碳结钢项目的征地面积将根据优特钢：碳结钢项目的实际规模和需求进行精确规划。具体面积XXX平方米，旨在确保优特钢：碳结钢项目不仅能够满足当前的发展需求，还能够预留空间以适应未来的扩展。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净用地面积是在征地面积基础上去除不可利用面积后的实际可开发用地。具体面积XXX平方米，考虑到环保、交通、安全等多方面因素，以确保优特钢：碳结钢项目在整体利用效率上达到最优。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优特钢：碳结钢项目计划建设的建筑总规模具体面积XXX平方米。这一规模的确定综合考虑了优特钢：碳结钢项目的性质、规模，以及城市规划的相关要求，确保建筑布局与周边环境协调一致。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绿地率是优特钢：碳结钢项目用地中被规划为绿地的比例。具体面积XXX平方米，旨在通过合理规划绿地，改善优特钢：碳结钢项目周边环境，提升居民生活质量，并符合城市整体绿化规划。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容积率是用地上可以建设的建筑总体积与用地面积之比。具体面积XXX，通过合理的容积率规划，确保优特钢：碳结钢项目建筑规模与周边环境和谐共生。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优特钢：碳结钢项目选址与当地城市规划相一致，具体面积XXX平方米。通过与城市规划部门深入沟通，确保优特钢：碳结钢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优特钢：碳结钢项目选址符合当地产业政策，具体面积XXX平方米。这包括优特钢：碳结钢项目对当地经济的促进作用，以及对相关产业的带动效应，确保优特钢：碳结钢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用地总体要求必须符合环保和可持续发展的原则，具体面积XXX平方米。通过采用绿色建筑设计、节能减排等措施，确保优特钢：碳结钢项目在建设和运营过程中对环境的影响最小化，达到可持续发展的要求。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确保优特钢：碳结钢项目选址具备必要的公共设施配套，具体面积XXX平方米。这包括交通便利性、教育、医疗等基础设施，以提高居民生活品质，使得优特钢：碳结钢项目选址更具吸引力。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考虑用地总体要求对当地社会稳定性的影响，具体面积XXX平方米。通过深入了解当地社区反馈，确保优特钢：碳结钢项目的选址和建设过程对当地社会和谐稳定产生积极作用。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优特钢：碳结钢项目选址不仅符合法规和规划，还在实际操作中具有可行性。这一全面规划将为优特钢：碳结钢项目的成功实施提供坚实的基础，确保优特钢：碳结钢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3847"/>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优特钢：碳结钢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优特钢：碳结钢项目的设备规划和空间设计中，我们将采取灵活设备布局的措施。设备布局将根据实际需求进行灵活设计，避免不必要的浪费。通过合理规划设备摆放位置，我们将提高设备的利用率，减少设备间距，以确保优特钢：碳结钢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优特钢：碳结钢项目内部引入共享设施的概念，例如共享会议室、办公区等。通过这种方式，我们可以减少对资源的重复建设，提高资源共享效率，从而减小优特钢：碳结钢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1702"/>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优特钢：碳结钢项目的总图布置中，我们将不同功能区域进行明确的规划，以最大程度满足优特钢：碳结钢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5380"/>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优特钢：碳结钢项目能够在有利的市场环境中蓬勃发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优特钢：碳结钢项目对环境的影响是综合评价的重要因素之一。我们将详细考虑选址周边的自然环境、生态保护区、水源地等情况，确保优特钢：碳结钢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对选址的评价还需充分考虑当地政府的产业政策和法规。我们将详细了解优特钢：碳结钢项目所在地的相关政策，确保优特钢：碳结钢项目的规划和运营与当地法规相符，降低不必要的法律风险。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考虑到社会稳定性对企业运营的重要性，我们将评估选址地区的社会安全情况、劳工关系、社区反馈等方面，以确保优特钢：碳结钢项目的建设和运营不会受到社会稳定性的负面影响。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最后，我们将综合考虑用地成本，包括土地购置费用、土地开发成本等。通过对用地成本的详细评估，我们能够做出更为精确的经济效益分析，为优特钢：碳结钢项目的投资决策提供有力支持。</w:t>
      </w:r>
    </w:p>
    <w:p>
      <w:pPr>
        <w:pStyle w:val="Heading1"/>
        <w:ind w:firstLine="560" w:firstLineChars="200"/>
        <w:rPr>
          <w:rFonts w:ascii="仿宋" w:eastAsia="仿宋" w:hAnsi="仿宋" w:cs="仿宋" w:hint="eastAsia"/>
          <w:sz w:val="28"/>
          <w:lang w:eastAsia="zh-CN"/>
        </w:rPr>
      </w:pPr>
      <w:bookmarkStart w:id="8" w:name="_Toc9287"/>
      <w:r>
        <w:rPr>
          <w:rFonts w:ascii="仿宋" w:eastAsia="仿宋" w:hAnsi="仿宋" w:cs="仿宋" w:hint="eastAsia"/>
          <w:sz w:val="28"/>
          <w:lang w:eastAsia="zh-CN"/>
        </w:rPr>
        <w:t>二、优特钢：碳结钢项目文档管理</w:t>
      </w:r>
      <w:bookmarkEnd w:id="8"/>
    </w:p>
    <w:p>
      <w:pPr>
        <w:pStyle w:val="Heading2"/>
        <w:rPr>
          <w:rFonts w:ascii="仿宋" w:eastAsia="仿宋" w:hAnsi="仿宋" w:cs="仿宋" w:hint="eastAsia"/>
          <w:lang w:eastAsia="zh-CN"/>
        </w:rPr>
      </w:pPr>
      <w:bookmarkStart w:id="9" w:name="_Toc6347"/>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优特钢：碳结钢项目高度重视文档的质量和准确性，以支持优特钢：碳结钢项目的各项活动和决策。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优特钢：碳结钢项目文档的编制始于优特钢：碳结钢项目计划的初期，我们制定了详细的文档编制计划，明确了每个文档的内容、格式和编写责任人。在优特钢：碳结钢项目启动阶段，我们首先编制了优特钢：碳结钢项目章程，明确定义了优特钢：碳结钢项目的目标、范围、风险等关键要素。随后，优特钢：碳结钢项目团队根据计划陆续编制了需求文档、设计文档、测试文档等各类文档，确保优特钢：碳结钢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优特钢：碳结钢项目管理中的重要环节，旨在确保优特钢：碳结钢项目文档符合质量标准和优特钢：碳结钢项目需求。在优特钢：碳结钢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除了内部审查，我们还进行了外部审查，邀请优特钢：碳结钢项目相关利益方和专业领域的专家对文档进行独立审查。这有助于获取更全面、客观的反馈，确保优特钢：碳结钢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优特钢：碳结钢项目在文档编制与审查方面建立了严格的管理机制，通过规范的流程和多维度的审查，确保优特钢：碳结钢项目文档的质量、准确性和可靠性，为优特钢：碳结钢项目的顺利推进提供了有力支持。</w:t>
      </w:r>
    </w:p>
    <w:p>
      <w:pPr>
        <w:pStyle w:val="Heading2"/>
        <w:ind w:firstLine="560" w:firstLineChars="200"/>
        <w:rPr>
          <w:rFonts w:ascii="仿宋" w:eastAsia="仿宋" w:hAnsi="仿宋" w:cs="仿宋" w:hint="eastAsia"/>
          <w:sz w:val="28"/>
          <w:lang w:eastAsia="zh-CN"/>
        </w:rPr>
      </w:pPr>
      <w:bookmarkStart w:id="10" w:name="_Toc23955"/>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在优特钢：碳结钢项目中，我们致力于优化文档发布与分发过程，以确保信息的高效传递和团队间协作的顺畅进行。以下是我们采取的关键优化策略：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我们通过多渠道发布文档，包括电子邮件、优特钢：碳结钢项目管理平台、内部网站等，以满足不同团队成员的偏好和需求。多渠道发布确保了信息的全面覆盖。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我们采用了精细的权限控制，确保只有授权人员可以访问敏感信息。这种安全措施保护了优特钢：碳结钢项目文档的机密性，防止了未经授权的信息泄露。</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持续改进机制：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27440"/>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优特钢：碳结钢项目生命周期中一个至关重要的环节，直接关系到优特钢：碳结钢项目信息的长期保存和历史记录的完整性。在优特钢：碳结钢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合规与安全保障：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9643"/>
      <w:r>
        <w:rPr>
          <w:rFonts w:ascii="仿宋" w:eastAsia="仿宋" w:hAnsi="仿宋" w:cs="仿宋" w:hint="eastAsia"/>
          <w:sz w:val="28"/>
          <w:lang w:eastAsia="zh-CN"/>
        </w:rPr>
        <w:t>三、市场分析、调研</w:t>
      </w:r>
      <w:bookmarkEnd w:id="12"/>
    </w:p>
    <w:p>
      <w:pPr>
        <w:pStyle w:val="Heading2"/>
        <w:rPr>
          <w:rFonts w:ascii="仿宋" w:eastAsia="仿宋" w:hAnsi="仿宋" w:cs="仿宋" w:hint="eastAsia"/>
          <w:lang w:eastAsia="zh-CN"/>
        </w:rPr>
      </w:pPr>
      <w:bookmarkStart w:id="13" w:name="_Toc9903"/>
      <w:r>
        <w:rPr>
          <w:rFonts w:ascii="仿宋" w:eastAsia="仿宋" w:hAnsi="仿宋" w:cs="仿宋" w:hint="eastAsia"/>
          <w:lang w:eastAsia="zh-CN"/>
        </w:rPr>
        <w:t>(一)、优特钢：碳结钢行业分析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优特钢：碳结钢行业一直以来都是市场的关注焦点。行业内的发展趋势、竞争态势以及潜在机会都对优特钢：碳结钢项目的推进产生深远的影响。通过深入研究行业的整体概貌，我们将更好地理解行业的核心特征，为优特钢：碳结钢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优特钢：碳结钢行业，技术一直是推动创新和发展的关键因素。我们将对当前技术趋势进行详尽分析，包括但不限于人工智能、大数据应用、先进制造技术等。这有助于优特钢：碳结钢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了解行业内的竞争格局是优特钢：碳结钢项目成功的基础。我们将对主要竞争对手进行深入研究，包括其市场份额、产品特点、市场定位等。通过全面了解竞争对手的优势和劣势，优特钢：碳结钢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4" w:name="_Toc17142"/>
      <w:r>
        <w:rPr>
          <w:rFonts w:ascii="仿宋" w:eastAsia="仿宋" w:hAnsi="仿宋" w:cs="仿宋" w:hint="eastAsia"/>
          <w:sz w:val="28"/>
          <w:lang w:eastAsia="zh-CN"/>
        </w:rPr>
        <w:t>(二)、优特钢：碳结钢市场分析预测</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优特钢：碳结钢市场未来的增长趋势。这包括市场的整体规模、各细分领域的发展趋势等。优特钢：碳结钢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优特钢：碳结钢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优特钢：碳结钢项目实施过程中需要充分考虑的因素。我们将对市场风险进行全面评估，包括但不限于政策法规风险、市场竞争风险、技术变革风险等。通过对潜在风险的深入分析，优特钢：碳结钢项目可以制定相应的风险缓解策略，降低不确定性对优特钢：碳结钢项目的影响。</w:t>
      </w:r>
    </w:p>
    <w:p>
      <w:pPr>
        <w:pStyle w:val="Heading1"/>
        <w:ind w:firstLine="560" w:firstLineChars="200"/>
        <w:rPr>
          <w:rFonts w:ascii="仿宋" w:eastAsia="仿宋" w:hAnsi="仿宋" w:cs="仿宋" w:hint="eastAsia"/>
          <w:sz w:val="28"/>
          <w:lang w:eastAsia="zh-CN"/>
        </w:rPr>
      </w:pPr>
      <w:bookmarkStart w:id="15" w:name="_Toc15897"/>
      <w:r>
        <w:rPr>
          <w:rFonts w:ascii="仿宋" w:eastAsia="仿宋" w:hAnsi="仿宋" w:cs="仿宋" w:hint="eastAsia"/>
          <w:sz w:val="28"/>
          <w:lang w:eastAsia="zh-CN"/>
        </w:rPr>
        <w:t>四、产品规划分析</w:t>
      </w:r>
      <w:bookmarkEnd w:id="15"/>
    </w:p>
    <w:p>
      <w:pPr>
        <w:pStyle w:val="Heading2"/>
        <w:rPr>
          <w:rFonts w:ascii="仿宋" w:eastAsia="仿宋" w:hAnsi="仿宋" w:cs="仿宋" w:hint="eastAsia"/>
          <w:lang w:eastAsia="zh-CN"/>
        </w:rPr>
      </w:pPr>
      <w:bookmarkStart w:id="16" w:name="_Toc4858"/>
      <w:r>
        <w:rPr>
          <w:rFonts w:ascii="仿宋" w:eastAsia="仿宋" w:hAnsi="仿宋" w:cs="仿宋" w:hint="eastAsia"/>
          <w:lang w:eastAsia="zh-CN"/>
        </w:rPr>
        <w:t>(一)、产品规划</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优特钢：碳结钢项目的主要产品是XXXX，预计年产值为XXX万元。这一产品在市场中占据着重要的地位，其广泛的应用范围使得该优特钢：碳结钢项目的市场前景非常广阔。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优特钢：碳结钢项目的xxx产品作为重要的原材料之一，将在多个领域发挥关键作用。其在建筑、交通、能源等方面的广泛应用将为整个产业链提供强大的支持，形成产业协同效应。优特钢：碳结钢项目的年产值XXX万XXX万XXX万万元不仅反映了其在市场上的巨大潜力，更预示着它对国民经济的积极贡献。这种关联度高、涉及面广的产业关系，使得该优特钢：碳结钢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7" w:name="_Toc24300"/>
      <w:r>
        <w:rPr>
          <w:rFonts w:ascii="仿宋" w:eastAsia="仿宋" w:hAnsi="仿宋" w:cs="仿宋" w:hint="eastAsia"/>
          <w:sz w:val="28"/>
          <w:lang w:eastAsia="zh-CN"/>
        </w:rPr>
        <w:t>(二)、建设规模</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优特钢：碳结钢项目总征地面积为XXXX平方米，相当于约XX.XX亩，其中净用地面积为XXXX平方米，红线范围内相当于约XX.XX亩。这一用地规模充分考虑了优特钢：碳结钢项目的建设需求，保障了优特钢：碳结钢项目在合适的空间内得以充分发展。优特钢：碳结钢项目规划的总建筑面积为XXXX平方米，其中主体工程建设占XXXX平方米，计容建筑面积达XXXX平方米。预计建筑工程的投资将达到XXXX万元，为优特钢：碳结钢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优特钢：碳结钢项目计划购置的设备共计XXXX台（套），设备购置费用为XXXX万元。这一设备购置计划充分考虑到优特钢：碳结钢项目的生产需求和技术要求，确保了优特钢：碳结钢项目在生产运营中具备先进的技术装备和高效的生产能力。设备的合理配置将为优特钢：碳结钢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优特钢：碳结钢项目计划总投资为XXXX万元，预计年实现营业收入为XXXX万元。这一产能规模的设定旨在确保优特钢：碳结钢项目能够在投资与回报之间取得平衡，实现长期可持续的发展。优特钢：碳结钢项目的总投资充分考虑到各个方面的需求，包括用地建设、设备购置等多个环节，以确保优特钢：碳结钢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8" w:name="_Toc772"/>
      <w:r>
        <w:rPr>
          <w:rFonts w:ascii="仿宋" w:eastAsia="仿宋" w:hAnsi="仿宋" w:cs="仿宋" w:hint="eastAsia"/>
          <w:sz w:val="28"/>
          <w:lang w:eastAsia="zh-CN"/>
        </w:rPr>
        <w:t>五、优特钢：碳结钢项目可持续发展</w:t>
      </w:r>
      <w:bookmarkEnd w:id="18"/>
    </w:p>
    <w:p>
      <w:pPr>
        <w:pStyle w:val="Heading2"/>
        <w:rPr>
          <w:rFonts w:ascii="仿宋" w:eastAsia="仿宋" w:hAnsi="仿宋" w:cs="仿宋" w:hint="eastAsia"/>
          <w:lang w:eastAsia="zh-CN"/>
        </w:rPr>
      </w:pPr>
      <w:bookmarkStart w:id="19" w:name="_Toc2019"/>
      <w:r>
        <w:rPr>
          <w:rFonts w:ascii="仿宋" w:eastAsia="仿宋" w:hAnsi="仿宋" w:cs="仿宋" w:hint="eastAsia"/>
          <w:lang w:eastAsia="zh-CN"/>
        </w:rPr>
        <w:t>(一)、可持续战略与实践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优特钢：碳结钢项目中，优特钢：碳结钢项目团队着眼于未来，明确了可持续发展的战略方向。制定的具体可持续发展目标包括降低资源使用、采用环保技术、最大化社会效益等。这一步骤不仅有助于优特钢：碳结钢项目在环保和社会责任方面达到最高标准，也为未来提供了明确的指引，确保优特钢：碳结钢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可持续实践的融入优特钢：碳结钢项目管理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优特钢：碳结钢项目管理周期。从优特钢：碳结钢项目规划开始，优特钢：碳结钢项目团队就考虑了环境和社会的因素。在执行阶段，优特钢：碳结钢项目团队积极推动绿色技术的应用，优化资源利用。此外，关注员工的社会责任，通过培训和沟通活动提高员工对可持续发展的认知，使他们能够在日常工作中践行可持续实践。这些举措不仅为优特钢：碳结钢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20" w:name="_Toc19199"/>
      <w:r>
        <w:rPr>
          <w:rFonts w:ascii="仿宋" w:eastAsia="仿宋" w:hAnsi="仿宋" w:cs="仿宋" w:hint="eastAsia"/>
          <w:sz w:val="28"/>
          <w:lang w:eastAsia="zh-CN"/>
        </w:rPr>
        <w:t>(二)、环保与社会责任</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扎根于优特钢：碳结钢项目的可持续发展理念，我们深信环保与社会责任是优特钢：碳结钢项目成功的关键支柱。在优特钢：碳结钢项目的每一步，我们都致力于通过创新和实践，履行对环境和社会的坚定责任。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https://d.book118.com/605210134244011122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优特钢：碳结钢项目计划设计方案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优特钢：碳结钢项目计划设计方案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优特钢：碳结钢项目计划设计方案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优特钢：碳结钢项目计划设计方案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优特钢：碳结钢项目计划设计方案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优特钢：碳结钢项目计划设计方案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优特钢：碳结钢项目计划设计方案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优特钢：碳结钢项目计划设计方案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优特钢：碳结钢项目计划设计方案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优特钢：碳结钢项目计划设计方案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优特钢：碳结钢项目计划设计方案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优特钢：碳结钢项目计划设计方案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优特钢：碳结钢项目计划设计方案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优特钢：碳结钢项目计划设计方案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优特钢：碳结钢项目计划设计方案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优特钢：碳结钢项目计划设计方案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优特钢：碳结钢项目计划设计方案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8015B68"/>
    <w:rsid w:val="68015B6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05210134244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2024-03-01T14:05:00Z</dcterms:created>
  <dcterms:modified xsi:type="dcterms:W3CDTF">2024-03-01T14:05:22Z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01C05AE194144F818784935C81364113_11</vt:lpwstr>
  </property>
  <property fmtid="{D5CDD505-2E9C-101B-9397-08002B2CF9AE}" pid="3" name="KSOProductBuildVer">
    <vt:lpwstr>2052-12.1.0.16388</vt:lpwstr>
  </property>
</Properties>
</file>