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电子及通讯产品项目计划设计方案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74" w:history="1">
        <w:r>
          <w:rPr>
            <w:rFonts w:ascii="仿宋" w:eastAsia="仿宋" w:hAnsi="仿宋" w:cs="仿宋" w:hint="eastAsia"/>
            <w:lang w:eastAsia="zh-CN"/>
          </w:rPr>
          <w:t>前言</w:t>
        </w:r>
        <w:r>
          <w:tab/>
        </w:r>
        <w:r>
          <w:fldChar w:fldCharType="begin"/>
        </w:r>
        <w:r>
          <w:instrText xml:space="preserve"> PAGEREF _Toc7874 \h </w:instrText>
        </w:r>
        <w:r>
          <w:fldChar w:fldCharType="separate"/>
        </w:r>
        <w:r>
          <w:t>3</w:t>
        </w:r>
        <w:r>
          <w:fldChar w:fldCharType="end"/>
        </w:r>
      </w:hyperlink>
    </w:p>
    <w:p>
      <w:pPr>
        <w:pStyle w:val="TOC1"/>
        <w:tabs>
          <w:tab w:val="right" w:leader="dot" w:pos="8306"/>
        </w:tabs>
      </w:pPr>
      <w:hyperlink w:anchor="_Toc18623" w:history="1">
        <w:r>
          <w:rPr>
            <w:rFonts w:ascii="仿宋" w:eastAsia="仿宋" w:hAnsi="仿宋" w:cs="仿宋" w:hint="eastAsia"/>
            <w:lang w:eastAsia="zh-CN"/>
          </w:rPr>
          <w:t>一、电子及通讯产品项目危机管理</w:t>
        </w:r>
        <w:r>
          <w:tab/>
        </w:r>
        <w:r>
          <w:fldChar w:fldCharType="begin"/>
        </w:r>
        <w:r>
          <w:instrText xml:space="preserve"> PAGEREF _Toc18623 \h </w:instrText>
        </w:r>
        <w:r>
          <w:fldChar w:fldCharType="separate"/>
        </w:r>
        <w:r>
          <w:t>3</w:t>
        </w:r>
        <w:r>
          <w:fldChar w:fldCharType="end"/>
        </w:r>
      </w:hyperlink>
    </w:p>
    <w:p>
      <w:pPr>
        <w:pStyle w:val="TOC2"/>
        <w:tabs>
          <w:tab w:val="right" w:leader="dot" w:pos="8306"/>
        </w:tabs>
      </w:pPr>
      <w:hyperlink w:anchor="_Toc8572" w:history="1">
        <w:r>
          <w:rPr>
            <w:rFonts w:ascii="仿宋" w:eastAsia="仿宋" w:hAnsi="仿宋" w:cs="仿宋" w:hint="eastAsia"/>
            <w:lang w:eastAsia="zh-CN"/>
          </w:rPr>
          <w:t>(一)、危机预警与识别</w:t>
        </w:r>
        <w:r>
          <w:tab/>
        </w:r>
        <w:r>
          <w:fldChar w:fldCharType="begin"/>
        </w:r>
        <w:r>
          <w:instrText xml:space="preserve"> PAGEREF _Toc8572 \h </w:instrText>
        </w:r>
        <w:r>
          <w:fldChar w:fldCharType="separate"/>
        </w:r>
        <w:r>
          <w:t>3</w:t>
        </w:r>
        <w:r>
          <w:fldChar w:fldCharType="end"/>
        </w:r>
      </w:hyperlink>
    </w:p>
    <w:p>
      <w:pPr>
        <w:pStyle w:val="TOC2"/>
        <w:tabs>
          <w:tab w:val="right" w:leader="dot" w:pos="8306"/>
        </w:tabs>
      </w:pPr>
      <w:hyperlink w:anchor="_Toc20053" w:history="1">
        <w:r>
          <w:rPr>
            <w:rFonts w:ascii="仿宋" w:eastAsia="仿宋" w:hAnsi="仿宋" w:cs="仿宋" w:hint="eastAsia"/>
            <w:lang w:eastAsia="zh-CN"/>
          </w:rPr>
          <w:t>(二)、危机应对与恢复</w:t>
        </w:r>
        <w:r>
          <w:tab/>
        </w:r>
        <w:r>
          <w:fldChar w:fldCharType="begin"/>
        </w:r>
        <w:r>
          <w:instrText xml:space="preserve"> PAGEREF _Toc20053 \h </w:instrText>
        </w:r>
        <w:r>
          <w:fldChar w:fldCharType="separate"/>
        </w:r>
        <w:r>
          <w:t>4</w:t>
        </w:r>
        <w:r>
          <w:fldChar w:fldCharType="end"/>
        </w:r>
      </w:hyperlink>
    </w:p>
    <w:p>
      <w:pPr>
        <w:pStyle w:val="TOC1"/>
        <w:tabs>
          <w:tab w:val="right" w:leader="dot" w:pos="8306"/>
        </w:tabs>
      </w:pPr>
      <w:hyperlink w:anchor="_Toc12553" w:history="1">
        <w:r>
          <w:rPr>
            <w:rFonts w:ascii="仿宋" w:eastAsia="仿宋" w:hAnsi="仿宋" w:cs="仿宋" w:hint="eastAsia"/>
            <w:lang w:eastAsia="zh-CN"/>
          </w:rPr>
          <w:t>二、电子及通讯产品项目概论</w:t>
        </w:r>
        <w:r>
          <w:tab/>
        </w:r>
        <w:r>
          <w:fldChar w:fldCharType="begin"/>
        </w:r>
        <w:r>
          <w:instrText xml:space="preserve"> PAGEREF _Toc12553 \h </w:instrText>
        </w:r>
        <w:r>
          <w:fldChar w:fldCharType="separate"/>
        </w:r>
        <w:r>
          <w:t>6</w:t>
        </w:r>
        <w:r>
          <w:fldChar w:fldCharType="end"/>
        </w:r>
      </w:hyperlink>
    </w:p>
    <w:p>
      <w:pPr>
        <w:pStyle w:val="TOC2"/>
        <w:tabs>
          <w:tab w:val="right" w:leader="dot" w:pos="8306"/>
        </w:tabs>
      </w:pPr>
      <w:hyperlink w:anchor="_Toc25061" w:history="1">
        <w:r>
          <w:rPr>
            <w:rFonts w:ascii="仿宋" w:eastAsia="仿宋" w:hAnsi="仿宋" w:cs="仿宋" w:hint="eastAsia"/>
            <w:lang w:eastAsia="zh-CN"/>
          </w:rPr>
          <w:t>(一)、电子及通讯产品项目概况</w:t>
        </w:r>
        <w:r>
          <w:tab/>
        </w:r>
        <w:r>
          <w:fldChar w:fldCharType="begin"/>
        </w:r>
        <w:r>
          <w:instrText xml:space="preserve"> PAGEREF _Toc25061 \h </w:instrText>
        </w:r>
        <w:r>
          <w:fldChar w:fldCharType="separate"/>
        </w:r>
        <w:r>
          <w:t>6</w:t>
        </w:r>
        <w:r>
          <w:fldChar w:fldCharType="end"/>
        </w:r>
      </w:hyperlink>
    </w:p>
    <w:p>
      <w:pPr>
        <w:pStyle w:val="TOC2"/>
        <w:tabs>
          <w:tab w:val="right" w:leader="dot" w:pos="8306"/>
        </w:tabs>
      </w:pPr>
      <w:hyperlink w:anchor="_Toc18010" w:history="1">
        <w:r>
          <w:rPr>
            <w:rFonts w:ascii="仿宋" w:eastAsia="仿宋" w:hAnsi="仿宋" w:cs="仿宋" w:hint="eastAsia"/>
            <w:lang w:eastAsia="zh-CN"/>
          </w:rPr>
          <w:t>(二)、电子及通讯产品项目目标</w:t>
        </w:r>
        <w:r>
          <w:tab/>
        </w:r>
        <w:r>
          <w:fldChar w:fldCharType="begin"/>
        </w:r>
        <w:r>
          <w:instrText xml:space="preserve"> PAGEREF _Toc18010 \h </w:instrText>
        </w:r>
        <w:r>
          <w:fldChar w:fldCharType="separate"/>
        </w:r>
        <w:r>
          <w:t>8</w:t>
        </w:r>
        <w:r>
          <w:fldChar w:fldCharType="end"/>
        </w:r>
      </w:hyperlink>
    </w:p>
    <w:p>
      <w:pPr>
        <w:pStyle w:val="TOC2"/>
        <w:tabs>
          <w:tab w:val="right" w:leader="dot" w:pos="8306"/>
        </w:tabs>
      </w:pPr>
      <w:hyperlink w:anchor="_Toc28175" w:history="1">
        <w:r>
          <w:rPr>
            <w:rFonts w:ascii="仿宋" w:eastAsia="仿宋" w:hAnsi="仿宋" w:cs="仿宋" w:hint="eastAsia"/>
            <w:lang w:eastAsia="zh-CN"/>
          </w:rPr>
          <w:t>(三)、电子及通讯产品项目提出的理由</w:t>
        </w:r>
        <w:r>
          <w:tab/>
        </w:r>
        <w:r>
          <w:fldChar w:fldCharType="begin"/>
        </w:r>
        <w:r>
          <w:instrText xml:space="preserve"> PAGEREF _Toc28175 \h </w:instrText>
        </w:r>
        <w:r>
          <w:fldChar w:fldCharType="separate"/>
        </w:r>
        <w:r>
          <w:t>9</w:t>
        </w:r>
        <w:r>
          <w:fldChar w:fldCharType="end"/>
        </w:r>
      </w:hyperlink>
    </w:p>
    <w:p>
      <w:pPr>
        <w:pStyle w:val="TOC2"/>
        <w:tabs>
          <w:tab w:val="right" w:leader="dot" w:pos="8306"/>
        </w:tabs>
      </w:pPr>
      <w:hyperlink w:anchor="_Toc2336" w:history="1">
        <w:r>
          <w:rPr>
            <w:rFonts w:ascii="仿宋" w:eastAsia="仿宋" w:hAnsi="仿宋" w:cs="仿宋" w:hint="eastAsia"/>
            <w:lang w:eastAsia="zh-CN"/>
          </w:rPr>
          <w:t>(四)、电子及通讯产品项目意义</w:t>
        </w:r>
        <w:r>
          <w:tab/>
        </w:r>
        <w:r>
          <w:fldChar w:fldCharType="begin"/>
        </w:r>
        <w:r>
          <w:instrText xml:space="preserve"> PAGEREF _Toc2336 \h </w:instrText>
        </w:r>
        <w:r>
          <w:fldChar w:fldCharType="separate"/>
        </w:r>
        <w:r>
          <w:t>11</w:t>
        </w:r>
        <w:r>
          <w:fldChar w:fldCharType="end"/>
        </w:r>
      </w:hyperlink>
    </w:p>
    <w:p>
      <w:pPr>
        <w:pStyle w:val="TOC2"/>
        <w:tabs>
          <w:tab w:val="right" w:leader="dot" w:pos="8306"/>
        </w:tabs>
      </w:pPr>
      <w:hyperlink w:anchor="_Toc3342" w:history="1">
        <w:r>
          <w:rPr>
            <w:rFonts w:ascii="仿宋" w:eastAsia="仿宋" w:hAnsi="仿宋" w:cs="仿宋" w:hint="eastAsia"/>
            <w:lang w:eastAsia="zh-CN"/>
          </w:rPr>
          <w:t>(五)、电子及通讯产品项目背景</w:t>
        </w:r>
        <w:r>
          <w:tab/>
        </w:r>
        <w:r>
          <w:fldChar w:fldCharType="begin"/>
        </w:r>
        <w:r>
          <w:instrText xml:space="preserve"> PAGEREF _Toc3342 \h </w:instrText>
        </w:r>
        <w:r>
          <w:fldChar w:fldCharType="separate"/>
        </w:r>
        <w:r>
          <w:t>11</w:t>
        </w:r>
        <w:r>
          <w:fldChar w:fldCharType="end"/>
        </w:r>
      </w:hyperlink>
    </w:p>
    <w:p>
      <w:pPr>
        <w:pStyle w:val="TOC1"/>
        <w:tabs>
          <w:tab w:val="right" w:leader="dot" w:pos="8306"/>
        </w:tabs>
      </w:pPr>
      <w:hyperlink w:anchor="_Toc7885" w:history="1">
        <w:r>
          <w:rPr>
            <w:rFonts w:ascii="仿宋" w:eastAsia="仿宋" w:hAnsi="仿宋" w:cs="仿宋" w:hint="eastAsia"/>
            <w:lang w:eastAsia="zh-CN"/>
          </w:rPr>
          <w:t>三、产品规划分析</w:t>
        </w:r>
        <w:r>
          <w:tab/>
        </w:r>
        <w:r>
          <w:fldChar w:fldCharType="begin"/>
        </w:r>
        <w:r>
          <w:instrText xml:space="preserve"> PAGEREF _Toc7885 \h </w:instrText>
        </w:r>
        <w:r>
          <w:fldChar w:fldCharType="separate"/>
        </w:r>
        <w:r>
          <w:t>12</w:t>
        </w:r>
        <w:r>
          <w:fldChar w:fldCharType="end"/>
        </w:r>
      </w:hyperlink>
    </w:p>
    <w:p>
      <w:pPr>
        <w:pStyle w:val="TOC2"/>
        <w:tabs>
          <w:tab w:val="right" w:leader="dot" w:pos="8306"/>
        </w:tabs>
      </w:pPr>
      <w:hyperlink w:anchor="_Toc31270" w:history="1">
        <w:r>
          <w:rPr>
            <w:rFonts w:ascii="仿宋" w:eastAsia="仿宋" w:hAnsi="仿宋" w:cs="仿宋" w:hint="eastAsia"/>
            <w:lang w:eastAsia="zh-CN"/>
          </w:rPr>
          <w:t>(一)、产品规划</w:t>
        </w:r>
        <w:r>
          <w:tab/>
        </w:r>
        <w:r>
          <w:fldChar w:fldCharType="begin"/>
        </w:r>
        <w:r>
          <w:instrText xml:space="preserve"> PAGEREF _Toc31270 \h </w:instrText>
        </w:r>
        <w:r>
          <w:fldChar w:fldCharType="separate"/>
        </w:r>
        <w:r>
          <w:t>12</w:t>
        </w:r>
        <w:r>
          <w:fldChar w:fldCharType="end"/>
        </w:r>
      </w:hyperlink>
    </w:p>
    <w:p>
      <w:pPr>
        <w:pStyle w:val="TOC2"/>
        <w:tabs>
          <w:tab w:val="right" w:leader="dot" w:pos="8306"/>
        </w:tabs>
      </w:pPr>
      <w:hyperlink w:anchor="_Toc15048" w:history="1">
        <w:r>
          <w:rPr>
            <w:rFonts w:ascii="仿宋" w:eastAsia="仿宋" w:hAnsi="仿宋" w:cs="仿宋" w:hint="eastAsia"/>
            <w:lang w:eastAsia="zh-CN"/>
          </w:rPr>
          <w:t>(二)、建设规模</w:t>
        </w:r>
        <w:r>
          <w:tab/>
        </w:r>
        <w:r>
          <w:fldChar w:fldCharType="begin"/>
        </w:r>
        <w:r>
          <w:instrText xml:space="preserve"> PAGEREF _Toc15048 \h </w:instrText>
        </w:r>
        <w:r>
          <w:fldChar w:fldCharType="separate"/>
        </w:r>
        <w:r>
          <w:t>13</w:t>
        </w:r>
        <w:r>
          <w:fldChar w:fldCharType="end"/>
        </w:r>
      </w:hyperlink>
    </w:p>
    <w:p>
      <w:pPr>
        <w:pStyle w:val="TOC1"/>
        <w:tabs>
          <w:tab w:val="right" w:leader="dot" w:pos="8306"/>
        </w:tabs>
      </w:pPr>
      <w:hyperlink w:anchor="_Toc13196" w:history="1">
        <w:r>
          <w:rPr>
            <w:rFonts w:ascii="仿宋" w:eastAsia="仿宋" w:hAnsi="仿宋" w:cs="仿宋" w:hint="eastAsia"/>
            <w:lang w:eastAsia="zh-CN"/>
          </w:rPr>
          <w:t>四、电子及通讯产品项目选址可行性分析</w:t>
        </w:r>
        <w:r>
          <w:tab/>
        </w:r>
        <w:r>
          <w:fldChar w:fldCharType="begin"/>
        </w:r>
        <w:r>
          <w:instrText xml:space="preserve"> PAGEREF _Toc13196 \h </w:instrText>
        </w:r>
        <w:r>
          <w:fldChar w:fldCharType="separate"/>
        </w:r>
        <w:r>
          <w:t>14</w:t>
        </w:r>
        <w:r>
          <w:fldChar w:fldCharType="end"/>
        </w:r>
      </w:hyperlink>
    </w:p>
    <w:p>
      <w:pPr>
        <w:pStyle w:val="TOC2"/>
        <w:tabs>
          <w:tab w:val="right" w:leader="dot" w:pos="8306"/>
        </w:tabs>
      </w:pPr>
      <w:hyperlink w:anchor="_Toc16693" w:history="1">
        <w:r>
          <w:rPr>
            <w:rFonts w:ascii="仿宋" w:eastAsia="仿宋" w:hAnsi="仿宋" w:cs="仿宋" w:hint="eastAsia"/>
            <w:lang w:eastAsia="zh-CN"/>
          </w:rPr>
          <w:t>(一)、电子及通讯产品项目选址</w:t>
        </w:r>
        <w:r>
          <w:tab/>
        </w:r>
        <w:r>
          <w:fldChar w:fldCharType="begin"/>
        </w:r>
        <w:r>
          <w:instrText xml:space="preserve"> PAGEREF _Toc16693 \h </w:instrText>
        </w:r>
        <w:r>
          <w:fldChar w:fldCharType="separate"/>
        </w:r>
        <w:r>
          <w:t>14</w:t>
        </w:r>
        <w:r>
          <w:fldChar w:fldCharType="end"/>
        </w:r>
      </w:hyperlink>
    </w:p>
    <w:p>
      <w:pPr>
        <w:pStyle w:val="TOC2"/>
        <w:tabs>
          <w:tab w:val="right" w:leader="dot" w:pos="8306"/>
        </w:tabs>
      </w:pPr>
      <w:hyperlink w:anchor="_Toc30863" w:history="1">
        <w:r>
          <w:rPr>
            <w:rFonts w:ascii="仿宋" w:eastAsia="仿宋" w:hAnsi="仿宋" w:cs="仿宋" w:hint="eastAsia"/>
            <w:lang w:eastAsia="zh-CN"/>
          </w:rPr>
          <w:t>(二)、用地控制指标</w:t>
        </w:r>
        <w:r>
          <w:tab/>
        </w:r>
        <w:r>
          <w:fldChar w:fldCharType="begin"/>
        </w:r>
        <w:r>
          <w:instrText xml:space="preserve"> PAGEREF _Toc30863 \h </w:instrText>
        </w:r>
        <w:r>
          <w:fldChar w:fldCharType="separate"/>
        </w:r>
        <w:r>
          <w:t>14</w:t>
        </w:r>
        <w:r>
          <w:fldChar w:fldCharType="end"/>
        </w:r>
      </w:hyperlink>
    </w:p>
    <w:p>
      <w:pPr>
        <w:pStyle w:val="TOC2"/>
        <w:tabs>
          <w:tab w:val="right" w:leader="dot" w:pos="8306"/>
        </w:tabs>
      </w:pPr>
      <w:hyperlink w:anchor="_Toc6391" w:history="1">
        <w:r>
          <w:rPr>
            <w:rFonts w:ascii="仿宋" w:eastAsia="仿宋" w:hAnsi="仿宋" w:cs="仿宋" w:hint="eastAsia"/>
            <w:lang w:eastAsia="zh-CN"/>
          </w:rPr>
          <w:t>(三)、节约用地措施</w:t>
        </w:r>
        <w:r>
          <w:tab/>
        </w:r>
        <w:r>
          <w:fldChar w:fldCharType="begin"/>
        </w:r>
        <w:r>
          <w:instrText xml:space="preserve"> PAGEREF _Toc6391 \h </w:instrText>
        </w:r>
        <w:r>
          <w:fldChar w:fldCharType="separate"/>
        </w:r>
        <w:r>
          <w:t>16</w:t>
        </w:r>
        <w:r>
          <w:fldChar w:fldCharType="end"/>
        </w:r>
      </w:hyperlink>
    </w:p>
    <w:p>
      <w:pPr>
        <w:pStyle w:val="TOC2"/>
        <w:tabs>
          <w:tab w:val="right" w:leader="dot" w:pos="8306"/>
        </w:tabs>
      </w:pPr>
      <w:hyperlink w:anchor="_Toc28169" w:history="1">
        <w:r>
          <w:rPr>
            <w:rFonts w:ascii="仿宋" w:eastAsia="仿宋" w:hAnsi="仿宋" w:cs="仿宋" w:hint="eastAsia"/>
            <w:lang w:eastAsia="zh-CN"/>
          </w:rPr>
          <w:t>(四)、总图布置方案</w:t>
        </w:r>
        <w:r>
          <w:tab/>
        </w:r>
        <w:r>
          <w:fldChar w:fldCharType="begin"/>
        </w:r>
        <w:r>
          <w:instrText xml:space="preserve"> PAGEREF _Toc28169 \h </w:instrText>
        </w:r>
        <w:r>
          <w:fldChar w:fldCharType="separate"/>
        </w:r>
        <w:r>
          <w:t>18</w:t>
        </w:r>
        <w:r>
          <w:fldChar w:fldCharType="end"/>
        </w:r>
      </w:hyperlink>
    </w:p>
    <w:p>
      <w:pPr>
        <w:pStyle w:val="TOC2"/>
        <w:tabs>
          <w:tab w:val="right" w:leader="dot" w:pos="8306"/>
        </w:tabs>
      </w:pPr>
      <w:hyperlink w:anchor="_Toc28384" w:history="1">
        <w:r>
          <w:rPr>
            <w:rFonts w:ascii="仿宋" w:eastAsia="仿宋" w:hAnsi="仿宋" w:cs="仿宋" w:hint="eastAsia"/>
            <w:lang w:eastAsia="zh-CN"/>
          </w:rPr>
          <w:t>(五)、选址综合评价</w:t>
        </w:r>
        <w:r>
          <w:tab/>
        </w:r>
        <w:r>
          <w:fldChar w:fldCharType="begin"/>
        </w:r>
        <w:r>
          <w:instrText xml:space="preserve"> PAGEREF _Toc28384 \h </w:instrText>
        </w:r>
        <w:r>
          <w:fldChar w:fldCharType="separate"/>
        </w:r>
        <w:r>
          <w:t>19</w:t>
        </w:r>
        <w:r>
          <w:fldChar w:fldCharType="end"/>
        </w:r>
      </w:hyperlink>
    </w:p>
    <w:p>
      <w:pPr>
        <w:pStyle w:val="TOC1"/>
        <w:tabs>
          <w:tab w:val="right" w:leader="dot" w:pos="8306"/>
        </w:tabs>
      </w:pPr>
      <w:hyperlink w:anchor="_Toc17254" w:history="1">
        <w:r>
          <w:rPr>
            <w:rFonts w:ascii="仿宋" w:eastAsia="仿宋" w:hAnsi="仿宋" w:cs="仿宋" w:hint="eastAsia"/>
            <w:lang w:eastAsia="zh-CN"/>
          </w:rPr>
          <w:t>五、电子及通讯产品项目建设背景及必要性分析</w:t>
        </w:r>
        <w:r>
          <w:tab/>
        </w:r>
        <w:r>
          <w:fldChar w:fldCharType="begin"/>
        </w:r>
        <w:r>
          <w:instrText xml:space="preserve"> PAGEREF _Toc17254 \h </w:instrText>
        </w:r>
        <w:r>
          <w:fldChar w:fldCharType="separate"/>
        </w:r>
        <w:r>
          <w:t>20</w:t>
        </w:r>
        <w:r>
          <w:fldChar w:fldCharType="end"/>
        </w:r>
      </w:hyperlink>
    </w:p>
    <w:p>
      <w:pPr>
        <w:pStyle w:val="TOC2"/>
        <w:tabs>
          <w:tab w:val="right" w:leader="dot" w:pos="8306"/>
        </w:tabs>
      </w:pPr>
      <w:hyperlink w:anchor="_Toc31520" w:history="1">
        <w:r>
          <w:rPr>
            <w:rFonts w:ascii="仿宋" w:eastAsia="仿宋" w:hAnsi="仿宋" w:cs="仿宋" w:hint="eastAsia"/>
            <w:lang w:eastAsia="zh-CN"/>
          </w:rPr>
          <w:t>(一)、电子及通讯产品项目背景分析</w:t>
        </w:r>
        <w:r>
          <w:tab/>
        </w:r>
        <w:r>
          <w:fldChar w:fldCharType="begin"/>
        </w:r>
        <w:r>
          <w:instrText xml:space="preserve"> PAGEREF _Toc31520 \h </w:instrText>
        </w:r>
        <w:r>
          <w:fldChar w:fldCharType="separate"/>
        </w:r>
        <w:r>
          <w:t>20</w:t>
        </w:r>
        <w:r>
          <w:fldChar w:fldCharType="end"/>
        </w:r>
      </w:hyperlink>
    </w:p>
    <w:p>
      <w:pPr>
        <w:pStyle w:val="TOC2"/>
        <w:tabs>
          <w:tab w:val="right" w:leader="dot" w:pos="8306"/>
        </w:tabs>
      </w:pPr>
      <w:hyperlink w:anchor="_Toc17597" w:history="1">
        <w:r>
          <w:rPr>
            <w:rFonts w:ascii="仿宋" w:eastAsia="仿宋" w:hAnsi="仿宋" w:cs="仿宋" w:hint="eastAsia"/>
            <w:lang w:eastAsia="zh-CN"/>
          </w:rPr>
          <w:t>(二)、电子及通讯产品项目建设必要性分析</w:t>
        </w:r>
        <w:r>
          <w:tab/>
        </w:r>
        <w:r>
          <w:fldChar w:fldCharType="begin"/>
        </w:r>
        <w:r>
          <w:instrText xml:space="preserve"> PAGEREF _Toc17597 \h </w:instrText>
        </w:r>
        <w:r>
          <w:fldChar w:fldCharType="separate"/>
        </w:r>
        <w:r>
          <w:t>21</w:t>
        </w:r>
        <w:r>
          <w:fldChar w:fldCharType="end"/>
        </w:r>
      </w:hyperlink>
    </w:p>
    <w:p>
      <w:pPr>
        <w:pStyle w:val="TOC1"/>
        <w:tabs>
          <w:tab w:val="right" w:leader="dot" w:pos="8306"/>
        </w:tabs>
      </w:pPr>
      <w:hyperlink w:anchor="_Toc9078" w:history="1">
        <w:r>
          <w:rPr>
            <w:rFonts w:ascii="仿宋" w:eastAsia="仿宋" w:hAnsi="仿宋" w:cs="仿宋" w:hint="eastAsia"/>
            <w:lang w:eastAsia="zh-CN"/>
          </w:rPr>
          <w:t>六、电子及通讯产品项目建设单位说明</w:t>
        </w:r>
        <w:r>
          <w:tab/>
        </w:r>
        <w:r>
          <w:fldChar w:fldCharType="begin"/>
        </w:r>
        <w:r>
          <w:instrText xml:space="preserve"> PAGEREF _Toc9078 \h </w:instrText>
        </w:r>
        <w:r>
          <w:fldChar w:fldCharType="separate"/>
        </w:r>
        <w:r>
          <w:t>23</w:t>
        </w:r>
        <w:r>
          <w:fldChar w:fldCharType="end"/>
        </w:r>
      </w:hyperlink>
    </w:p>
    <w:p>
      <w:pPr>
        <w:pStyle w:val="TOC2"/>
        <w:tabs>
          <w:tab w:val="right" w:leader="dot" w:pos="8306"/>
        </w:tabs>
      </w:pPr>
      <w:hyperlink w:anchor="_Toc27341" w:history="1">
        <w:r>
          <w:rPr>
            <w:rFonts w:ascii="仿宋" w:eastAsia="仿宋" w:hAnsi="仿宋" w:cs="仿宋" w:hint="eastAsia"/>
            <w:lang w:eastAsia="zh-CN"/>
          </w:rPr>
          <w:t>(一)、电子及通讯产品项目承办单位基本情况</w:t>
        </w:r>
        <w:r>
          <w:tab/>
        </w:r>
        <w:r>
          <w:fldChar w:fldCharType="begin"/>
        </w:r>
        <w:r>
          <w:instrText xml:space="preserve"> PAGEREF _Toc27341 \h </w:instrText>
        </w:r>
        <w:r>
          <w:fldChar w:fldCharType="separate"/>
        </w:r>
        <w:r>
          <w:t>23</w:t>
        </w:r>
        <w:r>
          <w:fldChar w:fldCharType="end"/>
        </w:r>
      </w:hyperlink>
    </w:p>
    <w:p>
      <w:pPr>
        <w:pStyle w:val="TOC2"/>
        <w:tabs>
          <w:tab w:val="right" w:leader="dot" w:pos="8306"/>
        </w:tabs>
      </w:pPr>
      <w:hyperlink w:anchor="_Toc26548" w:history="1">
        <w:r>
          <w:rPr>
            <w:rFonts w:ascii="仿宋" w:eastAsia="仿宋" w:hAnsi="仿宋" w:cs="仿宋" w:hint="eastAsia"/>
            <w:lang w:eastAsia="zh-CN"/>
          </w:rPr>
          <w:t>(二)、公司经济效益分析</w:t>
        </w:r>
        <w:r>
          <w:tab/>
        </w:r>
        <w:r>
          <w:fldChar w:fldCharType="begin"/>
        </w:r>
        <w:r>
          <w:instrText xml:space="preserve"> PAGEREF _Toc26548 \h </w:instrText>
        </w:r>
        <w:r>
          <w:fldChar w:fldCharType="separate"/>
        </w:r>
        <w:r>
          <w:t>23</w:t>
        </w:r>
        <w:r>
          <w:fldChar w:fldCharType="end"/>
        </w:r>
      </w:hyperlink>
    </w:p>
    <w:p>
      <w:pPr>
        <w:pStyle w:val="TOC1"/>
        <w:tabs>
          <w:tab w:val="right" w:leader="dot" w:pos="8306"/>
        </w:tabs>
      </w:pPr>
      <w:hyperlink w:anchor="_Toc16357" w:history="1">
        <w:r>
          <w:rPr>
            <w:rFonts w:ascii="仿宋" w:eastAsia="仿宋" w:hAnsi="仿宋" w:cs="仿宋" w:hint="eastAsia"/>
            <w:lang w:eastAsia="zh-CN"/>
          </w:rPr>
          <w:t>七、电子及通讯产品项目财务管理</w:t>
        </w:r>
        <w:r>
          <w:tab/>
        </w:r>
        <w:r>
          <w:fldChar w:fldCharType="begin"/>
        </w:r>
        <w:r>
          <w:instrText xml:space="preserve"> PAGEREF _Toc16357 \h </w:instrText>
        </w:r>
        <w:r>
          <w:fldChar w:fldCharType="separate"/>
        </w:r>
        <w:r>
          <w:t>24</w:t>
        </w:r>
        <w:r>
          <w:fldChar w:fldCharType="end"/>
        </w:r>
      </w:hyperlink>
    </w:p>
    <w:p>
      <w:pPr>
        <w:pStyle w:val="TOC2"/>
        <w:tabs>
          <w:tab w:val="right" w:leader="dot" w:pos="8306"/>
        </w:tabs>
      </w:pPr>
      <w:hyperlink w:anchor="_Toc13204" w:history="1">
        <w:r>
          <w:rPr>
            <w:rFonts w:ascii="仿宋" w:eastAsia="仿宋" w:hAnsi="仿宋" w:cs="仿宋" w:hint="eastAsia"/>
            <w:lang w:eastAsia="zh-CN"/>
          </w:rPr>
          <w:t>(一)、资金需求大</w:t>
        </w:r>
        <w:r>
          <w:tab/>
        </w:r>
        <w:r>
          <w:fldChar w:fldCharType="begin"/>
        </w:r>
        <w:r>
          <w:instrText xml:space="preserve"> PAGEREF _Toc13204 \h </w:instrText>
        </w:r>
        <w:r>
          <w:fldChar w:fldCharType="separate"/>
        </w:r>
        <w:r>
          <w:t>24</w:t>
        </w:r>
        <w:r>
          <w:fldChar w:fldCharType="end"/>
        </w:r>
      </w:hyperlink>
    </w:p>
    <w:p>
      <w:pPr>
        <w:pStyle w:val="TOC2"/>
        <w:tabs>
          <w:tab w:val="right" w:leader="dot" w:pos="8306"/>
        </w:tabs>
      </w:pPr>
      <w:hyperlink w:anchor="_Toc26871" w:history="1">
        <w:r>
          <w:rPr>
            <w:rFonts w:ascii="仿宋" w:eastAsia="仿宋" w:hAnsi="仿宋" w:cs="仿宋" w:hint="eastAsia"/>
            <w:lang w:eastAsia="zh-CN"/>
          </w:rPr>
          <w:t>(二)、研发周期长</w:t>
        </w:r>
        <w:r>
          <w:tab/>
        </w:r>
        <w:r>
          <w:fldChar w:fldCharType="begin"/>
        </w:r>
        <w:r>
          <w:instrText xml:space="preserve"> PAGEREF _Toc26871 \h </w:instrText>
        </w:r>
        <w:r>
          <w:fldChar w:fldCharType="separate"/>
        </w:r>
        <w:r>
          <w:t>25</w:t>
        </w:r>
        <w:r>
          <w:fldChar w:fldCharType="end"/>
        </w:r>
      </w:hyperlink>
    </w:p>
    <w:p>
      <w:pPr>
        <w:pStyle w:val="TOC2"/>
        <w:tabs>
          <w:tab w:val="right" w:leader="dot" w:pos="8306"/>
        </w:tabs>
      </w:pPr>
      <w:hyperlink w:anchor="_Toc18409" w:history="1">
        <w:r>
          <w:rPr>
            <w:rFonts w:ascii="仿宋" w:eastAsia="仿宋" w:hAnsi="仿宋" w:cs="仿宋" w:hint="eastAsia"/>
            <w:lang w:eastAsia="zh-CN"/>
          </w:rPr>
          <w:t>(三)、市场风险大</w:t>
        </w:r>
        <w:r>
          <w:tab/>
        </w:r>
        <w:r>
          <w:fldChar w:fldCharType="begin"/>
        </w:r>
        <w:r>
          <w:instrText xml:space="preserve"> PAGEREF _Toc18409 \h </w:instrText>
        </w:r>
        <w:r>
          <w:fldChar w:fldCharType="separate"/>
        </w:r>
        <w:r>
          <w:t>27</w:t>
        </w:r>
        <w:r>
          <w:fldChar w:fldCharType="end"/>
        </w:r>
      </w:hyperlink>
    </w:p>
    <w:p>
      <w:pPr>
        <w:pStyle w:val="TOC2"/>
        <w:tabs>
          <w:tab w:val="right" w:leader="dot" w:pos="8306"/>
        </w:tabs>
      </w:pPr>
      <w:hyperlink w:anchor="_Toc23664" w:history="1">
        <w:r>
          <w:rPr>
            <w:rFonts w:ascii="仿宋" w:eastAsia="仿宋" w:hAnsi="仿宋" w:cs="仿宋" w:hint="eastAsia"/>
            <w:lang w:eastAsia="zh-CN"/>
          </w:rPr>
          <w:t>(四)、利润率高</w:t>
        </w:r>
        <w:r>
          <w:tab/>
        </w:r>
        <w:r>
          <w:fldChar w:fldCharType="begin"/>
        </w:r>
        <w:r>
          <w:instrText xml:space="preserve"> PAGEREF _Toc23664 \h </w:instrText>
        </w:r>
        <w:r>
          <w:fldChar w:fldCharType="separate"/>
        </w:r>
        <w:r>
          <w:t>29</w:t>
        </w:r>
        <w:r>
          <w:fldChar w:fldCharType="end"/>
        </w:r>
      </w:hyperlink>
    </w:p>
    <w:p>
      <w:pPr>
        <w:pStyle w:val="TOC1"/>
        <w:tabs>
          <w:tab w:val="right" w:leader="dot" w:pos="8306"/>
        </w:tabs>
      </w:pPr>
      <w:hyperlink w:anchor="_Toc16055" w:history="1">
        <w:r>
          <w:rPr>
            <w:rFonts w:ascii="仿宋" w:eastAsia="仿宋" w:hAnsi="仿宋" w:cs="仿宋" w:hint="eastAsia"/>
            <w:lang w:eastAsia="zh-CN"/>
          </w:rPr>
          <w:t>八、电子及通讯产品项目人力资源管理</w:t>
        </w:r>
        <w:r>
          <w:tab/>
        </w:r>
        <w:r>
          <w:fldChar w:fldCharType="begin"/>
        </w:r>
        <w:r>
          <w:instrText xml:space="preserve"> PAGEREF _Toc16055 \h </w:instrText>
        </w:r>
        <w:r>
          <w:fldChar w:fldCharType="separate"/>
        </w:r>
        <w:r>
          <w:t>32</w:t>
        </w:r>
        <w:r>
          <w:fldChar w:fldCharType="end"/>
        </w:r>
      </w:hyperlink>
    </w:p>
    <w:p>
      <w:pPr>
        <w:pStyle w:val="TOC2"/>
        <w:tabs>
          <w:tab w:val="right" w:leader="dot" w:pos="8306"/>
        </w:tabs>
      </w:pPr>
      <w:hyperlink w:anchor="_Toc23680" w:history="1">
        <w:r>
          <w:rPr>
            <w:rFonts w:ascii="仿宋" w:eastAsia="仿宋" w:hAnsi="仿宋" w:cs="仿宋" w:hint="eastAsia"/>
            <w:lang w:eastAsia="zh-CN"/>
          </w:rPr>
          <w:t>(一)、建立健全的预算管理制度</w:t>
        </w:r>
        <w:r>
          <w:tab/>
        </w:r>
        <w:r>
          <w:fldChar w:fldCharType="begin"/>
        </w:r>
        <w:r>
          <w:instrText xml:space="preserve"> PAGEREF _Toc23680 \h </w:instrText>
        </w:r>
        <w:r>
          <w:fldChar w:fldCharType="separate"/>
        </w:r>
        <w:r>
          <w:t>32</w:t>
        </w:r>
        <w:r>
          <w:fldChar w:fldCharType="end"/>
        </w:r>
      </w:hyperlink>
    </w:p>
    <w:p>
      <w:pPr>
        <w:pStyle w:val="TOC2"/>
        <w:tabs>
          <w:tab w:val="right" w:leader="dot" w:pos="8306"/>
        </w:tabs>
      </w:pPr>
      <w:hyperlink w:anchor="_Toc2234" w:history="1">
        <w:r>
          <w:rPr>
            <w:rFonts w:ascii="仿宋" w:eastAsia="仿宋" w:hAnsi="仿宋" w:cs="仿宋" w:hint="eastAsia"/>
            <w:lang w:eastAsia="zh-CN"/>
          </w:rPr>
          <w:t>(二)、加强资金流动监控</w:t>
        </w:r>
        <w:r>
          <w:tab/>
        </w:r>
        <w:r>
          <w:fldChar w:fldCharType="begin"/>
        </w:r>
        <w:r>
          <w:instrText xml:space="preserve"> PAGEREF _Toc2234 \h </w:instrText>
        </w:r>
        <w:r>
          <w:fldChar w:fldCharType="separate"/>
        </w:r>
        <w:r>
          <w:t>33</w:t>
        </w:r>
        <w:r>
          <w:fldChar w:fldCharType="end"/>
        </w:r>
      </w:hyperlink>
    </w:p>
    <w:p>
      <w:pPr>
        <w:pStyle w:val="TOC2"/>
        <w:tabs>
          <w:tab w:val="right" w:leader="dot" w:pos="8306"/>
        </w:tabs>
      </w:pPr>
      <w:hyperlink w:anchor="_Toc14587" w:history="1">
        <w:r>
          <w:rPr>
            <w:rFonts w:ascii="仿宋" w:eastAsia="仿宋" w:hAnsi="仿宋" w:cs="仿宋" w:hint="eastAsia"/>
            <w:lang w:eastAsia="zh-CN"/>
          </w:rPr>
          <w:t>(三)、制定完善的风险控制机制</w:t>
        </w:r>
        <w:r>
          <w:tab/>
        </w:r>
        <w:r>
          <w:fldChar w:fldCharType="begin"/>
        </w:r>
        <w:r>
          <w:instrText xml:space="preserve"> PAGEREF _Toc14587 \h </w:instrText>
        </w:r>
        <w:r>
          <w:fldChar w:fldCharType="separate"/>
        </w:r>
        <w:r>
          <w:t>35</w:t>
        </w:r>
        <w:r>
          <w:fldChar w:fldCharType="end"/>
        </w:r>
      </w:hyperlink>
    </w:p>
    <w:p>
      <w:pPr>
        <w:pStyle w:val="TOC2"/>
        <w:tabs>
          <w:tab w:val="right" w:leader="dot" w:pos="8306"/>
        </w:tabs>
      </w:pPr>
      <w:hyperlink w:anchor="_Toc30812" w:history="1">
        <w:r>
          <w:rPr>
            <w:rFonts w:ascii="仿宋" w:eastAsia="仿宋" w:hAnsi="仿宋" w:cs="仿宋" w:hint="eastAsia"/>
            <w:lang w:eastAsia="zh-CN"/>
          </w:rPr>
          <w:t>(四)、优化成本管理</w:t>
        </w:r>
        <w:r>
          <w:tab/>
        </w:r>
        <w:r>
          <w:fldChar w:fldCharType="begin"/>
        </w:r>
        <w:r>
          <w:instrText xml:space="preserve"> PAGEREF _Toc30812 \h </w:instrText>
        </w:r>
        <w:r>
          <w:fldChar w:fldCharType="separate"/>
        </w:r>
        <w:r>
          <w:t>36</w:t>
        </w:r>
        <w:r>
          <w:fldChar w:fldCharType="end"/>
        </w:r>
      </w:hyperlink>
    </w:p>
    <w:p>
      <w:pPr>
        <w:pStyle w:val="TOC1"/>
        <w:tabs>
          <w:tab w:val="right" w:leader="dot" w:pos="8306"/>
        </w:tabs>
      </w:pPr>
      <w:hyperlink w:anchor="_Toc15616" w:history="1">
        <w:r>
          <w:rPr>
            <w:rFonts w:ascii="仿宋" w:eastAsia="仿宋" w:hAnsi="仿宋" w:cs="仿宋" w:hint="eastAsia"/>
            <w:lang w:eastAsia="zh-CN"/>
          </w:rPr>
          <w:t>九、电子及通讯产品项目环境影响分析</w:t>
        </w:r>
        <w:r>
          <w:tab/>
        </w:r>
        <w:r>
          <w:fldChar w:fldCharType="begin"/>
        </w:r>
        <w:r>
          <w:instrText xml:space="preserve"> PAGEREF _Toc15616 \h </w:instrText>
        </w:r>
        <w:r>
          <w:fldChar w:fldCharType="separate"/>
        </w:r>
        <w:r>
          <w:t>37</w:t>
        </w:r>
        <w:r>
          <w:fldChar w:fldCharType="end"/>
        </w:r>
      </w:hyperlink>
    </w:p>
    <w:p>
      <w:pPr>
        <w:pStyle w:val="TOC2"/>
        <w:tabs>
          <w:tab w:val="right" w:leader="dot" w:pos="8306"/>
        </w:tabs>
      </w:pPr>
      <w:hyperlink w:anchor="_Toc19759" w:history="1">
        <w:r>
          <w:rPr>
            <w:rFonts w:ascii="仿宋" w:eastAsia="仿宋" w:hAnsi="仿宋" w:cs="仿宋" w:hint="eastAsia"/>
            <w:lang w:eastAsia="zh-CN"/>
          </w:rPr>
          <w:t>(一)、建设区域环境质量现状</w:t>
        </w:r>
        <w:r>
          <w:tab/>
        </w:r>
        <w:r>
          <w:fldChar w:fldCharType="begin"/>
        </w:r>
        <w:r>
          <w:instrText xml:space="preserve"> PAGEREF _Toc19759 \h </w:instrText>
        </w:r>
        <w:r>
          <w:fldChar w:fldCharType="separate"/>
        </w:r>
        <w:r>
          <w:t>37</w:t>
        </w:r>
        <w:r>
          <w:fldChar w:fldCharType="end"/>
        </w:r>
      </w:hyperlink>
    </w:p>
    <w:p>
      <w:pPr>
        <w:pStyle w:val="TOC2"/>
        <w:tabs>
          <w:tab w:val="right" w:leader="dot" w:pos="8306"/>
        </w:tabs>
      </w:pPr>
      <w:hyperlink w:anchor="_Toc3839" w:history="1">
        <w:r>
          <w:rPr>
            <w:rFonts w:ascii="仿宋" w:eastAsia="仿宋" w:hAnsi="仿宋" w:cs="仿宋" w:hint="eastAsia"/>
            <w:lang w:eastAsia="zh-CN"/>
          </w:rPr>
          <w:t>(二)、建设期环境保护</w:t>
        </w:r>
        <w:r>
          <w:tab/>
        </w:r>
        <w:r>
          <w:fldChar w:fldCharType="begin"/>
        </w:r>
        <w:r>
          <w:instrText xml:space="preserve"> PAGEREF _Toc3839 \h </w:instrText>
        </w:r>
        <w:r>
          <w:fldChar w:fldCharType="separate"/>
        </w:r>
        <w:r>
          <w:t>39</w:t>
        </w:r>
        <w:r>
          <w:fldChar w:fldCharType="end"/>
        </w:r>
      </w:hyperlink>
    </w:p>
    <w:p>
      <w:pPr>
        <w:pStyle w:val="TOC2"/>
        <w:tabs>
          <w:tab w:val="right" w:leader="dot" w:pos="8306"/>
        </w:tabs>
      </w:pPr>
      <w:hyperlink w:anchor="_Toc3173" w:history="1">
        <w:r>
          <w:rPr>
            <w:rFonts w:ascii="仿宋" w:eastAsia="仿宋" w:hAnsi="仿宋" w:cs="仿宋" w:hint="eastAsia"/>
            <w:lang w:eastAsia="zh-CN"/>
          </w:rPr>
          <w:t>(三)、运营期环境保护</w:t>
        </w:r>
        <w:r>
          <w:tab/>
        </w:r>
        <w:r>
          <w:fldChar w:fldCharType="begin"/>
        </w:r>
        <w:r>
          <w:instrText xml:space="preserve"> PAGEREF _Toc3173 \h </w:instrText>
        </w:r>
        <w:r>
          <w:fldChar w:fldCharType="separate"/>
        </w:r>
        <w:r>
          <w:t>40</w:t>
        </w:r>
        <w:r>
          <w:fldChar w:fldCharType="end"/>
        </w:r>
      </w:hyperlink>
    </w:p>
    <w:p>
      <w:pPr>
        <w:pStyle w:val="TOC2"/>
        <w:tabs>
          <w:tab w:val="right" w:leader="dot" w:pos="8306"/>
        </w:tabs>
      </w:pPr>
      <w:hyperlink w:anchor="_Toc15839" w:history="1">
        <w:r>
          <w:rPr>
            <w:rFonts w:ascii="仿宋" w:eastAsia="仿宋" w:hAnsi="仿宋" w:cs="仿宋" w:hint="eastAsia"/>
            <w:lang w:eastAsia="zh-CN"/>
          </w:rPr>
          <w:t>(四)、电子及通讯产品项目建设对区域经济的影响</w:t>
        </w:r>
        <w:r>
          <w:tab/>
        </w:r>
        <w:r>
          <w:fldChar w:fldCharType="begin"/>
        </w:r>
        <w:r>
          <w:instrText xml:space="preserve"> PAGEREF _Toc15839 \h </w:instrText>
        </w:r>
        <w:r>
          <w:fldChar w:fldCharType="separate"/>
        </w:r>
        <w:r>
          <w:t>42</w:t>
        </w:r>
        <w:r>
          <w:fldChar w:fldCharType="end"/>
        </w:r>
      </w:hyperlink>
    </w:p>
    <w:p>
      <w:pPr>
        <w:pStyle w:val="TOC2"/>
        <w:tabs>
          <w:tab w:val="right" w:leader="dot" w:pos="8306"/>
        </w:tabs>
      </w:pPr>
      <w:hyperlink w:anchor="_Toc5598" w:history="1">
        <w:r>
          <w:rPr>
            <w:rFonts w:ascii="仿宋" w:eastAsia="仿宋" w:hAnsi="仿宋" w:cs="仿宋" w:hint="eastAsia"/>
            <w:lang w:eastAsia="zh-CN"/>
          </w:rPr>
          <w:t>(五)、废弃物处理</w:t>
        </w:r>
        <w:r>
          <w:tab/>
        </w:r>
        <w:r>
          <w:fldChar w:fldCharType="begin"/>
        </w:r>
        <w:r>
          <w:instrText xml:space="preserve"> PAGEREF _Toc5598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29" w:history="1">
        <w:r>
          <w:rPr>
            <w:rFonts w:ascii="仿宋" w:eastAsia="仿宋" w:hAnsi="仿宋" w:cs="仿宋" w:hint="eastAsia"/>
            <w:lang w:eastAsia="zh-CN"/>
          </w:rPr>
          <w:t>(六)、特殊环境影响分析</w:t>
        </w:r>
        <w:r>
          <w:tab/>
        </w:r>
        <w:r>
          <w:fldChar w:fldCharType="begin"/>
        </w:r>
        <w:r>
          <w:instrText xml:space="preserve"> PAGEREF _Toc19529 \h </w:instrText>
        </w:r>
        <w:r>
          <w:fldChar w:fldCharType="separate"/>
        </w:r>
        <w:r>
          <w:t>45</w:t>
        </w:r>
        <w:r>
          <w:fldChar w:fldCharType="end"/>
        </w:r>
      </w:hyperlink>
    </w:p>
    <w:p>
      <w:pPr>
        <w:pStyle w:val="TOC2"/>
        <w:tabs>
          <w:tab w:val="right" w:leader="dot" w:pos="8306"/>
        </w:tabs>
      </w:pPr>
      <w:hyperlink w:anchor="_Toc8895" w:history="1">
        <w:r>
          <w:rPr>
            <w:rFonts w:ascii="仿宋" w:eastAsia="仿宋" w:hAnsi="仿宋" w:cs="仿宋" w:hint="eastAsia"/>
            <w:lang w:eastAsia="zh-CN"/>
          </w:rPr>
          <w:t>(七)、清洁生产</w:t>
        </w:r>
        <w:r>
          <w:tab/>
        </w:r>
        <w:r>
          <w:fldChar w:fldCharType="begin"/>
        </w:r>
        <w:r>
          <w:instrText xml:space="preserve"> PAGEREF _Toc8895 \h </w:instrText>
        </w:r>
        <w:r>
          <w:fldChar w:fldCharType="separate"/>
        </w:r>
        <w:r>
          <w:t>46</w:t>
        </w:r>
        <w:r>
          <w:fldChar w:fldCharType="end"/>
        </w:r>
      </w:hyperlink>
    </w:p>
    <w:p>
      <w:pPr>
        <w:pStyle w:val="TOC2"/>
        <w:tabs>
          <w:tab w:val="right" w:leader="dot" w:pos="8306"/>
        </w:tabs>
      </w:pPr>
      <w:hyperlink w:anchor="_Toc21355" w:history="1">
        <w:r>
          <w:rPr>
            <w:rFonts w:ascii="仿宋" w:eastAsia="仿宋" w:hAnsi="仿宋" w:cs="仿宋" w:hint="eastAsia"/>
            <w:lang w:eastAsia="zh-CN"/>
          </w:rPr>
          <w:t>(八)、环境保护综合评价</w:t>
        </w:r>
        <w:r>
          <w:tab/>
        </w:r>
        <w:r>
          <w:fldChar w:fldCharType="begin"/>
        </w:r>
        <w:r>
          <w:instrText xml:space="preserve"> PAGEREF _Toc21355 \h </w:instrText>
        </w:r>
        <w:r>
          <w:fldChar w:fldCharType="separate"/>
        </w:r>
        <w:r>
          <w:t>47</w:t>
        </w:r>
        <w:r>
          <w:fldChar w:fldCharType="end"/>
        </w:r>
      </w:hyperlink>
    </w:p>
    <w:p>
      <w:pPr>
        <w:pStyle w:val="TOC1"/>
        <w:tabs>
          <w:tab w:val="right" w:leader="dot" w:pos="8306"/>
        </w:tabs>
      </w:pPr>
      <w:hyperlink w:anchor="_Toc434" w:history="1">
        <w:r>
          <w:rPr>
            <w:rFonts w:ascii="仿宋" w:eastAsia="仿宋" w:hAnsi="仿宋" w:cs="仿宋" w:hint="eastAsia"/>
            <w:lang w:eastAsia="zh-CN"/>
          </w:rPr>
          <w:t>十、电子及通讯产品项目计划安排</w:t>
        </w:r>
        <w:r>
          <w:tab/>
        </w:r>
        <w:r>
          <w:fldChar w:fldCharType="begin"/>
        </w:r>
        <w:r>
          <w:instrText xml:space="preserve"> PAGEREF _Toc434 \h </w:instrText>
        </w:r>
        <w:r>
          <w:fldChar w:fldCharType="separate"/>
        </w:r>
        <w:r>
          <w:t>48</w:t>
        </w:r>
        <w:r>
          <w:fldChar w:fldCharType="end"/>
        </w:r>
      </w:hyperlink>
    </w:p>
    <w:p>
      <w:pPr>
        <w:pStyle w:val="TOC2"/>
        <w:tabs>
          <w:tab w:val="right" w:leader="dot" w:pos="8306"/>
        </w:tabs>
      </w:pPr>
      <w:hyperlink w:anchor="_Toc24747" w:history="1">
        <w:r>
          <w:rPr>
            <w:rFonts w:ascii="仿宋" w:eastAsia="仿宋" w:hAnsi="仿宋" w:cs="仿宋" w:hint="eastAsia"/>
            <w:lang w:eastAsia="zh-CN"/>
          </w:rPr>
          <w:t>(一)、建设周期</w:t>
        </w:r>
        <w:r>
          <w:tab/>
        </w:r>
        <w:r>
          <w:fldChar w:fldCharType="begin"/>
        </w:r>
        <w:r>
          <w:instrText xml:space="preserve"> PAGEREF _Toc24747 \h </w:instrText>
        </w:r>
        <w:r>
          <w:fldChar w:fldCharType="separate"/>
        </w:r>
        <w:r>
          <w:t>48</w:t>
        </w:r>
        <w:r>
          <w:fldChar w:fldCharType="end"/>
        </w:r>
      </w:hyperlink>
    </w:p>
    <w:p>
      <w:pPr>
        <w:pStyle w:val="TOC2"/>
        <w:tabs>
          <w:tab w:val="right" w:leader="dot" w:pos="8306"/>
        </w:tabs>
      </w:pPr>
      <w:hyperlink w:anchor="_Toc17986" w:history="1">
        <w:r>
          <w:rPr>
            <w:rFonts w:ascii="仿宋" w:eastAsia="仿宋" w:hAnsi="仿宋" w:cs="仿宋" w:hint="eastAsia"/>
            <w:lang w:eastAsia="zh-CN"/>
          </w:rPr>
          <w:t>(二)、建设进度</w:t>
        </w:r>
        <w:r>
          <w:tab/>
        </w:r>
        <w:r>
          <w:fldChar w:fldCharType="begin"/>
        </w:r>
        <w:r>
          <w:instrText xml:space="preserve"> PAGEREF _Toc17986 \h </w:instrText>
        </w:r>
        <w:r>
          <w:fldChar w:fldCharType="separate"/>
        </w:r>
        <w:r>
          <w:t>49</w:t>
        </w:r>
        <w:r>
          <w:fldChar w:fldCharType="end"/>
        </w:r>
      </w:hyperlink>
    </w:p>
    <w:p>
      <w:pPr>
        <w:pStyle w:val="TOC2"/>
        <w:tabs>
          <w:tab w:val="right" w:leader="dot" w:pos="8306"/>
        </w:tabs>
      </w:pPr>
      <w:hyperlink w:anchor="_Toc3623" w:history="1">
        <w:r>
          <w:rPr>
            <w:rFonts w:ascii="仿宋" w:eastAsia="仿宋" w:hAnsi="仿宋" w:cs="仿宋" w:hint="eastAsia"/>
            <w:lang w:eastAsia="zh-CN"/>
          </w:rPr>
          <w:t>(三)、进度安排注意事项</w:t>
        </w:r>
        <w:r>
          <w:tab/>
        </w:r>
        <w:r>
          <w:fldChar w:fldCharType="begin"/>
        </w:r>
        <w:r>
          <w:instrText xml:space="preserve"> PAGEREF _Toc3623 \h </w:instrText>
        </w:r>
        <w:r>
          <w:fldChar w:fldCharType="separate"/>
        </w:r>
        <w:r>
          <w:t>50</w:t>
        </w:r>
        <w:r>
          <w:fldChar w:fldCharType="end"/>
        </w:r>
      </w:hyperlink>
    </w:p>
    <w:p>
      <w:pPr>
        <w:pStyle w:val="TOC2"/>
        <w:tabs>
          <w:tab w:val="right" w:leader="dot" w:pos="8306"/>
        </w:tabs>
      </w:pPr>
      <w:hyperlink w:anchor="_Toc3051" w:history="1">
        <w:r>
          <w:rPr>
            <w:rFonts w:ascii="仿宋" w:eastAsia="仿宋" w:hAnsi="仿宋" w:cs="仿宋" w:hint="eastAsia"/>
            <w:lang w:eastAsia="zh-CN"/>
          </w:rPr>
          <w:t>(四)、人力资源配置</w:t>
        </w:r>
        <w:r>
          <w:tab/>
        </w:r>
        <w:r>
          <w:fldChar w:fldCharType="begin"/>
        </w:r>
        <w:r>
          <w:instrText xml:space="preserve"> PAGEREF _Toc3051 \h </w:instrText>
        </w:r>
        <w:r>
          <w:fldChar w:fldCharType="separate"/>
        </w:r>
        <w:r>
          <w:t>52</w:t>
        </w:r>
        <w:r>
          <w:fldChar w:fldCharType="end"/>
        </w:r>
      </w:hyperlink>
    </w:p>
    <w:p>
      <w:pPr>
        <w:pStyle w:val="TOC1"/>
        <w:tabs>
          <w:tab w:val="right" w:leader="dot" w:pos="8306"/>
        </w:tabs>
      </w:pPr>
      <w:hyperlink w:anchor="_Toc5106" w:history="1">
        <w:r>
          <w:rPr>
            <w:rFonts w:ascii="仿宋" w:eastAsia="仿宋" w:hAnsi="仿宋" w:cs="仿宋" w:hint="eastAsia"/>
            <w:lang w:eastAsia="zh-CN"/>
          </w:rPr>
          <w:t>十一、电子及通讯产品项目技术管理</w:t>
        </w:r>
        <w:r>
          <w:tab/>
        </w:r>
        <w:r>
          <w:fldChar w:fldCharType="begin"/>
        </w:r>
        <w:r>
          <w:instrText xml:space="preserve"> PAGEREF _Toc5106 \h </w:instrText>
        </w:r>
        <w:r>
          <w:fldChar w:fldCharType="separate"/>
        </w:r>
        <w:r>
          <w:t>53</w:t>
        </w:r>
        <w:r>
          <w:fldChar w:fldCharType="end"/>
        </w:r>
      </w:hyperlink>
    </w:p>
    <w:p>
      <w:pPr>
        <w:pStyle w:val="TOC2"/>
        <w:tabs>
          <w:tab w:val="right" w:leader="dot" w:pos="8306"/>
        </w:tabs>
      </w:pPr>
      <w:hyperlink w:anchor="_Toc13016" w:history="1">
        <w:r>
          <w:rPr>
            <w:rFonts w:ascii="仿宋" w:eastAsia="仿宋" w:hAnsi="仿宋" w:cs="仿宋" w:hint="eastAsia"/>
            <w:lang w:eastAsia="zh-CN"/>
          </w:rPr>
          <w:t>(一)、技术方案选用方向</w:t>
        </w:r>
        <w:r>
          <w:tab/>
        </w:r>
        <w:r>
          <w:fldChar w:fldCharType="begin"/>
        </w:r>
        <w:r>
          <w:instrText xml:space="preserve"> PAGEREF _Toc13016 \h </w:instrText>
        </w:r>
        <w:r>
          <w:fldChar w:fldCharType="separate"/>
        </w:r>
        <w:r>
          <w:t>53</w:t>
        </w:r>
        <w:r>
          <w:fldChar w:fldCharType="end"/>
        </w:r>
      </w:hyperlink>
    </w:p>
    <w:p>
      <w:pPr>
        <w:pStyle w:val="TOC2"/>
        <w:tabs>
          <w:tab w:val="right" w:leader="dot" w:pos="8306"/>
        </w:tabs>
      </w:pPr>
      <w:hyperlink w:anchor="_Toc16486" w:history="1">
        <w:r>
          <w:rPr>
            <w:rFonts w:ascii="仿宋" w:eastAsia="仿宋" w:hAnsi="仿宋" w:cs="仿宋" w:hint="eastAsia"/>
            <w:lang w:eastAsia="zh-CN"/>
          </w:rPr>
          <w:t>(二)、工艺技术方案选用原则</w:t>
        </w:r>
        <w:r>
          <w:tab/>
        </w:r>
        <w:r>
          <w:fldChar w:fldCharType="begin"/>
        </w:r>
        <w:r>
          <w:instrText xml:space="preserve"> PAGEREF _Toc16486 \h </w:instrText>
        </w:r>
        <w:r>
          <w:fldChar w:fldCharType="separate"/>
        </w:r>
        <w:r>
          <w:t>54</w:t>
        </w:r>
        <w:r>
          <w:fldChar w:fldCharType="end"/>
        </w:r>
      </w:hyperlink>
    </w:p>
    <w:p>
      <w:pPr>
        <w:pStyle w:val="TOC2"/>
        <w:tabs>
          <w:tab w:val="right" w:leader="dot" w:pos="8306"/>
        </w:tabs>
      </w:pPr>
      <w:hyperlink w:anchor="_Toc27494" w:history="1">
        <w:r>
          <w:rPr>
            <w:rFonts w:ascii="仿宋" w:eastAsia="仿宋" w:hAnsi="仿宋" w:cs="仿宋" w:hint="eastAsia"/>
            <w:lang w:eastAsia="zh-CN"/>
          </w:rPr>
          <w:t>(三)、工艺技术方案要求</w:t>
        </w:r>
        <w:r>
          <w:tab/>
        </w:r>
        <w:r>
          <w:fldChar w:fldCharType="begin"/>
        </w:r>
        <w:r>
          <w:instrText xml:space="preserve"> PAGEREF _Toc27494 \h </w:instrText>
        </w:r>
        <w:r>
          <w:fldChar w:fldCharType="separate"/>
        </w:r>
        <w:r>
          <w:t>57</w:t>
        </w:r>
        <w:r>
          <w:fldChar w:fldCharType="end"/>
        </w:r>
      </w:hyperlink>
    </w:p>
    <w:p>
      <w:pPr>
        <w:pStyle w:val="TOC1"/>
        <w:tabs>
          <w:tab w:val="right" w:leader="dot" w:pos="8306"/>
        </w:tabs>
      </w:pPr>
      <w:hyperlink w:anchor="_Toc30743" w:history="1">
        <w:r>
          <w:rPr>
            <w:rFonts w:ascii="仿宋" w:eastAsia="仿宋" w:hAnsi="仿宋" w:cs="仿宋" w:hint="eastAsia"/>
            <w:lang w:eastAsia="zh-CN"/>
          </w:rPr>
          <w:t>十二、电子及通讯产品项目社会影响</w:t>
        </w:r>
        <w:r>
          <w:tab/>
        </w:r>
        <w:r>
          <w:fldChar w:fldCharType="begin"/>
        </w:r>
        <w:r>
          <w:instrText xml:space="preserve"> PAGEREF _Toc30743 \h </w:instrText>
        </w:r>
        <w:r>
          <w:fldChar w:fldCharType="separate"/>
        </w:r>
        <w:r>
          <w:t>59</w:t>
        </w:r>
        <w:r>
          <w:fldChar w:fldCharType="end"/>
        </w:r>
      </w:hyperlink>
    </w:p>
    <w:p>
      <w:pPr>
        <w:pStyle w:val="TOC2"/>
        <w:tabs>
          <w:tab w:val="right" w:leader="dot" w:pos="8306"/>
        </w:tabs>
      </w:pPr>
      <w:hyperlink w:anchor="_Toc20194" w:history="1">
        <w:r>
          <w:rPr>
            <w:rFonts w:ascii="仿宋" w:eastAsia="仿宋" w:hAnsi="仿宋" w:cs="仿宋" w:hint="eastAsia"/>
            <w:lang w:eastAsia="zh-CN"/>
          </w:rPr>
          <w:t>(一)、社会责任与义务</w:t>
        </w:r>
        <w:r>
          <w:tab/>
        </w:r>
        <w:r>
          <w:fldChar w:fldCharType="begin"/>
        </w:r>
        <w:r>
          <w:instrText xml:space="preserve"> PAGEREF _Toc20194 \h </w:instrText>
        </w:r>
        <w:r>
          <w:fldChar w:fldCharType="separate"/>
        </w:r>
        <w:r>
          <w:t>59</w:t>
        </w:r>
        <w:r>
          <w:fldChar w:fldCharType="end"/>
        </w:r>
      </w:hyperlink>
    </w:p>
    <w:p>
      <w:pPr>
        <w:pStyle w:val="TOC2"/>
        <w:tabs>
          <w:tab w:val="right" w:leader="dot" w:pos="8306"/>
        </w:tabs>
      </w:pPr>
      <w:hyperlink w:anchor="_Toc8729" w:history="1">
        <w:r>
          <w:rPr>
            <w:rFonts w:ascii="仿宋" w:eastAsia="仿宋" w:hAnsi="仿宋" w:cs="仿宋" w:hint="eastAsia"/>
            <w:lang w:eastAsia="zh-CN"/>
          </w:rPr>
          <w:t>(二)、社会参与与沟通</w:t>
        </w:r>
        <w:r>
          <w:tab/>
        </w:r>
        <w:r>
          <w:fldChar w:fldCharType="begin"/>
        </w:r>
        <w:r>
          <w:instrText xml:space="preserve"> PAGEREF _Toc8729 \h </w:instrText>
        </w:r>
        <w:r>
          <w:fldChar w:fldCharType="separate"/>
        </w:r>
        <w:r>
          <w:t>60</w:t>
        </w:r>
        <w:r>
          <w:fldChar w:fldCharType="end"/>
        </w:r>
      </w:hyperlink>
    </w:p>
    <w:p>
      <w:pPr>
        <w:pStyle w:val="TOC1"/>
        <w:tabs>
          <w:tab w:val="right" w:leader="dot" w:pos="8306"/>
        </w:tabs>
      </w:pPr>
      <w:hyperlink w:anchor="_Toc30495" w:history="1">
        <w:r>
          <w:rPr>
            <w:rFonts w:ascii="仿宋" w:eastAsia="仿宋" w:hAnsi="仿宋" w:cs="仿宋" w:hint="eastAsia"/>
            <w:lang w:eastAsia="zh-CN"/>
          </w:rPr>
          <w:t>十三、电子及通讯产品项目工程方案分析</w:t>
        </w:r>
        <w:r>
          <w:tab/>
        </w:r>
        <w:r>
          <w:fldChar w:fldCharType="begin"/>
        </w:r>
        <w:r>
          <w:instrText xml:space="preserve"> PAGEREF _Toc30495 \h </w:instrText>
        </w:r>
        <w:r>
          <w:fldChar w:fldCharType="separate"/>
        </w:r>
        <w:r>
          <w:t>61</w:t>
        </w:r>
        <w:r>
          <w:fldChar w:fldCharType="end"/>
        </w:r>
      </w:hyperlink>
    </w:p>
    <w:p>
      <w:pPr>
        <w:pStyle w:val="TOC2"/>
        <w:tabs>
          <w:tab w:val="right" w:leader="dot" w:pos="8306"/>
        </w:tabs>
      </w:pPr>
      <w:hyperlink w:anchor="_Toc19386" w:history="1">
        <w:r>
          <w:rPr>
            <w:rFonts w:ascii="仿宋" w:eastAsia="仿宋" w:hAnsi="仿宋" w:cs="仿宋" w:hint="eastAsia"/>
            <w:lang w:eastAsia="zh-CN"/>
          </w:rPr>
          <w:t>(一)、建筑工程设计原则</w:t>
        </w:r>
        <w:r>
          <w:tab/>
        </w:r>
        <w:r>
          <w:fldChar w:fldCharType="begin"/>
        </w:r>
        <w:r>
          <w:instrText xml:space="preserve"> PAGEREF _Toc19386 \h </w:instrText>
        </w:r>
        <w:r>
          <w:fldChar w:fldCharType="separate"/>
        </w:r>
        <w:r>
          <w:t>61</w:t>
        </w:r>
        <w:r>
          <w:fldChar w:fldCharType="end"/>
        </w:r>
      </w:hyperlink>
    </w:p>
    <w:p>
      <w:pPr>
        <w:pStyle w:val="TOC2"/>
        <w:tabs>
          <w:tab w:val="right" w:leader="dot" w:pos="8306"/>
        </w:tabs>
      </w:pPr>
      <w:hyperlink w:anchor="_Toc21463" w:history="1">
        <w:r>
          <w:rPr>
            <w:rFonts w:ascii="仿宋" w:eastAsia="仿宋" w:hAnsi="仿宋" w:cs="仿宋" w:hint="eastAsia"/>
            <w:lang w:eastAsia="zh-CN"/>
          </w:rPr>
          <w:t>(二)、土建工程建设指标</w:t>
        </w:r>
        <w:r>
          <w:tab/>
        </w:r>
        <w:r>
          <w:fldChar w:fldCharType="begin"/>
        </w:r>
        <w:r>
          <w:instrText xml:space="preserve"> PAGEREF _Toc21463 \h </w:instrText>
        </w:r>
        <w:r>
          <w:fldChar w:fldCharType="separate"/>
        </w:r>
        <w:r>
          <w:t>64</w:t>
        </w:r>
        <w:r>
          <w:fldChar w:fldCharType="end"/>
        </w:r>
      </w:hyperlink>
    </w:p>
    <w:p>
      <w:pPr>
        <w:pStyle w:val="TOC1"/>
        <w:tabs>
          <w:tab w:val="right" w:leader="dot" w:pos="8306"/>
        </w:tabs>
      </w:pPr>
      <w:hyperlink w:anchor="_Toc26342" w:history="1">
        <w:r>
          <w:rPr>
            <w:rFonts w:ascii="仿宋" w:eastAsia="仿宋" w:hAnsi="仿宋" w:cs="仿宋" w:hint="eastAsia"/>
            <w:lang w:eastAsia="zh-CN"/>
          </w:rPr>
          <w:t>十四、营销与推广策略</w:t>
        </w:r>
        <w:r>
          <w:tab/>
        </w:r>
        <w:r>
          <w:fldChar w:fldCharType="begin"/>
        </w:r>
        <w:r>
          <w:instrText xml:space="preserve"> PAGEREF _Toc26342 \h </w:instrText>
        </w:r>
        <w:r>
          <w:fldChar w:fldCharType="separate"/>
        </w:r>
        <w:r>
          <w:t>66</w:t>
        </w:r>
        <w:r>
          <w:fldChar w:fldCharType="end"/>
        </w:r>
      </w:hyperlink>
    </w:p>
    <w:p>
      <w:pPr>
        <w:pStyle w:val="TOC2"/>
        <w:tabs>
          <w:tab w:val="right" w:leader="dot" w:pos="8306"/>
        </w:tabs>
      </w:pPr>
      <w:hyperlink w:anchor="_Toc13300" w:history="1">
        <w:r>
          <w:rPr>
            <w:rFonts w:ascii="仿宋" w:eastAsia="仿宋" w:hAnsi="仿宋" w:cs="仿宋" w:hint="eastAsia"/>
            <w:lang w:eastAsia="zh-CN"/>
          </w:rPr>
          <w:t>(一)、产品/服务定位与特点</w:t>
        </w:r>
        <w:r>
          <w:tab/>
        </w:r>
        <w:r>
          <w:fldChar w:fldCharType="begin"/>
        </w:r>
        <w:r>
          <w:instrText xml:space="preserve"> PAGEREF _Toc13300 \h </w:instrText>
        </w:r>
        <w:r>
          <w:fldChar w:fldCharType="separate"/>
        </w:r>
        <w:r>
          <w:t>66</w:t>
        </w:r>
        <w:r>
          <w:fldChar w:fldCharType="end"/>
        </w:r>
      </w:hyperlink>
    </w:p>
    <w:p>
      <w:pPr>
        <w:pStyle w:val="TOC2"/>
        <w:tabs>
          <w:tab w:val="right" w:leader="dot" w:pos="8306"/>
        </w:tabs>
      </w:pPr>
      <w:hyperlink w:anchor="_Toc24779" w:history="1">
        <w:r>
          <w:rPr>
            <w:rFonts w:ascii="仿宋" w:eastAsia="仿宋" w:hAnsi="仿宋" w:cs="仿宋" w:hint="eastAsia"/>
            <w:lang w:eastAsia="zh-CN"/>
          </w:rPr>
          <w:t>(二)、市场定位与竞争分析</w:t>
        </w:r>
        <w:r>
          <w:tab/>
        </w:r>
        <w:r>
          <w:fldChar w:fldCharType="begin"/>
        </w:r>
        <w:r>
          <w:instrText xml:space="preserve"> PAGEREF _Toc24779 \h </w:instrText>
        </w:r>
        <w:r>
          <w:fldChar w:fldCharType="separate"/>
        </w:r>
        <w:r>
          <w:t>67</w:t>
        </w:r>
        <w:r>
          <w:fldChar w:fldCharType="end"/>
        </w:r>
      </w:hyperlink>
    </w:p>
    <w:p>
      <w:pPr>
        <w:pStyle w:val="TOC2"/>
        <w:tabs>
          <w:tab w:val="right" w:leader="dot" w:pos="8306"/>
        </w:tabs>
      </w:pPr>
      <w:hyperlink w:anchor="_Toc27182" w:history="1">
        <w:r>
          <w:rPr>
            <w:rFonts w:ascii="仿宋" w:eastAsia="仿宋" w:hAnsi="仿宋" w:cs="仿宋" w:hint="eastAsia"/>
            <w:lang w:eastAsia="zh-CN"/>
          </w:rPr>
          <w:t>(三)、营销渠道与策略</w:t>
        </w:r>
        <w:r>
          <w:tab/>
        </w:r>
        <w:r>
          <w:fldChar w:fldCharType="begin"/>
        </w:r>
        <w:r>
          <w:instrText xml:space="preserve"> PAGEREF _Toc27182 \h </w:instrText>
        </w:r>
        <w:r>
          <w:fldChar w:fldCharType="separate"/>
        </w:r>
        <w:r>
          <w:t>68</w:t>
        </w:r>
        <w:r>
          <w:fldChar w:fldCharType="end"/>
        </w:r>
      </w:hyperlink>
    </w:p>
    <w:p>
      <w:pPr>
        <w:pStyle w:val="TOC2"/>
        <w:tabs>
          <w:tab w:val="right" w:leader="dot" w:pos="8306"/>
        </w:tabs>
      </w:pPr>
      <w:hyperlink w:anchor="_Toc31354" w:history="1">
        <w:r>
          <w:rPr>
            <w:rFonts w:ascii="仿宋" w:eastAsia="仿宋" w:hAnsi="仿宋" w:cs="仿宋" w:hint="eastAsia"/>
            <w:lang w:eastAsia="zh-CN"/>
          </w:rPr>
          <w:t>(四)、推广与宣传活动</w:t>
        </w:r>
        <w:r>
          <w:tab/>
        </w:r>
        <w:r>
          <w:fldChar w:fldCharType="begin"/>
        </w:r>
        <w:r>
          <w:instrText xml:space="preserve"> PAGEREF _Toc31354 \h </w:instrText>
        </w:r>
        <w:r>
          <w:fldChar w:fldCharType="separate"/>
        </w:r>
        <w:r>
          <w:t>69</w:t>
        </w:r>
        <w:r>
          <w:fldChar w:fldCharType="end"/>
        </w:r>
      </w:hyperlink>
    </w:p>
    <w:p>
      <w:pPr>
        <w:pStyle w:val="TOC1"/>
        <w:tabs>
          <w:tab w:val="right" w:leader="dot" w:pos="8306"/>
        </w:tabs>
      </w:pPr>
      <w:hyperlink w:anchor="_Toc28588" w:history="1">
        <w:r>
          <w:rPr>
            <w:rFonts w:ascii="仿宋" w:eastAsia="仿宋" w:hAnsi="仿宋" w:cs="仿宋" w:hint="eastAsia"/>
            <w:lang w:eastAsia="zh-CN"/>
          </w:rPr>
          <w:t>十五、利益相关者分析与沟通计划</w:t>
        </w:r>
        <w:r>
          <w:tab/>
        </w:r>
        <w:r>
          <w:fldChar w:fldCharType="begin"/>
        </w:r>
        <w:r>
          <w:instrText xml:space="preserve"> PAGEREF _Toc28588 \h </w:instrText>
        </w:r>
        <w:r>
          <w:fldChar w:fldCharType="separate"/>
        </w:r>
        <w:r>
          <w:t>75</w:t>
        </w:r>
        <w:r>
          <w:fldChar w:fldCharType="end"/>
        </w:r>
      </w:hyperlink>
    </w:p>
    <w:p>
      <w:pPr>
        <w:pStyle w:val="TOC2"/>
        <w:tabs>
          <w:tab w:val="right" w:leader="dot" w:pos="8306"/>
        </w:tabs>
      </w:pPr>
      <w:hyperlink w:anchor="_Toc23435" w:history="1">
        <w:r>
          <w:rPr>
            <w:rFonts w:ascii="仿宋" w:eastAsia="仿宋" w:hAnsi="仿宋" w:cs="仿宋" w:hint="eastAsia"/>
            <w:lang w:eastAsia="zh-CN"/>
          </w:rPr>
          <w:t>(一)、利益相关者分析</w:t>
        </w:r>
        <w:r>
          <w:tab/>
        </w:r>
        <w:r>
          <w:fldChar w:fldCharType="begin"/>
        </w:r>
        <w:r>
          <w:instrText xml:space="preserve"> PAGEREF _Toc23435 \h </w:instrText>
        </w:r>
        <w:r>
          <w:fldChar w:fldCharType="separate"/>
        </w:r>
        <w:r>
          <w:t>75</w:t>
        </w:r>
        <w:r>
          <w:fldChar w:fldCharType="end"/>
        </w:r>
      </w:hyperlink>
    </w:p>
    <w:p>
      <w:pPr>
        <w:pStyle w:val="TOC2"/>
        <w:tabs>
          <w:tab w:val="right" w:leader="dot" w:pos="8306"/>
        </w:tabs>
      </w:pPr>
      <w:hyperlink w:anchor="_Toc15487" w:history="1">
        <w:r>
          <w:rPr>
            <w:rFonts w:ascii="仿宋" w:eastAsia="仿宋" w:hAnsi="仿宋" w:cs="仿宋" w:hint="eastAsia"/>
            <w:lang w:eastAsia="zh-CN"/>
          </w:rPr>
          <w:t>(二)、沟通计划</w:t>
        </w:r>
        <w:r>
          <w:tab/>
        </w:r>
        <w:r>
          <w:fldChar w:fldCharType="begin"/>
        </w:r>
        <w:r>
          <w:instrText xml:space="preserve"> PAGEREF _Toc15487 \h </w:instrText>
        </w:r>
        <w:r>
          <w:fldChar w:fldCharType="separate"/>
        </w:r>
        <w:r>
          <w:t>76</w:t>
        </w:r>
        <w:r>
          <w:fldChar w:fldCharType="end"/>
        </w:r>
      </w:hyperlink>
    </w:p>
    <w:p>
      <w:pPr>
        <w:pStyle w:val="TOC1"/>
        <w:tabs>
          <w:tab w:val="right" w:leader="dot" w:pos="8306"/>
        </w:tabs>
      </w:pPr>
      <w:hyperlink w:anchor="_Toc22303" w:history="1">
        <w:r>
          <w:rPr>
            <w:rFonts w:ascii="仿宋" w:eastAsia="仿宋" w:hAnsi="仿宋" w:cs="仿宋" w:hint="eastAsia"/>
            <w:lang w:eastAsia="zh-CN"/>
          </w:rPr>
          <w:t>十六、电子及通讯产品项目变更管理</w:t>
        </w:r>
        <w:r>
          <w:tab/>
        </w:r>
        <w:r>
          <w:fldChar w:fldCharType="begin"/>
        </w:r>
        <w:r>
          <w:instrText xml:space="preserve"> PAGEREF _Toc22303 \h </w:instrText>
        </w:r>
        <w:r>
          <w:fldChar w:fldCharType="separate"/>
        </w:r>
        <w:r>
          <w:t>77</w:t>
        </w:r>
        <w:r>
          <w:fldChar w:fldCharType="end"/>
        </w:r>
      </w:hyperlink>
    </w:p>
    <w:p>
      <w:pPr>
        <w:pStyle w:val="TOC2"/>
        <w:tabs>
          <w:tab w:val="right" w:leader="dot" w:pos="8306"/>
        </w:tabs>
      </w:pPr>
      <w:hyperlink w:anchor="_Toc3383" w:history="1">
        <w:r>
          <w:rPr>
            <w:rFonts w:ascii="仿宋" w:eastAsia="仿宋" w:hAnsi="仿宋" w:cs="仿宋" w:hint="eastAsia"/>
            <w:lang w:eastAsia="zh-CN"/>
          </w:rPr>
          <w:t>(一)、变更申请与评估</w:t>
        </w:r>
        <w:r>
          <w:tab/>
        </w:r>
        <w:r>
          <w:fldChar w:fldCharType="begin"/>
        </w:r>
        <w:r>
          <w:instrText xml:space="preserve"> PAGEREF _Toc3383 \h </w:instrText>
        </w:r>
        <w:r>
          <w:fldChar w:fldCharType="separate"/>
        </w:r>
        <w:r>
          <w:t>77</w:t>
        </w:r>
        <w:r>
          <w:fldChar w:fldCharType="end"/>
        </w:r>
      </w:hyperlink>
    </w:p>
    <w:p>
      <w:pPr>
        <w:pStyle w:val="TOC2"/>
        <w:tabs>
          <w:tab w:val="right" w:leader="dot" w:pos="8306"/>
        </w:tabs>
      </w:pPr>
      <w:hyperlink w:anchor="_Toc23987" w:history="1">
        <w:r>
          <w:rPr>
            <w:rFonts w:ascii="仿宋" w:eastAsia="仿宋" w:hAnsi="仿宋" w:cs="仿宋" w:hint="eastAsia"/>
            <w:lang w:eastAsia="zh-CN"/>
          </w:rPr>
          <w:t>(二)、变更实施与控制</w:t>
        </w:r>
        <w:r>
          <w:tab/>
        </w:r>
        <w:r>
          <w:fldChar w:fldCharType="begin"/>
        </w:r>
        <w:r>
          <w:instrText xml:space="preserve"> PAGEREF _Toc23987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623"/>
      <w:r>
        <w:rPr>
          <w:rFonts w:ascii="仿宋" w:eastAsia="仿宋" w:hAnsi="仿宋" w:cs="仿宋" w:hint="eastAsia"/>
          <w:sz w:val="28"/>
          <w:lang w:eastAsia="zh-CN"/>
        </w:rPr>
        <w:t>一、电子及通讯产品项目危机管理</w:t>
      </w:r>
      <w:bookmarkEnd w:id="2"/>
    </w:p>
    <w:p>
      <w:pPr>
        <w:pStyle w:val="Heading2"/>
        <w:rPr>
          <w:rFonts w:ascii="仿宋" w:eastAsia="仿宋" w:hAnsi="仿宋" w:cs="仿宋" w:hint="eastAsia"/>
          <w:lang w:eastAsia="zh-CN"/>
        </w:rPr>
      </w:pPr>
      <w:bookmarkStart w:id="3" w:name="_Toc857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及通讯产品项目危机管理中，危机预警与识别是确保电子及通讯产品项目稳健运行的核心步骤。通过建立全面的监测机制，电子及通讯产品项目团队旨在及时发现和理解潜在的风险和危机因素，以便采取及时的预防和应对措施，确保电子及通讯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及通讯产品项目团队全面分析了整个电子及通讯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及通讯产品项目团队着重于明确定义电子及通讯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及通讯产品项目进展的持续监控，团队能够及时发现潜在问题并作出迅速反应。电子及通讯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在这一阶段，团队的专业素养和反应速度将发挥至关重要的作用，以确保潜在危机能够在初期得到有效的处理，最大程度地减轻负面影响。通过危机预警与识别，电子及通讯产品项目得以更有序、可控地推进。</w:t>
      </w:r>
    </w:p>
    <w:p>
      <w:pPr>
        <w:pStyle w:val="Heading2"/>
        <w:ind w:firstLine="560" w:firstLineChars="200"/>
        <w:rPr>
          <w:rFonts w:ascii="仿宋" w:eastAsia="仿宋" w:hAnsi="仿宋" w:cs="仿宋" w:hint="eastAsia"/>
          <w:sz w:val="28"/>
          <w:lang w:eastAsia="zh-CN"/>
        </w:rPr>
      </w:pPr>
      <w:bookmarkStart w:id="4" w:name="_Toc2005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在危机发生时，电子及通讯产品项目团队立即行动，成立了应急小组。该小组的任务是迅速制定并实施紧急应对措施，以最小化潜在损失。以下是采取的主要措施：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暂停电子及通讯产品项目进度：为遏制危机蔓延，电子及通讯产品项目暂时停止进行，以便全面评估当前状况。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资源重新分配：重新评估电子及通讯产品项目资源的分配，确保最大限度地减小损失。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实时沟通：与关键利益相关者建立实时沟通机制，向他们传递电子及通讯产品项目危机的实际状况，保障电子及通讯产品项目核心利益。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在紧急应对的同时，电子及通讯产品项目团队强调了团队协作和有效沟通的重要性。以下是团队协作的关键举措：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信息共享机制：建立了信息共享平台，确保团队成员能够及时获取电子及通讯产品项目危机的实时信息。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领导者沟通：电子及通讯产品项目领导者通过定期会议和即时沟通工具，指导团队应对危机，保持团队稳定运行。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随着危机得到初步控制，电子及通讯产品项目团队转向制定恢复计划，以确保电子及通讯产品项目能够从中迅速恢复。主要恢复计划包括：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修复受损的进度计划：重新评估电子及通讯产品项目进度，制定修复计划，确保电子及通讯产品项目尽快回归正常进程。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重新调整资源分配：优化资源分配，确保电子及通讯产品项目在有限资源下高效运转。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风险管理机制加强：对电子及通讯产品项目风险进行全面评估，制定更强化的风险管理策略，以预防未来可能的危机。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553"/>
      <w:r>
        <w:rPr>
          <w:rFonts w:ascii="仿宋" w:eastAsia="仿宋" w:hAnsi="仿宋" w:cs="仿宋" w:hint="eastAsia"/>
          <w:sz w:val="28"/>
          <w:lang w:eastAsia="zh-CN"/>
        </w:rPr>
        <w:t>二、电子及通讯产品项目概论</w:t>
      </w:r>
      <w:bookmarkEnd w:id="5"/>
    </w:p>
    <w:p>
      <w:pPr>
        <w:pStyle w:val="Heading2"/>
        <w:rPr>
          <w:rFonts w:ascii="仿宋" w:eastAsia="仿宋" w:hAnsi="仿宋" w:cs="仿宋" w:hint="eastAsia"/>
          <w:lang w:eastAsia="zh-CN"/>
        </w:rPr>
      </w:pPr>
      <w:bookmarkStart w:id="6" w:name="_Toc25061"/>
      <w:r>
        <w:rPr>
          <w:rFonts w:ascii="仿宋" w:eastAsia="仿宋" w:hAnsi="仿宋" w:cs="仿宋" w:hint="eastAsia"/>
          <w:lang w:eastAsia="zh-CN"/>
        </w:rPr>
        <w:t>(一)、电子及通讯产品项目概况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起源追溯至对市场的深入洞察。市场的不断演变与变革为电子及通讯产品项目提供了难得的机遇。当前市场存在的需求缺口和变革的大环境共同构成了电子及通讯产品项目的背景。这个电子及通讯产品项目旨在充分利用市场机遇，填补行业中尚未满足的需求，为客户提供全新的解决方案。市场的变革和需求的增长使得这个电子及通讯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电子及通讯产品项目名称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正式命名为电子及通讯产品。这个名称不仅仅是一个标识，更代表了电子及通讯产品项目的核心理念和愿景。它蕴含着电子及通讯产品项目所要解决问题的关键字，具有强烈的表达和辨识度，为电子及通讯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电子及通讯产品项目目标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核心目标是提供一种全新、高效的解决方案，满足客户日益增长的需求。电子及通讯产品项目追求的不仅仅是满足市场需求，更是在市场中获得卓越的竞争优势。通过不断提升产品或服务的质量和创新水平，电子及通讯产品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电子及通讯产品项目范围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全面涵盖了产品研发、制造、市场推广和售后服务，确保从产品设计到最终用户体验的全方位关注。这一全面的电子及通讯产品项目范围是为了确保电子及通讯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电子及通讯产品项目时间表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电子及通讯产品项目计划在未来18个月内完成，包括研发、测试、市场试点和正式推出等不同阶段。这个时间表的合理设计是为了确保电子及通讯产品项目各个阶段的顺利推进，以便按时交付高质量的成果。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电子及通讯产品项目预算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总预算估算为XX百万美元，主要分配在研发、市场推广、人员培训和运营等方面。这一充足的预算为电子及通讯产品项目提供了充足的资源，确保电子及通讯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电子及通讯产品项目风险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可能面临的风险包括市场接受度低、技术难题、竞争激烈等。电子及通讯产品项目团队已经制定了相应的风险应对计划，通过前瞻性的风险管理，确保电子及通讯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电子及通讯产品项目团队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电子及通讯产品项目汇聚了一支经验丰富、多领域专业素养的核心团队，确保电子及通讯产品项目在各个方面都能拥有高水平的执行力。团队的协同作战是电子及通讯产品项目成功的关键因素之一。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电子及通讯产品项目背景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电子及通讯产品项目的背景根植于市场对更高效、创新产品的渴望，同时也受到科技发展对行业格局的深刻改变的影响。这为电子及通讯产品项目提供了广阔的发展空间和市场需求。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电子及通讯产品项目现状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截至目前，电子及通讯产品项目已完成市场调研和技术验证，取得了初步的成功。这为电子及通讯产品项目在未来的发展奠定了坚实的基础，为更远大的目标打下了坚实的基石。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8010"/>
      <w:r>
        <w:rPr>
          <w:rFonts w:ascii="仿宋" w:eastAsia="仿宋" w:hAnsi="仿宋" w:cs="仿宋" w:hint="eastAsia"/>
          <w:sz w:val="28"/>
          <w:lang w:eastAsia="zh-CN"/>
        </w:rPr>
        <w:t>(二)、电子及通讯产品项目目标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keyword》电子及通讯产品项目首要业务目标是在市场中占据有利地位，实现产品/服务的成功推广和销售。通过不断提升产品质量、创新性，电子及通讯产品项目追求成为行业中的领导者，赢得更多客户的青睐。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在科技迅速发展的时代，电子及通讯产品项目着眼于技术创新。通过持续的研发和技术升级，电子及通讯产品项目旨在推出更具创新性的产品或服务，以满足市场对新鲜、先进解决方案的需求。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为了建立可持续的客户关系，电子及通讯产品项目设定了客户满意度目标。通过提供卓越的产品质量和优质的客户服务，电子及通讯产品项目追求赢得客户的信任和忠诚度，确保他们的满意度达到行业领先水平。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电子及通讯产品项目注重社会责任和可持续发展。通过实施环保、社会责任电子及通讯产品项目，电子及通讯产品项目致力于在经济发展的同时保护环境，促进社会公平，实现可持续经营。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电子及通讯产品项目的团队是实现目标的核心驱动力。因此，电子及通讯产品项目设定了团队发展目标，包括提升团队成员的专业技能、培养领导力，以及搭建协同高效的团队工作氛围。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175"/>
      <w:r>
        <w:rPr>
          <w:rFonts w:ascii="仿宋" w:eastAsia="仿宋" w:hAnsi="仿宋" w:cs="仿宋" w:hint="eastAsia"/>
          <w:sz w:val="28"/>
          <w:lang w:eastAsia="zh-CN"/>
        </w:rPr>
        <w:t>(三)、电子及通讯产品项目提出的理由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电子及通讯产品项目提出的理由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提出源于对市场机遇的深刻洞察。当前市场中存在的需求缺口和行业发展趋势表明，有巨大的商业机会等待被开发。通过准确捕捉市场机遇，电子及通讯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理念基于对技术创新的信仰。通过持续的研发和技术投入，电子及通讯产品项目有望推出更具创新性的产品或服务。在科技飞速发展的当下，电子及通讯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提出是为了增强企业的行业竞争力。通过提升产品或服务的质量和独特性，电子及通讯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响应了消费者需求的变化。随着社会和科技的不断发展，消费者对产品和服务的需求也在发生变化。通过深入了解并及时回应消费者的新需求，电子及通讯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提出是企业战略发展规划的一部分。在面对日益激烈的市场竞争和不断变化的商业环境中，电子及通讯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提出不仅仅是基于商业考量，还注重社会责任。通过推出环保、社会责任等方面的电子及通讯产品项目，电子及通讯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电子及通讯产品项目的提出反映了对利益相关者期望的关注。包括客户、员工、投资者等利益相关者在企业发展中都有着各自的期望，电子及通讯产品项目力求在满足这些期望的同时，取得更大的共赢。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336"/>
      <w:r>
        <w:rPr>
          <w:rFonts w:ascii="仿宋" w:eastAsia="仿宋" w:hAnsi="仿宋" w:cs="仿宋" w:hint="eastAsia"/>
          <w:sz w:val="28"/>
          <w:lang w:eastAsia="zh-CN"/>
        </w:rPr>
        <w:t>(四)、电子及通讯产品项目意义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在实施电子及通讯产品项目的过程中，我们不仅仅是在追逐商业成功，更是为企业和社会的多个层面创造了深远的意义。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首要意义在于提升企业的市场竞争力。通过持续的创新和对产品质量的高标准要求，电子及通讯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及通讯产品项目的推进将促使行业技术水平的提升。通过引入先进技术和创新性解决方案，电子及通讯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及通讯产品项目不仅创造了大量就业机会，提高了就业水平，还注重社会责任和环保。通过参与社会公益事业和推动环保电子及通讯产品项目，电子及通讯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综合而言，电子及通讯产品项目意义重大，不仅推动了企业的发展，也为行业和社会的进步贡献了积极力量。这是一个全面而深刻的影响，将在未来产生可持续的正面效应。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342"/>
      <w:r>
        <w:rPr>
          <w:rFonts w:ascii="仿宋" w:eastAsia="仿宋" w:hAnsi="仿宋" w:cs="仿宋" w:hint="eastAsia"/>
          <w:sz w:val="28"/>
          <w:lang w:eastAsia="zh-CN"/>
        </w:rPr>
        <w:t>(五)、电子及通讯产品项目背景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在当今迅猛发展的商业环境中，电子及通讯产品项目的动因根植于对多方面因素的审慎考量。这个电子及通讯产品项目的提出并非孤立的决策，而是对企业所处背景深入思考的产物。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及通讯产品项目背后的首要原因。科技的迅速发展和全球市场的快速变化使得企业必须灵活应对。电子及通讯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竞争的激烈程度也是电子及通讯产品项目背景中不可忽视的一环。企业需要在激烈竞争中脱颖而出，为此，电子及通讯产品项目致力于打破常规，提供独特的价值主张，以吸引客户并确保市场份额的增长。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技术的迅速发展为企业带来了机遇与挑战。作为电子及通讯产品项目启动的背景之一，对新兴技术的应用将有助于提升企业的技术水平，使其在不断演进的商业环境中保持竞争优势。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此外，社会对企业责任的期望也在逐渐升高。电子及通讯产品项目充分融入了社会责任的理念，通过可持续经营和社会公益电子及通讯产品项目，企图为社会贡献一份力量，在商业成功的同时关注社会价值。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7885"/>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127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电子及通讯产品项目的主要产品是XXXX，预计年产值为XXX万元。这一产品在市场中占据着重要的地位，其广泛的应用范围使得该电子及通讯产品项目的市场前景非常广阔。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及通讯产品项目的xxx产品作为重要的原材料之一，将在多个领域发挥关键作用。其在建筑、交通、能源等方面的广泛应用将为整个产业链提供强大的支持，形成产业协同效应。电子及通讯产品项目的年产值XXX万XXX万XXX万万元不仅反映了其在市场上的巨大潜力，更预示着它对国民经济的积极贡献。这种关联度高、涉及面广的产业关系，使得该电子及通讯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5048"/>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总征地面积为XXXX平方米，相当于约XX.XX亩，其中净用地面积为XXXX平方米，红线范围内相当于约XX.XX亩。这一用地规模充分考虑了电子及通讯产品项目的建设需求，保障了电子及通讯产品项目在合适的空间内得以充分发展。电子及通讯产品项目规划的总建筑面积为XXXX平方米，其中主体工程建设占XXXX平方米，计容建筑面积达XXXX平方米。预计建筑工程的投资将达到XXXX万元，为电子及通讯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计划购置的设备共计XXXX台（套），设备购置费用为XXXX万元。这一设备购置计划充分考虑到电子及通讯产品项目的生产需求和技术要求，确保了电子及通讯产品项目在生产运营中具备先进的技术装备和高效的生产能力。设备的合理配置将为电子及通讯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及通讯产品项目计划总投资为XXXX万元，预计年实现营业收入为XXXX万元。这一产能规模的设定旨在确保电子及通讯产品项目能够在投资与回报之间取得平衡，实现长期可持续的发展。电子及通讯产品项目的总投资充分考虑到各个方面的需求，包括用地建设、设备购置等多个环节，以确保电子及通讯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3196"/>
      <w:r>
        <w:rPr>
          <w:rFonts w:ascii="仿宋" w:eastAsia="仿宋" w:hAnsi="仿宋" w:cs="仿宋" w:hint="eastAsia"/>
          <w:sz w:val="28"/>
          <w:lang w:eastAsia="zh-CN"/>
        </w:rPr>
        <w:t>四、电子及通讯产品项目选址可行性分析</w:t>
      </w:r>
      <w:bookmarkEnd w:id="14"/>
    </w:p>
    <w:p>
      <w:pPr>
        <w:pStyle w:val="Heading2"/>
        <w:rPr>
          <w:rFonts w:ascii="仿宋" w:eastAsia="仿宋" w:hAnsi="仿宋" w:cs="仿宋" w:hint="eastAsia"/>
          <w:lang w:eastAsia="zh-CN"/>
        </w:rPr>
      </w:pPr>
      <w:bookmarkStart w:id="15" w:name="_Toc16693"/>
      <w:r>
        <w:rPr>
          <w:rFonts w:ascii="仿宋" w:eastAsia="仿宋" w:hAnsi="仿宋" w:cs="仿宋" w:hint="eastAsia"/>
          <w:lang w:eastAsia="zh-CN"/>
        </w:rPr>
        <w:t>(一)、电子及通讯产品项目选址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该电子及通讯产品项目选址位于XX省XX市XX区XXX街道</w:t>
      </w:r>
    </w:p>
    <w:p>
      <w:pPr>
        <w:pStyle w:val="Heading2"/>
        <w:ind w:firstLine="560" w:firstLineChars="200"/>
        <w:rPr>
          <w:rFonts w:ascii="仿宋" w:eastAsia="仿宋" w:hAnsi="仿宋" w:cs="仿宋" w:hint="eastAsia"/>
          <w:sz w:val="28"/>
          <w:lang w:eastAsia="zh-CN"/>
        </w:rPr>
      </w:pPr>
      <w:bookmarkStart w:id="16" w:name="_Toc3086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电子及通讯产品项目的征地面积将根据电子及通讯产品项目的实际规模和需求进行精确规划。具体面积XXX平方米，旨在确保电子及通讯产品项目不仅能够满足当前的发展需求，还能够预留空间以适应未来的扩展。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净用地面积是在征地面积基础上去除不可利用面积后的实际可开发用地。具体面积XXX平方米，考虑到环保、交通、安全等多方面因素，以确保电子及通讯产品项目在整体利用效率上达到最优。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电子及通讯产品项目计划建设的建筑总规模具体面积XXX平方米。这一规模的确定综合考虑了电子及通讯产品项目的性质、规模，以及城市规划的相关要求，确保建筑布局与周边环境协调一致。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绿地率是电子及通讯产品项目用地中被规划为绿地的比例。具体面积XXX平方米，旨在通过合理规划绿地，改善电子及通讯产品项目周边环境，提升居民生活质量，并符合城市整体绿化规划。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容积率是用地上可以建设的建筑总体积与用地面积之比。具体面积XXX，通过合理的容积率规划，确保电子及通讯产品项目建筑规模与周边环境和谐共生。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及通讯产品项目选址与当地城市规划相一致，具体面积XXX平方米。通过与城市规划部门深入沟通，确保电子及通讯产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子及通讯产品项目选址符合当地产业政策，具体面积XXX平方米。这包括电子及通讯产品项目对当地经济的促进作用，以及对相关产业的带动效应，确保电子及通讯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用地总体要求必须符合环保和可持续发展的原则，具体面积XXX平方米。通过采用绿色建筑设计、节能减排等措施，确保电子及通讯产品项目在建设和运营过程中对环境的影响最小化，达到可持续发展的要求。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确保电子及通讯产品项目选址具备必要的公共设施配套，具体面积XXX平方米。这包括交通便利性、教育、医疗等基础设施，以提高居民生活品质，使得电子及通讯产品项目选址更具吸引力。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考虑用地总体要求对当地社会稳定性的影响，具体面积XXX平方米。通过深入了解当地社区反馈，确保电子及通讯产品项目的选址和建设过程对当地社会和谐稳定产生积极作用。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及通讯产品项目选址不仅符合法规和规划，还在实际操作中具有可行性。这一全面规划将为电子及通讯产品项目的成功实施提供坚实的基础，确保电子及通讯产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6391"/>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https://d.book118.com/605234310130011041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电子及通讯产品项目计划设计方案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A537F"/>
    <w:rsid w:val="7AAA53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23431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2024-01-10T09:53:00Z</dcterms:created>
  <dcterms:modified xsi:type="dcterms:W3CDTF">2024-01-10T09:54:06Z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D0E80BAD69414CCAAFF3114B1DA823ED_11</vt:lpwstr>
  </property>
  <property fmtid="{D5CDD505-2E9C-101B-9397-08002B2CF9AE}" pid="3" name="KSOProductBuildVer">
    <vt:lpwstr>2052-12.1.0.16120</vt:lpwstr>
  </property>
</Properties>
</file>