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黄金金融项目计划设计方案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 w:history="1">
        <w:r>
          <w:rPr>
            <w:rFonts w:ascii="仿宋" w:eastAsia="仿宋" w:hAnsi="仿宋" w:cs="仿宋" w:hint="eastAsia"/>
            <w:lang w:eastAsia="zh-CN"/>
          </w:rPr>
          <w:t>概论</w:t>
        </w:r>
        <w:r>
          <w:tab/>
        </w:r>
        <w:r>
          <w:fldChar w:fldCharType="begin"/>
        </w:r>
        <w:r>
          <w:instrText xml:space="preserve"> PAGEREF _Toc48 \h </w:instrText>
        </w:r>
        <w:r>
          <w:fldChar w:fldCharType="separate"/>
        </w:r>
        <w:r>
          <w:t>3</w:t>
        </w:r>
        <w:r>
          <w:fldChar w:fldCharType="end"/>
        </w:r>
      </w:hyperlink>
    </w:p>
    <w:p>
      <w:pPr>
        <w:pStyle w:val="TOC1"/>
        <w:tabs>
          <w:tab w:val="right" w:leader="dot" w:pos="8306"/>
        </w:tabs>
      </w:pPr>
      <w:hyperlink w:anchor="_Toc28863" w:history="1">
        <w:r>
          <w:rPr>
            <w:rFonts w:ascii="仿宋" w:eastAsia="仿宋" w:hAnsi="仿宋" w:cs="仿宋" w:hint="eastAsia"/>
            <w:lang w:eastAsia="zh-CN"/>
          </w:rPr>
          <w:t>一、黄金金融项目文档管理</w:t>
        </w:r>
        <w:r>
          <w:tab/>
        </w:r>
        <w:r>
          <w:fldChar w:fldCharType="begin"/>
        </w:r>
        <w:r>
          <w:instrText xml:space="preserve"> PAGEREF _Toc28863 \h </w:instrText>
        </w:r>
        <w:r>
          <w:fldChar w:fldCharType="separate"/>
        </w:r>
        <w:r>
          <w:t>3</w:t>
        </w:r>
        <w:r>
          <w:fldChar w:fldCharType="end"/>
        </w:r>
      </w:hyperlink>
    </w:p>
    <w:p>
      <w:pPr>
        <w:pStyle w:val="TOC2"/>
        <w:tabs>
          <w:tab w:val="right" w:leader="dot" w:pos="8306"/>
        </w:tabs>
      </w:pPr>
      <w:hyperlink w:anchor="_Toc29848" w:history="1">
        <w:r>
          <w:rPr>
            <w:rFonts w:ascii="仿宋" w:eastAsia="仿宋" w:hAnsi="仿宋" w:cs="仿宋" w:hint="eastAsia"/>
            <w:lang w:eastAsia="zh-CN"/>
          </w:rPr>
          <w:t>(一)、文档编制与审查</w:t>
        </w:r>
        <w:r>
          <w:tab/>
        </w:r>
        <w:r>
          <w:fldChar w:fldCharType="begin"/>
        </w:r>
        <w:r>
          <w:instrText xml:space="preserve"> PAGEREF _Toc29848 \h </w:instrText>
        </w:r>
        <w:r>
          <w:fldChar w:fldCharType="separate"/>
        </w:r>
        <w:r>
          <w:t>3</w:t>
        </w:r>
        <w:r>
          <w:fldChar w:fldCharType="end"/>
        </w:r>
      </w:hyperlink>
    </w:p>
    <w:p>
      <w:pPr>
        <w:pStyle w:val="TOC2"/>
        <w:tabs>
          <w:tab w:val="right" w:leader="dot" w:pos="8306"/>
        </w:tabs>
      </w:pPr>
      <w:hyperlink w:anchor="_Toc25518" w:history="1">
        <w:r>
          <w:rPr>
            <w:rFonts w:ascii="仿宋" w:eastAsia="仿宋" w:hAnsi="仿宋" w:cs="仿宋" w:hint="eastAsia"/>
            <w:lang w:eastAsia="zh-CN"/>
          </w:rPr>
          <w:t>(二)、文档发布与分发</w:t>
        </w:r>
        <w:r>
          <w:tab/>
        </w:r>
        <w:r>
          <w:fldChar w:fldCharType="begin"/>
        </w:r>
        <w:r>
          <w:instrText xml:space="preserve"> PAGEREF _Toc25518 \h </w:instrText>
        </w:r>
        <w:r>
          <w:fldChar w:fldCharType="separate"/>
        </w:r>
        <w:r>
          <w:t>4</w:t>
        </w:r>
        <w:r>
          <w:fldChar w:fldCharType="end"/>
        </w:r>
      </w:hyperlink>
    </w:p>
    <w:p>
      <w:pPr>
        <w:pStyle w:val="TOC2"/>
        <w:tabs>
          <w:tab w:val="right" w:leader="dot" w:pos="8306"/>
        </w:tabs>
      </w:pPr>
      <w:hyperlink w:anchor="_Toc29947" w:history="1">
        <w:r>
          <w:rPr>
            <w:rFonts w:ascii="仿宋" w:eastAsia="仿宋" w:hAnsi="仿宋" w:cs="仿宋" w:hint="eastAsia"/>
            <w:lang w:eastAsia="zh-CN"/>
          </w:rPr>
          <w:t>(三)、文档存档与归档</w:t>
        </w:r>
        <w:r>
          <w:tab/>
        </w:r>
        <w:r>
          <w:fldChar w:fldCharType="begin"/>
        </w:r>
        <w:r>
          <w:instrText xml:space="preserve"> PAGEREF _Toc29947 \h </w:instrText>
        </w:r>
        <w:r>
          <w:fldChar w:fldCharType="separate"/>
        </w:r>
        <w:r>
          <w:t>5</w:t>
        </w:r>
        <w:r>
          <w:fldChar w:fldCharType="end"/>
        </w:r>
      </w:hyperlink>
    </w:p>
    <w:p>
      <w:pPr>
        <w:pStyle w:val="TOC1"/>
        <w:tabs>
          <w:tab w:val="right" w:leader="dot" w:pos="8306"/>
        </w:tabs>
      </w:pPr>
      <w:hyperlink w:anchor="_Toc31260" w:history="1">
        <w:r>
          <w:rPr>
            <w:rFonts w:ascii="仿宋" w:eastAsia="仿宋" w:hAnsi="仿宋" w:cs="仿宋" w:hint="eastAsia"/>
            <w:lang w:eastAsia="zh-CN"/>
          </w:rPr>
          <w:t>二、黄金金融项目可持续发展</w:t>
        </w:r>
        <w:r>
          <w:tab/>
        </w:r>
        <w:r>
          <w:fldChar w:fldCharType="begin"/>
        </w:r>
        <w:r>
          <w:instrText xml:space="preserve"> PAGEREF _Toc31260 \h </w:instrText>
        </w:r>
        <w:r>
          <w:fldChar w:fldCharType="separate"/>
        </w:r>
        <w:r>
          <w:t>6</w:t>
        </w:r>
        <w:r>
          <w:fldChar w:fldCharType="end"/>
        </w:r>
      </w:hyperlink>
    </w:p>
    <w:p>
      <w:pPr>
        <w:pStyle w:val="TOC2"/>
        <w:tabs>
          <w:tab w:val="right" w:leader="dot" w:pos="8306"/>
        </w:tabs>
      </w:pPr>
      <w:hyperlink w:anchor="_Toc401" w:history="1">
        <w:r>
          <w:rPr>
            <w:rFonts w:ascii="仿宋" w:eastAsia="仿宋" w:hAnsi="仿宋" w:cs="仿宋" w:hint="eastAsia"/>
            <w:lang w:eastAsia="zh-CN"/>
          </w:rPr>
          <w:t>(一)、可持续战略与实践</w:t>
        </w:r>
        <w:r>
          <w:tab/>
        </w:r>
        <w:r>
          <w:fldChar w:fldCharType="begin"/>
        </w:r>
        <w:r>
          <w:instrText xml:space="preserve"> PAGEREF _Toc401 \h </w:instrText>
        </w:r>
        <w:r>
          <w:fldChar w:fldCharType="separate"/>
        </w:r>
        <w:r>
          <w:t>6</w:t>
        </w:r>
        <w:r>
          <w:fldChar w:fldCharType="end"/>
        </w:r>
      </w:hyperlink>
    </w:p>
    <w:p>
      <w:pPr>
        <w:pStyle w:val="TOC2"/>
        <w:tabs>
          <w:tab w:val="right" w:leader="dot" w:pos="8306"/>
        </w:tabs>
      </w:pPr>
      <w:hyperlink w:anchor="_Toc8408" w:history="1">
        <w:r>
          <w:rPr>
            <w:rFonts w:ascii="仿宋" w:eastAsia="仿宋" w:hAnsi="仿宋" w:cs="仿宋" w:hint="eastAsia"/>
            <w:lang w:eastAsia="zh-CN"/>
          </w:rPr>
          <w:t>(二)、环保与社会责任</w:t>
        </w:r>
        <w:r>
          <w:tab/>
        </w:r>
        <w:r>
          <w:fldChar w:fldCharType="begin"/>
        </w:r>
        <w:r>
          <w:instrText xml:space="preserve"> PAGEREF _Toc8408 \h </w:instrText>
        </w:r>
        <w:r>
          <w:fldChar w:fldCharType="separate"/>
        </w:r>
        <w:r>
          <w:t>7</w:t>
        </w:r>
        <w:r>
          <w:fldChar w:fldCharType="end"/>
        </w:r>
      </w:hyperlink>
    </w:p>
    <w:p>
      <w:pPr>
        <w:pStyle w:val="TOC1"/>
        <w:tabs>
          <w:tab w:val="right" w:leader="dot" w:pos="8306"/>
        </w:tabs>
      </w:pPr>
      <w:hyperlink w:anchor="_Toc29568" w:history="1">
        <w:r>
          <w:rPr>
            <w:rFonts w:ascii="仿宋" w:eastAsia="仿宋" w:hAnsi="仿宋" w:cs="仿宋" w:hint="eastAsia"/>
            <w:lang w:eastAsia="zh-CN"/>
          </w:rPr>
          <w:t>三、产品规划分析</w:t>
        </w:r>
        <w:r>
          <w:tab/>
        </w:r>
        <w:r>
          <w:fldChar w:fldCharType="begin"/>
        </w:r>
        <w:r>
          <w:instrText xml:space="preserve"> PAGEREF _Toc29568 \h </w:instrText>
        </w:r>
        <w:r>
          <w:fldChar w:fldCharType="separate"/>
        </w:r>
        <w:r>
          <w:t>8</w:t>
        </w:r>
        <w:r>
          <w:fldChar w:fldCharType="end"/>
        </w:r>
      </w:hyperlink>
    </w:p>
    <w:p>
      <w:pPr>
        <w:pStyle w:val="TOC2"/>
        <w:tabs>
          <w:tab w:val="right" w:leader="dot" w:pos="8306"/>
        </w:tabs>
      </w:pPr>
      <w:hyperlink w:anchor="_Toc13756" w:history="1">
        <w:r>
          <w:rPr>
            <w:rFonts w:ascii="仿宋" w:eastAsia="仿宋" w:hAnsi="仿宋" w:cs="仿宋" w:hint="eastAsia"/>
            <w:lang w:eastAsia="zh-CN"/>
          </w:rPr>
          <w:t>(一)、产品规划</w:t>
        </w:r>
        <w:r>
          <w:tab/>
        </w:r>
        <w:r>
          <w:fldChar w:fldCharType="begin"/>
        </w:r>
        <w:r>
          <w:instrText xml:space="preserve"> PAGEREF _Toc13756 \h </w:instrText>
        </w:r>
        <w:r>
          <w:fldChar w:fldCharType="separate"/>
        </w:r>
        <w:r>
          <w:t>8</w:t>
        </w:r>
        <w:r>
          <w:fldChar w:fldCharType="end"/>
        </w:r>
      </w:hyperlink>
    </w:p>
    <w:p>
      <w:pPr>
        <w:pStyle w:val="TOC2"/>
        <w:tabs>
          <w:tab w:val="right" w:leader="dot" w:pos="8306"/>
        </w:tabs>
      </w:pPr>
      <w:hyperlink w:anchor="_Toc7521" w:history="1">
        <w:r>
          <w:rPr>
            <w:rFonts w:ascii="仿宋" w:eastAsia="仿宋" w:hAnsi="仿宋" w:cs="仿宋" w:hint="eastAsia"/>
            <w:lang w:eastAsia="zh-CN"/>
          </w:rPr>
          <w:t>(二)、建设规模</w:t>
        </w:r>
        <w:r>
          <w:tab/>
        </w:r>
        <w:r>
          <w:fldChar w:fldCharType="begin"/>
        </w:r>
        <w:r>
          <w:instrText xml:space="preserve"> PAGEREF _Toc7521 \h </w:instrText>
        </w:r>
        <w:r>
          <w:fldChar w:fldCharType="separate"/>
        </w:r>
        <w:r>
          <w:t>9</w:t>
        </w:r>
        <w:r>
          <w:fldChar w:fldCharType="end"/>
        </w:r>
      </w:hyperlink>
    </w:p>
    <w:p>
      <w:pPr>
        <w:pStyle w:val="TOC1"/>
        <w:tabs>
          <w:tab w:val="right" w:leader="dot" w:pos="8306"/>
        </w:tabs>
      </w:pPr>
      <w:hyperlink w:anchor="_Toc1176" w:history="1">
        <w:r>
          <w:rPr>
            <w:rFonts w:ascii="仿宋" w:eastAsia="仿宋" w:hAnsi="仿宋" w:cs="仿宋" w:hint="eastAsia"/>
            <w:lang w:eastAsia="zh-CN"/>
          </w:rPr>
          <w:t>四、黄金金融项目建设背景及必要性分析</w:t>
        </w:r>
        <w:r>
          <w:tab/>
        </w:r>
        <w:r>
          <w:fldChar w:fldCharType="begin"/>
        </w:r>
        <w:r>
          <w:instrText xml:space="preserve"> PAGEREF _Toc1176 \h </w:instrText>
        </w:r>
        <w:r>
          <w:fldChar w:fldCharType="separate"/>
        </w:r>
        <w:r>
          <w:t>10</w:t>
        </w:r>
        <w:r>
          <w:fldChar w:fldCharType="end"/>
        </w:r>
      </w:hyperlink>
    </w:p>
    <w:p>
      <w:pPr>
        <w:pStyle w:val="TOC2"/>
        <w:tabs>
          <w:tab w:val="right" w:leader="dot" w:pos="8306"/>
        </w:tabs>
      </w:pPr>
      <w:hyperlink w:anchor="_Toc14577" w:history="1">
        <w:r>
          <w:rPr>
            <w:rFonts w:ascii="仿宋" w:eastAsia="仿宋" w:hAnsi="仿宋" w:cs="仿宋" w:hint="eastAsia"/>
            <w:lang w:eastAsia="zh-CN"/>
          </w:rPr>
          <w:t>(一)、黄金金融项目背景分析</w:t>
        </w:r>
        <w:r>
          <w:tab/>
        </w:r>
        <w:r>
          <w:fldChar w:fldCharType="begin"/>
        </w:r>
        <w:r>
          <w:instrText xml:space="preserve"> PAGEREF _Toc14577 \h </w:instrText>
        </w:r>
        <w:r>
          <w:fldChar w:fldCharType="separate"/>
        </w:r>
        <w:r>
          <w:t>10</w:t>
        </w:r>
        <w:r>
          <w:fldChar w:fldCharType="end"/>
        </w:r>
      </w:hyperlink>
    </w:p>
    <w:p>
      <w:pPr>
        <w:pStyle w:val="TOC2"/>
        <w:tabs>
          <w:tab w:val="right" w:leader="dot" w:pos="8306"/>
        </w:tabs>
      </w:pPr>
      <w:hyperlink w:anchor="_Toc20639" w:history="1">
        <w:r>
          <w:rPr>
            <w:rFonts w:ascii="仿宋" w:eastAsia="仿宋" w:hAnsi="仿宋" w:cs="仿宋" w:hint="eastAsia"/>
            <w:lang w:eastAsia="zh-CN"/>
          </w:rPr>
          <w:t>(二)、黄金金融项目建设必要性分析</w:t>
        </w:r>
        <w:r>
          <w:tab/>
        </w:r>
        <w:r>
          <w:fldChar w:fldCharType="begin"/>
        </w:r>
        <w:r>
          <w:instrText xml:space="preserve"> PAGEREF _Toc20639 \h </w:instrText>
        </w:r>
        <w:r>
          <w:fldChar w:fldCharType="separate"/>
        </w:r>
        <w:r>
          <w:t>11</w:t>
        </w:r>
        <w:r>
          <w:fldChar w:fldCharType="end"/>
        </w:r>
      </w:hyperlink>
    </w:p>
    <w:p>
      <w:pPr>
        <w:pStyle w:val="TOC1"/>
        <w:tabs>
          <w:tab w:val="right" w:leader="dot" w:pos="8306"/>
        </w:tabs>
      </w:pPr>
      <w:hyperlink w:anchor="_Toc21337" w:history="1">
        <w:r>
          <w:rPr>
            <w:rFonts w:ascii="仿宋" w:eastAsia="仿宋" w:hAnsi="仿宋" w:cs="仿宋" w:hint="eastAsia"/>
            <w:lang w:eastAsia="zh-CN"/>
          </w:rPr>
          <w:t>五、黄金金融项目建设单位说明</w:t>
        </w:r>
        <w:r>
          <w:tab/>
        </w:r>
        <w:r>
          <w:fldChar w:fldCharType="begin"/>
        </w:r>
        <w:r>
          <w:instrText xml:space="preserve"> PAGEREF _Toc21337 \h </w:instrText>
        </w:r>
        <w:r>
          <w:fldChar w:fldCharType="separate"/>
        </w:r>
        <w:r>
          <w:t>13</w:t>
        </w:r>
        <w:r>
          <w:fldChar w:fldCharType="end"/>
        </w:r>
      </w:hyperlink>
    </w:p>
    <w:p>
      <w:pPr>
        <w:pStyle w:val="TOC2"/>
        <w:tabs>
          <w:tab w:val="right" w:leader="dot" w:pos="8306"/>
        </w:tabs>
      </w:pPr>
      <w:hyperlink w:anchor="_Toc30222" w:history="1">
        <w:r>
          <w:rPr>
            <w:rFonts w:ascii="仿宋" w:eastAsia="仿宋" w:hAnsi="仿宋" w:cs="仿宋" w:hint="eastAsia"/>
            <w:lang w:eastAsia="zh-CN"/>
          </w:rPr>
          <w:t>(一)、黄金金融项目承办单位基本情况</w:t>
        </w:r>
        <w:r>
          <w:tab/>
        </w:r>
        <w:r>
          <w:fldChar w:fldCharType="begin"/>
        </w:r>
        <w:r>
          <w:instrText xml:space="preserve"> PAGEREF _Toc30222 \h </w:instrText>
        </w:r>
        <w:r>
          <w:fldChar w:fldCharType="separate"/>
        </w:r>
        <w:r>
          <w:t>13</w:t>
        </w:r>
        <w:r>
          <w:fldChar w:fldCharType="end"/>
        </w:r>
      </w:hyperlink>
    </w:p>
    <w:p>
      <w:pPr>
        <w:pStyle w:val="TOC2"/>
        <w:tabs>
          <w:tab w:val="right" w:leader="dot" w:pos="8306"/>
        </w:tabs>
      </w:pPr>
      <w:hyperlink w:anchor="_Toc13492" w:history="1">
        <w:r>
          <w:rPr>
            <w:rFonts w:ascii="仿宋" w:eastAsia="仿宋" w:hAnsi="仿宋" w:cs="仿宋" w:hint="eastAsia"/>
            <w:lang w:eastAsia="zh-CN"/>
          </w:rPr>
          <w:t>(二)、公司经济效益分析</w:t>
        </w:r>
        <w:r>
          <w:tab/>
        </w:r>
        <w:r>
          <w:fldChar w:fldCharType="begin"/>
        </w:r>
        <w:r>
          <w:instrText xml:space="preserve"> PAGEREF _Toc13492 \h </w:instrText>
        </w:r>
        <w:r>
          <w:fldChar w:fldCharType="separate"/>
        </w:r>
        <w:r>
          <w:t>13</w:t>
        </w:r>
        <w:r>
          <w:fldChar w:fldCharType="end"/>
        </w:r>
      </w:hyperlink>
    </w:p>
    <w:p>
      <w:pPr>
        <w:pStyle w:val="TOC1"/>
        <w:tabs>
          <w:tab w:val="right" w:leader="dot" w:pos="8306"/>
        </w:tabs>
      </w:pPr>
      <w:hyperlink w:anchor="_Toc20000" w:history="1">
        <w:r>
          <w:rPr>
            <w:rFonts w:ascii="仿宋" w:eastAsia="仿宋" w:hAnsi="仿宋" w:cs="仿宋" w:hint="eastAsia"/>
            <w:lang w:eastAsia="zh-CN"/>
          </w:rPr>
          <w:t>六、黄金金融项目选址可行性分析</w:t>
        </w:r>
        <w:r>
          <w:tab/>
        </w:r>
        <w:r>
          <w:fldChar w:fldCharType="begin"/>
        </w:r>
        <w:r>
          <w:instrText xml:space="preserve"> PAGEREF _Toc20000 \h </w:instrText>
        </w:r>
        <w:r>
          <w:fldChar w:fldCharType="separate"/>
        </w:r>
        <w:r>
          <w:t>14</w:t>
        </w:r>
        <w:r>
          <w:fldChar w:fldCharType="end"/>
        </w:r>
      </w:hyperlink>
    </w:p>
    <w:p>
      <w:pPr>
        <w:pStyle w:val="TOC2"/>
        <w:tabs>
          <w:tab w:val="right" w:leader="dot" w:pos="8306"/>
        </w:tabs>
      </w:pPr>
      <w:hyperlink w:anchor="_Toc25784" w:history="1">
        <w:r>
          <w:rPr>
            <w:rFonts w:ascii="仿宋" w:eastAsia="仿宋" w:hAnsi="仿宋" w:cs="仿宋" w:hint="eastAsia"/>
            <w:lang w:eastAsia="zh-CN"/>
          </w:rPr>
          <w:t>(一)、黄金金融项目选址</w:t>
        </w:r>
        <w:r>
          <w:tab/>
        </w:r>
        <w:r>
          <w:fldChar w:fldCharType="begin"/>
        </w:r>
        <w:r>
          <w:instrText xml:space="preserve"> PAGEREF _Toc25784 \h </w:instrText>
        </w:r>
        <w:r>
          <w:fldChar w:fldCharType="separate"/>
        </w:r>
        <w:r>
          <w:t>14</w:t>
        </w:r>
        <w:r>
          <w:fldChar w:fldCharType="end"/>
        </w:r>
      </w:hyperlink>
    </w:p>
    <w:p>
      <w:pPr>
        <w:pStyle w:val="TOC2"/>
        <w:tabs>
          <w:tab w:val="right" w:leader="dot" w:pos="8306"/>
        </w:tabs>
      </w:pPr>
      <w:hyperlink w:anchor="_Toc3980" w:history="1">
        <w:r>
          <w:rPr>
            <w:rFonts w:ascii="仿宋" w:eastAsia="仿宋" w:hAnsi="仿宋" w:cs="仿宋" w:hint="eastAsia"/>
            <w:lang w:eastAsia="zh-CN"/>
          </w:rPr>
          <w:t>(二)、用地控制指标</w:t>
        </w:r>
        <w:r>
          <w:tab/>
        </w:r>
        <w:r>
          <w:fldChar w:fldCharType="begin"/>
        </w:r>
        <w:r>
          <w:instrText xml:space="preserve"> PAGEREF _Toc3980 \h </w:instrText>
        </w:r>
        <w:r>
          <w:fldChar w:fldCharType="separate"/>
        </w:r>
        <w:r>
          <w:t>14</w:t>
        </w:r>
        <w:r>
          <w:fldChar w:fldCharType="end"/>
        </w:r>
      </w:hyperlink>
    </w:p>
    <w:p>
      <w:pPr>
        <w:pStyle w:val="TOC2"/>
        <w:tabs>
          <w:tab w:val="right" w:leader="dot" w:pos="8306"/>
        </w:tabs>
      </w:pPr>
      <w:hyperlink w:anchor="_Toc15788" w:history="1">
        <w:r>
          <w:rPr>
            <w:rFonts w:ascii="仿宋" w:eastAsia="仿宋" w:hAnsi="仿宋" w:cs="仿宋" w:hint="eastAsia"/>
            <w:lang w:eastAsia="zh-CN"/>
          </w:rPr>
          <w:t>(三)、节约用地措施</w:t>
        </w:r>
        <w:r>
          <w:tab/>
        </w:r>
        <w:r>
          <w:fldChar w:fldCharType="begin"/>
        </w:r>
        <w:r>
          <w:instrText xml:space="preserve"> PAGEREF _Toc15788 \h </w:instrText>
        </w:r>
        <w:r>
          <w:fldChar w:fldCharType="separate"/>
        </w:r>
        <w:r>
          <w:t>16</w:t>
        </w:r>
        <w:r>
          <w:fldChar w:fldCharType="end"/>
        </w:r>
      </w:hyperlink>
    </w:p>
    <w:p>
      <w:pPr>
        <w:pStyle w:val="TOC2"/>
        <w:tabs>
          <w:tab w:val="right" w:leader="dot" w:pos="8306"/>
        </w:tabs>
      </w:pPr>
      <w:hyperlink w:anchor="_Toc30759" w:history="1">
        <w:r>
          <w:rPr>
            <w:rFonts w:ascii="仿宋" w:eastAsia="仿宋" w:hAnsi="仿宋" w:cs="仿宋" w:hint="eastAsia"/>
            <w:lang w:eastAsia="zh-CN"/>
          </w:rPr>
          <w:t>(四)、总图布置方案</w:t>
        </w:r>
        <w:r>
          <w:tab/>
        </w:r>
        <w:r>
          <w:fldChar w:fldCharType="begin"/>
        </w:r>
        <w:r>
          <w:instrText xml:space="preserve"> PAGEREF _Toc30759 \h </w:instrText>
        </w:r>
        <w:r>
          <w:fldChar w:fldCharType="separate"/>
        </w:r>
        <w:r>
          <w:t>17</w:t>
        </w:r>
        <w:r>
          <w:fldChar w:fldCharType="end"/>
        </w:r>
      </w:hyperlink>
    </w:p>
    <w:p>
      <w:pPr>
        <w:pStyle w:val="TOC2"/>
        <w:tabs>
          <w:tab w:val="right" w:leader="dot" w:pos="8306"/>
        </w:tabs>
      </w:pPr>
      <w:hyperlink w:anchor="_Toc18452" w:history="1">
        <w:r>
          <w:rPr>
            <w:rFonts w:ascii="仿宋" w:eastAsia="仿宋" w:hAnsi="仿宋" w:cs="仿宋" w:hint="eastAsia"/>
            <w:lang w:eastAsia="zh-CN"/>
          </w:rPr>
          <w:t>(五)、选址综合评价</w:t>
        </w:r>
        <w:r>
          <w:tab/>
        </w:r>
        <w:r>
          <w:fldChar w:fldCharType="begin"/>
        </w:r>
        <w:r>
          <w:instrText xml:space="preserve"> PAGEREF _Toc18452 \h </w:instrText>
        </w:r>
        <w:r>
          <w:fldChar w:fldCharType="separate"/>
        </w:r>
        <w:r>
          <w:t>18</w:t>
        </w:r>
        <w:r>
          <w:fldChar w:fldCharType="end"/>
        </w:r>
      </w:hyperlink>
    </w:p>
    <w:p>
      <w:pPr>
        <w:pStyle w:val="TOC1"/>
        <w:tabs>
          <w:tab w:val="right" w:leader="dot" w:pos="8306"/>
        </w:tabs>
      </w:pPr>
      <w:hyperlink w:anchor="_Toc12384" w:history="1">
        <w:r>
          <w:rPr>
            <w:rFonts w:ascii="仿宋" w:eastAsia="仿宋" w:hAnsi="仿宋" w:cs="仿宋" w:hint="eastAsia"/>
            <w:lang w:eastAsia="zh-CN"/>
          </w:rPr>
          <w:t>七、黄金金融项目财务管理</w:t>
        </w:r>
        <w:r>
          <w:tab/>
        </w:r>
        <w:r>
          <w:fldChar w:fldCharType="begin"/>
        </w:r>
        <w:r>
          <w:instrText xml:space="preserve"> PAGEREF _Toc12384 \h </w:instrText>
        </w:r>
        <w:r>
          <w:fldChar w:fldCharType="separate"/>
        </w:r>
        <w:r>
          <w:t>20</w:t>
        </w:r>
        <w:r>
          <w:fldChar w:fldCharType="end"/>
        </w:r>
      </w:hyperlink>
    </w:p>
    <w:p>
      <w:pPr>
        <w:pStyle w:val="TOC2"/>
        <w:tabs>
          <w:tab w:val="right" w:leader="dot" w:pos="8306"/>
        </w:tabs>
      </w:pPr>
      <w:hyperlink w:anchor="_Toc11450" w:history="1">
        <w:r>
          <w:rPr>
            <w:rFonts w:ascii="仿宋" w:eastAsia="仿宋" w:hAnsi="仿宋" w:cs="仿宋" w:hint="eastAsia"/>
            <w:lang w:eastAsia="zh-CN"/>
          </w:rPr>
          <w:t>(一)、资金需求大</w:t>
        </w:r>
        <w:r>
          <w:tab/>
        </w:r>
        <w:r>
          <w:fldChar w:fldCharType="begin"/>
        </w:r>
        <w:r>
          <w:instrText xml:space="preserve"> PAGEREF _Toc11450 \h </w:instrText>
        </w:r>
        <w:r>
          <w:fldChar w:fldCharType="separate"/>
        </w:r>
        <w:r>
          <w:t>20</w:t>
        </w:r>
        <w:r>
          <w:fldChar w:fldCharType="end"/>
        </w:r>
      </w:hyperlink>
    </w:p>
    <w:p>
      <w:pPr>
        <w:pStyle w:val="TOC2"/>
        <w:tabs>
          <w:tab w:val="right" w:leader="dot" w:pos="8306"/>
        </w:tabs>
      </w:pPr>
      <w:hyperlink w:anchor="_Toc8097" w:history="1">
        <w:r>
          <w:rPr>
            <w:rFonts w:ascii="仿宋" w:eastAsia="仿宋" w:hAnsi="仿宋" w:cs="仿宋" w:hint="eastAsia"/>
            <w:lang w:eastAsia="zh-CN"/>
          </w:rPr>
          <w:t>(二)、研发周期长</w:t>
        </w:r>
        <w:r>
          <w:tab/>
        </w:r>
        <w:r>
          <w:fldChar w:fldCharType="begin"/>
        </w:r>
        <w:r>
          <w:instrText xml:space="preserve"> PAGEREF _Toc8097 \h </w:instrText>
        </w:r>
        <w:r>
          <w:fldChar w:fldCharType="separate"/>
        </w:r>
        <w:r>
          <w:t>21</w:t>
        </w:r>
        <w:r>
          <w:fldChar w:fldCharType="end"/>
        </w:r>
      </w:hyperlink>
    </w:p>
    <w:p>
      <w:pPr>
        <w:pStyle w:val="TOC2"/>
        <w:tabs>
          <w:tab w:val="right" w:leader="dot" w:pos="8306"/>
        </w:tabs>
      </w:pPr>
      <w:hyperlink w:anchor="_Toc14331" w:history="1">
        <w:r>
          <w:rPr>
            <w:rFonts w:ascii="仿宋" w:eastAsia="仿宋" w:hAnsi="仿宋" w:cs="仿宋" w:hint="eastAsia"/>
            <w:lang w:eastAsia="zh-CN"/>
          </w:rPr>
          <w:t>(三)、市场风险大</w:t>
        </w:r>
        <w:r>
          <w:tab/>
        </w:r>
        <w:r>
          <w:fldChar w:fldCharType="begin"/>
        </w:r>
        <w:r>
          <w:instrText xml:space="preserve"> PAGEREF _Toc14331 \h </w:instrText>
        </w:r>
        <w:r>
          <w:fldChar w:fldCharType="separate"/>
        </w:r>
        <w:r>
          <w:t>22</w:t>
        </w:r>
        <w:r>
          <w:fldChar w:fldCharType="end"/>
        </w:r>
      </w:hyperlink>
    </w:p>
    <w:p>
      <w:pPr>
        <w:pStyle w:val="TOC2"/>
        <w:tabs>
          <w:tab w:val="right" w:leader="dot" w:pos="8306"/>
        </w:tabs>
      </w:pPr>
      <w:hyperlink w:anchor="_Toc24813" w:history="1">
        <w:r>
          <w:rPr>
            <w:rFonts w:ascii="仿宋" w:eastAsia="仿宋" w:hAnsi="仿宋" w:cs="仿宋" w:hint="eastAsia"/>
            <w:lang w:eastAsia="zh-CN"/>
          </w:rPr>
          <w:t>(四)、利润率高</w:t>
        </w:r>
        <w:r>
          <w:tab/>
        </w:r>
        <w:r>
          <w:fldChar w:fldCharType="begin"/>
        </w:r>
        <w:r>
          <w:instrText xml:space="preserve"> PAGEREF _Toc24813 \h </w:instrText>
        </w:r>
        <w:r>
          <w:fldChar w:fldCharType="separate"/>
        </w:r>
        <w:r>
          <w:t>25</w:t>
        </w:r>
        <w:r>
          <w:fldChar w:fldCharType="end"/>
        </w:r>
      </w:hyperlink>
    </w:p>
    <w:p>
      <w:pPr>
        <w:pStyle w:val="TOC1"/>
        <w:tabs>
          <w:tab w:val="right" w:leader="dot" w:pos="8306"/>
        </w:tabs>
      </w:pPr>
      <w:hyperlink w:anchor="_Toc131" w:history="1">
        <w:r>
          <w:rPr>
            <w:rFonts w:ascii="仿宋" w:eastAsia="仿宋" w:hAnsi="仿宋" w:cs="仿宋" w:hint="eastAsia"/>
            <w:lang w:eastAsia="zh-CN"/>
          </w:rPr>
          <w:t>八、黄金金融项目技术管理</w:t>
        </w:r>
        <w:r>
          <w:tab/>
        </w:r>
        <w:r>
          <w:fldChar w:fldCharType="begin"/>
        </w:r>
        <w:r>
          <w:instrText xml:space="preserve"> PAGEREF _Toc131 \h </w:instrText>
        </w:r>
        <w:r>
          <w:fldChar w:fldCharType="separate"/>
        </w:r>
        <w:r>
          <w:t>27</w:t>
        </w:r>
        <w:r>
          <w:fldChar w:fldCharType="end"/>
        </w:r>
      </w:hyperlink>
    </w:p>
    <w:p>
      <w:pPr>
        <w:pStyle w:val="TOC2"/>
        <w:tabs>
          <w:tab w:val="right" w:leader="dot" w:pos="8306"/>
        </w:tabs>
      </w:pPr>
      <w:hyperlink w:anchor="_Toc16685" w:history="1">
        <w:r>
          <w:rPr>
            <w:rFonts w:ascii="仿宋" w:eastAsia="仿宋" w:hAnsi="仿宋" w:cs="仿宋" w:hint="eastAsia"/>
            <w:lang w:eastAsia="zh-CN"/>
          </w:rPr>
          <w:t>(一)、技术方案选用方向</w:t>
        </w:r>
        <w:r>
          <w:tab/>
        </w:r>
        <w:r>
          <w:fldChar w:fldCharType="begin"/>
        </w:r>
        <w:r>
          <w:instrText xml:space="preserve"> PAGEREF _Toc16685 \h </w:instrText>
        </w:r>
        <w:r>
          <w:fldChar w:fldCharType="separate"/>
        </w:r>
        <w:r>
          <w:t>27</w:t>
        </w:r>
        <w:r>
          <w:fldChar w:fldCharType="end"/>
        </w:r>
      </w:hyperlink>
    </w:p>
    <w:p>
      <w:pPr>
        <w:pStyle w:val="TOC2"/>
        <w:tabs>
          <w:tab w:val="right" w:leader="dot" w:pos="8306"/>
        </w:tabs>
      </w:pPr>
      <w:hyperlink w:anchor="_Toc5339" w:history="1">
        <w:r>
          <w:rPr>
            <w:rFonts w:ascii="仿宋" w:eastAsia="仿宋" w:hAnsi="仿宋" w:cs="仿宋" w:hint="eastAsia"/>
            <w:lang w:eastAsia="zh-CN"/>
          </w:rPr>
          <w:t>(二)、工艺技术方案选用原则</w:t>
        </w:r>
        <w:r>
          <w:tab/>
        </w:r>
        <w:r>
          <w:fldChar w:fldCharType="begin"/>
        </w:r>
        <w:r>
          <w:instrText xml:space="preserve"> PAGEREF _Toc5339 \h </w:instrText>
        </w:r>
        <w:r>
          <w:fldChar w:fldCharType="separate"/>
        </w:r>
        <w:r>
          <w:t>28</w:t>
        </w:r>
        <w:r>
          <w:fldChar w:fldCharType="end"/>
        </w:r>
      </w:hyperlink>
    </w:p>
    <w:p>
      <w:pPr>
        <w:pStyle w:val="TOC2"/>
        <w:tabs>
          <w:tab w:val="right" w:leader="dot" w:pos="8306"/>
        </w:tabs>
      </w:pPr>
      <w:hyperlink w:anchor="_Toc15617" w:history="1">
        <w:r>
          <w:rPr>
            <w:rFonts w:ascii="仿宋" w:eastAsia="仿宋" w:hAnsi="仿宋" w:cs="仿宋" w:hint="eastAsia"/>
            <w:lang w:eastAsia="zh-CN"/>
          </w:rPr>
          <w:t>(三)、工艺技术方案要求</w:t>
        </w:r>
        <w:r>
          <w:tab/>
        </w:r>
        <w:r>
          <w:fldChar w:fldCharType="begin"/>
        </w:r>
        <w:r>
          <w:instrText xml:space="preserve"> PAGEREF _Toc15617 \h </w:instrText>
        </w:r>
        <w:r>
          <w:fldChar w:fldCharType="separate"/>
        </w:r>
        <w:r>
          <w:t>30</w:t>
        </w:r>
        <w:r>
          <w:fldChar w:fldCharType="end"/>
        </w:r>
      </w:hyperlink>
    </w:p>
    <w:p>
      <w:pPr>
        <w:pStyle w:val="TOC1"/>
        <w:tabs>
          <w:tab w:val="right" w:leader="dot" w:pos="8306"/>
        </w:tabs>
      </w:pPr>
      <w:hyperlink w:anchor="_Toc28276" w:history="1">
        <w:r>
          <w:rPr>
            <w:rFonts w:ascii="仿宋" w:eastAsia="仿宋" w:hAnsi="仿宋" w:cs="仿宋" w:hint="eastAsia"/>
            <w:lang w:eastAsia="zh-CN"/>
          </w:rPr>
          <w:t>九、黄金金融项目风险管理</w:t>
        </w:r>
        <w:r>
          <w:tab/>
        </w:r>
        <w:r>
          <w:fldChar w:fldCharType="begin"/>
        </w:r>
        <w:r>
          <w:instrText xml:space="preserve"> PAGEREF _Toc28276 \h </w:instrText>
        </w:r>
        <w:r>
          <w:fldChar w:fldCharType="separate"/>
        </w:r>
        <w:r>
          <w:t>33</w:t>
        </w:r>
        <w:r>
          <w:fldChar w:fldCharType="end"/>
        </w:r>
      </w:hyperlink>
    </w:p>
    <w:p>
      <w:pPr>
        <w:pStyle w:val="TOC2"/>
        <w:tabs>
          <w:tab w:val="right" w:leader="dot" w:pos="8306"/>
        </w:tabs>
      </w:pPr>
      <w:hyperlink w:anchor="_Toc25112" w:history="1">
        <w:r>
          <w:rPr>
            <w:rFonts w:ascii="仿宋" w:eastAsia="仿宋" w:hAnsi="仿宋" w:cs="仿宋" w:hint="eastAsia"/>
            <w:lang w:eastAsia="zh-CN"/>
          </w:rPr>
          <w:t>(一)、风险识别与评估</w:t>
        </w:r>
        <w:r>
          <w:tab/>
        </w:r>
        <w:r>
          <w:fldChar w:fldCharType="begin"/>
        </w:r>
        <w:r>
          <w:instrText xml:space="preserve"> PAGEREF _Toc25112 \h </w:instrText>
        </w:r>
        <w:r>
          <w:fldChar w:fldCharType="separate"/>
        </w:r>
        <w:r>
          <w:t>33</w:t>
        </w:r>
        <w:r>
          <w:fldChar w:fldCharType="end"/>
        </w:r>
      </w:hyperlink>
    </w:p>
    <w:p>
      <w:pPr>
        <w:pStyle w:val="TOC2"/>
        <w:tabs>
          <w:tab w:val="right" w:leader="dot" w:pos="8306"/>
        </w:tabs>
      </w:pPr>
      <w:hyperlink w:anchor="_Toc7711" w:history="1">
        <w:r>
          <w:rPr>
            <w:rFonts w:ascii="仿宋" w:eastAsia="仿宋" w:hAnsi="仿宋" w:cs="仿宋" w:hint="eastAsia"/>
            <w:lang w:eastAsia="zh-CN"/>
          </w:rPr>
          <w:t>(二)、风险应对策略</w:t>
        </w:r>
        <w:r>
          <w:tab/>
        </w:r>
        <w:r>
          <w:fldChar w:fldCharType="begin"/>
        </w:r>
        <w:r>
          <w:instrText xml:space="preserve"> PAGEREF _Toc7711 \h </w:instrText>
        </w:r>
        <w:r>
          <w:fldChar w:fldCharType="separate"/>
        </w:r>
        <w:r>
          <w:t>34</w:t>
        </w:r>
        <w:r>
          <w:fldChar w:fldCharType="end"/>
        </w:r>
      </w:hyperlink>
    </w:p>
    <w:p>
      <w:pPr>
        <w:pStyle w:val="TOC2"/>
        <w:tabs>
          <w:tab w:val="right" w:leader="dot" w:pos="8306"/>
        </w:tabs>
      </w:pPr>
      <w:hyperlink w:anchor="_Toc22626" w:history="1">
        <w:r>
          <w:rPr>
            <w:rFonts w:ascii="仿宋" w:eastAsia="仿宋" w:hAnsi="仿宋" w:cs="仿宋" w:hint="eastAsia"/>
            <w:lang w:eastAsia="zh-CN"/>
          </w:rPr>
          <w:t>(三)、风险监控与控制</w:t>
        </w:r>
        <w:r>
          <w:tab/>
        </w:r>
        <w:r>
          <w:fldChar w:fldCharType="begin"/>
        </w:r>
        <w:r>
          <w:instrText xml:space="preserve"> PAGEREF _Toc22626 \h </w:instrText>
        </w:r>
        <w:r>
          <w:fldChar w:fldCharType="separate"/>
        </w:r>
        <w:r>
          <w:t>36</w:t>
        </w:r>
        <w:r>
          <w:fldChar w:fldCharType="end"/>
        </w:r>
      </w:hyperlink>
    </w:p>
    <w:p>
      <w:pPr>
        <w:pStyle w:val="TOC1"/>
        <w:tabs>
          <w:tab w:val="right" w:leader="dot" w:pos="8306"/>
        </w:tabs>
      </w:pPr>
      <w:hyperlink w:anchor="_Toc1284" w:history="1">
        <w:r>
          <w:rPr>
            <w:rFonts w:ascii="仿宋" w:eastAsia="仿宋" w:hAnsi="仿宋" w:cs="仿宋" w:hint="eastAsia"/>
            <w:lang w:eastAsia="zh-CN"/>
          </w:rPr>
          <w:t>十、黄金金融项目社会影响</w:t>
        </w:r>
        <w:r>
          <w:tab/>
        </w:r>
        <w:r>
          <w:fldChar w:fldCharType="begin"/>
        </w:r>
        <w:r>
          <w:instrText xml:space="preserve"> PAGEREF _Toc1284 \h </w:instrText>
        </w:r>
        <w:r>
          <w:fldChar w:fldCharType="separate"/>
        </w:r>
        <w:r>
          <w:t>37</w:t>
        </w:r>
        <w:r>
          <w:fldChar w:fldCharType="end"/>
        </w:r>
      </w:hyperlink>
    </w:p>
    <w:p>
      <w:pPr>
        <w:pStyle w:val="TOC2"/>
        <w:tabs>
          <w:tab w:val="right" w:leader="dot" w:pos="8306"/>
        </w:tabs>
      </w:pPr>
      <w:hyperlink w:anchor="_Toc14732" w:history="1">
        <w:r>
          <w:rPr>
            <w:rFonts w:ascii="仿宋" w:eastAsia="仿宋" w:hAnsi="仿宋" w:cs="仿宋" w:hint="eastAsia"/>
            <w:lang w:eastAsia="zh-CN"/>
          </w:rPr>
          <w:t>(一)、社会责任与义务</w:t>
        </w:r>
        <w:r>
          <w:tab/>
        </w:r>
        <w:r>
          <w:fldChar w:fldCharType="begin"/>
        </w:r>
        <w:r>
          <w:instrText xml:space="preserve"> PAGEREF _Toc14732 \h </w:instrText>
        </w:r>
        <w:r>
          <w:fldChar w:fldCharType="separate"/>
        </w:r>
        <w:r>
          <w:t>37</w:t>
        </w:r>
        <w:r>
          <w:fldChar w:fldCharType="end"/>
        </w:r>
      </w:hyperlink>
    </w:p>
    <w:p>
      <w:pPr>
        <w:pStyle w:val="TOC2"/>
        <w:tabs>
          <w:tab w:val="right" w:leader="dot" w:pos="8306"/>
        </w:tabs>
      </w:pPr>
      <w:hyperlink w:anchor="_Toc18075" w:history="1">
        <w:r>
          <w:rPr>
            <w:rFonts w:ascii="仿宋" w:eastAsia="仿宋" w:hAnsi="仿宋" w:cs="仿宋" w:hint="eastAsia"/>
            <w:lang w:eastAsia="zh-CN"/>
          </w:rPr>
          <w:t>(二)、社会参与与沟通</w:t>
        </w:r>
        <w:r>
          <w:tab/>
        </w:r>
        <w:r>
          <w:fldChar w:fldCharType="begin"/>
        </w:r>
        <w:r>
          <w:instrText xml:space="preserve"> PAGEREF _Toc18075 \h </w:instrText>
        </w:r>
        <w:r>
          <w:fldChar w:fldCharType="separate"/>
        </w:r>
        <w:r>
          <w:t>37</w:t>
        </w:r>
        <w:r>
          <w:fldChar w:fldCharType="end"/>
        </w:r>
      </w:hyperlink>
    </w:p>
    <w:p>
      <w:pPr>
        <w:pStyle w:val="TOC1"/>
        <w:tabs>
          <w:tab w:val="right" w:leader="dot" w:pos="8306"/>
        </w:tabs>
      </w:pPr>
      <w:hyperlink w:anchor="_Toc20906" w:history="1">
        <w:r>
          <w:rPr>
            <w:rFonts w:ascii="仿宋" w:eastAsia="仿宋" w:hAnsi="仿宋" w:cs="仿宋" w:hint="eastAsia"/>
            <w:lang w:eastAsia="zh-CN"/>
          </w:rPr>
          <w:t>十一、黄金金融项目创新与研发</w:t>
        </w:r>
        <w:r>
          <w:tab/>
        </w:r>
        <w:r>
          <w:fldChar w:fldCharType="begin"/>
        </w:r>
        <w:r>
          <w:instrText xml:space="preserve"> PAGEREF _Toc20906 \h </w:instrText>
        </w:r>
        <w:r>
          <w:fldChar w:fldCharType="separate"/>
        </w:r>
        <w:r>
          <w:t>38</w:t>
        </w:r>
        <w:r>
          <w:fldChar w:fldCharType="end"/>
        </w:r>
      </w:hyperlink>
    </w:p>
    <w:p>
      <w:pPr>
        <w:pStyle w:val="TOC2"/>
        <w:tabs>
          <w:tab w:val="right" w:leader="dot" w:pos="8306"/>
        </w:tabs>
      </w:pPr>
      <w:hyperlink w:anchor="_Toc17209" w:history="1">
        <w:r>
          <w:rPr>
            <w:rFonts w:ascii="仿宋" w:eastAsia="仿宋" w:hAnsi="仿宋" w:cs="仿宋" w:hint="eastAsia"/>
            <w:lang w:eastAsia="zh-CN"/>
          </w:rPr>
          <w:t>(一)、创新策略与方向</w:t>
        </w:r>
        <w:r>
          <w:tab/>
        </w:r>
        <w:r>
          <w:fldChar w:fldCharType="begin"/>
        </w:r>
        <w:r>
          <w:instrText xml:space="preserve"> PAGEREF _Toc17209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36" w:history="1">
        <w:r>
          <w:rPr>
            <w:rFonts w:ascii="仿宋" w:eastAsia="仿宋" w:hAnsi="仿宋" w:cs="仿宋" w:hint="eastAsia"/>
            <w:lang w:eastAsia="zh-CN"/>
          </w:rPr>
          <w:t>(二)、研发规划与投入</w:t>
        </w:r>
        <w:r>
          <w:tab/>
        </w:r>
        <w:r>
          <w:fldChar w:fldCharType="begin"/>
        </w:r>
        <w:r>
          <w:instrText xml:space="preserve"> PAGEREF _Toc31236 \h </w:instrText>
        </w:r>
        <w:r>
          <w:fldChar w:fldCharType="separate"/>
        </w:r>
        <w:r>
          <w:t>40</w:t>
        </w:r>
        <w:r>
          <w:fldChar w:fldCharType="end"/>
        </w:r>
      </w:hyperlink>
    </w:p>
    <w:p>
      <w:pPr>
        <w:pStyle w:val="TOC1"/>
        <w:tabs>
          <w:tab w:val="right" w:leader="dot" w:pos="8306"/>
        </w:tabs>
      </w:pPr>
      <w:hyperlink w:anchor="_Toc10282" w:history="1">
        <w:r>
          <w:rPr>
            <w:rFonts w:ascii="仿宋" w:eastAsia="仿宋" w:hAnsi="仿宋" w:cs="仿宋" w:hint="eastAsia"/>
            <w:lang w:eastAsia="zh-CN"/>
          </w:rPr>
          <w:t>十二、黄金金融项目计划安排</w:t>
        </w:r>
        <w:r>
          <w:tab/>
        </w:r>
        <w:r>
          <w:fldChar w:fldCharType="begin"/>
        </w:r>
        <w:r>
          <w:instrText xml:space="preserve"> PAGEREF _Toc10282 \h </w:instrText>
        </w:r>
        <w:r>
          <w:fldChar w:fldCharType="separate"/>
        </w:r>
        <w:r>
          <w:t>41</w:t>
        </w:r>
        <w:r>
          <w:fldChar w:fldCharType="end"/>
        </w:r>
      </w:hyperlink>
    </w:p>
    <w:p>
      <w:pPr>
        <w:pStyle w:val="TOC2"/>
        <w:tabs>
          <w:tab w:val="right" w:leader="dot" w:pos="8306"/>
        </w:tabs>
      </w:pPr>
      <w:hyperlink w:anchor="_Toc1877" w:history="1">
        <w:r>
          <w:rPr>
            <w:rFonts w:ascii="仿宋" w:eastAsia="仿宋" w:hAnsi="仿宋" w:cs="仿宋" w:hint="eastAsia"/>
            <w:lang w:eastAsia="zh-CN"/>
          </w:rPr>
          <w:t>(一)、建设周期</w:t>
        </w:r>
        <w:r>
          <w:tab/>
        </w:r>
        <w:r>
          <w:fldChar w:fldCharType="begin"/>
        </w:r>
        <w:r>
          <w:instrText xml:space="preserve"> PAGEREF _Toc1877 \h </w:instrText>
        </w:r>
        <w:r>
          <w:fldChar w:fldCharType="separate"/>
        </w:r>
        <w:r>
          <w:t>41</w:t>
        </w:r>
        <w:r>
          <w:fldChar w:fldCharType="end"/>
        </w:r>
      </w:hyperlink>
    </w:p>
    <w:p>
      <w:pPr>
        <w:pStyle w:val="TOC2"/>
        <w:tabs>
          <w:tab w:val="right" w:leader="dot" w:pos="8306"/>
        </w:tabs>
      </w:pPr>
      <w:hyperlink w:anchor="_Toc18798" w:history="1">
        <w:r>
          <w:rPr>
            <w:rFonts w:ascii="仿宋" w:eastAsia="仿宋" w:hAnsi="仿宋" w:cs="仿宋" w:hint="eastAsia"/>
            <w:lang w:eastAsia="zh-CN"/>
          </w:rPr>
          <w:t>(二)、建设进度</w:t>
        </w:r>
        <w:r>
          <w:tab/>
        </w:r>
        <w:r>
          <w:fldChar w:fldCharType="begin"/>
        </w:r>
        <w:r>
          <w:instrText xml:space="preserve"> PAGEREF _Toc18798 \h </w:instrText>
        </w:r>
        <w:r>
          <w:fldChar w:fldCharType="separate"/>
        </w:r>
        <w:r>
          <w:t>42</w:t>
        </w:r>
        <w:r>
          <w:fldChar w:fldCharType="end"/>
        </w:r>
      </w:hyperlink>
    </w:p>
    <w:p>
      <w:pPr>
        <w:pStyle w:val="TOC2"/>
        <w:tabs>
          <w:tab w:val="right" w:leader="dot" w:pos="8306"/>
        </w:tabs>
      </w:pPr>
      <w:hyperlink w:anchor="_Toc20227" w:history="1">
        <w:r>
          <w:rPr>
            <w:rFonts w:ascii="仿宋" w:eastAsia="仿宋" w:hAnsi="仿宋" w:cs="仿宋" w:hint="eastAsia"/>
            <w:lang w:eastAsia="zh-CN"/>
          </w:rPr>
          <w:t>(三)、进度安排注意事项</w:t>
        </w:r>
        <w:r>
          <w:tab/>
        </w:r>
        <w:r>
          <w:fldChar w:fldCharType="begin"/>
        </w:r>
        <w:r>
          <w:instrText xml:space="preserve"> PAGEREF _Toc20227 \h </w:instrText>
        </w:r>
        <w:r>
          <w:fldChar w:fldCharType="separate"/>
        </w:r>
        <w:r>
          <w:t>43</w:t>
        </w:r>
        <w:r>
          <w:fldChar w:fldCharType="end"/>
        </w:r>
      </w:hyperlink>
    </w:p>
    <w:p>
      <w:pPr>
        <w:pStyle w:val="TOC2"/>
        <w:tabs>
          <w:tab w:val="right" w:leader="dot" w:pos="8306"/>
        </w:tabs>
      </w:pPr>
      <w:hyperlink w:anchor="_Toc23189" w:history="1">
        <w:r>
          <w:rPr>
            <w:rFonts w:ascii="仿宋" w:eastAsia="仿宋" w:hAnsi="仿宋" w:cs="仿宋" w:hint="eastAsia"/>
            <w:lang w:eastAsia="zh-CN"/>
          </w:rPr>
          <w:t>(四)、人力资源配置</w:t>
        </w:r>
        <w:r>
          <w:tab/>
        </w:r>
        <w:r>
          <w:fldChar w:fldCharType="begin"/>
        </w:r>
        <w:r>
          <w:instrText xml:space="preserve"> PAGEREF _Toc23189 \h </w:instrText>
        </w:r>
        <w:r>
          <w:fldChar w:fldCharType="separate"/>
        </w:r>
        <w:r>
          <w:t>45</w:t>
        </w:r>
        <w:r>
          <w:fldChar w:fldCharType="end"/>
        </w:r>
      </w:hyperlink>
    </w:p>
    <w:p>
      <w:pPr>
        <w:pStyle w:val="TOC1"/>
        <w:tabs>
          <w:tab w:val="right" w:leader="dot" w:pos="8306"/>
        </w:tabs>
      </w:pPr>
      <w:hyperlink w:anchor="_Toc8985" w:history="1">
        <w:r>
          <w:rPr>
            <w:rFonts w:ascii="仿宋" w:eastAsia="仿宋" w:hAnsi="仿宋" w:cs="仿宋" w:hint="eastAsia"/>
            <w:lang w:eastAsia="zh-CN"/>
          </w:rPr>
          <w:t>十三、黄金金融项目变更管理</w:t>
        </w:r>
        <w:r>
          <w:tab/>
        </w:r>
        <w:r>
          <w:fldChar w:fldCharType="begin"/>
        </w:r>
        <w:r>
          <w:instrText xml:space="preserve"> PAGEREF _Toc8985 \h </w:instrText>
        </w:r>
        <w:r>
          <w:fldChar w:fldCharType="separate"/>
        </w:r>
        <w:r>
          <w:t>46</w:t>
        </w:r>
        <w:r>
          <w:fldChar w:fldCharType="end"/>
        </w:r>
      </w:hyperlink>
    </w:p>
    <w:p>
      <w:pPr>
        <w:pStyle w:val="TOC2"/>
        <w:tabs>
          <w:tab w:val="right" w:leader="dot" w:pos="8306"/>
        </w:tabs>
      </w:pPr>
      <w:hyperlink w:anchor="_Toc1875" w:history="1">
        <w:r>
          <w:rPr>
            <w:rFonts w:ascii="仿宋" w:eastAsia="仿宋" w:hAnsi="仿宋" w:cs="仿宋" w:hint="eastAsia"/>
            <w:lang w:eastAsia="zh-CN"/>
          </w:rPr>
          <w:t>(一)、变更申请与评估</w:t>
        </w:r>
        <w:r>
          <w:tab/>
        </w:r>
        <w:r>
          <w:fldChar w:fldCharType="begin"/>
        </w:r>
        <w:r>
          <w:instrText xml:space="preserve"> PAGEREF _Toc1875 \h </w:instrText>
        </w:r>
        <w:r>
          <w:fldChar w:fldCharType="separate"/>
        </w:r>
        <w:r>
          <w:t>46</w:t>
        </w:r>
        <w:r>
          <w:fldChar w:fldCharType="end"/>
        </w:r>
      </w:hyperlink>
    </w:p>
    <w:p>
      <w:pPr>
        <w:pStyle w:val="TOC2"/>
        <w:tabs>
          <w:tab w:val="right" w:leader="dot" w:pos="8306"/>
        </w:tabs>
      </w:pPr>
      <w:hyperlink w:anchor="_Toc25350" w:history="1">
        <w:r>
          <w:rPr>
            <w:rFonts w:ascii="仿宋" w:eastAsia="仿宋" w:hAnsi="仿宋" w:cs="仿宋" w:hint="eastAsia"/>
            <w:lang w:eastAsia="zh-CN"/>
          </w:rPr>
          <w:t>(二)、变更实施与控制</w:t>
        </w:r>
        <w:r>
          <w:tab/>
        </w:r>
        <w:r>
          <w:fldChar w:fldCharType="begin"/>
        </w:r>
        <w:r>
          <w:instrText xml:space="preserve"> PAGEREF _Toc25350 \h </w:instrText>
        </w:r>
        <w:r>
          <w:fldChar w:fldCharType="separate"/>
        </w:r>
        <w:r>
          <w:t>46</w:t>
        </w:r>
        <w:r>
          <w:fldChar w:fldCharType="end"/>
        </w:r>
      </w:hyperlink>
    </w:p>
    <w:p>
      <w:pPr>
        <w:pStyle w:val="TOC1"/>
        <w:tabs>
          <w:tab w:val="right" w:leader="dot" w:pos="8306"/>
        </w:tabs>
      </w:pPr>
      <w:hyperlink w:anchor="_Toc12727" w:history="1">
        <w:r>
          <w:rPr>
            <w:rFonts w:ascii="仿宋" w:eastAsia="仿宋" w:hAnsi="仿宋" w:cs="仿宋" w:hint="eastAsia"/>
            <w:lang w:eastAsia="zh-CN"/>
          </w:rPr>
          <w:t>十四、利益相关者分析与沟通计划</w:t>
        </w:r>
        <w:r>
          <w:tab/>
        </w:r>
        <w:r>
          <w:fldChar w:fldCharType="begin"/>
        </w:r>
        <w:r>
          <w:instrText xml:space="preserve"> PAGEREF _Toc12727 \h </w:instrText>
        </w:r>
        <w:r>
          <w:fldChar w:fldCharType="separate"/>
        </w:r>
        <w:r>
          <w:t>47</w:t>
        </w:r>
        <w:r>
          <w:fldChar w:fldCharType="end"/>
        </w:r>
      </w:hyperlink>
    </w:p>
    <w:p>
      <w:pPr>
        <w:pStyle w:val="TOC2"/>
        <w:tabs>
          <w:tab w:val="right" w:leader="dot" w:pos="8306"/>
        </w:tabs>
      </w:pPr>
      <w:hyperlink w:anchor="_Toc28534" w:history="1">
        <w:r>
          <w:rPr>
            <w:rFonts w:ascii="仿宋" w:eastAsia="仿宋" w:hAnsi="仿宋" w:cs="仿宋" w:hint="eastAsia"/>
            <w:lang w:eastAsia="zh-CN"/>
          </w:rPr>
          <w:t>(一)、利益相关者分析</w:t>
        </w:r>
        <w:r>
          <w:tab/>
        </w:r>
        <w:r>
          <w:fldChar w:fldCharType="begin"/>
        </w:r>
        <w:r>
          <w:instrText xml:space="preserve"> PAGEREF _Toc28534 \h </w:instrText>
        </w:r>
        <w:r>
          <w:fldChar w:fldCharType="separate"/>
        </w:r>
        <w:r>
          <w:t>47</w:t>
        </w:r>
        <w:r>
          <w:fldChar w:fldCharType="end"/>
        </w:r>
      </w:hyperlink>
    </w:p>
    <w:p>
      <w:pPr>
        <w:pStyle w:val="TOC2"/>
        <w:tabs>
          <w:tab w:val="right" w:leader="dot" w:pos="8306"/>
        </w:tabs>
      </w:pPr>
      <w:hyperlink w:anchor="_Toc2869" w:history="1">
        <w:r>
          <w:rPr>
            <w:rFonts w:ascii="仿宋" w:eastAsia="仿宋" w:hAnsi="仿宋" w:cs="仿宋" w:hint="eastAsia"/>
            <w:lang w:eastAsia="zh-CN"/>
          </w:rPr>
          <w:t>(二)、沟通计划</w:t>
        </w:r>
        <w:r>
          <w:tab/>
        </w:r>
        <w:r>
          <w:fldChar w:fldCharType="begin"/>
        </w:r>
        <w:r>
          <w:instrText xml:space="preserve"> PAGEREF _Toc2869 \h </w:instrText>
        </w:r>
        <w:r>
          <w:fldChar w:fldCharType="separate"/>
        </w:r>
        <w:r>
          <w:t>48</w:t>
        </w:r>
        <w:r>
          <w:fldChar w:fldCharType="end"/>
        </w:r>
      </w:hyperlink>
    </w:p>
    <w:p>
      <w:pPr>
        <w:pStyle w:val="TOC1"/>
        <w:tabs>
          <w:tab w:val="right" w:leader="dot" w:pos="8306"/>
        </w:tabs>
      </w:pPr>
      <w:hyperlink w:anchor="_Toc439" w:history="1">
        <w:r>
          <w:rPr>
            <w:rFonts w:ascii="仿宋" w:eastAsia="仿宋" w:hAnsi="仿宋" w:cs="仿宋" w:hint="eastAsia"/>
            <w:lang w:eastAsia="zh-CN"/>
          </w:rPr>
          <w:t>十五、黄金金融项目工程方案分析</w:t>
        </w:r>
        <w:r>
          <w:tab/>
        </w:r>
        <w:r>
          <w:fldChar w:fldCharType="begin"/>
        </w:r>
        <w:r>
          <w:instrText xml:space="preserve"> PAGEREF _Toc439 \h </w:instrText>
        </w:r>
        <w:r>
          <w:fldChar w:fldCharType="separate"/>
        </w:r>
        <w:r>
          <w:t>49</w:t>
        </w:r>
        <w:r>
          <w:fldChar w:fldCharType="end"/>
        </w:r>
      </w:hyperlink>
    </w:p>
    <w:p>
      <w:pPr>
        <w:pStyle w:val="TOC2"/>
        <w:tabs>
          <w:tab w:val="right" w:leader="dot" w:pos="8306"/>
        </w:tabs>
      </w:pPr>
      <w:hyperlink w:anchor="_Toc9951" w:history="1">
        <w:r>
          <w:rPr>
            <w:rFonts w:ascii="仿宋" w:eastAsia="仿宋" w:hAnsi="仿宋" w:cs="仿宋" w:hint="eastAsia"/>
            <w:lang w:eastAsia="zh-CN"/>
          </w:rPr>
          <w:t>(一)、建筑工程设计原则</w:t>
        </w:r>
        <w:r>
          <w:tab/>
        </w:r>
        <w:r>
          <w:fldChar w:fldCharType="begin"/>
        </w:r>
        <w:r>
          <w:instrText xml:space="preserve"> PAGEREF _Toc9951 \h </w:instrText>
        </w:r>
        <w:r>
          <w:fldChar w:fldCharType="separate"/>
        </w:r>
        <w:r>
          <w:t>49</w:t>
        </w:r>
        <w:r>
          <w:fldChar w:fldCharType="end"/>
        </w:r>
      </w:hyperlink>
    </w:p>
    <w:p>
      <w:pPr>
        <w:pStyle w:val="TOC2"/>
        <w:tabs>
          <w:tab w:val="right" w:leader="dot" w:pos="8306"/>
        </w:tabs>
      </w:pPr>
      <w:hyperlink w:anchor="_Toc11149" w:history="1">
        <w:r>
          <w:rPr>
            <w:rFonts w:ascii="仿宋" w:eastAsia="仿宋" w:hAnsi="仿宋" w:cs="仿宋" w:hint="eastAsia"/>
            <w:lang w:eastAsia="zh-CN"/>
          </w:rPr>
          <w:t>(二)、土建工程建设指标</w:t>
        </w:r>
        <w:r>
          <w:tab/>
        </w:r>
        <w:r>
          <w:fldChar w:fldCharType="begin"/>
        </w:r>
        <w:r>
          <w:instrText xml:space="preserve"> PAGEREF _Toc11149 \h </w:instrText>
        </w:r>
        <w:r>
          <w:fldChar w:fldCharType="separate"/>
        </w:r>
        <w:r>
          <w:t>52</w:t>
        </w:r>
        <w:r>
          <w:fldChar w:fldCharType="end"/>
        </w:r>
      </w:hyperlink>
    </w:p>
    <w:p>
      <w:pPr>
        <w:pStyle w:val="TOC1"/>
        <w:tabs>
          <w:tab w:val="right" w:leader="dot" w:pos="8306"/>
        </w:tabs>
      </w:pPr>
      <w:hyperlink w:anchor="_Toc22144" w:history="1">
        <w:r>
          <w:rPr>
            <w:rFonts w:ascii="仿宋" w:eastAsia="仿宋" w:hAnsi="仿宋" w:cs="仿宋" w:hint="eastAsia"/>
            <w:lang w:eastAsia="zh-CN"/>
          </w:rPr>
          <w:t>十六、营销与推广策略</w:t>
        </w:r>
        <w:r>
          <w:tab/>
        </w:r>
        <w:r>
          <w:fldChar w:fldCharType="begin"/>
        </w:r>
        <w:r>
          <w:instrText xml:space="preserve"> PAGEREF _Toc22144 \h </w:instrText>
        </w:r>
        <w:r>
          <w:fldChar w:fldCharType="separate"/>
        </w:r>
        <w:r>
          <w:t>54</w:t>
        </w:r>
        <w:r>
          <w:fldChar w:fldCharType="end"/>
        </w:r>
      </w:hyperlink>
    </w:p>
    <w:p>
      <w:pPr>
        <w:pStyle w:val="TOC2"/>
        <w:tabs>
          <w:tab w:val="right" w:leader="dot" w:pos="8306"/>
        </w:tabs>
      </w:pPr>
      <w:hyperlink w:anchor="_Toc10851" w:history="1">
        <w:r>
          <w:rPr>
            <w:rFonts w:ascii="仿宋" w:eastAsia="仿宋" w:hAnsi="仿宋" w:cs="仿宋" w:hint="eastAsia"/>
            <w:lang w:eastAsia="zh-CN"/>
          </w:rPr>
          <w:t>(一)、产品/服务定位与特点</w:t>
        </w:r>
        <w:r>
          <w:tab/>
        </w:r>
        <w:r>
          <w:fldChar w:fldCharType="begin"/>
        </w:r>
        <w:r>
          <w:instrText xml:space="preserve"> PAGEREF _Toc10851 \h </w:instrText>
        </w:r>
        <w:r>
          <w:fldChar w:fldCharType="separate"/>
        </w:r>
        <w:r>
          <w:t>54</w:t>
        </w:r>
        <w:r>
          <w:fldChar w:fldCharType="end"/>
        </w:r>
      </w:hyperlink>
    </w:p>
    <w:p>
      <w:pPr>
        <w:pStyle w:val="TOC2"/>
        <w:tabs>
          <w:tab w:val="right" w:leader="dot" w:pos="8306"/>
        </w:tabs>
      </w:pPr>
      <w:hyperlink w:anchor="_Toc29046" w:history="1">
        <w:r>
          <w:rPr>
            <w:rFonts w:ascii="仿宋" w:eastAsia="仿宋" w:hAnsi="仿宋" w:cs="仿宋" w:hint="eastAsia"/>
            <w:lang w:eastAsia="zh-CN"/>
          </w:rPr>
          <w:t>(二)、市场定位与竞争分析</w:t>
        </w:r>
        <w:r>
          <w:tab/>
        </w:r>
        <w:r>
          <w:fldChar w:fldCharType="begin"/>
        </w:r>
        <w:r>
          <w:instrText xml:space="preserve"> PAGEREF _Toc29046 \h </w:instrText>
        </w:r>
        <w:r>
          <w:fldChar w:fldCharType="separate"/>
        </w:r>
        <w:r>
          <w:t>55</w:t>
        </w:r>
        <w:r>
          <w:fldChar w:fldCharType="end"/>
        </w:r>
      </w:hyperlink>
    </w:p>
    <w:p>
      <w:pPr>
        <w:pStyle w:val="TOC2"/>
        <w:tabs>
          <w:tab w:val="right" w:leader="dot" w:pos="8306"/>
        </w:tabs>
      </w:pPr>
      <w:hyperlink w:anchor="_Toc20789" w:history="1">
        <w:r>
          <w:rPr>
            <w:rFonts w:ascii="仿宋" w:eastAsia="仿宋" w:hAnsi="仿宋" w:cs="仿宋" w:hint="eastAsia"/>
            <w:lang w:eastAsia="zh-CN"/>
          </w:rPr>
          <w:t>(三)、营销渠道与策略</w:t>
        </w:r>
        <w:r>
          <w:tab/>
        </w:r>
        <w:r>
          <w:fldChar w:fldCharType="begin"/>
        </w:r>
        <w:r>
          <w:instrText xml:space="preserve"> PAGEREF _Toc20789 \h </w:instrText>
        </w:r>
        <w:r>
          <w:fldChar w:fldCharType="separate"/>
        </w:r>
        <w:r>
          <w:t>57</w:t>
        </w:r>
        <w:r>
          <w:fldChar w:fldCharType="end"/>
        </w:r>
      </w:hyperlink>
    </w:p>
    <w:p>
      <w:pPr>
        <w:pStyle w:val="TOC2"/>
        <w:tabs>
          <w:tab w:val="right" w:leader="dot" w:pos="8306"/>
        </w:tabs>
      </w:pPr>
      <w:hyperlink w:anchor="_Toc23426" w:history="1">
        <w:r>
          <w:rPr>
            <w:rFonts w:ascii="仿宋" w:eastAsia="仿宋" w:hAnsi="仿宋" w:cs="仿宋" w:hint="eastAsia"/>
            <w:lang w:eastAsia="zh-CN"/>
          </w:rPr>
          <w:t>(四)、推广与宣传活动</w:t>
        </w:r>
        <w:r>
          <w:tab/>
        </w:r>
        <w:r>
          <w:fldChar w:fldCharType="begin"/>
        </w:r>
        <w:r>
          <w:instrText xml:space="preserve"> PAGEREF _Toc23426 \h </w:instrText>
        </w:r>
        <w:r>
          <w:fldChar w:fldCharType="separate"/>
        </w:r>
        <w:r>
          <w:t>58</w:t>
        </w:r>
        <w:r>
          <w:fldChar w:fldCharType="end"/>
        </w:r>
      </w:hyperlink>
    </w:p>
    <w:p>
      <w:pPr>
        <w:pStyle w:val="TOC1"/>
        <w:tabs>
          <w:tab w:val="right" w:leader="dot" w:pos="8306"/>
        </w:tabs>
      </w:pPr>
      <w:hyperlink w:anchor="_Toc9902" w:history="1">
        <w:r>
          <w:rPr>
            <w:rFonts w:ascii="仿宋" w:eastAsia="仿宋" w:hAnsi="仿宋" w:cs="仿宋" w:hint="eastAsia"/>
            <w:lang w:eastAsia="zh-CN"/>
          </w:rPr>
          <w:t>十七、风险识别与分类</w:t>
        </w:r>
        <w:r>
          <w:tab/>
        </w:r>
        <w:r>
          <w:fldChar w:fldCharType="begin"/>
        </w:r>
        <w:r>
          <w:instrText xml:space="preserve"> PAGEREF _Toc9902 \h </w:instrText>
        </w:r>
        <w:r>
          <w:fldChar w:fldCharType="separate"/>
        </w:r>
        <w:r>
          <w:t>63</w:t>
        </w:r>
        <w:r>
          <w:fldChar w:fldCharType="end"/>
        </w:r>
      </w:hyperlink>
    </w:p>
    <w:p>
      <w:pPr>
        <w:pStyle w:val="TOC2"/>
        <w:tabs>
          <w:tab w:val="right" w:leader="dot" w:pos="8306"/>
        </w:tabs>
      </w:pPr>
      <w:hyperlink w:anchor="_Toc4834" w:history="1">
        <w:r>
          <w:rPr>
            <w:rFonts w:ascii="仿宋" w:eastAsia="仿宋" w:hAnsi="仿宋" w:cs="仿宋" w:hint="eastAsia"/>
            <w:lang w:eastAsia="zh-CN"/>
          </w:rPr>
          <w:t>(一)、风险识别</w:t>
        </w:r>
        <w:r>
          <w:tab/>
        </w:r>
        <w:r>
          <w:fldChar w:fldCharType="begin"/>
        </w:r>
        <w:r>
          <w:instrText xml:space="preserve"> PAGEREF _Toc4834 \h </w:instrText>
        </w:r>
        <w:r>
          <w:fldChar w:fldCharType="separate"/>
        </w:r>
        <w:r>
          <w:t>63</w:t>
        </w:r>
        <w:r>
          <w:fldChar w:fldCharType="end"/>
        </w:r>
      </w:hyperlink>
    </w:p>
    <w:p>
      <w:pPr>
        <w:pStyle w:val="TOC2"/>
        <w:tabs>
          <w:tab w:val="right" w:leader="dot" w:pos="8306"/>
        </w:tabs>
      </w:pPr>
      <w:hyperlink w:anchor="_Toc332" w:history="1">
        <w:r>
          <w:rPr>
            <w:rFonts w:ascii="仿宋" w:eastAsia="仿宋" w:hAnsi="仿宋" w:cs="仿宋" w:hint="eastAsia"/>
            <w:lang w:eastAsia="zh-CN"/>
          </w:rPr>
          <w:t>(二)、风险分类</w:t>
        </w:r>
        <w:r>
          <w:tab/>
        </w:r>
        <w:r>
          <w:fldChar w:fldCharType="begin"/>
        </w:r>
        <w:r>
          <w:instrText xml:space="preserve"> PAGEREF _Toc332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63"/>
      <w:r>
        <w:rPr>
          <w:rFonts w:ascii="仿宋" w:eastAsia="仿宋" w:hAnsi="仿宋" w:cs="仿宋" w:hint="eastAsia"/>
          <w:sz w:val="28"/>
          <w:lang w:eastAsia="zh-CN"/>
        </w:rPr>
        <w:t>一、黄金金融项目文档管理</w:t>
      </w:r>
      <w:bookmarkEnd w:id="2"/>
    </w:p>
    <w:p>
      <w:pPr>
        <w:pStyle w:val="Heading2"/>
        <w:rPr>
          <w:rFonts w:ascii="仿宋" w:eastAsia="仿宋" w:hAnsi="仿宋" w:cs="仿宋" w:hint="eastAsia"/>
          <w:lang w:eastAsia="zh-CN"/>
        </w:rPr>
      </w:pPr>
      <w:bookmarkStart w:id="3" w:name="_Toc298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黄金金融项目高度重视文档的质量和准确性，以支持黄金金融项目的各项活动和决策。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文档的编制始于黄金金融项目计划的初期，我们制定了详细的文档编制计划，明确了每个文档的内容、格式和编写责任人。在黄金金融项目启动阶段，我们首先编制了黄金金融项目章程，明确定义了黄金金融项目的目标、范围、风险等关键要素。随后，黄金金融项目团队根据计划陆续编制了需求文档、设计文档、测试文档等各类文档，确保黄金金融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黄金金融项目管理中的重要环节，旨在确保黄金金融项目文档符合质量标准和黄金金融项目需求。在黄金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除了内部审查，我们还进行了外部审查，邀请黄金金融项目相关利益方和专业领域的专家对文档进行独立审查。这有助于获取更全面、客观的反馈，确保黄金金融项目文档不仅符合内部标准，也满足外部需求。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黄金金融项目在文档编制与审查方面建立了严格的管理机制，通过规范的流程和多维度的审查，确保黄金金融项目文档的质量、准确性和可靠性，为黄金金融项目的顺利推进提供了有力支持。</w:t>
      </w:r>
    </w:p>
    <w:p>
      <w:pPr>
        <w:pStyle w:val="Heading2"/>
        <w:ind w:firstLine="560" w:firstLineChars="200"/>
        <w:rPr>
          <w:rFonts w:ascii="仿宋" w:eastAsia="仿宋" w:hAnsi="仿宋" w:cs="仿宋" w:hint="eastAsia"/>
          <w:sz w:val="28"/>
          <w:lang w:eastAsia="zh-CN"/>
        </w:rPr>
      </w:pPr>
      <w:bookmarkStart w:id="4" w:name="_Toc255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在黄金金融项目中，我们致力于优化文档发布与分发过程，以确保信息的高效传递和团队间协作的顺畅进行。以下是我们采取的关键优化策略：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我们通过多渠道发布文档，包括电子邮件、黄金金融项目管理平台、内部网站等，以满足不同团队成员的偏好和需求。多渠道发布确保了信息的全面覆盖。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我们采用了精细的权限控制，确保只有授权人员可以访问敏感信息。这种安全措施保护了黄金金融项目文档的机密性，防止了未经授权的信息泄露。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9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文档存档与归档是黄金金融项目生命周期中一个至关重要的环节，直接关系到黄金金融项目信息的长期保存和历史记录的完整性。在黄金金融项目中，我们实施了一系列有效的文档存档与归档管理策略：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260"/>
      <w:r>
        <w:rPr>
          <w:rFonts w:ascii="仿宋" w:eastAsia="仿宋" w:hAnsi="仿宋" w:cs="仿宋" w:hint="eastAsia"/>
          <w:sz w:val="28"/>
          <w:lang w:eastAsia="zh-CN"/>
        </w:rPr>
        <w:t>二、黄金金融项目可持续发展</w:t>
      </w:r>
      <w:bookmarkEnd w:id="6"/>
    </w:p>
    <w:p>
      <w:pPr>
        <w:pStyle w:val="Heading2"/>
        <w:rPr>
          <w:rFonts w:ascii="仿宋" w:eastAsia="仿宋" w:hAnsi="仿宋" w:cs="仿宋" w:hint="eastAsia"/>
          <w:lang w:eastAsia="zh-CN"/>
        </w:rPr>
      </w:pPr>
      <w:bookmarkStart w:id="7" w:name="_Toc40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黄金金融项目中，黄金金融项目团队着眼于未来，明确了可持续发展的战略方向。制定的具体可持续发展目标包括降低资源使用、采用环保技术、最大化社会效益等。这一步骤不仅有助于黄金金融项目在环保和社会责任方面达到最高标准，也为未来提供了明确的指引，确保黄金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可持续实践的融入黄金金融项目管理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黄金金融项目管理周期。从黄金金融项目规划开始，黄金金融项目团队就考虑了环境和社会的因素。在执行阶段，黄金金融项目团队积极推动绿色技术的应用，优化资源利用。此外，关注员工的社会责任，通过培训和沟通活动提高员工对可持续发展的认知，使他们能够在日常工作中践行可持续实践。这些举措不仅为黄金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40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扎根于黄金金融项目的可持续发展理念，我们深信环保与社会责任是黄金金融项目成功的关键支柱。在黄金金融项目的每一步，我们都致力于通过创新和实践，履行对环境和社会的坚定责任。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团队通过引入先进的环保技术、建立高效的废物处理系统以及推动能源节约措施，积极履行环保责任。定期的环保监测和评估确保黄金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不仅致力于自身可持续发展，还注重对社会的回馈。通过支持社区黄金金融项目、参与慈善事业、提供培训机会等方式，黄金金融项目积极履行社会责任。与当地社区建立积极互动，关注员工的工作与生活平衡，以及员工的身心健康，是黄金金融项目在社会责任层面的关键举措。这样的实践不仅增强了黄金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56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75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黄金金融项目的主要产品是XXXX，预计年产值为XXX万元。这一产品在市场中占据着重要的地位，其广泛的应用范围使得该黄金金融项目的市场前景非常广阔。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黄金金融项目的xxx产品作为重要的原材料之一，将在多个领域发挥关键作用。其在建筑、交通、能源等方面的广泛应用将为整个产业链提供强大的支持，形成产业协同效应。黄金金融项目的年产值XXX万XXX万XXX万万元不仅反映了其在市场上的巨大潜力，更预示着它对国民经济的积极贡献。这种关联度高、涉及面广的产业关系，使得该黄金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52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总征地面积为XXXX平方米，相当于约XX.XX亩，其中净用地面积为XXXX平方米，红线范围内相当于约XX.XX亩。这一用地规模充分考虑了黄金金融项目的建设需求，保障了黄金金融项目在合适的空间内得以充分发展。黄金金融项目规划的总建筑面积为XXXX平方米，其中主体工程建设占XXXX平方米，计容建筑面积达XXXX平方米。预计建筑工程的投资将达到XXXX万元，为黄金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计划购置的设备共计XXXX台（套），设备购置费用为XXXX万元。这一设备购置计划充分考虑到黄金金融项目的生产需求和技术要求，确保了黄金金融项目在生产运营中具备先进的技术装备和高效的生产能力。设备的合理配置将为黄金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计划总投资为XXXX万元，预计年实现营业收入为XXXX万元。这一产能规模的设定旨在确保黄金金融项目能够在投资与回报之间取得平衡，实现长期可持续的发展。黄金金融项目的总投资充分考虑到各个方面的需求，包括用地建设、设备购置等多个环节，以确保黄金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76"/>
      <w:r>
        <w:rPr>
          <w:rFonts w:ascii="仿宋" w:eastAsia="仿宋" w:hAnsi="仿宋" w:cs="仿宋" w:hint="eastAsia"/>
          <w:sz w:val="28"/>
          <w:lang w:eastAsia="zh-CN"/>
        </w:rPr>
        <w:t>四、黄金金融项目建设背景及必要性分析</w:t>
      </w:r>
      <w:bookmarkEnd w:id="12"/>
    </w:p>
    <w:p>
      <w:pPr>
        <w:pStyle w:val="Heading2"/>
        <w:rPr>
          <w:rFonts w:ascii="仿宋" w:eastAsia="仿宋" w:hAnsi="仿宋" w:cs="仿宋" w:hint="eastAsia"/>
          <w:lang w:eastAsia="zh-CN"/>
        </w:rPr>
      </w:pPr>
      <w:bookmarkStart w:id="13" w:name="_Toc14577"/>
      <w:r>
        <w:rPr>
          <w:rFonts w:ascii="仿宋" w:eastAsia="仿宋" w:hAnsi="仿宋" w:cs="仿宋" w:hint="eastAsia"/>
          <w:lang w:eastAsia="zh-CN"/>
        </w:rPr>
        <w:t>(一)、黄金金融项目背景分析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黄金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黄金金融项目在这个潮流中的定位。同时，我们将关注行业内涌现的新兴机遇，以便黄金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黄金金融项目提供了强大的发展动力。我们将聚焦于行业内最新的技术发展趋势，包括但不限于人工智能、大数据分析、物联网等领域。通过深度的技术研究，我们将确保黄金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黄金金融项目发展的源泉。我们将投入更多的精力对市场需求进行深入剖析，超越表面的需求，深入挖掘潜在的市场痛点和机遇。通过对市场需求的细致了解，黄金金融项目将更有针对性地设计解决方案，满足市场的多样化需求，从而更好地促进黄金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黄金金融项目战略至关重要。我们将对竞争态势进行更为深入的分析，包括但不限于市场份额、产品特点、客户满意度等多个维度。通过深度的竞争分析，黄金金融项目将能够更准确地把握市场脉搏，制定具有竞争力的黄金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黄金金融项目的发展具有直接的影响。我们将进行更为全面的法规和政策分析，了解行业发展中的潜在法律风险和合规挑战。通过充分了解和遵守相关法规，黄金金融项目将确保在法律框架内合法合规运营，为黄金金融项目的稳健发展提供有力支持。</w:t>
      </w:r>
    </w:p>
    <w:p>
      <w:pPr>
        <w:pStyle w:val="Heading2"/>
        <w:ind w:firstLine="560" w:firstLineChars="200"/>
        <w:rPr>
          <w:rFonts w:ascii="仿宋" w:eastAsia="仿宋" w:hAnsi="仿宋" w:cs="仿宋" w:hint="eastAsia"/>
          <w:sz w:val="28"/>
          <w:lang w:eastAsia="zh-CN"/>
        </w:rPr>
      </w:pPr>
      <w:bookmarkStart w:id="14" w:name="_Toc20639"/>
      <w:r>
        <w:rPr>
          <w:rFonts w:ascii="仿宋" w:eastAsia="仿宋" w:hAnsi="仿宋" w:cs="仿宋" w:hint="eastAsia"/>
          <w:sz w:val="28"/>
          <w:lang w:eastAsia="zh-CN"/>
        </w:rPr>
        <w:t>(二)、黄金金融项目建设必要性分析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建设的迫切性源于对行业发展趋势的深刻洞察。我们正处于一个行业变革的时代，科技创新、数字化转型成为企业发展的关键动力。黄金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建设不仅仅是为了跟上潮流，更是为了通过技术创新推动企业的持续发展。通过引入先进的技术和解决方案，黄金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黄金金融项目的建设成为必然选择，通过提高产品质量、拓展服务领域，从而在竞争中获得更多的机会。黄金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黄金金融项目建设的必要性体现在对客户需求更精准的满足。通过黄金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金金融项目建设的背后是对企业持续创新的追求。只有通过不断创新，企业才能在竞争中立于不败之地。黄金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337"/>
      <w:r>
        <w:rPr>
          <w:rFonts w:ascii="仿宋" w:eastAsia="仿宋" w:hAnsi="仿宋" w:cs="仿宋" w:hint="eastAsia"/>
          <w:sz w:val="28"/>
          <w:lang w:eastAsia="zh-CN"/>
        </w:rPr>
        <w:t>五、黄金金融项目建设单位说明</w:t>
      </w:r>
      <w:bookmarkEnd w:id="15"/>
    </w:p>
    <w:p>
      <w:pPr>
        <w:pStyle w:val="Heading2"/>
        <w:rPr>
          <w:rFonts w:ascii="仿宋" w:eastAsia="仿宋" w:hAnsi="仿宋" w:cs="仿宋" w:hint="eastAsia"/>
          <w:lang w:eastAsia="zh-CN"/>
        </w:rPr>
      </w:pPr>
      <w:bookmarkStart w:id="16" w:name="_Toc30222"/>
      <w:r>
        <w:rPr>
          <w:rFonts w:ascii="仿宋" w:eastAsia="仿宋" w:hAnsi="仿宋" w:cs="仿宋" w:hint="eastAsia"/>
          <w:lang w:eastAsia="zh-CN"/>
        </w:rPr>
        <w:t>(一)、黄金金融项目承办单位基本情况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49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黄金金融项目承办单位的XXXX，我们着眼于实现可持续的经济效益。通过技术创新和解决方案的提供，公司预计在黄金金融项目执行期间将获得可观的收入增长。这一收入来源主要包括黄金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同时，我们注重成本控制和效率提升，以确保黄金金融项目的可持续盈利。透过精细的管理和资源优化，公司期望实现黄金金融项目利润最大化。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黄金金融项目实施进行全面的投资评估，包括黄金金融项目启动阶段的资金投入和后续运营成本。通过对黄金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黄金金融项目实施过程中具备足够的资金流动性，公司将进行详尽的现金流分析。这包括资金需求的合理预测、黄金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000"/>
      <w:r>
        <w:rPr>
          <w:rFonts w:ascii="仿宋" w:eastAsia="仿宋" w:hAnsi="仿宋" w:cs="仿宋" w:hint="eastAsia"/>
          <w:sz w:val="28"/>
          <w:lang w:eastAsia="zh-CN"/>
        </w:rPr>
        <w:t>六、黄金金融项目选址可行性分析</w:t>
      </w:r>
      <w:bookmarkEnd w:id="18"/>
    </w:p>
    <w:p>
      <w:pPr>
        <w:pStyle w:val="Heading2"/>
        <w:rPr>
          <w:rFonts w:ascii="仿宋" w:eastAsia="仿宋" w:hAnsi="仿宋" w:cs="仿宋" w:hint="eastAsia"/>
          <w:lang w:eastAsia="zh-CN"/>
        </w:rPr>
      </w:pPr>
      <w:bookmarkStart w:id="19" w:name="_Toc25784"/>
      <w:r>
        <w:rPr>
          <w:rFonts w:ascii="仿宋" w:eastAsia="仿宋" w:hAnsi="仿宋" w:cs="仿宋" w:hint="eastAsia"/>
          <w:lang w:eastAsia="zh-CN"/>
        </w:rPr>
        <w:t>(一)、黄金金融项目选址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该黄金金融项目选址位于XX省XX市XX区XXX街道</w:t>
      </w:r>
    </w:p>
    <w:p>
      <w:pPr>
        <w:pStyle w:val="Heading2"/>
        <w:ind w:firstLine="560" w:firstLineChars="200"/>
        <w:rPr>
          <w:rFonts w:ascii="仿宋" w:eastAsia="仿宋" w:hAnsi="仿宋" w:cs="仿宋" w:hint="eastAsia"/>
          <w:sz w:val="28"/>
          <w:lang w:eastAsia="zh-CN"/>
        </w:rPr>
      </w:pPr>
      <w:bookmarkStart w:id="20" w:name="_Toc398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黄金金融项目的征地面积将根据黄金金融项目的实际规模和需求进行精确规划。具体面积XXX平方米，旨在确保黄金金融项目不仅能够满足当前的发展需求，还能够预留空间以适应未来的扩展。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净用地面积是在征地面积基础上去除不可利用面积后的实际可开发用地。具体面积XXX平方米，考虑到环保、交通、安全等多方面因素，以确保黄金金融项目在整体利用效率上达到最优。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黄金金融项目计划建设的建筑总规模具体面积XXX平方米。这一规模的确定综合考虑了黄金金融项目的性质、规模，以及城市规划的相关要求，确保建筑布局与周边环境协调一致。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绿地率是黄金金融项目用地中被规划为绿地的比例。具体面积XXX平方米，旨在通过合理规划绿地，改善黄金金融项目周边环境，提升居民生活质量，并符合城市整体绿化规划。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容积率是用地上可以建设的建筑总体积与用地面积之比。具体面积XXX，通过合理的容积率规划，确保黄金金融项目建筑规模与周边环境和谐共生。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确保黄金金融项目选址与当地城市规划相一致，具体面积XXX平方米。通过与城市规划部门深入沟通，确保黄金金融项目不仅符合城市的整体发展方向，还能够融入城市的发展布局，为城市的长远发展贡献力量。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黄金金融项目选址符合当地产业政策，具体面积XXX平方米。这包括黄金金融项目对当地经济的促进作用，以及对相关产业的带动效应，确保黄金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用地总体要求必须符合环保和可持续发展的原则，具体面积XXX平方米。通过采用绿色建筑设计、节能减排等措施，确保黄金金融项目在建设和运营过程中对环境的影响最小化，达到可持续发展的要求。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确保黄金金融项目选址具备必要的公共设施配套，具体面积XXX平方米。这包括交通便利性、教育、医疗等基础设施，以提高居民生活品质，使得黄金金融项目选址更具吸引力。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考虑用地总体要求对当地社会稳定性的影响，具体面积XXX平方米。通过深入了解当地社区反馈，确保黄金金融项目的选址和建设过程对当地社会和谐稳定产生积极作用。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黄金金融项目选址不仅符合法规和规划，还在实际操作中具有可行性。这一全面规划将为黄金金融项目的成功实施提供坚实的基础，确保黄金金融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5788"/>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https://d.book118.com/605243222203011033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黄金金融项目计划设计方案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066600"/>
    <w:rsid w:val="140666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24322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2023-12-28T14:37:00Z</dcterms:created>
  <dcterms:modified xsi:type="dcterms:W3CDTF">2023-12-28T14:37:47Z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D19BEA65E8FD4F2B9CA07EEBC834FCD2_11</vt:lpwstr>
  </property>
  <property fmtid="{D5CDD505-2E9C-101B-9397-08002B2CF9AE}" pid="3" name="KSOProductBuildVer">
    <vt:lpwstr>2052-12.1.0.16120</vt:lpwstr>
  </property>
</Properties>
</file>