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9070E" w14:paraId="3279DB7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9070E" w14:paraId="20493C9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9070E" w14:paraId="02B52F2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9070E" w:rsidRPr="0059070E" w14:paraId="228D28A4" w14:textId="7924C3A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9070E">
        <w:rPr>
          <w:rFonts w:ascii="宋体" w:eastAsia="宋体" w:hAnsi="宋体" w:hint="eastAsia"/>
          <w:b/>
          <w:sz w:val="60"/>
        </w:rPr>
        <w:t>智能真空断路器相关项目可行性研究报告</w:t>
      </w:r>
    </w:p>
    <w:p w:rsidR="0059070E" w:rsidP="0059070E" w14:paraId="13B1B8AE" w14:textId="3663825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9070E">
        <w:rPr>
          <w:rFonts w:ascii="仿宋" w:eastAsia="仿宋" w:hAnsi="仿宋" w:hint="eastAsia"/>
          <w:b/>
          <w:sz w:val="40"/>
        </w:rPr>
        <w:t>目录</w:t>
      </w:r>
    </w:p>
    <w:p w:rsidR="0059070E" w14:paraId="48F63E97" w14:textId="3967112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_Toc157853396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9070E" w14:paraId="29CBF861" w14:textId="1E0B2A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_Toc157853397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9070E" w14:paraId="11046CB2" w14:textId="10D512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_Toc157853398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9070E" w14:paraId="71CA98C4" w14:textId="758B3F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_Toc157853399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9070E" w14:paraId="04538893" w14:textId="443185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_Toc157853400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9070E" w14:paraId="13AB1C23" w14:textId="6772C3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二、智能真空断路器项目概论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_Toc157853401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9070E" w14:paraId="26632F0D" w14:textId="3DD2D6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(一)、智能真空断路器项目名称及承办单位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_Toc157853402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9070E" w14:paraId="4610D260" w14:textId="4CEAA3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(二)、智能真空断路器项目拟建地址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_Toc157853403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9070E" w14:paraId="0E637FC0" w14:textId="41055C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(三)、智能真空断路器项目提出的背景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_Toc157853404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9070E" w14:paraId="1A28982F" w14:textId="1C86B7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_Toc157853405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9070E" w14:paraId="2262F5BA" w14:textId="54E5D7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(五)、智能真空断路器项目建设必要性分析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_Toc157853406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9070E" w14:paraId="4979B251" w14:textId="1037ED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_Toc157853407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9070E" w14:paraId="5CBAADC8" w14:textId="59F1E7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(七)、智能真空断路器项目总投资估算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_Toc157853408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9070E" w14:paraId="00A9C221" w14:textId="0505AD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(八)、智能真空断路器项目工艺技术装备方案的选择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_Toc157853409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9070E" w14:paraId="0B8911C1" w14:textId="01C6A0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(九)、智能真空断路器项目实施进度建议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_Toc157853410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9070E" w14:paraId="247AE192" w14:textId="2F1900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(十)、智能真空断路器相关研究结论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_Toc157853411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9070E" w14:paraId="192C75D2" w14:textId="26D63B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(十一)、智能真空断路器项目规划及市场分析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_Toc157853412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9070E" w14:paraId="59B0B7F7" w14:textId="3F413A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_Toc157853413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9070E" w14:paraId="6B8E698A" w14:textId="7F7DA7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_Toc157853414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9070E" w14:paraId="5173BD61" w14:textId="16DD2B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_Toc157853415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9070E" w14:paraId="603521F4" w14:textId="158D24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_Toc157853416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https://d.book118.com/605314203000011103</w:t>
        </w:r>
      </w:hyperlink>
    </w:p>
    <w:p w:rsidR="0059070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070E" w:rsidP="00DB4162" w14:paraId="61ECB5A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9070E" w14:paraId="6518FB9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070E" w:rsidP="00DB4162" w14:paraId="51029027" w14:textId="2862C3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9070E" w14:paraId="60585EF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070E" w14:paraId="2861F4E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070E" w:rsidP="00DB416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9070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070E" w:rsidP="00DB4162" w14:textId="2862C3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9070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070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070E" w14:paraId="69E6AA8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070E" w:rsidRPr="0059070E" w:rsidP="0059070E" w14:paraId="2789051C" w14:textId="78079045">
    <w:pPr>
      <w:pStyle w:val="Header"/>
      <w:rPr>
        <w:rFonts w:ascii="仿宋" w:eastAsia="仿宋" w:hAnsi="仿宋"/>
      </w:rPr>
    </w:pPr>
    <w:r w:rsidRPr="0059070E">
      <w:rPr>
        <w:rFonts w:ascii="仿宋" w:eastAsia="仿宋" w:hAnsi="仿宋" w:hint="eastAsia"/>
      </w:rPr>
      <w:t>智能真空断路器可行性报告</w:t>
    </w:r>
    <w:r w:rsidRPr="0059070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070E" w14:paraId="64B3CDC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070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070E" w:rsidRPr="0059070E" w:rsidP="0059070E" w14:textId="78079045">
    <w:pPr>
      <w:pStyle w:val="Header"/>
      <w:rPr>
        <w:rFonts w:ascii="仿宋" w:eastAsia="仿宋" w:hAnsi="仿宋"/>
      </w:rPr>
    </w:pPr>
    <w:r w:rsidRPr="0059070E">
      <w:rPr>
        <w:rFonts w:ascii="仿宋" w:eastAsia="仿宋" w:hAnsi="仿宋" w:hint="eastAsia"/>
      </w:rPr>
      <w:t>智能真空断路器可行性报告</w:t>
    </w:r>
    <w:r w:rsidRPr="0059070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070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70E"/>
    <w:rsid w:val="0059070E"/>
    <w:rsid w:val="00DB416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D213AA"/>
  <w15:chartTrackingRefBased/>
  <w15:docId w15:val="{2382AE6A-AC82-4161-BB3F-3F30F3C8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907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9070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9070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9070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907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9070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907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9070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9070E"/>
  </w:style>
  <w:style w:type="paragraph" w:styleId="TOC1">
    <w:name w:val="toc 1"/>
    <w:basedOn w:val="Normal"/>
    <w:next w:val="Normal"/>
    <w:autoRedefine/>
    <w:uiPriority w:val="39"/>
    <w:unhideWhenUsed/>
    <w:rsid w:val="0059070E"/>
  </w:style>
  <w:style w:type="paragraph" w:styleId="TOC2">
    <w:name w:val="toc 2"/>
    <w:basedOn w:val="Normal"/>
    <w:next w:val="Normal"/>
    <w:autoRedefine/>
    <w:uiPriority w:val="39"/>
    <w:unhideWhenUsed/>
    <w:rsid w:val="0059070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0531420300001110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4595</Words>
  <Characters>26192</Characters>
  <Application>Microsoft Office Word</Application>
  <DocSecurity>0</DocSecurity>
  <Lines>218</Lines>
  <Paragraphs>61</Paragraphs>
  <ScaleCrop>false</ScaleCrop>
  <Company/>
  <LinksUpToDate>false</LinksUpToDate>
  <CharactersWithSpaces>30726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2024-02-03T03:49:00Z</dcterms:created>
  <dcterms:modified xsi:type="dcterms:W3CDTF">2024-02-03T03:49:00Z</dcterms:modified>
</cp:coreProperties>
</file>