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中冷器项目规划设计蓝图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76" w:history="1">
        <w:r>
          <w:rPr>
            <w:rFonts w:ascii="仿宋" w:eastAsia="仿宋" w:hAnsi="仿宋" w:cs="仿宋" w:hint="eastAsia"/>
            <w:lang w:eastAsia="zh-CN"/>
          </w:rPr>
          <w:t>概论</w:t>
        </w:r>
        <w:r>
          <w:tab/>
        </w:r>
        <w:r>
          <w:fldChar w:fldCharType="begin"/>
        </w:r>
        <w:r>
          <w:instrText xml:space="preserve"> PAGEREF _Toc9976 \h </w:instrText>
        </w:r>
        <w:r>
          <w:fldChar w:fldCharType="separate"/>
        </w:r>
        <w:r>
          <w:t>3</w:t>
        </w:r>
        <w:r>
          <w:fldChar w:fldCharType="end"/>
        </w:r>
      </w:hyperlink>
    </w:p>
    <w:p>
      <w:pPr>
        <w:pStyle w:val="TOC1"/>
        <w:tabs>
          <w:tab w:val="right" w:leader="dot" w:pos="8306"/>
        </w:tabs>
      </w:pPr>
      <w:hyperlink w:anchor="_Toc32662" w:history="1">
        <w:r>
          <w:rPr>
            <w:rFonts w:ascii="仿宋" w:eastAsia="仿宋" w:hAnsi="仿宋" w:cs="仿宋" w:hint="eastAsia"/>
            <w:lang w:eastAsia="zh-CN"/>
          </w:rPr>
          <w:t>一、市场分析、调研</w:t>
        </w:r>
        <w:r>
          <w:tab/>
        </w:r>
        <w:r>
          <w:fldChar w:fldCharType="begin"/>
        </w:r>
        <w:r>
          <w:instrText xml:space="preserve"> PAGEREF _Toc32662 \h </w:instrText>
        </w:r>
        <w:r>
          <w:fldChar w:fldCharType="separate"/>
        </w:r>
        <w:r>
          <w:t>3</w:t>
        </w:r>
        <w:r>
          <w:fldChar w:fldCharType="end"/>
        </w:r>
      </w:hyperlink>
    </w:p>
    <w:p>
      <w:pPr>
        <w:pStyle w:val="TOC2"/>
        <w:tabs>
          <w:tab w:val="right" w:leader="dot" w:pos="8306"/>
        </w:tabs>
      </w:pPr>
      <w:hyperlink w:anchor="_Toc4950" w:history="1">
        <w:r>
          <w:rPr>
            <w:rFonts w:ascii="仿宋" w:eastAsia="仿宋" w:hAnsi="仿宋" w:cs="仿宋" w:hint="eastAsia"/>
            <w:lang w:eastAsia="zh-CN"/>
          </w:rPr>
          <w:t>(一)、中冷器行业分析</w:t>
        </w:r>
        <w:r>
          <w:tab/>
        </w:r>
        <w:r>
          <w:fldChar w:fldCharType="begin"/>
        </w:r>
        <w:r>
          <w:instrText xml:space="preserve"> PAGEREF _Toc4950 \h </w:instrText>
        </w:r>
        <w:r>
          <w:fldChar w:fldCharType="separate"/>
        </w:r>
        <w:r>
          <w:t>3</w:t>
        </w:r>
        <w:r>
          <w:fldChar w:fldCharType="end"/>
        </w:r>
      </w:hyperlink>
    </w:p>
    <w:p>
      <w:pPr>
        <w:pStyle w:val="TOC2"/>
        <w:tabs>
          <w:tab w:val="right" w:leader="dot" w:pos="8306"/>
        </w:tabs>
      </w:pPr>
      <w:hyperlink w:anchor="_Toc26426" w:history="1">
        <w:r>
          <w:rPr>
            <w:rFonts w:ascii="仿宋" w:eastAsia="仿宋" w:hAnsi="仿宋" w:cs="仿宋" w:hint="eastAsia"/>
            <w:lang w:eastAsia="zh-CN"/>
          </w:rPr>
          <w:t>(二)、中冷器市场分析预测</w:t>
        </w:r>
        <w:r>
          <w:tab/>
        </w:r>
        <w:r>
          <w:fldChar w:fldCharType="begin"/>
        </w:r>
        <w:r>
          <w:instrText xml:space="preserve"> PAGEREF _Toc26426 \h </w:instrText>
        </w:r>
        <w:r>
          <w:fldChar w:fldCharType="separate"/>
        </w:r>
        <w:r>
          <w:t>4</w:t>
        </w:r>
        <w:r>
          <w:fldChar w:fldCharType="end"/>
        </w:r>
      </w:hyperlink>
    </w:p>
    <w:p>
      <w:pPr>
        <w:pStyle w:val="TOC1"/>
        <w:tabs>
          <w:tab w:val="right" w:leader="dot" w:pos="8306"/>
        </w:tabs>
      </w:pPr>
      <w:hyperlink w:anchor="_Toc18001" w:history="1">
        <w:r>
          <w:rPr>
            <w:rFonts w:ascii="仿宋" w:eastAsia="仿宋" w:hAnsi="仿宋" w:cs="仿宋" w:hint="eastAsia"/>
            <w:lang w:eastAsia="zh-CN"/>
          </w:rPr>
          <w:t>二、中冷器项目建设单位说明</w:t>
        </w:r>
        <w:r>
          <w:tab/>
        </w:r>
        <w:r>
          <w:fldChar w:fldCharType="begin"/>
        </w:r>
        <w:r>
          <w:instrText xml:space="preserve"> PAGEREF _Toc18001 \h </w:instrText>
        </w:r>
        <w:r>
          <w:fldChar w:fldCharType="separate"/>
        </w:r>
        <w:r>
          <w:t>5</w:t>
        </w:r>
        <w:r>
          <w:fldChar w:fldCharType="end"/>
        </w:r>
      </w:hyperlink>
    </w:p>
    <w:p>
      <w:pPr>
        <w:pStyle w:val="TOC2"/>
        <w:tabs>
          <w:tab w:val="right" w:leader="dot" w:pos="8306"/>
        </w:tabs>
      </w:pPr>
      <w:hyperlink w:anchor="_Toc16436" w:history="1">
        <w:r>
          <w:rPr>
            <w:rFonts w:ascii="仿宋" w:eastAsia="仿宋" w:hAnsi="仿宋" w:cs="仿宋" w:hint="eastAsia"/>
            <w:lang w:eastAsia="zh-CN"/>
          </w:rPr>
          <w:t>(一)、中冷器项目承办单位基本情况</w:t>
        </w:r>
        <w:r>
          <w:tab/>
        </w:r>
        <w:r>
          <w:fldChar w:fldCharType="begin"/>
        </w:r>
        <w:r>
          <w:instrText xml:space="preserve"> PAGEREF _Toc16436 \h </w:instrText>
        </w:r>
        <w:r>
          <w:fldChar w:fldCharType="separate"/>
        </w:r>
        <w:r>
          <w:t>5</w:t>
        </w:r>
        <w:r>
          <w:fldChar w:fldCharType="end"/>
        </w:r>
      </w:hyperlink>
    </w:p>
    <w:p>
      <w:pPr>
        <w:pStyle w:val="TOC2"/>
        <w:tabs>
          <w:tab w:val="right" w:leader="dot" w:pos="8306"/>
        </w:tabs>
      </w:pPr>
      <w:hyperlink w:anchor="_Toc22214" w:history="1">
        <w:r>
          <w:rPr>
            <w:rFonts w:ascii="仿宋" w:eastAsia="仿宋" w:hAnsi="仿宋" w:cs="仿宋" w:hint="eastAsia"/>
            <w:lang w:eastAsia="zh-CN"/>
          </w:rPr>
          <w:t>(二)、公司经济效益分析</w:t>
        </w:r>
        <w:r>
          <w:tab/>
        </w:r>
        <w:r>
          <w:fldChar w:fldCharType="begin"/>
        </w:r>
        <w:r>
          <w:instrText xml:space="preserve"> PAGEREF _Toc22214 \h </w:instrText>
        </w:r>
        <w:r>
          <w:fldChar w:fldCharType="separate"/>
        </w:r>
        <w:r>
          <w:t>5</w:t>
        </w:r>
        <w:r>
          <w:fldChar w:fldCharType="end"/>
        </w:r>
      </w:hyperlink>
    </w:p>
    <w:p>
      <w:pPr>
        <w:pStyle w:val="TOC1"/>
        <w:tabs>
          <w:tab w:val="right" w:leader="dot" w:pos="8306"/>
        </w:tabs>
      </w:pPr>
      <w:hyperlink w:anchor="_Toc26958" w:history="1">
        <w:r>
          <w:rPr>
            <w:rFonts w:ascii="仿宋" w:eastAsia="仿宋" w:hAnsi="仿宋" w:cs="仿宋" w:hint="eastAsia"/>
            <w:lang w:eastAsia="zh-CN"/>
          </w:rPr>
          <w:t>三、中冷器项目绩效评估</w:t>
        </w:r>
        <w:r>
          <w:tab/>
        </w:r>
        <w:r>
          <w:fldChar w:fldCharType="begin"/>
        </w:r>
        <w:r>
          <w:instrText xml:space="preserve"> PAGEREF _Toc26958 \h </w:instrText>
        </w:r>
        <w:r>
          <w:fldChar w:fldCharType="separate"/>
        </w:r>
        <w:r>
          <w:t>6</w:t>
        </w:r>
        <w:r>
          <w:fldChar w:fldCharType="end"/>
        </w:r>
      </w:hyperlink>
    </w:p>
    <w:p>
      <w:pPr>
        <w:pStyle w:val="TOC2"/>
        <w:tabs>
          <w:tab w:val="right" w:leader="dot" w:pos="8306"/>
        </w:tabs>
      </w:pPr>
      <w:hyperlink w:anchor="_Toc17970" w:history="1">
        <w:r>
          <w:rPr>
            <w:rFonts w:ascii="仿宋" w:eastAsia="仿宋" w:hAnsi="仿宋" w:cs="仿宋" w:hint="eastAsia"/>
            <w:lang w:eastAsia="zh-CN"/>
          </w:rPr>
          <w:t>(一)、绩效评估指标</w:t>
        </w:r>
        <w:r>
          <w:tab/>
        </w:r>
        <w:r>
          <w:fldChar w:fldCharType="begin"/>
        </w:r>
        <w:r>
          <w:instrText xml:space="preserve"> PAGEREF _Toc17970 \h </w:instrText>
        </w:r>
        <w:r>
          <w:fldChar w:fldCharType="separate"/>
        </w:r>
        <w:r>
          <w:t>6</w:t>
        </w:r>
        <w:r>
          <w:fldChar w:fldCharType="end"/>
        </w:r>
      </w:hyperlink>
    </w:p>
    <w:p>
      <w:pPr>
        <w:pStyle w:val="TOC2"/>
        <w:tabs>
          <w:tab w:val="right" w:leader="dot" w:pos="8306"/>
        </w:tabs>
      </w:pPr>
      <w:hyperlink w:anchor="_Toc27777" w:history="1">
        <w:r>
          <w:rPr>
            <w:rFonts w:ascii="仿宋" w:eastAsia="仿宋" w:hAnsi="仿宋" w:cs="仿宋" w:hint="eastAsia"/>
            <w:lang w:eastAsia="zh-CN"/>
          </w:rPr>
          <w:t>(二)、绩效评估方法</w:t>
        </w:r>
        <w:r>
          <w:tab/>
        </w:r>
        <w:r>
          <w:fldChar w:fldCharType="begin"/>
        </w:r>
        <w:r>
          <w:instrText xml:space="preserve"> PAGEREF _Toc27777 \h </w:instrText>
        </w:r>
        <w:r>
          <w:fldChar w:fldCharType="separate"/>
        </w:r>
        <w:r>
          <w:t>7</w:t>
        </w:r>
        <w:r>
          <w:fldChar w:fldCharType="end"/>
        </w:r>
      </w:hyperlink>
    </w:p>
    <w:p>
      <w:pPr>
        <w:pStyle w:val="TOC2"/>
        <w:tabs>
          <w:tab w:val="right" w:leader="dot" w:pos="8306"/>
        </w:tabs>
      </w:pPr>
      <w:hyperlink w:anchor="_Toc4942" w:history="1">
        <w:r>
          <w:rPr>
            <w:rFonts w:ascii="仿宋" w:eastAsia="仿宋" w:hAnsi="仿宋" w:cs="仿宋" w:hint="eastAsia"/>
            <w:lang w:eastAsia="zh-CN"/>
          </w:rPr>
          <w:t>(三)、绩效评估周期</w:t>
        </w:r>
        <w:r>
          <w:tab/>
        </w:r>
        <w:r>
          <w:fldChar w:fldCharType="begin"/>
        </w:r>
        <w:r>
          <w:instrText xml:space="preserve"> PAGEREF _Toc4942 \h </w:instrText>
        </w:r>
        <w:r>
          <w:fldChar w:fldCharType="separate"/>
        </w:r>
        <w:r>
          <w:t>8</w:t>
        </w:r>
        <w:r>
          <w:fldChar w:fldCharType="end"/>
        </w:r>
      </w:hyperlink>
    </w:p>
    <w:p>
      <w:pPr>
        <w:pStyle w:val="TOC1"/>
        <w:tabs>
          <w:tab w:val="right" w:leader="dot" w:pos="8306"/>
        </w:tabs>
      </w:pPr>
      <w:hyperlink w:anchor="_Toc8104" w:history="1">
        <w:r>
          <w:rPr>
            <w:rFonts w:ascii="仿宋" w:eastAsia="仿宋" w:hAnsi="仿宋" w:cs="仿宋" w:hint="eastAsia"/>
            <w:lang w:eastAsia="zh-CN"/>
          </w:rPr>
          <w:t>四、工艺说明</w:t>
        </w:r>
        <w:r>
          <w:tab/>
        </w:r>
        <w:r>
          <w:fldChar w:fldCharType="begin"/>
        </w:r>
        <w:r>
          <w:instrText xml:space="preserve"> PAGEREF _Toc8104 \h </w:instrText>
        </w:r>
        <w:r>
          <w:fldChar w:fldCharType="separate"/>
        </w:r>
        <w:r>
          <w:t>9</w:t>
        </w:r>
        <w:r>
          <w:fldChar w:fldCharType="end"/>
        </w:r>
      </w:hyperlink>
    </w:p>
    <w:p>
      <w:pPr>
        <w:pStyle w:val="TOC2"/>
        <w:tabs>
          <w:tab w:val="right" w:leader="dot" w:pos="8306"/>
        </w:tabs>
      </w:pPr>
      <w:hyperlink w:anchor="_Toc20107" w:history="1">
        <w:r>
          <w:rPr>
            <w:rFonts w:ascii="仿宋" w:eastAsia="仿宋" w:hAnsi="仿宋" w:cs="仿宋" w:hint="eastAsia"/>
            <w:lang w:eastAsia="zh-CN"/>
          </w:rPr>
          <w:t>(一)、技术管理特点</w:t>
        </w:r>
        <w:r>
          <w:tab/>
        </w:r>
        <w:r>
          <w:fldChar w:fldCharType="begin"/>
        </w:r>
        <w:r>
          <w:instrText xml:space="preserve"> PAGEREF _Toc20107 \h </w:instrText>
        </w:r>
        <w:r>
          <w:fldChar w:fldCharType="separate"/>
        </w:r>
        <w:r>
          <w:t>9</w:t>
        </w:r>
        <w:r>
          <w:fldChar w:fldCharType="end"/>
        </w:r>
      </w:hyperlink>
    </w:p>
    <w:p>
      <w:pPr>
        <w:pStyle w:val="TOC2"/>
        <w:tabs>
          <w:tab w:val="right" w:leader="dot" w:pos="8306"/>
        </w:tabs>
      </w:pPr>
      <w:hyperlink w:anchor="_Toc895" w:history="1">
        <w:r>
          <w:rPr>
            <w:rFonts w:ascii="仿宋" w:eastAsia="仿宋" w:hAnsi="仿宋" w:cs="仿宋" w:hint="eastAsia"/>
            <w:lang w:eastAsia="zh-CN"/>
          </w:rPr>
          <w:t>(二)、中冷器项目工艺技术设计方案</w:t>
        </w:r>
        <w:r>
          <w:tab/>
        </w:r>
        <w:r>
          <w:fldChar w:fldCharType="begin"/>
        </w:r>
        <w:r>
          <w:instrText xml:space="preserve"> PAGEREF _Toc895 \h </w:instrText>
        </w:r>
        <w:r>
          <w:fldChar w:fldCharType="separate"/>
        </w:r>
        <w:r>
          <w:t>10</w:t>
        </w:r>
        <w:r>
          <w:fldChar w:fldCharType="end"/>
        </w:r>
      </w:hyperlink>
    </w:p>
    <w:p>
      <w:pPr>
        <w:pStyle w:val="TOC2"/>
        <w:tabs>
          <w:tab w:val="right" w:leader="dot" w:pos="8306"/>
        </w:tabs>
      </w:pPr>
      <w:hyperlink w:anchor="_Toc10106" w:history="1">
        <w:r>
          <w:rPr>
            <w:rFonts w:ascii="仿宋" w:eastAsia="仿宋" w:hAnsi="仿宋" w:cs="仿宋" w:hint="eastAsia"/>
            <w:lang w:eastAsia="zh-CN"/>
          </w:rPr>
          <w:t>(三)、设备选型方案</w:t>
        </w:r>
        <w:r>
          <w:tab/>
        </w:r>
        <w:r>
          <w:fldChar w:fldCharType="begin"/>
        </w:r>
        <w:r>
          <w:instrText xml:space="preserve"> PAGEREF _Toc10106 \h </w:instrText>
        </w:r>
        <w:r>
          <w:fldChar w:fldCharType="separate"/>
        </w:r>
        <w:r>
          <w:t>12</w:t>
        </w:r>
        <w:r>
          <w:fldChar w:fldCharType="end"/>
        </w:r>
      </w:hyperlink>
    </w:p>
    <w:p>
      <w:pPr>
        <w:pStyle w:val="TOC1"/>
        <w:tabs>
          <w:tab w:val="right" w:leader="dot" w:pos="8306"/>
        </w:tabs>
      </w:pPr>
      <w:hyperlink w:anchor="_Toc7159" w:history="1">
        <w:r>
          <w:rPr>
            <w:rFonts w:ascii="仿宋" w:eastAsia="仿宋" w:hAnsi="仿宋" w:cs="仿宋" w:hint="eastAsia"/>
            <w:lang w:eastAsia="zh-CN"/>
          </w:rPr>
          <w:t>五、中冷器项目土建工程</w:t>
        </w:r>
        <w:r>
          <w:tab/>
        </w:r>
        <w:r>
          <w:fldChar w:fldCharType="begin"/>
        </w:r>
        <w:r>
          <w:instrText xml:space="preserve"> PAGEREF _Toc7159 \h </w:instrText>
        </w:r>
        <w:r>
          <w:fldChar w:fldCharType="separate"/>
        </w:r>
        <w:r>
          <w:t>13</w:t>
        </w:r>
        <w:r>
          <w:fldChar w:fldCharType="end"/>
        </w:r>
      </w:hyperlink>
    </w:p>
    <w:p>
      <w:pPr>
        <w:pStyle w:val="TOC2"/>
        <w:tabs>
          <w:tab w:val="right" w:leader="dot" w:pos="8306"/>
        </w:tabs>
      </w:pPr>
      <w:hyperlink w:anchor="_Toc25184" w:history="1">
        <w:r>
          <w:rPr>
            <w:rFonts w:ascii="仿宋" w:eastAsia="仿宋" w:hAnsi="仿宋" w:cs="仿宋" w:hint="eastAsia"/>
            <w:lang w:eastAsia="zh-CN"/>
          </w:rPr>
          <w:t>(一)、建筑工程设计原则</w:t>
        </w:r>
        <w:r>
          <w:tab/>
        </w:r>
        <w:r>
          <w:fldChar w:fldCharType="begin"/>
        </w:r>
        <w:r>
          <w:instrText xml:space="preserve"> PAGEREF _Toc25184 \h </w:instrText>
        </w:r>
        <w:r>
          <w:fldChar w:fldCharType="separate"/>
        </w:r>
        <w:r>
          <w:t>13</w:t>
        </w:r>
        <w:r>
          <w:fldChar w:fldCharType="end"/>
        </w:r>
      </w:hyperlink>
    </w:p>
    <w:p>
      <w:pPr>
        <w:pStyle w:val="TOC2"/>
        <w:tabs>
          <w:tab w:val="right" w:leader="dot" w:pos="8306"/>
        </w:tabs>
      </w:pPr>
      <w:hyperlink w:anchor="_Toc5105" w:history="1">
        <w:r>
          <w:rPr>
            <w:rFonts w:ascii="仿宋" w:eastAsia="仿宋" w:hAnsi="仿宋" w:cs="仿宋" w:hint="eastAsia"/>
            <w:lang w:eastAsia="zh-CN"/>
          </w:rPr>
          <w:t>(二)、土建工程设计年限及安全等级</w:t>
        </w:r>
        <w:r>
          <w:tab/>
        </w:r>
        <w:r>
          <w:fldChar w:fldCharType="begin"/>
        </w:r>
        <w:r>
          <w:instrText xml:space="preserve"> PAGEREF _Toc5105 \h </w:instrText>
        </w:r>
        <w:r>
          <w:fldChar w:fldCharType="separate"/>
        </w:r>
        <w:r>
          <w:t>14</w:t>
        </w:r>
        <w:r>
          <w:fldChar w:fldCharType="end"/>
        </w:r>
      </w:hyperlink>
    </w:p>
    <w:p>
      <w:pPr>
        <w:pStyle w:val="TOC2"/>
        <w:tabs>
          <w:tab w:val="right" w:leader="dot" w:pos="8306"/>
        </w:tabs>
      </w:pPr>
      <w:hyperlink w:anchor="_Toc24459" w:history="1">
        <w:r>
          <w:rPr>
            <w:rFonts w:ascii="仿宋" w:eastAsia="仿宋" w:hAnsi="仿宋" w:cs="仿宋" w:hint="eastAsia"/>
            <w:lang w:eastAsia="zh-CN"/>
          </w:rPr>
          <w:t>(三)、建筑工程设计总体要求</w:t>
        </w:r>
        <w:r>
          <w:tab/>
        </w:r>
        <w:r>
          <w:fldChar w:fldCharType="begin"/>
        </w:r>
        <w:r>
          <w:instrText xml:space="preserve"> PAGEREF _Toc24459 \h </w:instrText>
        </w:r>
        <w:r>
          <w:fldChar w:fldCharType="separate"/>
        </w:r>
        <w:r>
          <w:t>15</w:t>
        </w:r>
        <w:r>
          <w:fldChar w:fldCharType="end"/>
        </w:r>
      </w:hyperlink>
    </w:p>
    <w:p>
      <w:pPr>
        <w:pStyle w:val="TOC2"/>
        <w:tabs>
          <w:tab w:val="right" w:leader="dot" w:pos="8306"/>
        </w:tabs>
      </w:pPr>
      <w:hyperlink w:anchor="_Toc20425" w:history="1">
        <w:r>
          <w:rPr>
            <w:rFonts w:ascii="仿宋" w:eastAsia="仿宋" w:hAnsi="仿宋" w:cs="仿宋" w:hint="eastAsia"/>
            <w:lang w:eastAsia="zh-CN"/>
          </w:rPr>
          <w:t>(四)、土建工程建设指标</w:t>
        </w:r>
        <w:r>
          <w:tab/>
        </w:r>
        <w:r>
          <w:fldChar w:fldCharType="begin"/>
        </w:r>
        <w:r>
          <w:instrText xml:space="preserve"> PAGEREF _Toc20425 \h </w:instrText>
        </w:r>
        <w:r>
          <w:fldChar w:fldCharType="separate"/>
        </w:r>
        <w:r>
          <w:t>16</w:t>
        </w:r>
        <w:r>
          <w:fldChar w:fldCharType="end"/>
        </w:r>
      </w:hyperlink>
    </w:p>
    <w:p>
      <w:pPr>
        <w:pStyle w:val="TOC1"/>
        <w:tabs>
          <w:tab w:val="right" w:leader="dot" w:pos="8306"/>
        </w:tabs>
      </w:pPr>
      <w:hyperlink w:anchor="_Toc27166" w:history="1">
        <w:r>
          <w:rPr>
            <w:rFonts w:ascii="仿宋" w:eastAsia="仿宋" w:hAnsi="仿宋" w:cs="仿宋" w:hint="eastAsia"/>
            <w:lang w:eastAsia="zh-CN"/>
          </w:rPr>
          <w:t>六、中冷器项目概论</w:t>
        </w:r>
        <w:r>
          <w:tab/>
        </w:r>
        <w:r>
          <w:fldChar w:fldCharType="begin"/>
        </w:r>
        <w:r>
          <w:instrText xml:space="preserve"> PAGEREF _Toc27166 \h </w:instrText>
        </w:r>
        <w:r>
          <w:fldChar w:fldCharType="separate"/>
        </w:r>
        <w:r>
          <w:t>16</w:t>
        </w:r>
        <w:r>
          <w:fldChar w:fldCharType="end"/>
        </w:r>
      </w:hyperlink>
    </w:p>
    <w:p>
      <w:pPr>
        <w:pStyle w:val="TOC2"/>
        <w:tabs>
          <w:tab w:val="right" w:leader="dot" w:pos="8306"/>
        </w:tabs>
      </w:pPr>
      <w:hyperlink w:anchor="_Toc28005" w:history="1">
        <w:r>
          <w:rPr>
            <w:rFonts w:ascii="仿宋" w:eastAsia="仿宋" w:hAnsi="仿宋" w:cs="仿宋" w:hint="eastAsia"/>
            <w:lang w:eastAsia="zh-CN"/>
          </w:rPr>
          <w:t>(一)、中冷器项目概况</w:t>
        </w:r>
        <w:r>
          <w:tab/>
        </w:r>
        <w:r>
          <w:fldChar w:fldCharType="begin"/>
        </w:r>
        <w:r>
          <w:instrText xml:space="preserve"> PAGEREF _Toc28005 \h </w:instrText>
        </w:r>
        <w:r>
          <w:fldChar w:fldCharType="separate"/>
        </w:r>
        <w:r>
          <w:t>16</w:t>
        </w:r>
        <w:r>
          <w:fldChar w:fldCharType="end"/>
        </w:r>
      </w:hyperlink>
    </w:p>
    <w:p>
      <w:pPr>
        <w:pStyle w:val="TOC2"/>
        <w:tabs>
          <w:tab w:val="right" w:leader="dot" w:pos="8306"/>
        </w:tabs>
      </w:pPr>
      <w:hyperlink w:anchor="_Toc29293" w:history="1">
        <w:r>
          <w:rPr>
            <w:rFonts w:ascii="仿宋" w:eastAsia="仿宋" w:hAnsi="仿宋" w:cs="仿宋" w:hint="eastAsia"/>
            <w:lang w:eastAsia="zh-CN"/>
          </w:rPr>
          <w:t>(二)、中冷器项目目标</w:t>
        </w:r>
        <w:r>
          <w:tab/>
        </w:r>
        <w:r>
          <w:fldChar w:fldCharType="begin"/>
        </w:r>
        <w:r>
          <w:instrText xml:space="preserve"> PAGEREF _Toc29293 \h </w:instrText>
        </w:r>
        <w:r>
          <w:fldChar w:fldCharType="separate"/>
        </w:r>
        <w:r>
          <w:t>18</w:t>
        </w:r>
        <w:r>
          <w:fldChar w:fldCharType="end"/>
        </w:r>
      </w:hyperlink>
    </w:p>
    <w:p>
      <w:pPr>
        <w:pStyle w:val="TOC2"/>
        <w:tabs>
          <w:tab w:val="right" w:leader="dot" w:pos="8306"/>
        </w:tabs>
      </w:pPr>
      <w:hyperlink w:anchor="_Toc26025" w:history="1">
        <w:r>
          <w:rPr>
            <w:rFonts w:ascii="仿宋" w:eastAsia="仿宋" w:hAnsi="仿宋" w:cs="仿宋" w:hint="eastAsia"/>
            <w:lang w:eastAsia="zh-CN"/>
          </w:rPr>
          <w:t>(三)、中冷器项目提出的理由</w:t>
        </w:r>
        <w:r>
          <w:tab/>
        </w:r>
        <w:r>
          <w:fldChar w:fldCharType="begin"/>
        </w:r>
        <w:r>
          <w:instrText xml:space="preserve"> PAGEREF _Toc26025 \h </w:instrText>
        </w:r>
        <w:r>
          <w:fldChar w:fldCharType="separate"/>
        </w:r>
        <w:r>
          <w:t>19</w:t>
        </w:r>
        <w:r>
          <w:fldChar w:fldCharType="end"/>
        </w:r>
      </w:hyperlink>
    </w:p>
    <w:p>
      <w:pPr>
        <w:pStyle w:val="TOC2"/>
        <w:tabs>
          <w:tab w:val="right" w:leader="dot" w:pos="8306"/>
        </w:tabs>
      </w:pPr>
      <w:hyperlink w:anchor="_Toc14379" w:history="1">
        <w:r>
          <w:rPr>
            <w:rFonts w:ascii="仿宋" w:eastAsia="仿宋" w:hAnsi="仿宋" w:cs="仿宋" w:hint="eastAsia"/>
            <w:lang w:eastAsia="zh-CN"/>
          </w:rPr>
          <w:t>(四)、中冷器项目意义</w:t>
        </w:r>
        <w:r>
          <w:tab/>
        </w:r>
        <w:r>
          <w:fldChar w:fldCharType="begin"/>
        </w:r>
        <w:r>
          <w:instrText xml:space="preserve"> PAGEREF _Toc14379 \h </w:instrText>
        </w:r>
        <w:r>
          <w:fldChar w:fldCharType="separate"/>
        </w:r>
        <w:r>
          <w:t>21</w:t>
        </w:r>
        <w:r>
          <w:fldChar w:fldCharType="end"/>
        </w:r>
      </w:hyperlink>
    </w:p>
    <w:p>
      <w:pPr>
        <w:pStyle w:val="TOC2"/>
        <w:tabs>
          <w:tab w:val="right" w:leader="dot" w:pos="8306"/>
        </w:tabs>
      </w:pPr>
      <w:hyperlink w:anchor="_Toc25202" w:history="1">
        <w:r>
          <w:rPr>
            <w:rFonts w:ascii="仿宋" w:eastAsia="仿宋" w:hAnsi="仿宋" w:cs="仿宋" w:hint="eastAsia"/>
            <w:lang w:eastAsia="zh-CN"/>
          </w:rPr>
          <w:t>(五)、中冷器项目背景</w:t>
        </w:r>
        <w:r>
          <w:tab/>
        </w:r>
        <w:r>
          <w:fldChar w:fldCharType="begin"/>
        </w:r>
        <w:r>
          <w:instrText xml:space="preserve"> PAGEREF _Toc25202 \h </w:instrText>
        </w:r>
        <w:r>
          <w:fldChar w:fldCharType="separate"/>
        </w:r>
        <w:r>
          <w:t>22</w:t>
        </w:r>
        <w:r>
          <w:fldChar w:fldCharType="end"/>
        </w:r>
      </w:hyperlink>
    </w:p>
    <w:p>
      <w:pPr>
        <w:pStyle w:val="TOC1"/>
        <w:tabs>
          <w:tab w:val="right" w:leader="dot" w:pos="8306"/>
        </w:tabs>
      </w:pPr>
      <w:hyperlink w:anchor="_Toc19177" w:history="1">
        <w:r>
          <w:rPr>
            <w:rFonts w:ascii="仿宋" w:eastAsia="仿宋" w:hAnsi="仿宋" w:cs="仿宋" w:hint="eastAsia"/>
            <w:lang w:eastAsia="zh-CN"/>
          </w:rPr>
          <w:t>七、中冷器项目财务管理</w:t>
        </w:r>
        <w:r>
          <w:tab/>
        </w:r>
        <w:r>
          <w:fldChar w:fldCharType="begin"/>
        </w:r>
        <w:r>
          <w:instrText xml:space="preserve"> PAGEREF _Toc19177 \h </w:instrText>
        </w:r>
        <w:r>
          <w:fldChar w:fldCharType="separate"/>
        </w:r>
        <w:r>
          <w:t>23</w:t>
        </w:r>
        <w:r>
          <w:fldChar w:fldCharType="end"/>
        </w:r>
      </w:hyperlink>
    </w:p>
    <w:p>
      <w:pPr>
        <w:pStyle w:val="TOC2"/>
        <w:tabs>
          <w:tab w:val="right" w:leader="dot" w:pos="8306"/>
        </w:tabs>
      </w:pPr>
      <w:hyperlink w:anchor="_Toc13707" w:history="1">
        <w:r>
          <w:rPr>
            <w:rFonts w:ascii="仿宋" w:eastAsia="仿宋" w:hAnsi="仿宋" w:cs="仿宋" w:hint="eastAsia"/>
            <w:lang w:eastAsia="zh-CN"/>
          </w:rPr>
          <w:t>(一)、资金需求大</w:t>
        </w:r>
        <w:r>
          <w:tab/>
        </w:r>
        <w:r>
          <w:fldChar w:fldCharType="begin"/>
        </w:r>
        <w:r>
          <w:instrText xml:space="preserve"> PAGEREF _Toc13707 \h </w:instrText>
        </w:r>
        <w:r>
          <w:fldChar w:fldCharType="separate"/>
        </w:r>
        <w:r>
          <w:t>23</w:t>
        </w:r>
        <w:r>
          <w:fldChar w:fldCharType="end"/>
        </w:r>
      </w:hyperlink>
    </w:p>
    <w:p>
      <w:pPr>
        <w:pStyle w:val="TOC2"/>
        <w:tabs>
          <w:tab w:val="right" w:leader="dot" w:pos="8306"/>
        </w:tabs>
      </w:pPr>
      <w:hyperlink w:anchor="_Toc15296" w:history="1">
        <w:r>
          <w:rPr>
            <w:rFonts w:ascii="仿宋" w:eastAsia="仿宋" w:hAnsi="仿宋" w:cs="仿宋" w:hint="eastAsia"/>
            <w:lang w:eastAsia="zh-CN"/>
          </w:rPr>
          <w:t>(二)、研发周期长</w:t>
        </w:r>
        <w:r>
          <w:tab/>
        </w:r>
        <w:r>
          <w:fldChar w:fldCharType="begin"/>
        </w:r>
        <w:r>
          <w:instrText xml:space="preserve"> PAGEREF _Toc15296 \h </w:instrText>
        </w:r>
        <w:r>
          <w:fldChar w:fldCharType="separate"/>
        </w:r>
        <w:r>
          <w:t>24</w:t>
        </w:r>
        <w:r>
          <w:fldChar w:fldCharType="end"/>
        </w:r>
      </w:hyperlink>
    </w:p>
    <w:p>
      <w:pPr>
        <w:pStyle w:val="TOC2"/>
        <w:tabs>
          <w:tab w:val="right" w:leader="dot" w:pos="8306"/>
        </w:tabs>
      </w:pPr>
      <w:hyperlink w:anchor="_Toc63" w:history="1">
        <w:r>
          <w:rPr>
            <w:rFonts w:ascii="仿宋" w:eastAsia="仿宋" w:hAnsi="仿宋" w:cs="仿宋" w:hint="eastAsia"/>
            <w:lang w:eastAsia="zh-CN"/>
          </w:rPr>
          <w:t>(三)、市场风险大</w:t>
        </w:r>
        <w:r>
          <w:tab/>
        </w:r>
        <w:r>
          <w:fldChar w:fldCharType="begin"/>
        </w:r>
        <w:r>
          <w:instrText xml:space="preserve"> PAGEREF _Toc63 \h </w:instrText>
        </w:r>
        <w:r>
          <w:fldChar w:fldCharType="separate"/>
        </w:r>
        <w:r>
          <w:t>25</w:t>
        </w:r>
        <w:r>
          <w:fldChar w:fldCharType="end"/>
        </w:r>
      </w:hyperlink>
    </w:p>
    <w:p>
      <w:pPr>
        <w:pStyle w:val="TOC2"/>
        <w:tabs>
          <w:tab w:val="right" w:leader="dot" w:pos="8306"/>
        </w:tabs>
      </w:pPr>
      <w:hyperlink w:anchor="_Toc28956" w:history="1">
        <w:r>
          <w:rPr>
            <w:rFonts w:ascii="仿宋" w:eastAsia="仿宋" w:hAnsi="仿宋" w:cs="仿宋" w:hint="eastAsia"/>
            <w:lang w:eastAsia="zh-CN"/>
          </w:rPr>
          <w:t>(四)、利润率高</w:t>
        </w:r>
        <w:r>
          <w:tab/>
        </w:r>
        <w:r>
          <w:fldChar w:fldCharType="begin"/>
        </w:r>
        <w:r>
          <w:instrText xml:space="preserve"> PAGEREF _Toc28956 \h </w:instrText>
        </w:r>
        <w:r>
          <w:fldChar w:fldCharType="separate"/>
        </w:r>
        <w:r>
          <w:t>28</w:t>
        </w:r>
        <w:r>
          <w:fldChar w:fldCharType="end"/>
        </w:r>
      </w:hyperlink>
    </w:p>
    <w:p>
      <w:pPr>
        <w:pStyle w:val="TOC1"/>
        <w:tabs>
          <w:tab w:val="right" w:leader="dot" w:pos="8306"/>
        </w:tabs>
      </w:pPr>
      <w:hyperlink w:anchor="_Toc22635" w:history="1">
        <w:r>
          <w:rPr>
            <w:rFonts w:ascii="仿宋" w:eastAsia="仿宋" w:hAnsi="仿宋" w:cs="仿宋" w:hint="eastAsia"/>
            <w:lang w:eastAsia="zh-CN"/>
          </w:rPr>
          <w:t>八、中冷器项目社会影响</w:t>
        </w:r>
        <w:r>
          <w:tab/>
        </w:r>
        <w:r>
          <w:fldChar w:fldCharType="begin"/>
        </w:r>
        <w:r>
          <w:instrText xml:space="preserve"> PAGEREF _Toc22635 \h </w:instrText>
        </w:r>
        <w:r>
          <w:fldChar w:fldCharType="separate"/>
        </w:r>
        <w:r>
          <w:t>30</w:t>
        </w:r>
        <w:r>
          <w:fldChar w:fldCharType="end"/>
        </w:r>
      </w:hyperlink>
    </w:p>
    <w:p>
      <w:pPr>
        <w:pStyle w:val="TOC2"/>
        <w:tabs>
          <w:tab w:val="right" w:leader="dot" w:pos="8306"/>
        </w:tabs>
      </w:pPr>
      <w:hyperlink w:anchor="_Toc22011" w:history="1">
        <w:r>
          <w:rPr>
            <w:rFonts w:ascii="仿宋" w:eastAsia="仿宋" w:hAnsi="仿宋" w:cs="仿宋" w:hint="eastAsia"/>
            <w:lang w:eastAsia="zh-CN"/>
          </w:rPr>
          <w:t>(一)、社会责任与义务</w:t>
        </w:r>
        <w:r>
          <w:tab/>
        </w:r>
        <w:r>
          <w:fldChar w:fldCharType="begin"/>
        </w:r>
        <w:r>
          <w:instrText xml:space="preserve"> PAGEREF _Toc22011 \h </w:instrText>
        </w:r>
        <w:r>
          <w:fldChar w:fldCharType="separate"/>
        </w:r>
        <w:r>
          <w:t>30</w:t>
        </w:r>
        <w:r>
          <w:fldChar w:fldCharType="end"/>
        </w:r>
      </w:hyperlink>
    </w:p>
    <w:p>
      <w:pPr>
        <w:pStyle w:val="TOC2"/>
        <w:tabs>
          <w:tab w:val="right" w:leader="dot" w:pos="8306"/>
        </w:tabs>
      </w:pPr>
      <w:hyperlink w:anchor="_Toc24388" w:history="1">
        <w:r>
          <w:rPr>
            <w:rFonts w:ascii="仿宋" w:eastAsia="仿宋" w:hAnsi="仿宋" w:cs="仿宋" w:hint="eastAsia"/>
            <w:lang w:eastAsia="zh-CN"/>
          </w:rPr>
          <w:t>(二)、社会参与与沟通</w:t>
        </w:r>
        <w:r>
          <w:tab/>
        </w:r>
        <w:r>
          <w:fldChar w:fldCharType="begin"/>
        </w:r>
        <w:r>
          <w:instrText xml:space="preserve"> PAGEREF _Toc24388 \h </w:instrText>
        </w:r>
        <w:r>
          <w:fldChar w:fldCharType="separate"/>
        </w:r>
        <w:r>
          <w:t>30</w:t>
        </w:r>
        <w:r>
          <w:fldChar w:fldCharType="end"/>
        </w:r>
      </w:hyperlink>
    </w:p>
    <w:p>
      <w:pPr>
        <w:pStyle w:val="TOC1"/>
        <w:tabs>
          <w:tab w:val="right" w:leader="dot" w:pos="8306"/>
        </w:tabs>
      </w:pPr>
      <w:hyperlink w:anchor="_Toc10280" w:history="1">
        <w:r>
          <w:rPr>
            <w:rFonts w:ascii="仿宋" w:eastAsia="仿宋" w:hAnsi="仿宋" w:cs="仿宋" w:hint="eastAsia"/>
            <w:lang w:eastAsia="zh-CN"/>
          </w:rPr>
          <w:t>九、中冷器项目经营效益</w:t>
        </w:r>
        <w:r>
          <w:tab/>
        </w:r>
        <w:r>
          <w:fldChar w:fldCharType="begin"/>
        </w:r>
        <w:r>
          <w:instrText xml:space="preserve"> PAGEREF _Toc10280 \h </w:instrText>
        </w:r>
        <w:r>
          <w:fldChar w:fldCharType="separate"/>
        </w:r>
        <w:r>
          <w:t>31</w:t>
        </w:r>
        <w:r>
          <w:fldChar w:fldCharType="end"/>
        </w:r>
      </w:hyperlink>
    </w:p>
    <w:p>
      <w:pPr>
        <w:pStyle w:val="TOC2"/>
        <w:tabs>
          <w:tab w:val="right" w:leader="dot" w:pos="8306"/>
        </w:tabs>
      </w:pPr>
      <w:hyperlink w:anchor="_Toc7984" w:history="1">
        <w:r>
          <w:rPr>
            <w:rFonts w:ascii="仿宋" w:eastAsia="仿宋" w:hAnsi="仿宋" w:cs="仿宋" w:hint="eastAsia"/>
            <w:lang w:eastAsia="zh-CN"/>
          </w:rPr>
          <w:t>(一)、经济评价财务测算</w:t>
        </w:r>
        <w:r>
          <w:tab/>
        </w:r>
        <w:r>
          <w:fldChar w:fldCharType="begin"/>
        </w:r>
        <w:r>
          <w:instrText xml:space="preserve"> PAGEREF _Toc7984 \h </w:instrText>
        </w:r>
        <w:r>
          <w:fldChar w:fldCharType="separate"/>
        </w:r>
        <w:r>
          <w:t>31</w:t>
        </w:r>
        <w:r>
          <w:fldChar w:fldCharType="end"/>
        </w:r>
      </w:hyperlink>
    </w:p>
    <w:p>
      <w:pPr>
        <w:pStyle w:val="TOC2"/>
        <w:tabs>
          <w:tab w:val="right" w:leader="dot" w:pos="8306"/>
        </w:tabs>
      </w:pPr>
      <w:hyperlink w:anchor="_Toc1328" w:history="1">
        <w:r>
          <w:rPr>
            <w:rFonts w:ascii="仿宋" w:eastAsia="仿宋" w:hAnsi="仿宋" w:cs="仿宋" w:hint="eastAsia"/>
            <w:lang w:eastAsia="zh-CN"/>
          </w:rPr>
          <w:t>(二)、中冷器项目盈利能力分析</w:t>
        </w:r>
        <w:r>
          <w:tab/>
        </w:r>
        <w:r>
          <w:fldChar w:fldCharType="begin"/>
        </w:r>
        <w:r>
          <w:instrText xml:space="preserve"> PAGEREF _Toc1328 \h </w:instrText>
        </w:r>
        <w:r>
          <w:fldChar w:fldCharType="separate"/>
        </w:r>
        <w:r>
          <w:t>33</w:t>
        </w:r>
        <w:r>
          <w:fldChar w:fldCharType="end"/>
        </w:r>
      </w:hyperlink>
    </w:p>
    <w:p>
      <w:pPr>
        <w:pStyle w:val="TOC1"/>
        <w:tabs>
          <w:tab w:val="right" w:leader="dot" w:pos="8306"/>
        </w:tabs>
      </w:pPr>
      <w:hyperlink w:anchor="_Toc29013" w:history="1">
        <w:r>
          <w:rPr>
            <w:rFonts w:ascii="仿宋" w:eastAsia="仿宋" w:hAnsi="仿宋" w:cs="仿宋" w:hint="eastAsia"/>
            <w:lang w:eastAsia="zh-CN"/>
          </w:rPr>
          <w:t>十、生产安全保护</w:t>
        </w:r>
        <w:r>
          <w:tab/>
        </w:r>
        <w:r>
          <w:fldChar w:fldCharType="begin"/>
        </w:r>
        <w:r>
          <w:instrText xml:space="preserve"> PAGEREF _Toc29013 \h </w:instrText>
        </w:r>
        <w:r>
          <w:fldChar w:fldCharType="separate"/>
        </w:r>
        <w:r>
          <w:t>33</w:t>
        </w:r>
        <w:r>
          <w:fldChar w:fldCharType="end"/>
        </w:r>
      </w:hyperlink>
    </w:p>
    <w:p>
      <w:pPr>
        <w:pStyle w:val="TOC2"/>
        <w:tabs>
          <w:tab w:val="right" w:leader="dot" w:pos="8306"/>
        </w:tabs>
      </w:pPr>
      <w:hyperlink w:anchor="_Toc5161" w:history="1">
        <w:r>
          <w:rPr>
            <w:rFonts w:ascii="仿宋" w:eastAsia="仿宋" w:hAnsi="仿宋" w:cs="仿宋" w:hint="eastAsia"/>
            <w:lang w:eastAsia="zh-CN"/>
          </w:rPr>
          <w:t>(一)、消防安全</w:t>
        </w:r>
        <w:r>
          <w:tab/>
        </w:r>
        <w:r>
          <w:fldChar w:fldCharType="begin"/>
        </w:r>
        <w:r>
          <w:instrText xml:space="preserve"> PAGEREF _Toc5161 \h </w:instrText>
        </w:r>
        <w:r>
          <w:fldChar w:fldCharType="separate"/>
        </w:r>
        <w:r>
          <w:t>33</w:t>
        </w:r>
        <w:r>
          <w:fldChar w:fldCharType="end"/>
        </w:r>
      </w:hyperlink>
    </w:p>
    <w:p>
      <w:pPr>
        <w:pStyle w:val="TOC2"/>
        <w:tabs>
          <w:tab w:val="right" w:leader="dot" w:pos="8306"/>
        </w:tabs>
      </w:pPr>
      <w:hyperlink w:anchor="_Toc28886" w:history="1">
        <w:r>
          <w:rPr>
            <w:rFonts w:ascii="仿宋" w:eastAsia="仿宋" w:hAnsi="仿宋" w:cs="仿宋" w:hint="eastAsia"/>
            <w:lang w:eastAsia="zh-CN"/>
          </w:rPr>
          <w:t>(二)、防火防爆总图布置措施</w:t>
        </w:r>
        <w:r>
          <w:tab/>
        </w:r>
        <w:r>
          <w:fldChar w:fldCharType="begin"/>
        </w:r>
        <w:r>
          <w:instrText xml:space="preserve"> PAGEREF _Toc28886 \h </w:instrText>
        </w:r>
        <w:r>
          <w:fldChar w:fldCharType="separate"/>
        </w:r>
        <w:r>
          <w:t>35</w:t>
        </w:r>
        <w:r>
          <w:fldChar w:fldCharType="end"/>
        </w:r>
      </w:hyperlink>
    </w:p>
    <w:p>
      <w:pPr>
        <w:pStyle w:val="TOC2"/>
        <w:tabs>
          <w:tab w:val="right" w:leader="dot" w:pos="8306"/>
        </w:tabs>
      </w:pPr>
      <w:hyperlink w:anchor="_Toc23169" w:history="1">
        <w:r>
          <w:rPr>
            <w:rFonts w:ascii="仿宋" w:eastAsia="仿宋" w:hAnsi="仿宋" w:cs="仿宋" w:hint="eastAsia"/>
            <w:lang w:eastAsia="zh-CN"/>
          </w:rPr>
          <w:t>(三)、自然灾害防范措施</w:t>
        </w:r>
        <w:r>
          <w:tab/>
        </w:r>
        <w:r>
          <w:fldChar w:fldCharType="begin"/>
        </w:r>
        <w:r>
          <w:instrText xml:space="preserve"> PAGEREF _Toc23169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92" w:history="1">
        <w:r>
          <w:rPr>
            <w:rFonts w:ascii="仿宋" w:eastAsia="仿宋" w:hAnsi="仿宋" w:cs="仿宋" w:hint="eastAsia"/>
            <w:lang w:eastAsia="zh-CN"/>
          </w:rPr>
          <w:t>(四)、安全色及安全标志使用要求</w:t>
        </w:r>
        <w:r>
          <w:tab/>
        </w:r>
        <w:r>
          <w:fldChar w:fldCharType="begin"/>
        </w:r>
        <w:r>
          <w:instrText xml:space="preserve"> PAGEREF _Toc28892 \h </w:instrText>
        </w:r>
        <w:r>
          <w:fldChar w:fldCharType="separate"/>
        </w:r>
        <w:r>
          <w:t>37</w:t>
        </w:r>
        <w:r>
          <w:fldChar w:fldCharType="end"/>
        </w:r>
      </w:hyperlink>
    </w:p>
    <w:p>
      <w:pPr>
        <w:pStyle w:val="TOC2"/>
        <w:tabs>
          <w:tab w:val="right" w:leader="dot" w:pos="8306"/>
        </w:tabs>
      </w:pPr>
      <w:hyperlink w:anchor="_Toc31851" w:history="1">
        <w:r>
          <w:rPr>
            <w:rFonts w:ascii="仿宋" w:eastAsia="仿宋" w:hAnsi="仿宋" w:cs="仿宋" w:hint="eastAsia"/>
            <w:lang w:eastAsia="zh-CN"/>
          </w:rPr>
          <w:t>(五)、防尘防毒措施</w:t>
        </w:r>
        <w:r>
          <w:tab/>
        </w:r>
        <w:r>
          <w:fldChar w:fldCharType="begin"/>
        </w:r>
        <w:r>
          <w:instrText xml:space="preserve"> PAGEREF _Toc31851 \h </w:instrText>
        </w:r>
        <w:r>
          <w:fldChar w:fldCharType="separate"/>
        </w:r>
        <w:r>
          <w:t>37</w:t>
        </w:r>
        <w:r>
          <w:fldChar w:fldCharType="end"/>
        </w:r>
      </w:hyperlink>
    </w:p>
    <w:p>
      <w:pPr>
        <w:pStyle w:val="TOC2"/>
        <w:tabs>
          <w:tab w:val="right" w:leader="dot" w:pos="8306"/>
        </w:tabs>
      </w:pPr>
      <w:hyperlink w:anchor="_Toc21452" w:history="1">
        <w:r>
          <w:rPr>
            <w:rFonts w:ascii="仿宋" w:eastAsia="仿宋" w:hAnsi="仿宋" w:cs="仿宋" w:hint="eastAsia"/>
            <w:lang w:eastAsia="zh-CN"/>
          </w:rPr>
          <w:t>(六)、防静电、触电防护及防雷措施</w:t>
        </w:r>
        <w:r>
          <w:tab/>
        </w:r>
        <w:r>
          <w:fldChar w:fldCharType="begin"/>
        </w:r>
        <w:r>
          <w:instrText xml:space="preserve"> PAGEREF _Toc21452 \h </w:instrText>
        </w:r>
        <w:r>
          <w:fldChar w:fldCharType="separate"/>
        </w:r>
        <w:r>
          <w:t>38</w:t>
        </w:r>
        <w:r>
          <w:fldChar w:fldCharType="end"/>
        </w:r>
      </w:hyperlink>
    </w:p>
    <w:p>
      <w:pPr>
        <w:pStyle w:val="TOC2"/>
        <w:tabs>
          <w:tab w:val="right" w:leader="dot" w:pos="8306"/>
        </w:tabs>
      </w:pPr>
      <w:hyperlink w:anchor="_Toc28078" w:history="1">
        <w:r>
          <w:rPr>
            <w:rFonts w:ascii="仿宋" w:eastAsia="仿宋" w:hAnsi="仿宋" w:cs="仿宋" w:hint="eastAsia"/>
            <w:lang w:eastAsia="zh-CN"/>
          </w:rPr>
          <w:t>(七)、机械设备安全保障措施</w:t>
        </w:r>
        <w:r>
          <w:tab/>
        </w:r>
        <w:r>
          <w:fldChar w:fldCharType="begin"/>
        </w:r>
        <w:r>
          <w:instrText xml:space="preserve"> PAGEREF _Toc28078 \h </w:instrText>
        </w:r>
        <w:r>
          <w:fldChar w:fldCharType="separate"/>
        </w:r>
        <w:r>
          <w:t>40</w:t>
        </w:r>
        <w:r>
          <w:fldChar w:fldCharType="end"/>
        </w:r>
      </w:hyperlink>
    </w:p>
    <w:p>
      <w:pPr>
        <w:pStyle w:val="TOC1"/>
        <w:tabs>
          <w:tab w:val="right" w:leader="dot" w:pos="8306"/>
        </w:tabs>
      </w:pPr>
      <w:hyperlink w:anchor="_Toc21862" w:history="1">
        <w:r>
          <w:rPr>
            <w:rFonts w:ascii="仿宋" w:eastAsia="仿宋" w:hAnsi="仿宋" w:cs="仿宋" w:hint="eastAsia"/>
            <w:lang w:eastAsia="zh-CN"/>
          </w:rPr>
          <w:t>十一、中冷器项目投资规划</w:t>
        </w:r>
        <w:r>
          <w:tab/>
        </w:r>
        <w:r>
          <w:fldChar w:fldCharType="begin"/>
        </w:r>
        <w:r>
          <w:instrText xml:space="preserve"> PAGEREF _Toc21862 \h </w:instrText>
        </w:r>
        <w:r>
          <w:fldChar w:fldCharType="separate"/>
        </w:r>
        <w:r>
          <w:t>41</w:t>
        </w:r>
        <w:r>
          <w:fldChar w:fldCharType="end"/>
        </w:r>
      </w:hyperlink>
    </w:p>
    <w:p>
      <w:pPr>
        <w:pStyle w:val="TOC2"/>
        <w:tabs>
          <w:tab w:val="right" w:leader="dot" w:pos="8306"/>
        </w:tabs>
      </w:pPr>
      <w:hyperlink w:anchor="_Toc32218" w:history="1">
        <w:r>
          <w:rPr>
            <w:rFonts w:ascii="仿宋" w:eastAsia="仿宋" w:hAnsi="仿宋" w:cs="仿宋" w:hint="eastAsia"/>
            <w:lang w:eastAsia="zh-CN"/>
          </w:rPr>
          <w:t>(一)、中冷器项目总投资估算</w:t>
        </w:r>
        <w:r>
          <w:tab/>
        </w:r>
        <w:r>
          <w:fldChar w:fldCharType="begin"/>
        </w:r>
        <w:r>
          <w:instrText xml:space="preserve"> PAGEREF _Toc32218 \h </w:instrText>
        </w:r>
        <w:r>
          <w:fldChar w:fldCharType="separate"/>
        </w:r>
        <w:r>
          <w:t>41</w:t>
        </w:r>
        <w:r>
          <w:fldChar w:fldCharType="end"/>
        </w:r>
      </w:hyperlink>
    </w:p>
    <w:p>
      <w:pPr>
        <w:pStyle w:val="TOC2"/>
        <w:tabs>
          <w:tab w:val="right" w:leader="dot" w:pos="8306"/>
        </w:tabs>
      </w:pPr>
      <w:hyperlink w:anchor="_Toc9883" w:history="1">
        <w:r>
          <w:rPr>
            <w:rFonts w:ascii="仿宋" w:eastAsia="仿宋" w:hAnsi="仿宋" w:cs="仿宋" w:hint="eastAsia"/>
            <w:lang w:eastAsia="zh-CN"/>
          </w:rPr>
          <w:t>(二)、资金筹措</w:t>
        </w:r>
        <w:r>
          <w:tab/>
        </w:r>
        <w:r>
          <w:fldChar w:fldCharType="begin"/>
        </w:r>
        <w:r>
          <w:instrText xml:space="preserve"> PAGEREF _Toc9883 \h </w:instrText>
        </w:r>
        <w:r>
          <w:fldChar w:fldCharType="separate"/>
        </w:r>
        <w:r>
          <w:t>42</w:t>
        </w:r>
        <w:r>
          <w:fldChar w:fldCharType="end"/>
        </w:r>
      </w:hyperlink>
    </w:p>
    <w:p>
      <w:pPr>
        <w:pStyle w:val="TOC1"/>
        <w:tabs>
          <w:tab w:val="right" w:leader="dot" w:pos="8306"/>
        </w:tabs>
      </w:pPr>
      <w:hyperlink w:anchor="_Toc17198" w:history="1">
        <w:r>
          <w:rPr>
            <w:rFonts w:ascii="仿宋" w:eastAsia="仿宋" w:hAnsi="仿宋" w:cs="仿宋" w:hint="eastAsia"/>
            <w:lang w:eastAsia="zh-CN"/>
          </w:rPr>
          <w:t>十二、中冷器项目环境影响分析</w:t>
        </w:r>
        <w:r>
          <w:tab/>
        </w:r>
        <w:r>
          <w:fldChar w:fldCharType="begin"/>
        </w:r>
        <w:r>
          <w:instrText xml:space="preserve"> PAGEREF _Toc17198 \h </w:instrText>
        </w:r>
        <w:r>
          <w:fldChar w:fldCharType="separate"/>
        </w:r>
        <w:r>
          <w:t>43</w:t>
        </w:r>
        <w:r>
          <w:fldChar w:fldCharType="end"/>
        </w:r>
      </w:hyperlink>
    </w:p>
    <w:p>
      <w:pPr>
        <w:pStyle w:val="TOC2"/>
        <w:tabs>
          <w:tab w:val="right" w:leader="dot" w:pos="8306"/>
        </w:tabs>
      </w:pPr>
      <w:hyperlink w:anchor="_Toc29025" w:history="1">
        <w:r>
          <w:rPr>
            <w:rFonts w:ascii="仿宋" w:eastAsia="仿宋" w:hAnsi="仿宋" w:cs="仿宋" w:hint="eastAsia"/>
            <w:lang w:eastAsia="zh-CN"/>
          </w:rPr>
          <w:t>(一)、建设区域环境质量现状</w:t>
        </w:r>
        <w:r>
          <w:tab/>
        </w:r>
        <w:r>
          <w:fldChar w:fldCharType="begin"/>
        </w:r>
        <w:r>
          <w:instrText xml:space="preserve"> PAGEREF _Toc29025 \h </w:instrText>
        </w:r>
        <w:r>
          <w:fldChar w:fldCharType="separate"/>
        </w:r>
        <w:r>
          <w:t>43</w:t>
        </w:r>
        <w:r>
          <w:fldChar w:fldCharType="end"/>
        </w:r>
      </w:hyperlink>
    </w:p>
    <w:p>
      <w:pPr>
        <w:pStyle w:val="TOC2"/>
        <w:tabs>
          <w:tab w:val="right" w:leader="dot" w:pos="8306"/>
        </w:tabs>
      </w:pPr>
      <w:hyperlink w:anchor="_Toc16825" w:history="1">
        <w:r>
          <w:rPr>
            <w:rFonts w:ascii="仿宋" w:eastAsia="仿宋" w:hAnsi="仿宋" w:cs="仿宋" w:hint="eastAsia"/>
            <w:lang w:eastAsia="zh-CN"/>
          </w:rPr>
          <w:t>(二)、建设期环境保护</w:t>
        </w:r>
        <w:r>
          <w:tab/>
        </w:r>
        <w:r>
          <w:fldChar w:fldCharType="begin"/>
        </w:r>
        <w:r>
          <w:instrText xml:space="preserve"> PAGEREF _Toc16825 \h </w:instrText>
        </w:r>
        <w:r>
          <w:fldChar w:fldCharType="separate"/>
        </w:r>
        <w:r>
          <w:t>44</w:t>
        </w:r>
        <w:r>
          <w:fldChar w:fldCharType="end"/>
        </w:r>
      </w:hyperlink>
    </w:p>
    <w:p>
      <w:pPr>
        <w:pStyle w:val="TOC2"/>
        <w:tabs>
          <w:tab w:val="right" w:leader="dot" w:pos="8306"/>
        </w:tabs>
      </w:pPr>
      <w:hyperlink w:anchor="_Toc19401" w:history="1">
        <w:r>
          <w:rPr>
            <w:rFonts w:ascii="仿宋" w:eastAsia="仿宋" w:hAnsi="仿宋" w:cs="仿宋" w:hint="eastAsia"/>
            <w:lang w:eastAsia="zh-CN"/>
          </w:rPr>
          <w:t>(三)、运营期环境保护</w:t>
        </w:r>
        <w:r>
          <w:tab/>
        </w:r>
        <w:r>
          <w:fldChar w:fldCharType="begin"/>
        </w:r>
        <w:r>
          <w:instrText xml:space="preserve"> PAGEREF _Toc19401 \h </w:instrText>
        </w:r>
        <w:r>
          <w:fldChar w:fldCharType="separate"/>
        </w:r>
        <w:r>
          <w:t>46</w:t>
        </w:r>
        <w:r>
          <w:fldChar w:fldCharType="end"/>
        </w:r>
      </w:hyperlink>
    </w:p>
    <w:p>
      <w:pPr>
        <w:pStyle w:val="TOC2"/>
        <w:tabs>
          <w:tab w:val="right" w:leader="dot" w:pos="8306"/>
        </w:tabs>
      </w:pPr>
      <w:hyperlink w:anchor="_Toc22654" w:history="1">
        <w:r>
          <w:rPr>
            <w:rFonts w:ascii="仿宋" w:eastAsia="仿宋" w:hAnsi="仿宋" w:cs="仿宋" w:hint="eastAsia"/>
            <w:lang w:eastAsia="zh-CN"/>
          </w:rPr>
          <w:t>(四)、中冷器项目建设对区域经济的影响</w:t>
        </w:r>
        <w:r>
          <w:tab/>
        </w:r>
        <w:r>
          <w:fldChar w:fldCharType="begin"/>
        </w:r>
        <w:r>
          <w:instrText xml:space="preserve"> PAGEREF _Toc22654 \h </w:instrText>
        </w:r>
        <w:r>
          <w:fldChar w:fldCharType="separate"/>
        </w:r>
        <w:r>
          <w:t>47</w:t>
        </w:r>
        <w:r>
          <w:fldChar w:fldCharType="end"/>
        </w:r>
      </w:hyperlink>
    </w:p>
    <w:p>
      <w:pPr>
        <w:pStyle w:val="TOC2"/>
        <w:tabs>
          <w:tab w:val="right" w:leader="dot" w:pos="8306"/>
        </w:tabs>
      </w:pPr>
      <w:hyperlink w:anchor="_Toc7459" w:history="1">
        <w:r>
          <w:rPr>
            <w:rFonts w:ascii="仿宋" w:eastAsia="仿宋" w:hAnsi="仿宋" w:cs="仿宋" w:hint="eastAsia"/>
            <w:lang w:eastAsia="zh-CN"/>
          </w:rPr>
          <w:t>(五)、废弃物处理</w:t>
        </w:r>
        <w:r>
          <w:tab/>
        </w:r>
        <w:r>
          <w:fldChar w:fldCharType="begin"/>
        </w:r>
        <w:r>
          <w:instrText xml:space="preserve"> PAGEREF _Toc7459 \h </w:instrText>
        </w:r>
        <w:r>
          <w:fldChar w:fldCharType="separate"/>
        </w:r>
        <w:r>
          <w:t>49</w:t>
        </w:r>
        <w:r>
          <w:fldChar w:fldCharType="end"/>
        </w:r>
      </w:hyperlink>
    </w:p>
    <w:p>
      <w:pPr>
        <w:pStyle w:val="TOC2"/>
        <w:tabs>
          <w:tab w:val="right" w:leader="dot" w:pos="8306"/>
        </w:tabs>
      </w:pPr>
      <w:hyperlink w:anchor="_Toc3223" w:history="1">
        <w:r>
          <w:rPr>
            <w:rFonts w:ascii="仿宋" w:eastAsia="仿宋" w:hAnsi="仿宋" w:cs="仿宋" w:hint="eastAsia"/>
            <w:lang w:eastAsia="zh-CN"/>
          </w:rPr>
          <w:t>(六)、特殊环境影响分析</w:t>
        </w:r>
        <w:r>
          <w:tab/>
        </w:r>
        <w:r>
          <w:fldChar w:fldCharType="begin"/>
        </w:r>
        <w:r>
          <w:instrText xml:space="preserve"> PAGEREF _Toc3223 \h </w:instrText>
        </w:r>
        <w:r>
          <w:fldChar w:fldCharType="separate"/>
        </w:r>
        <w:r>
          <w:t>50</w:t>
        </w:r>
        <w:r>
          <w:fldChar w:fldCharType="end"/>
        </w:r>
      </w:hyperlink>
    </w:p>
    <w:p>
      <w:pPr>
        <w:pStyle w:val="TOC2"/>
        <w:tabs>
          <w:tab w:val="right" w:leader="dot" w:pos="8306"/>
        </w:tabs>
      </w:pPr>
      <w:hyperlink w:anchor="_Toc19709" w:history="1">
        <w:r>
          <w:rPr>
            <w:rFonts w:ascii="仿宋" w:eastAsia="仿宋" w:hAnsi="仿宋" w:cs="仿宋" w:hint="eastAsia"/>
            <w:lang w:eastAsia="zh-CN"/>
          </w:rPr>
          <w:t>(七)、清洁生产</w:t>
        </w:r>
        <w:r>
          <w:tab/>
        </w:r>
        <w:r>
          <w:fldChar w:fldCharType="begin"/>
        </w:r>
        <w:r>
          <w:instrText xml:space="preserve"> PAGEREF _Toc19709 \h </w:instrText>
        </w:r>
        <w:r>
          <w:fldChar w:fldCharType="separate"/>
        </w:r>
        <w:r>
          <w:t>51</w:t>
        </w:r>
        <w:r>
          <w:fldChar w:fldCharType="end"/>
        </w:r>
      </w:hyperlink>
    </w:p>
    <w:p>
      <w:pPr>
        <w:pStyle w:val="TOC2"/>
        <w:tabs>
          <w:tab w:val="right" w:leader="dot" w:pos="8306"/>
        </w:tabs>
      </w:pPr>
      <w:hyperlink w:anchor="_Toc19129" w:history="1">
        <w:r>
          <w:rPr>
            <w:rFonts w:ascii="仿宋" w:eastAsia="仿宋" w:hAnsi="仿宋" w:cs="仿宋" w:hint="eastAsia"/>
            <w:lang w:eastAsia="zh-CN"/>
          </w:rPr>
          <w:t>(八)、环境保护综合评价</w:t>
        </w:r>
        <w:r>
          <w:tab/>
        </w:r>
        <w:r>
          <w:fldChar w:fldCharType="begin"/>
        </w:r>
        <w:r>
          <w:instrText xml:space="preserve"> PAGEREF _Toc19129 \h </w:instrText>
        </w:r>
        <w:r>
          <w:fldChar w:fldCharType="separate"/>
        </w:r>
        <w:r>
          <w:t>52</w:t>
        </w:r>
        <w:r>
          <w:fldChar w:fldCharType="end"/>
        </w:r>
      </w:hyperlink>
    </w:p>
    <w:p>
      <w:pPr>
        <w:pStyle w:val="TOC1"/>
        <w:tabs>
          <w:tab w:val="right" w:leader="dot" w:pos="8306"/>
        </w:tabs>
      </w:pPr>
      <w:hyperlink w:anchor="_Toc4911" w:history="1">
        <w:r>
          <w:rPr>
            <w:rFonts w:ascii="仿宋" w:eastAsia="仿宋" w:hAnsi="仿宋" w:cs="仿宋" w:hint="eastAsia"/>
            <w:lang w:eastAsia="zh-CN"/>
          </w:rPr>
          <w:t>十三、中冷器项目治理与监督</w:t>
        </w:r>
        <w:r>
          <w:tab/>
        </w:r>
        <w:r>
          <w:fldChar w:fldCharType="begin"/>
        </w:r>
        <w:r>
          <w:instrText xml:space="preserve"> PAGEREF _Toc4911 \h </w:instrText>
        </w:r>
        <w:r>
          <w:fldChar w:fldCharType="separate"/>
        </w:r>
        <w:r>
          <w:t>54</w:t>
        </w:r>
        <w:r>
          <w:fldChar w:fldCharType="end"/>
        </w:r>
      </w:hyperlink>
    </w:p>
    <w:p>
      <w:pPr>
        <w:pStyle w:val="TOC2"/>
        <w:tabs>
          <w:tab w:val="right" w:leader="dot" w:pos="8306"/>
        </w:tabs>
      </w:pPr>
      <w:hyperlink w:anchor="_Toc14719" w:history="1">
        <w:r>
          <w:rPr>
            <w:rFonts w:ascii="仿宋" w:eastAsia="仿宋" w:hAnsi="仿宋" w:cs="仿宋" w:hint="eastAsia"/>
            <w:lang w:eastAsia="zh-CN"/>
          </w:rPr>
          <w:t>(一)、中冷器项目治理结构</w:t>
        </w:r>
        <w:r>
          <w:tab/>
        </w:r>
        <w:r>
          <w:fldChar w:fldCharType="begin"/>
        </w:r>
        <w:r>
          <w:instrText xml:space="preserve"> PAGEREF _Toc14719 \h </w:instrText>
        </w:r>
        <w:r>
          <w:fldChar w:fldCharType="separate"/>
        </w:r>
        <w:r>
          <w:t>54</w:t>
        </w:r>
        <w:r>
          <w:fldChar w:fldCharType="end"/>
        </w:r>
      </w:hyperlink>
    </w:p>
    <w:p>
      <w:pPr>
        <w:pStyle w:val="TOC2"/>
        <w:tabs>
          <w:tab w:val="right" w:leader="dot" w:pos="8306"/>
        </w:tabs>
      </w:pPr>
      <w:hyperlink w:anchor="_Toc14691" w:history="1">
        <w:r>
          <w:rPr>
            <w:rFonts w:ascii="仿宋" w:eastAsia="仿宋" w:hAnsi="仿宋" w:cs="仿宋" w:hint="eastAsia"/>
            <w:lang w:eastAsia="zh-CN"/>
          </w:rPr>
          <w:t>(二)、监督与审计</w:t>
        </w:r>
        <w:r>
          <w:tab/>
        </w:r>
        <w:r>
          <w:fldChar w:fldCharType="begin"/>
        </w:r>
        <w:r>
          <w:instrText xml:space="preserve"> PAGEREF _Toc14691 \h </w:instrText>
        </w:r>
        <w:r>
          <w:fldChar w:fldCharType="separate"/>
        </w:r>
        <w:r>
          <w:t>55</w:t>
        </w:r>
        <w:r>
          <w:fldChar w:fldCharType="end"/>
        </w:r>
      </w:hyperlink>
    </w:p>
    <w:p>
      <w:pPr>
        <w:pStyle w:val="TOC1"/>
        <w:tabs>
          <w:tab w:val="right" w:leader="dot" w:pos="8306"/>
        </w:tabs>
      </w:pPr>
      <w:hyperlink w:anchor="_Toc19305" w:history="1">
        <w:r>
          <w:rPr>
            <w:rFonts w:ascii="仿宋" w:eastAsia="仿宋" w:hAnsi="仿宋" w:cs="仿宋" w:hint="eastAsia"/>
            <w:lang w:eastAsia="zh-CN"/>
          </w:rPr>
          <w:t>十四、利益相关者分析与沟通计划</w:t>
        </w:r>
        <w:r>
          <w:tab/>
        </w:r>
        <w:r>
          <w:fldChar w:fldCharType="begin"/>
        </w:r>
        <w:r>
          <w:instrText xml:space="preserve"> PAGEREF _Toc19305 \h </w:instrText>
        </w:r>
        <w:r>
          <w:fldChar w:fldCharType="separate"/>
        </w:r>
        <w:r>
          <w:t>56</w:t>
        </w:r>
        <w:r>
          <w:fldChar w:fldCharType="end"/>
        </w:r>
      </w:hyperlink>
    </w:p>
    <w:p>
      <w:pPr>
        <w:pStyle w:val="TOC2"/>
        <w:tabs>
          <w:tab w:val="right" w:leader="dot" w:pos="8306"/>
        </w:tabs>
      </w:pPr>
      <w:hyperlink w:anchor="_Toc25012" w:history="1">
        <w:r>
          <w:rPr>
            <w:rFonts w:ascii="仿宋" w:eastAsia="仿宋" w:hAnsi="仿宋" w:cs="仿宋" w:hint="eastAsia"/>
            <w:lang w:eastAsia="zh-CN"/>
          </w:rPr>
          <w:t>(一)、利益相关者分析</w:t>
        </w:r>
        <w:r>
          <w:tab/>
        </w:r>
        <w:r>
          <w:fldChar w:fldCharType="begin"/>
        </w:r>
        <w:r>
          <w:instrText xml:space="preserve"> PAGEREF _Toc25012 \h </w:instrText>
        </w:r>
        <w:r>
          <w:fldChar w:fldCharType="separate"/>
        </w:r>
        <w:r>
          <w:t>56</w:t>
        </w:r>
        <w:r>
          <w:fldChar w:fldCharType="end"/>
        </w:r>
      </w:hyperlink>
    </w:p>
    <w:p>
      <w:pPr>
        <w:pStyle w:val="TOC2"/>
        <w:tabs>
          <w:tab w:val="right" w:leader="dot" w:pos="8306"/>
        </w:tabs>
      </w:pPr>
      <w:hyperlink w:anchor="_Toc30064" w:history="1">
        <w:r>
          <w:rPr>
            <w:rFonts w:ascii="仿宋" w:eastAsia="仿宋" w:hAnsi="仿宋" w:cs="仿宋" w:hint="eastAsia"/>
            <w:lang w:eastAsia="zh-CN"/>
          </w:rPr>
          <w:t>(二)、沟通计划</w:t>
        </w:r>
        <w:r>
          <w:tab/>
        </w:r>
        <w:r>
          <w:fldChar w:fldCharType="begin"/>
        </w:r>
        <w:r>
          <w:instrText xml:space="preserve"> PAGEREF _Toc30064 \h </w:instrText>
        </w:r>
        <w:r>
          <w:fldChar w:fldCharType="separate"/>
        </w:r>
        <w:r>
          <w:t>58</w:t>
        </w:r>
        <w:r>
          <w:fldChar w:fldCharType="end"/>
        </w:r>
      </w:hyperlink>
    </w:p>
    <w:p>
      <w:pPr>
        <w:pStyle w:val="TOC1"/>
        <w:tabs>
          <w:tab w:val="right" w:leader="dot" w:pos="8306"/>
        </w:tabs>
      </w:pPr>
      <w:hyperlink w:anchor="_Toc17234" w:history="1">
        <w:r>
          <w:rPr>
            <w:rFonts w:ascii="仿宋" w:eastAsia="仿宋" w:hAnsi="仿宋" w:cs="仿宋" w:hint="eastAsia"/>
            <w:lang w:eastAsia="zh-CN"/>
          </w:rPr>
          <w:t>十五、中冷器项目变更管理</w:t>
        </w:r>
        <w:r>
          <w:tab/>
        </w:r>
        <w:r>
          <w:fldChar w:fldCharType="begin"/>
        </w:r>
        <w:r>
          <w:instrText xml:space="preserve"> PAGEREF _Toc17234 \h </w:instrText>
        </w:r>
        <w:r>
          <w:fldChar w:fldCharType="separate"/>
        </w:r>
        <w:r>
          <w:t>59</w:t>
        </w:r>
        <w:r>
          <w:fldChar w:fldCharType="end"/>
        </w:r>
      </w:hyperlink>
    </w:p>
    <w:p>
      <w:pPr>
        <w:pStyle w:val="TOC2"/>
        <w:tabs>
          <w:tab w:val="right" w:leader="dot" w:pos="8306"/>
        </w:tabs>
      </w:pPr>
      <w:hyperlink w:anchor="_Toc22428" w:history="1">
        <w:r>
          <w:rPr>
            <w:rFonts w:ascii="仿宋" w:eastAsia="仿宋" w:hAnsi="仿宋" w:cs="仿宋" w:hint="eastAsia"/>
            <w:lang w:eastAsia="zh-CN"/>
          </w:rPr>
          <w:t>(一)、变更申请与评估</w:t>
        </w:r>
        <w:r>
          <w:tab/>
        </w:r>
        <w:r>
          <w:fldChar w:fldCharType="begin"/>
        </w:r>
        <w:r>
          <w:instrText xml:space="preserve"> PAGEREF _Toc22428 \h </w:instrText>
        </w:r>
        <w:r>
          <w:fldChar w:fldCharType="separate"/>
        </w:r>
        <w:r>
          <w:t>59</w:t>
        </w:r>
        <w:r>
          <w:fldChar w:fldCharType="end"/>
        </w:r>
      </w:hyperlink>
    </w:p>
    <w:p>
      <w:pPr>
        <w:pStyle w:val="TOC2"/>
        <w:tabs>
          <w:tab w:val="right" w:leader="dot" w:pos="8306"/>
        </w:tabs>
      </w:pPr>
      <w:hyperlink w:anchor="_Toc5463" w:history="1">
        <w:r>
          <w:rPr>
            <w:rFonts w:ascii="仿宋" w:eastAsia="仿宋" w:hAnsi="仿宋" w:cs="仿宋" w:hint="eastAsia"/>
            <w:lang w:eastAsia="zh-CN"/>
          </w:rPr>
          <w:t>(二)、变更实施与控制</w:t>
        </w:r>
        <w:r>
          <w:tab/>
        </w:r>
        <w:r>
          <w:fldChar w:fldCharType="begin"/>
        </w:r>
        <w:r>
          <w:instrText xml:space="preserve"> PAGEREF _Toc5463 \h </w:instrText>
        </w:r>
        <w:r>
          <w:fldChar w:fldCharType="separate"/>
        </w:r>
        <w:r>
          <w:t>59</w:t>
        </w:r>
        <w:r>
          <w:fldChar w:fldCharType="end"/>
        </w:r>
      </w:hyperlink>
    </w:p>
    <w:p>
      <w:pPr>
        <w:pStyle w:val="TOC1"/>
        <w:tabs>
          <w:tab w:val="right" w:leader="dot" w:pos="8306"/>
        </w:tabs>
      </w:pPr>
      <w:hyperlink w:anchor="_Toc20236" w:history="1">
        <w:r>
          <w:rPr>
            <w:rFonts w:ascii="仿宋" w:eastAsia="仿宋" w:hAnsi="仿宋" w:cs="仿宋" w:hint="eastAsia"/>
            <w:lang w:eastAsia="zh-CN"/>
          </w:rPr>
          <w:t>十六、质量管理体系</w:t>
        </w:r>
        <w:r>
          <w:tab/>
        </w:r>
        <w:r>
          <w:fldChar w:fldCharType="begin"/>
        </w:r>
        <w:r>
          <w:instrText xml:space="preserve"> PAGEREF _Toc20236 \h </w:instrText>
        </w:r>
        <w:r>
          <w:fldChar w:fldCharType="separate"/>
        </w:r>
        <w:r>
          <w:t>60</w:t>
        </w:r>
        <w:r>
          <w:fldChar w:fldCharType="end"/>
        </w:r>
      </w:hyperlink>
    </w:p>
    <w:p>
      <w:pPr>
        <w:pStyle w:val="TOC2"/>
        <w:tabs>
          <w:tab w:val="right" w:leader="dot" w:pos="8306"/>
        </w:tabs>
      </w:pPr>
      <w:hyperlink w:anchor="_Toc24877" w:history="1">
        <w:r>
          <w:rPr>
            <w:rFonts w:ascii="仿宋" w:eastAsia="仿宋" w:hAnsi="仿宋" w:cs="仿宋" w:hint="eastAsia"/>
            <w:lang w:eastAsia="zh-CN"/>
          </w:rPr>
          <w:t>(一)、质量目标与方针</w:t>
        </w:r>
        <w:r>
          <w:tab/>
        </w:r>
        <w:r>
          <w:fldChar w:fldCharType="begin"/>
        </w:r>
        <w:r>
          <w:instrText xml:space="preserve"> PAGEREF _Toc24877 \h </w:instrText>
        </w:r>
        <w:r>
          <w:fldChar w:fldCharType="separate"/>
        </w:r>
        <w:r>
          <w:t>60</w:t>
        </w:r>
        <w:r>
          <w:fldChar w:fldCharType="end"/>
        </w:r>
      </w:hyperlink>
    </w:p>
    <w:p>
      <w:pPr>
        <w:pStyle w:val="TOC2"/>
        <w:tabs>
          <w:tab w:val="right" w:leader="dot" w:pos="8306"/>
        </w:tabs>
      </w:pPr>
      <w:hyperlink w:anchor="_Toc25915" w:history="1">
        <w:r>
          <w:rPr>
            <w:rFonts w:ascii="仿宋" w:eastAsia="仿宋" w:hAnsi="仿宋" w:cs="仿宋" w:hint="eastAsia"/>
            <w:lang w:eastAsia="zh-CN"/>
          </w:rPr>
          <w:t>(二)、质量管理责任</w:t>
        </w:r>
        <w:r>
          <w:tab/>
        </w:r>
        <w:r>
          <w:fldChar w:fldCharType="begin"/>
        </w:r>
        <w:r>
          <w:instrText xml:space="preserve"> PAGEREF _Toc25915 \h </w:instrText>
        </w:r>
        <w:r>
          <w:fldChar w:fldCharType="separate"/>
        </w:r>
        <w:r>
          <w:t>61</w:t>
        </w:r>
        <w:r>
          <w:fldChar w:fldCharType="end"/>
        </w:r>
      </w:hyperlink>
    </w:p>
    <w:p>
      <w:pPr>
        <w:pStyle w:val="TOC2"/>
        <w:tabs>
          <w:tab w:val="right" w:leader="dot" w:pos="8306"/>
        </w:tabs>
      </w:pPr>
      <w:hyperlink w:anchor="_Toc306" w:history="1">
        <w:r>
          <w:rPr>
            <w:rFonts w:ascii="仿宋" w:eastAsia="仿宋" w:hAnsi="仿宋" w:cs="仿宋" w:hint="eastAsia"/>
            <w:lang w:eastAsia="zh-CN"/>
          </w:rPr>
          <w:t>(三)、质量管理体系文件</w:t>
        </w:r>
        <w:r>
          <w:tab/>
        </w:r>
        <w:r>
          <w:fldChar w:fldCharType="begin"/>
        </w:r>
        <w:r>
          <w:instrText xml:space="preserve"> PAGEREF _Toc306 \h </w:instrText>
        </w:r>
        <w:r>
          <w:fldChar w:fldCharType="separate"/>
        </w:r>
        <w:r>
          <w:t>62</w:t>
        </w:r>
        <w:r>
          <w:fldChar w:fldCharType="end"/>
        </w:r>
      </w:hyperlink>
    </w:p>
    <w:p>
      <w:pPr>
        <w:pStyle w:val="TOC2"/>
        <w:tabs>
          <w:tab w:val="right" w:leader="dot" w:pos="8306"/>
        </w:tabs>
      </w:pPr>
      <w:hyperlink w:anchor="_Toc28308" w:history="1">
        <w:r>
          <w:rPr>
            <w:rFonts w:ascii="仿宋" w:eastAsia="仿宋" w:hAnsi="仿宋" w:cs="仿宋" w:hint="eastAsia"/>
            <w:lang w:eastAsia="zh-CN"/>
          </w:rPr>
          <w:t>(四)、质量培训与教育</w:t>
        </w:r>
        <w:r>
          <w:tab/>
        </w:r>
        <w:r>
          <w:fldChar w:fldCharType="begin"/>
        </w:r>
        <w:r>
          <w:instrText xml:space="preserve"> PAGEREF _Toc28308 \h </w:instrText>
        </w:r>
        <w:r>
          <w:fldChar w:fldCharType="separate"/>
        </w:r>
        <w:r>
          <w:t>64</w:t>
        </w:r>
        <w:r>
          <w:fldChar w:fldCharType="end"/>
        </w:r>
      </w:hyperlink>
    </w:p>
    <w:p>
      <w:pPr>
        <w:pStyle w:val="TOC2"/>
        <w:tabs>
          <w:tab w:val="right" w:leader="dot" w:pos="8306"/>
        </w:tabs>
      </w:pPr>
      <w:hyperlink w:anchor="_Toc30087" w:history="1">
        <w:r>
          <w:rPr>
            <w:rFonts w:ascii="仿宋" w:eastAsia="仿宋" w:hAnsi="仿宋" w:cs="仿宋" w:hint="eastAsia"/>
            <w:lang w:eastAsia="zh-CN"/>
          </w:rPr>
          <w:t>(五)、质量审核与评价</w:t>
        </w:r>
        <w:r>
          <w:tab/>
        </w:r>
        <w:r>
          <w:fldChar w:fldCharType="begin"/>
        </w:r>
        <w:r>
          <w:instrText xml:space="preserve"> PAGEREF _Toc30087 \h </w:instrText>
        </w:r>
        <w:r>
          <w:fldChar w:fldCharType="separate"/>
        </w:r>
        <w:r>
          <w:t>65</w:t>
        </w:r>
        <w:r>
          <w:fldChar w:fldCharType="end"/>
        </w:r>
      </w:hyperlink>
    </w:p>
    <w:p>
      <w:pPr>
        <w:pStyle w:val="TOC2"/>
        <w:tabs>
          <w:tab w:val="right" w:leader="dot" w:pos="8306"/>
        </w:tabs>
      </w:pPr>
      <w:hyperlink w:anchor="_Toc31384" w:history="1">
        <w:r>
          <w:rPr>
            <w:rFonts w:ascii="仿宋" w:eastAsia="仿宋" w:hAnsi="仿宋" w:cs="仿宋" w:hint="eastAsia"/>
            <w:lang w:eastAsia="zh-CN"/>
          </w:rPr>
          <w:t>(六)、不符合与纠正措施</w:t>
        </w:r>
        <w:r>
          <w:tab/>
        </w:r>
        <w:r>
          <w:fldChar w:fldCharType="begin"/>
        </w:r>
        <w:r>
          <w:instrText xml:space="preserve"> PAGEREF _Toc31384 \h </w:instrText>
        </w:r>
        <w:r>
          <w:fldChar w:fldCharType="separate"/>
        </w:r>
        <w:r>
          <w:t>67</w:t>
        </w:r>
        <w:r>
          <w:fldChar w:fldCharType="end"/>
        </w:r>
      </w:hyperlink>
    </w:p>
    <w:p>
      <w:pPr>
        <w:pStyle w:val="TOC1"/>
        <w:tabs>
          <w:tab w:val="right" w:leader="dot" w:pos="8306"/>
        </w:tabs>
      </w:pPr>
      <w:hyperlink w:anchor="_Toc18461" w:history="1">
        <w:r>
          <w:rPr>
            <w:rFonts w:ascii="仿宋" w:eastAsia="仿宋" w:hAnsi="仿宋" w:cs="仿宋" w:hint="eastAsia"/>
            <w:lang w:eastAsia="zh-CN"/>
          </w:rPr>
          <w:t>十七、风险识别与分类</w:t>
        </w:r>
        <w:r>
          <w:tab/>
        </w:r>
        <w:r>
          <w:fldChar w:fldCharType="begin"/>
        </w:r>
        <w:r>
          <w:instrText xml:space="preserve"> PAGEREF _Toc18461 \h </w:instrText>
        </w:r>
        <w:r>
          <w:fldChar w:fldCharType="separate"/>
        </w:r>
        <w:r>
          <w:t>68</w:t>
        </w:r>
        <w:r>
          <w:fldChar w:fldCharType="end"/>
        </w:r>
      </w:hyperlink>
    </w:p>
    <w:p>
      <w:pPr>
        <w:pStyle w:val="TOC2"/>
        <w:tabs>
          <w:tab w:val="right" w:leader="dot" w:pos="8306"/>
        </w:tabs>
      </w:pPr>
      <w:hyperlink w:anchor="_Toc2580" w:history="1">
        <w:r>
          <w:rPr>
            <w:rFonts w:ascii="仿宋" w:eastAsia="仿宋" w:hAnsi="仿宋" w:cs="仿宋" w:hint="eastAsia"/>
            <w:lang w:eastAsia="zh-CN"/>
          </w:rPr>
          <w:t>(一)、风险识别</w:t>
        </w:r>
        <w:r>
          <w:tab/>
        </w:r>
        <w:r>
          <w:fldChar w:fldCharType="begin"/>
        </w:r>
        <w:r>
          <w:instrText xml:space="preserve"> PAGEREF _Toc2580 \h </w:instrText>
        </w:r>
        <w:r>
          <w:fldChar w:fldCharType="separate"/>
        </w:r>
        <w:r>
          <w:t>68</w:t>
        </w:r>
        <w:r>
          <w:fldChar w:fldCharType="end"/>
        </w:r>
      </w:hyperlink>
    </w:p>
    <w:p>
      <w:pPr>
        <w:pStyle w:val="TOC2"/>
        <w:tabs>
          <w:tab w:val="right" w:leader="dot" w:pos="8306"/>
        </w:tabs>
      </w:pPr>
      <w:hyperlink w:anchor="_Toc17034" w:history="1">
        <w:r>
          <w:rPr>
            <w:rFonts w:ascii="仿宋" w:eastAsia="仿宋" w:hAnsi="仿宋" w:cs="仿宋" w:hint="eastAsia"/>
            <w:lang w:eastAsia="zh-CN"/>
          </w:rPr>
          <w:t>(二)、风险分类</w:t>
        </w:r>
        <w:r>
          <w:tab/>
        </w:r>
        <w:r>
          <w:fldChar w:fldCharType="begin"/>
        </w:r>
        <w:r>
          <w:instrText xml:space="preserve"> PAGEREF _Toc17034 \h </w:instrText>
        </w:r>
        <w:r>
          <w:fldChar w:fldCharType="separate"/>
        </w:r>
        <w:r>
          <w:t>69</w:t>
        </w:r>
        <w:r>
          <w:fldChar w:fldCharType="end"/>
        </w:r>
      </w:hyperlink>
    </w:p>
    <w:p>
      <w:pPr>
        <w:pStyle w:val="TOC1"/>
        <w:tabs>
          <w:tab w:val="right" w:leader="dot" w:pos="8306"/>
        </w:tabs>
      </w:pPr>
      <w:hyperlink w:anchor="_Toc25670" w:history="1">
        <w:r>
          <w:rPr>
            <w:rFonts w:ascii="仿宋" w:eastAsia="仿宋" w:hAnsi="仿宋" w:cs="仿宋" w:hint="eastAsia"/>
            <w:lang w:eastAsia="zh-CN"/>
          </w:rPr>
          <w:t>十八、中冷器项目实施时间节点</w:t>
        </w:r>
        <w:r>
          <w:tab/>
        </w:r>
        <w:r>
          <w:fldChar w:fldCharType="begin"/>
        </w:r>
        <w:r>
          <w:instrText xml:space="preserve"> PAGEREF _Toc25670 \h </w:instrText>
        </w:r>
        <w:r>
          <w:fldChar w:fldCharType="separate"/>
        </w:r>
        <w:r>
          <w:t>71</w:t>
        </w:r>
        <w:r>
          <w:fldChar w:fldCharType="end"/>
        </w:r>
      </w:hyperlink>
    </w:p>
    <w:p>
      <w:pPr>
        <w:pStyle w:val="TOC2"/>
        <w:tabs>
          <w:tab w:val="right" w:leader="dot" w:pos="8306"/>
        </w:tabs>
      </w:pPr>
      <w:hyperlink w:anchor="_Toc2860" w:history="1">
        <w:r>
          <w:rPr>
            <w:rFonts w:ascii="仿宋" w:eastAsia="仿宋" w:hAnsi="仿宋" w:cs="仿宋" w:hint="eastAsia"/>
            <w:lang w:eastAsia="zh-CN"/>
          </w:rPr>
          <w:t>(一)、中冷器项目启动阶段时间节点</w:t>
        </w:r>
        <w:r>
          <w:tab/>
        </w:r>
        <w:r>
          <w:fldChar w:fldCharType="begin"/>
        </w:r>
        <w:r>
          <w:instrText xml:space="preserve"> PAGEREF _Toc2860 \h </w:instrText>
        </w:r>
        <w:r>
          <w:fldChar w:fldCharType="separate"/>
        </w:r>
        <w:r>
          <w:t>71</w:t>
        </w:r>
        <w:r>
          <w:fldChar w:fldCharType="end"/>
        </w:r>
      </w:hyperlink>
    </w:p>
    <w:p>
      <w:pPr>
        <w:pStyle w:val="TOC2"/>
        <w:tabs>
          <w:tab w:val="right" w:leader="dot" w:pos="8306"/>
        </w:tabs>
      </w:pPr>
      <w:hyperlink w:anchor="_Toc27099" w:history="1">
        <w:r>
          <w:rPr>
            <w:rFonts w:ascii="仿宋" w:eastAsia="仿宋" w:hAnsi="仿宋" w:cs="仿宋" w:hint="eastAsia"/>
            <w:lang w:eastAsia="zh-CN"/>
          </w:rPr>
          <w:t>(二)、中冷器项目执行阶段时间节点</w:t>
        </w:r>
        <w:r>
          <w:tab/>
        </w:r>
        <w:r>
          <w:fldChar w:fldCharType="begin"/>
        </w:r>
        <w:r>
          <w:instrText xml:space="preserve"> PAGEREF _Toc27099 \h </w:instrText>
        </w:r>
        <w:r>
          <w:fldChar w:fldCharType="separate"/>
        </w:r>
        <w:r>
          <w:t>72</w:t>
        </w:r>
        <w:r>
          <w:fldChar w:fldCharType="end"/>
        </w:r>
      </w:hyperlink>
    </w:p>
    <w:p>
      <w:pPr>
        <w:pStyle w:val="TOC2"/>
        <w:tabs>
          <w:tab w:val="right" w:leader="dot" w:pos="8306"/>
        </w:tabs>
      </w:pPr>
      <w:hyperlink w:anchor="_Toc11417" w:history="1">
        <w:r>
          <w:rPr>
            <w:rFonts w:ascii="仿宋" w:eastAsia="仿宋" w:hAnsi="仿宋" w:cs="仿宋" w:hint="eastAsia"/>
            <w:lang w:eastAsia="zh-CN"/>
          </w:rPr>
          <w:t>(三)、中冷器项目完成阶段时间节点</w:t>
        </w:r>
        <w:r>
          <w:tab/>
        </w:r>
        <w:r>
          <w:fldChar w:fldCharType="begin"/>
        </w:r>
        <w:r>
          <w:instrText xml:space="preserve"> PAGEREF _Toc11417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66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950"/>
      <w:r>
        <w:rPr>
          <w:rFonts w:ascii="仿宋" w:eastAsia="仿宋" w:hAnsi="仿宋" w:cs="仿宋" w:hint="eastAsia"/>
          <w:lang w:eastAsia="zh-CN"/>
        </w:rPr>
        <w:t>(一)、中冷器行业分析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冷器行业一直以来都是市场的关注焦点。行业内的发展趋势、竞争态势以及潜在机会都对中冷器项目的推进产生深远的影响。通过深入研究行业的整体概貌，我们将更好地理解行业的核心特征，为中冷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冷器行业，技术一直是推动创新和发展的关键因素。我们将对当前技术趋势进行详尽分析，包括但不限于人工智能、大数据应用、先进制造技术等。这有助于中冷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中冷器项目成功的基础。我们将对主要竞争对手进行深入研究，包括其市场份额、产品特点、市场定位等。通过全面了解竞争对手的优势和劣势，中冷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426"/>
      <w:r>
        <w:rPr>
          <w:rFonts w:ascii="仿宋" w:eastAsia="仿宋" w:hAnsi="仿宋" w:cs="仿宋" w:hint="eastAsia"/>
          <w:sz w:val="28"/>
          <w:lang w:eastAsia="zh-CN"/>
        </w:rPr>
        <w:t>(二)、中冷器市场分析预测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通过对市场规模的深入调研，我们将预测中冷器市场未来的增长趋势。这包括市场的整体规模、各细分领域的发展趋势等。中冷器项目可以根据市场的扩张速度和潜在机会，制定更符合市场需求的发展策略。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了解消费者的需求是市场分析的核心。我们将通过调查研究，深入挖掘目标消费者的需求特点、购买习惯以及对产品和服务的期望。这有助于中冷器项目更好地定位目标市场，提供更符合消费者期待的解决方案。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中冷器项目实施过程中需要充分考虑的因素。我们将对市场风险进行全面评估，包括但不限于政策法规风险、市场竞争风险、技术变革风险等。通过对潜在风险的深入分析，中冷器项目可以制定相应的风险缓解策略，降低不确定性对中冷器项目的影响。</w:t>
      </w:r>
    </w:p>
    <w:p>
      <w:pPr>
        <w:pStyle w:val="Heading1"/>
        <w:ind w:firstLine="560" w:firstLineChars="200"/>
        <w:rPr>
          <w:rFonts w:ascii="仿宋" w:eastAsia="仿宋" w:hAnsi="仿宋" w:cs="仿宋" w:hint="eastAsia"/>
          <w:sz w:val="28"/>
          <w:lang w:eastAsia="zh-CN"/>
        </w:rPr>
      </w:pPr>
      <w:bookmarkStart w:id="5" w:name="_Toc18001"/>
      <w:r>
        <w:rPr>
          <w:rFonts w:ascii="仿宋" w:eastAsia="仿宋" w:hAnsi="仿宋" w:cs="仿宋" w:hint="eastAsia"/>
          <w:sz w:val="28"/>
          <w:lang w:eastAsia="zh-CN"/>
        </w:rPr>
        <w:t>二、中冷器项目建设单位说明</w:t>
      </w:r>
      <w:bookmarkEnd w:id="5"/>
    </w:p>
    <w:p>
      <w:pPr>
        <w:pStyle w:val="Heading2"/>
        <w:rPr>
          <w:rFonts w:ascii="仿宋" w:eastAsia="仿宋" w:hAnsi="仿宋" w:cs="仿宋" w:hint="eastAsia"/>
          <w:lang w:eastAsia="zh-CN"/>
        </w:rPr>
      </w:pPr>
      <w:bookmarkStart w:id="6" w:name="_Toc16436"/>
      <w:r>
        <w:rPr>
          <w:rFonts w:ascii="仿宋" w:eastAsia="仿宋" w:hAnsi="仿宋" w:cs="仿宋" w:hint="eastAsia"/>
          <w:lang w:eastAsia="zh-CN"/>
        </w:rPr>
        <w:t>(一)、中冷器项目承办单位基本情况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221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中冷器项目承办单位的XXXX，我们着眼于实现可持续的经济效益。通过技术创新和解决方案的提供，公司预计在中冷器项目执行期间将获得可观的收入增长。这一收入来源主要包括中冷器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同时，我们注重成本控制和效率提升，以确保中冷器项目的可持续盈利。透过精细的管理和资源优化，公司期望实现中冷器项目利润最大化。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中冷器项目实施进行全面的投资评估，包括中冷器项目启动阶段的资金投入和后续运营成本。通过对中冷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中冷器项目实施过程中具备足够的资金流动性，公司将进行详尽的现金流分析。这包括资金需求的合理预测、中冷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6958"/>
      <w:r>
        <w:rPr>
          <w:rFonts w:ascii="仿宋" w:eastAsia="仿宋" w:hAnsi="仿宋" w:cs="仿宋" w:hint="eastAsia"/>
          <w:sz w:val="28"/>
          <w:lang w:eastAsia="zh-CN"/>
        </w:rPr>
        <w:t>三、中冷器项目绩效评估</w:t>
      </w:r>
      <w:bookmarkEnd w:id="8"/>
    </w:p>
    <w:p>
      <w:pPr>
        <w:pStyle w:val="Heading2"/>
        <w:rPr>
          <w:rFonts w:ascii="仿宋" w:eastAsia="仿宋" w:hAnsi="仿宋" w:cs="仿宋" w:hint="eastAsia"/>
          <w:lang w:eastAsia="zh-CN"/>
        </w:rPr>
      </w:pPr>
      <w:bookmarkStart w:id="9" w:name="_Toc1797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在中冷器项目中，我们设计了一套全面的绩效评估指标，以确保中冷器项目的可控和成功交付。这些指标跨足中冷器项目目标、成本、进度和质量等多个维度，为我们提供了全面洞察中冷器项目的健康状况。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目标达成率是我们关注的首要指标。我们设定了明确的目标，并通过定期监测和评估，迅速发现并应对潜在的目标偏差。这为中冷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成本绩效是另一个核心关注点。通过实际成本与预算成本的对比分析，我们深入了解成本差异的原因，及时调整资源分配，保持中冷器项目在经济效益方面的合理水平。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进度作为关键的绩效指标之一，得到了精心的关注。我们制定了详细的中冷器项目进度计划，并设立了进度符合度指标，确保实际进度与计划进度保持一致。这使我们能够快速发现和解决潜在的进度问题，保持中冷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中冷器项目绩效的不可或缺的一环。我们引入了一系列的质量标准和客户满意度指标，以确保中冷器项目交付的成果在质量上达到或超越预期水平。通过持续监测这些指标，我们努力提升中冷器项目整体质量水平，为中冷器项目的成功交付提供有力保障。通过这些科学且全面的绩效评估，我们能够更好地引导中冷器项目的持续改进，确保中冷器项目目标的顺利达成。</w:t>
      </w:r>
    </w:p>
    <w:p>
      <w:pPr>
        <w:pStyle w:val="Heading2"/>
        <w:ind w:firstLine="560" w:firstLineChars="200"/>
        <w:rPr>
          <w:rFonts w:ascii="仿宋" w:eastAsia="仿宋" w:hAnsi="仿宋" w:cs="仿宋" w:hint="eastAsia"/>
          <w:sz w:val="28"/>
          <w:lang w:eastAsia="zh-CN"/>
        </w:rPr>
      </w:pPr>
      <w:bookmarkStart w:id="10" w:name="_Toc2777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绩效评估是中冷器项目中的关键环节，为确保中冷器项目达到预期目标，我们采用了多层次、多维度的绩效评估方法。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中冷器项目的战略目标对齐，确保每个决策和行动都与中冷器项目整体目标保持一致。团队会定期召开战略对齐会议，审视当前工作与中冷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中冷器项目进度、质量、成本和风险等方面。这些指标通过数据收集和分析，为中冷器项目管理团队提供了客观的评估依据。例如，我们通过中冷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绩效评估不仅仅停留在中冷器项目内部，还考虑了中冷器项目对外部环境的影响。我们定期进行干系人满意度调查，以了解各利益相关方对中冷器项目的期望和满意度，并及时做出调整。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这种多层次、多角度的绩效评估方法，使得我们能够全面了解中冷器项目的运行状态，及时做出调整，确保中冷器项目在不断变化的环境中保持稳健前行。</w:t>
      </w:r>
    </w:p>
    <w:p>
      <w:pPr>
        <w:pStyle w:val="Heading2"/>
        <w:ind w:firstLine="560" w:firstLineChars="200"/>
        <w:rPr>
          <w:rFonts w:ascii="仿宋" w:eastAsia="仿宋" w:hAnsi="仿宋" w:cs="仿宋" w:hint="eastAsia"/>
          <w:sz w:val="28"/>
          <w:lang w:eastAsia="zh-CN"/>
        </w:rPr>
      </w:pPr>
      <w:bookmarkStart w:id="11" w:name="_Toc494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为了确保中冷器项目的有效管理和不断优化，我们采用了精心设计的绩效评估周期。这个周期旨在实现灵活、实时和全面的评估，以适应中冷器项目执行中的各种挑战。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中冷器项目的不同需求，分为短期、中期和长期。短期评估关注每个迭代或工作周期，以及时发现和解决当前任务中的问题。中期评估涵盖几个迭代，深入了解整体中冷器项目的趋势和性能。长期评估则着眼于整个中冷器项目阶段，确保中冷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中冷器项目管理工具和协作平台，团队成员能够随时更新和分享中冷器项目数据。这种实时性的反馈机制使我们能够及时察觉潜在问题，快速调整，保持中冷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中冷器项目的决策制定密不可分。每个周期的中冷器项目回顾会议成为集体总结经验、识别问题深层次原因并找到创新解决方案的平台。这种定期的反思与调整机制使中冷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810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010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中冷器项目的技术管理特点体现在其创新导向。通过引入最先进的技术趋势和解决方案，中冷器项目致力于提升科技含量、提高质量和效率水平。这意味着我们将采用最新的工具和方法，确保中冷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冷器项目技术管理的显著特征。通过整合不同领域的技术资源，我们实现了跨学科的协同工作。这有助于优化技术架构，提高整体效能。此外，整合性策略还促进了不同技术团队之间的紧密沟通和高效合作，确保中冷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冷器项目所采用的技术。通过不断优化技术方案，中冷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中冷器项目团队将在中冷器项目初期识别可能的技术风险，并采取相应的预防和应对措施。通过建立健全的风险评估机制，中冷器项目能够在实施过程中及时发现并解决潜在的技术问题，保障中冷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通过这些独特的技术管理特点，我们确信在中冷器项目中，技术将成为中冷器项目成功的有力支持。这一深度剖析揭示了技术管理在中冷器项目实施中的关键作用，为中冷器项目的技术基础奠定了坚实的基础。</w:t>
      </w:r>
    </w:p>
    <w:p>
      <w:pPr>
        <w:pStyle w:val="Heading2"/>
        <w:ind w:firstLine="560" w:firstLineChars="200"/>
        <w:rPr>
          <w:rFonts w:ascii="仿宋" w:eastAsia="仿宋" w:hAnsi="仿宋" w:cs="仿宋" w:hint="eastAsia"/>
          <w:sz w:val="28"/>
          <w:lang w:eastAsia="zh-CN"/>
        </w:rPr>
      </w:pPr>
      <w:bookmarkStart w:id="14" w:name="_Toc895"/>
      <w:r>
        <w:rPr>
          <w:rFonts w:ascii="仿宋" w:eastAsia="仿宋" w:hAnsi="仿宋" w:cs="仿宋" w:hint="eastAsia"/>
          <w:sz w:val="28"/>
          <w:lang w:eastAsia="zh-CN"/>
        </w:rPr>
        <w:t>(二)、中冷器项目工艺技术设计方案</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冷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中冷器项目将严格按照相关行业规范要求进行组织。通过有效控制产品质量，中冷器项目将致力于为顾客提供优质的中冷器项目产品和良好的服务。这体现了中冷器项目对于生产活动合规性和质量标准的高度重视，为中冷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冷器项目注重生态效益和清洁生产原则。中冷器项目建设将紧密结合地方特色经济发展，与社会经济发展规划和区域环境保护规划方案相协调一致。通过与当地区域自然生态系统的结合，中冷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中冷器项目产品具有多样化的客户需求和个性化的特点。因此，中冷器项目产品规格品种多样，且单批生产数量较小。为满足这一特点，中冷器项目承办单位将建设先进的柔性制造生产线。通过广泛应用柔性制造技术，中冷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中冷器项目采用的技术具有较高的技术含量和自动化水平，处于国内先进水平。这一技术选用不仅体现了对生产效率、质量和环境友好性的高标准要求，同时为中冷器项目的可持续发展奠定了坚实的基础。</w:t>
      </w:r>
    </w:p>
    <w:p>
      <w:pPr>
        <w:pStyle w:val="Heading2"/>
        <w:ind w:firstLine="560" w:firstLineChars="200"/>
        <w:rPr>
          <w:rFonts w:ascii="仿宋" w:eastAsia="仿宋" w:hAnsi="仿宋" w:cs="仿宋" w:hint="eastAsia"/>
          <w:sz w:val="28"/>
          <w:lang w:eastAsia="zh-CN"/>
        </w:rPr>
      </w:pPr>
      <w:bookmarkStart w:id="15" w:name="_Toc10106"/>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为确保中冷器项目的高效生产和技术实施，我们制定了一套精心设计的设备选型方案，以满足中冷器项目生产、质量和环保的要求。该方案的主要特点如下：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中冷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针对中冷器项目产品的多样性和小批量生产的特点，我们将建设柔性制造生产线。通过在设备选型中考虑柔性制造技术，可以灵活应对不同产品规格和生产需求，实现生产线的高度灵活性和适应性。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7159"/>
      <w:r>
        <w:rPr>
          <w:rFonts w:ascii="仿宋" w:eastAsia="仿宋" w:hAnsi="仿宋" w:cs="仿宋" w:hint="eastAsia"/>
          <w:sz w:val="28"/>
          <w:lang w:eastAsia="zh-CN"/>
        </w:rPr>
        <w:t>五、中冷器项目土建工程</w:t>
      </w:r>
      <w:bookmarkEnd w:id="16"/>
    </w:p>
    <w:p>
      <w:pPr>
        <w:pStyle w:val="Heading2"/>
        <w:rPr>
          <w:rFonts w:ascii="仿宋" w:eastAsia="仿宋" w:hAnsi="仿宋" w:cs="仿宋" w:hint="eastAsia"/>
          <w:lang w:eastAsia="zh-CN"/>
        </w:rPr>
      </w:pPr>
      <w:bookmarkStart w:id="17" w:name="_Toc25184"/>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在中冷器项目的建筑工程设计中，我们将秉承一系列重要的设计原则，以确保中冷器项目建筑在功能、美观、可持续性等方面达到最佳效果。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首要原则是确保建筑的功能性得到最大化的发挥。我们将充分理解中冷器项目的实际需求，合理布局各个功能区域，保证建筑在满足业务需求的同时，提供高效的工作环境。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在建筑设计中，我们将综合考虑建设和运营成本。通过精细的经济效益分析，确保设计方案在高效利用资源的同时，对中冷器项目的长期盈利能力有积极的贡献。</w:t>
      </w:r>
    </w:p>
    <w:p>
      <w:pPr>
        <w:pStyle w:val="Heading2"/>
        <w:ind w:firstLine="560" w:firstLineChars="200"/>
        <w:rPr>
          <w:rFonts w:ascii="仿宋" w:eastAsia="仿宋" w:hAnsi="仿宋" w:cs="仿宋" w:hint="eastAsia"/>
          <w:sz w:val="28"/>
          <w:lang w:eastAsia="zh-CN"/>
        </w:rPr>
      </w:pPr>
      <w:bookmarkStart w:id="18" w:name="_Toc5105"/>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冷器项目的土建工程设计中，我们将精准设定设计年限，结合中冷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中冷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24459"/>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中冷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中冷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中冷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20425"/>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本期工程中冷器项目预计总建筑面积XXX平方米，其中：计容建筑面积XXX平方米，计划建筑工程投资XX万元，占中冷器项目总投资的XX%。</w:t>
      </w:r>
    </w:p>
    <w:p>
      <w:pPr>
        <w:pStyle w:val="Heading1"/>
        <w:ind w:firstLine="560" w:firstLineChars="200"/>
        <w:rPr>
          <w:rFonts w:ascii="仿宋" w:eastAsia="仿宋" w:hAnsi="仿宋" w:cs="仿宋" w:hint="eastAsia"/>
          <w:sz w:val="28"/>
          <w:lang w:eastAsia="zh-CN"/>
        </w:rPr>
      </w:pPr>
      <w:bookmarkStart w:id="21" w:name="_Toc27166"/>
      <w:r>
        <w:rPr>
          <w:rFonts w:ascii="仿宋" w:eastAsia="仿宋" w:hAnsi="仿宋" w:cs="仿宋" w:hint="eastAsia"/>
          <w:sz w:val="28"/>
          <w:lang w:eastAsia="zh-CN"/>
        </w:rPr>
        <w:t>六、中冷器项目概论</w:t>
      </w:r>
      <w:bookmarkEnd w:id="21"/>
    </w:p>
    <w:p>
      <w:pPr>
        <w:pStyle w:val="Heading2"/>
        <w:rPr>
          <w:rFonts w:ascii="仿宋" w:eastAsia="仿宋" w:hAnsi="仿宋" w:cs="仿宋" w:hint="eastAsia"/>
          <w:lang w:eastAsia="zh-CN"/>
        </w:rPr>
      </w:pPr>
      <w:bookmarkStart w:id="22" w:name="_Toc28005"/>
      <w:r>
        <w:rPr>
          <w:rFonts w:ascii="仿宋" w:eastAsia="仿宋" w:hAnsi="仿宋" w:cs="仿宋" w:hint="eastAsia"/>
          <w:lang w:eastAsia="zh-CN"/>
        </w:rPr>
        <w:t>(一)、中冷器项目概况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起源追溯至对市场的深入洞察。市场的不断演变与变革为中冷器项目提供了难得的机遇。当前市场存在的需求缺口和变革的大环境共同构成了中冷器项目的背景。这个中冷器项目旨在充分利用市场机遇，填补行业中尚未满足的需求，为客户提供全新的解决方案。市场的变革和需求的增长使得这个中冷器项目具备了巨大的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https://d.book118.com/605320001241011101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0C18A2"/>
    <w:rsid w:val="240C18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320001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2024-01-30T17:51:00Z</dcterms:created>
  <dcterms:modified xsi:type="dcterms:W3CDTF">2024-01-30T17:51:43Z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D07AF9060E9242E0AB814150CBD5D095_11</vt:lpwstr>
  </property>
  <property fmtid="{D5CDD505-2E9C-101B-9397-08002B2CF9AE}" pid="3" name="KSOProductBuildVer">
    <vt:lpwstr>2052-12.1.0.16250</vt:lpwstr>
  </property>
</Properties>
</file>