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石灰石项目建设总纲及方案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56" w:history="1">
        <w:r>
          <w:rPr>
            <w:rFonts w:ascii="仿宋" w:eastAsia="仿宋" w:hAnsi="仿宋" w:cs="仿宋" w:hint="eastAsia"/>
            <w:lang w:eastAsia="zh-CN"/>
          </w:rPr>
          <w:t>序言</w:t>
        </w:r>
        <w:r>
          <w:tab/>
        </w:r>
        <w:r>
          <w:fldChar w:fldCharType="begin"/>
        </w:r>
        <w:r>
          <w:instrText xml:space="preserve"> PAGEREF _Toc27256 \h </w:instrText>
        </w:r>
        <w:r>
          <w:fldChar w:fldCharType="separate"/>
        </w:r>
        <w:r>
          <w:t>3</w:t>
        </w:r>
        <w:r>
          <w:fldChar w:fldCharType="end"/>
        </w:r>
      </w:hyperlink>
    </w:p>
    <w:p>
      <w:pPr>
        <w:pStyle w:val="TOC1"/>
        <w:tabs>
          <w:tab w:val="right" w:leader="dot" w:pos="8306"/>
        </w:tabs>
      </w:pPr>
      <w:hyperlink w:anchor="_Toc25505" w:history="1">
        <w:r>
          <w:rPr>
            <w:rFonts w:ascii="仿宋" w:eastAsia="仿宋" w:hAnsi="仿宋" w:cs="仿宋" w:hint="eastAsia"/>
            <w:lang w:eastAsia="zh-CN"/>
          </w:rPr>
          <w:t>一、资源开发及综合利用分析</w:t>
        </w:r>
        <w:r>
          <w:tab/>
        </w:r>
        <w:r>
          <w:fldChar w:fldCharType="begin"/>
        </w:r>
        <w:r>
          <w:instrText xml:space="preserve"> PAGEREF _Toc25505 \h </w:instrText>
        </w:r>
        <w:r>
          <w:fldChar w:fldCharType="separate"/>
        </w:r>
        <w:r>
          <w:t>3</w:t>
        </w:r>
        <w:r>
          <w:fldChar w:fldCharType="end"/>
        </w:r>
      </w:hyperlink>
    </w:p>
    <w:p>
      <w:pPr>
        <w:pStyle w:val="TOC2"/>
        <w:tabs>
          <w:tab w:val="right" w:leader="dot" w:pos="8306"/>
        </w:tabs>
      </w:pPr>
      <w:hyperlink w:anchor="_Toc29013" w:history="1">
        <w:r>
          <w:rPr>
            <w:rFonts w:ascii="仿宋" w:eastAsia="仿宋" w:hAnsi="仿宋" w:cs="仿宋" w:hint="eastAsia"/>
            <w:lang w:eastAsia="zh-CN"/>
          </w:rPr>
          <w:t>(一)、资源开发方案</w:t>
        </w:r>
        <w:r>
          <w:tab/>
        </w:r>
        <w:r>
          <w:fldChar w:fldCharType="begin"/>
        </w:r>
        <w:r>
          <w:instrText xml:space="preserve"> PAGEREF _Toc29013 \h </w:instrText>
        </w:r>
        <w:r>
          <w:fldChar w:fldCharType="separate"/>
        </w:r>
        <w:r>
          <w:t>3</w:t>
        </w:r>
        <w:r>
          <w:fldChar w:fldCharType="end"/>
        </w:r>
      </w:hyperlink>
    </w:p>
    <w:p>
      <w:pPr>
        <w:pStyle w:val="TOC2"/>
        <w:tabs>
          <w:tab w:val="right" w:leader="dot" w:pos="8306"/>
        </w:tabs>
      </w:pPr>
      <w:hyperlink w:anchor="_Toc28059" w:history="1">
        <w:r>
          <w:rPr>
            <w:rFonts w:ascii="仿宋" w:eastAsia="仿宋" w:hAnsi="仿宋" w:cs="仿宋" w:hint="eastAsia"/>
            <w:lang w:eastAsia="zh-CN"/>
          </w:rPr>
          <w:t>(二)、资源利用方案</w:t>
        </w:r>
        <w:r>
          <w:tab/>
        </w:r>
        <w:r>
          <w:fldChar w:fldCharType="begin"/>
        </w:r>
        <w:r>
          <w:instrText xml:space="preserve"> PAGEREF _Toc28059 \h </w:instrText>
        </w:r>
        <w:r>
          <w:fldChar w:fldCharType="separate"/>
        </w:r>
        <w:r>
          <w:t>4</w:t>
        </w:r>
        <w:r>
          <w:fldChar w:fldCharType="end"/>
        </w:r>
      </w:hyperlink>
    </w:p>
    <w:p>
      <w:pPr>
        <w:pStyle w:val="TOC2"/>
        <w:tabs>
          <w:tab w:val="right" w:leader="dot" w:pos="8306"/>
        </w:tabs>
      </w:pPr>
      <w:hyperlink w:anchor="_Toc5589" w:history="1">
        <w:r>
          <w:rPr>
            <w:rFonts w:ascii="仿宋" w:eastAsia="仿宋" w:hAnsi="仿宋" w:cs="仿宋" w:hint="eastAsia"/>
            <w:lang w:eastAsia="zh-CN"/>
          </w:rPr>
          <w:t>(三)、资源节约措施</w:t>
        </w:r>
        <w:r>
          <w:tab/>
        </w:r>
        <w:r>
          <w:fldChar w:fldCharType="begin"/>
        </w:r>
        <w:r>
          <w:instrText xml:space="preserve"> PAGEREF _Toc5589 \h </w:instrText>
        </w:r>
        <w:r>
          <w:fldChar w:fldCharType="separate"/>
        </w:r>
        <w:r>
          <w:t>5</w:t>
        </w:r>
        <w:r>
          <w:fldChar w:fldCharType="end"/>
        </w:r>
      </w:hyperlink>
    </w:p>
    <w:p>
      <w:pPr>
        <w:pStyle w:val="TOC1"/>
        <w:tabs>
          <w:tab w:val="right" w:leader="dot" w:pos="8306"/>
        </w:tabs>
      </w:pPr>
      <w:hyperlink w:anchor="_Toc24180" w:history="1">
        <w:r>
          <w:rPr>
            <w:rFonts w:ascii="仿宋" w:eastAsia="仿宋" w:hAnsi="仿宋" w:cs="仿宋" w:hint="eastAsia"/>
            <w:lang w:eastAsia="zh-CN"/>
          </w:rPr>
          <w:t>二、发展规划、产业政策和行业准入分析</w:t>
        </w:r>
        <w:r>
          <w:tab/>
        </w:r>
        <w:r>
          <w:fldChar w:fldCharType="begin"/>
        </w:r>
        <w:r>
          <w:instrText xml:space="preserve"> PAGEREF _Toc24180 \h </w:instrText>
        </w:r>
        <w:r>
          <w:fldChar w:fldCharType="separate"/>
        </w:r>
        <w:r>
          <w:t>6</w:t>
        </w:r>
        <w:r>
          <w:fldChar w:fldCharType="end"/>
        </w:r>
      </w:hyperlink>
    </w:p>
    <w:p>
      <w:pPr>
        <w:pStyle w:val="TOC2"/>
        <w:tabs>
          <w:tab w:val="right" w:leader="dot" w:pos="8306"/>
        </w:tabs>
      </w:pPr>
      <w:hyperlink w:anchor="_Toc14173" w:history="1">
        <w:r>
          <w:rPr>
            <w:rFonts w:ascii="仿宋" w:eastAsia="仿宋" w:hAnsi="仿宋" w:cs="仿宋" w:hint="eastAsia"/>
            <w:lang w:eastAsia="zh-CN"/>
          </w:rPr>
          <w:t>(一)、发展规划分析</w:t>
        </w:r>
        <w:r>
          <w:tab/>
        </w:r>
        <w:r>
          <w:fldChar w:fldCharType="begin"/>
        </w:r>
        <w:r>
          <w:instrText xml:space="preserve"> PAGEREF _Toc14173 \h </w:instrText>
        </w:r>
        <w:r>
          <w:fldChar w:fldCharType="separate"/>
        </w:r>
        <w:r>
          <w:t>6</w:t>
        </w:r>
        <w:r>
          <w:fldChar w:fldCharType="end"/>
        </w:r>
      </w:hyperlink>
    </w:p>
    <w:p>
      <w:pPr>
        <w:pStyle w:val="TOC2"/>
        <w:tabs>
          <w:tab w:val="right" w:leader="dot" w:pos="8306"/>
        </w:tabs>
      </w:pPr>
      <w:hyperlink w:anchor="_Toc28736" w:history="1">
        <w:r>
          <w:rPr>
            <w:rFonts w:ascii="仿宋" w:eastAsia="仿宋" w:hAnsi="仿宋" w:cs="仿宋" w:hint="eastAsia"/>
            <w:lang w:eastAsia="zh-CN"/>
          </w:rPr>
          <w:t>(二)、产业政策分析</w:t>
        </w:r>
        <w:r>
          <w:tab/>
        </w:r>
        <w:r>
          <w:fldChar w:fldCharType="begin"/>
        </w:r>
        <w:r>
          <w:instrText xml:space="preserve"> PAGEREF _Toc28736 \h </w:instrText>
        </w:r>
        <w:r>
          <w:fldChar w:fldCharType="separate"/>
        </w:r>
        <w:r>
          <w:t>8</w:t>
        </w:r>
        <w:r>
          <w:fldChar w:fldCharType="end"/>
        </w:r>
      </w:hyperlink>
    </w:p>
    <w:p>
      <w:pPr>
        <w:pStyle w:val="TOC2"/>
        <w:tabs>
          <w:tab w:val="right" w:leader="dot" w:pos="8306"/>
        </w:tabs>
      </w:pPr>
      <w:hyperlink w:anchor="_Toc9968" w:history="1">
        <w:r>
          <w:rPr>
            <w:rFonts w:ascii="仿宋" w:eastAsia="仿宋" w:hAnsi="仿宋" w:cs="仿宋" w:hint="eastAsia"/>
            <w:lang w:eastAsia="zh-CN"/>
          </w:rPr>
          <w:t>(三)、行业准入分析</w:t>
        </w:r>
        <w:r>
          <w:tab/>
        </w:r>
        <w:r>
          <w:fldChar w:fldCharType="begin"/>
        </w:r>
        <w:r>
          <w:instrText xml:space="preserve"> PAGEREF _Toc9968 \h </w:instrText>
        </w:r>
        <w:r>
          <w:fldChar w:fldCharType="separate"/>
        </w:r>
        <w:r>
          <w:t>10</w:t>
        </w:r>
        <w:r>
          <w:fldChar w:fldCharType="end"/>
        </w:r>
      </w:hyperlink>
    </w:p>
    <w:p>
      <w:pPr>
        <w:pStyle w:val="TOC1"/>
        <w:tabs>
          <w:tab w:val="right" w:leader="dot" w:pos="8306"/>
        </w:tabs>
      </w:pPr>
      <w:hyperlink w:anchor="_Toc6729" w:history="1">
        <w:r>
          <w:rPr>
            <w:rFonts w:ascii="仿宋" w:eastAsia="仿宋" w:hAnsi="仿宋" w:cs="仿宋" w:hint="eastAsia"/>
            <w:lang w:eastAsia="zh-CN"/>
          </w:rPr>
          <w:t>三、背景、必要性分析</w:t>
        </w:r>
        <w:r>
          <w:tab/>
        </w:r>
        <w:r>
          <w:fldChar w:fldCharType="begin"/>
        </w:r>
        <w:r>
          <w:instrText xml:space="preserve"> PAGEREF _Toc6729 \h </w:instrText>
        </w:r>
        <w:r>
          <w:fldChar w:fldCharType="separate"/>
        </w:r>
        <w:r>
          <w:t>11</w:t>
        </w:r>
        <w:r>
          <w:fldChar w:fldCharType="end"/>
        </w:r>
      </w:hyperlink>
    </w:p>
    <w:p>
      <w:pPr>
        <w:pStyle w:val="TOC2"/>
        <w:tabs>
          <w:tab w:val="right" w:leader="dot" w:pos="8306"/>
        </w:tabs>
      </w:pPr>
      <w:hyperlink w:anchor="_Toc1974" w:history="1">
        <w:r>
          <w:rPr>
            <w:rFonts w:ascii="仿宋" w:eastAsia="仿宋" w:hAnsi="仿宋" w:cs="仿宋" w:hint="eastAsia"/>
            <w:lang w:eastAsia="zh-CN"/>
          </w:rPr>
          <w:t>(一)、项目建设背景</w:t>
        </w:r>
        <w:r>
          <w:tab/>
        </w:r>
        <w:r>
          <w:fldChar w:fldCharType="begin"/>
        </w:r>
        <w:r>
          <w:instrText xml:space="preserve"> PAGEREF _Toc1974 \h </w:instrText>
        </w:r>
        <w:r>
          <w:fldChar w:fldCharType="separate"/>
        </w:r>
        <w:r>
          <w:t>11</w:t>
        </w:r>
        <w:r>
          <w:fldChar w:fldCharType="end"/>
        </w:r>
      </w:hyperlink>
    </w:p>
    <w:p>
      <w:pPr>
        <w:pStyle w:val="TOC2"/>
        <w:tabs>
          <w:tab w:val="right" w:leader="dot" w:pos="8306"/>
        </w:tabs>
      </w:pPr>
      <w:hyperlink w:anchor="_Toc32755" w:history="1">
        <w:r>
          <w:rPr>
            <w:rFonts w:ascii="仿宋" w:eastAsia="仿宋" w:hAnsi="仿宋" w:cs="仿宋" w:hint="eastAsia"/>
            <w:lang w:eastAsia="zh-CN"/>
          </w:rPr>
          <w:t>(二)、必要性分析</w:t>
        </w:r>
        <w:r>
          <w:tab/>
        </w:r>
        <w:r>
          <w:fldChar w:fldCharType="begin"/>
        </w:r>
        <w:r>
          <w:instrText xml:space="preserve"> PAGEREF _Toc32755 \h </w:instrText>
        </w:r>
        <w:r>
          <w:fldChar w:fldCharType="separate"/>
        </w:r>
        <w:r>
          <w:t>12</w:t>
        </w:r>
        <w:r>
          <w:fldChar w:fldCharType="end"/>
        </w:r>
      </w:hyperlink>
    </w:p>
    <w:p>
      <w:pPr>
        <w:pStyle w:val="TOC2"/>
        <w:tabs>
          <w:tab w:val="right" w:leader="dot" w:pos="8306"/>
        </w:tabs>
      </w:pPr>
      <w:hyperlink w:anchor="_Toc20701" w:history="1">
        <w:r>
          <w:rPr>
            <w:rFonts w:ascii="仿宋" w:eastAsia="仿宋" w:hAnsi="仿宋" w:cs="仿宋" w:hint="eastAsia"/>
            <w:lang w:eastAsia="zh-CN"/>
          </w:rPr>
          <w:t>(三)、项目建设有利条件</w:t>
        </w:r>
        <w:r>
          <w:tab/>
        </w:r>
        <w:r>
          <w:fldChar w:fldCharType="begin"/>
        </w:r>
        <w:r>
          <w:instrText xml:space="preserve"> PAGEREF _Toc20701 \h </w:instrText>
        </w:r>
        <w:r>
          <w:fldChar w:fldCharType="separate"/>
        </w:r>
        <w:r>
          <w:t>13</w:t>
        </w:r>
        <w:r>
          <w:fldChar w:fldCharType="end"/>
        </w:r>
      </w:hyperlink>
    </w:p>
    <w:p>
      <w:pPr>
        <w:pStyle w:val="TOC1"/>
        <w:tabs>
          <w:tab w:val="right" w:leader="dot" w:pos="8306"/>
        </w:tabs>
      </w:pPr>
      <w:hyperlink w:anchor="_Toc32684" w:history="1">
        <w:r>
          <w:rPr>
            <w:rFonts w:ascii="仿宋" w:eastAsia="仿宋" w:hAnsi="仿宋" w:cs="仿宋" w:hint="eastAsia"/>
            <w:lang w:eastAsia="zh-CN"/>
          </w:rPr>
          <w:t>四、财务管理与成本控制</w:t>
        </w:r>
        <w:r>
          <w:tab/>
        </w:r>
        <w:r>
          <w:fldChar w:fldCharType="begin"/>
        </w:r>
        <w:r>
          <w:instrText xml:space="preserve"> PAGEREF _Toc32684 \h </w:instrText>
        </w:r>
        <w:r>
          <w:fldChar w:fldCharType="separate"/>
        </w:r>
        <w:r>
          <w:t>15</w:t>
        </w:r>
        <w:r>
          <w:fldChar w:fldCharType="end"/>
        </w:r>
      </w:hyperlink>
    </w:p>
    <w:p>
      <w:pPr>
        <w:pStyle w:val="TOC2"/>
        <w:tabs>
          <w:tab w:val="right" w:leader="dot" w:pos="8306"/>
        </w:tabs>
      </w:pPr>
      <w:hyperlink w:anchor="_Toc25416" w:history="1">
        <w:r>
          <w:rPr>
            <w:rFonts w:ascii="仿宋" w:eastAsia="仿宋" w:hAnsi="仿宋" w:cs="仿宋" w:hint="eastAsia"/>
            <w:lang w:eastAsia="zh-CN"/>
          </w:rPr>
          <w:t>(一)、财务管理体系建设</w:t>
        </w:r>
        <w:r>
          <w:tab/>
        </w:r>
        <w:r>
          <w:fldChar w:fldCharType="begin"/>
        </w:r>
        <w:r>
          <w:instrText xml:space="preserve"> PAGEREF _Toc25416 \h </w:instrText>
        </w:r>
        <w:r>
          <w:fldChar w:fldCharType="separate"/>
        </w:r>
        <w:r>
          <w:t>15</w:t>
        </w:r>
        <w:r>
          <w:fldChar w:fldCharType="end"/>
        </w:r>
      </w:hyperlink>
    </w:p>
    <w:p>
      <w:pPr>
        <w:pStyle w:val="TOC2"/>
        <w:tabs>
          <w:tab w:val="right" w:leader="dot" w:pos="8306"/>
        </w:tabs>
      </w:pPr>
      <w:hyperlink w:anchor="_Toc10828" w:history="1">
        <w:r>
          <w:rPr>
            <w:rFonts w:ascii="仿宋" w:eastAsia="仿宋" w:hAnsi="仿宋" w:cs="仿宋" w:hint="eastAsia"/>
            <w:lang w:eastAsia="zh-CN"/>
          </w:rPr>
          <w:t>(二)、成本控制措施</w:t>
        </w:r>
        <w:r>
          <w:tab/>
        </w:r>
        <w:r>
          <w:fldChar w:fldCharType="begin"/>
        </w:r>
        <w:r>
          <w:instrText xml:space="preserve"> PAGEREF _Toc10828 \h </w:instrText>
        </w:r>
        <w:r>
          <w:fldChar w:fldCharType="separate"/>
        </w:r>
        <w:r>
          <w:t>16</w:t>
        </w:r>
        <w:r>
          <w:fldChar w:fldCharType="end"/>
        </w:r>
      </w:hyperlink>
    </w:p>
    <w:p>
      <w:pPr>
        <w:pStyle w:val="TOC1"/>
        <w:tabs>
          <w:tab w:val="right" w:leader="dot" w:pos="8306"/>
        </w:tabs>
      </w:pPr>
      <w:hyperlink w:anchor="_Toc31205" w:history="1">
        <w:r>
          <w:rPr>
            <w:rFonts w:ascii="仿宋" w:eastAsia="仿宋" w:hAnsi="仿宋" w:cs="仿宋" w:hint="eastAsia"/>
            <w:lang w:eastAsia="zh-CN"/>
          </w:rPr>
          <w:t>五、经济影响分析</w:t>
        </w:r>
        <w:r>
          <w:tab/>
        </w:r>
        <w:r>
          <w:fldChar w:fldCharType="begin"/>
        </w:r>
        <w:r>
          <w:instrText xml:space="preserve"> PAGEREF _Toc31205 \h </w:instrText>
        </w:r>
        <w:r>
          <w:fldChar w:fldCharType="separate"/>
        </w:r>
        <w:r>
          <w:t>17</w:t>
        </w:r>
        <w:r>
          <w:fldChar w:fldCharType="end"/>
        </w:r>
      </w:hyperlink>
    </w:p>
    <w:p>
      <w:pPr>
        <w:pStyle w:val="TOC2"/>
        <w:tabs>
          <w:tab w:val="right" w:leader="dot" w:pos="8306"/>
        </w:tabs>
      </w:pPr>
      <w:hyperlink w:anchor="_Toc28314" w:history="1">
        <w:r>
          <w:rPr>
            <w:rFonts w:ascii="仿宋" w:eastAsia="仿宋" w:hAnsi="仿宋" w:cs="仿宋" w:hint="eastAsia"/>
            <w:lang w:eastAsia="zh-CN"/>
          </w:rPr>
          <w:t>(一)、经济费用效益或费用效果分析</w:t>
        </w:r>
        <w:r>
          <w:tab/>
        </w:r>
        <w:r>
          <w:fldChar w:fldCharType="begin"/>
        </w:r>
        <w:r>
          <w:instrText xml:space="preserve"> PAGEREF _Toc28314 \h </w:instrText>
        </w:r>
        <w:r>
          <w:fldChar w:fldCharType="separate"/>
        </w:r>
        <w:r>
          <w:t>17</w:t>
        </w:r>
        <w:r>
          <w:fldChar w:fldCharType="end"/>
        </w:r>
      </w:hyperlink>
    </w:p>
    <w:p>
      <w:pPr>
        <w:pStyle w:val="TOC2"/>
        <w:tabs>
          <w:tab w:val="right" w:leader="dot" w:pos="8306"/>
        </w:tabs>
      </w:pPr>
      <w:hyperlink w:anchor="_Toc12717" w:history="1">
        <w:r>
          <w:rPr>
            <w:rFonts w:ascii="仿宋" w:eastAsia="仿宋" w:hAnsi="仿宋" w:cs="仿宋" w:hint="eastAsia"/>
            <w:lang w:eastAsia="zh-CN"/>
          </w:rPr>
          <w:t>(二)、行业影响分析</w:t>
        </w:r>
        <w:r>
          <w:tab/>
        </w:r>
        <w:r>
          <w:fldChar w:fldCharType="begin"/>
        </w:r>
        <w:r>
          <w:instrText xml:space="preserve"> PAGEREF _Toc12717 \h </w:instrText>
        </w:r>
        <w:r>
          <w:fldChar w:fldCharType="separate"/>
        </w:r>
        <w:r>
          <w:t>20</w:t>
        </w:r>
        <w:r>
          <w:fldChar w:fldCharType="end"/>
        </w:r>
      </w:hyperlink>
    </w:p>
    <w:p>
      <w:pPr>
        <w:pStyle w:val="TOC2"/>
        <w:tabs>
          <w:tab w:val="right" w:leader="dot" w:pos="8306"/>
        </w:tabs>
      </w:pPr>
      <w:hyperlink w:anchor="_Toc25038" w:history="1">
        <w:r>
          <w:rPr>
            <w:rFonts w:ascii="仿宋" w:eastAsia="仿宋" w:hAnsi="仿宋" w:cs="仿宋" w:hint="eastAsia"/>
            <w:lang w:eastAsia="zh-CN"/>
          </w:rPr>
          <w:t>(三)、区域经济影响分析</w:t>
        </w:r>
        <w:r>
          <w:tab/>
        </w:r>
        <w:r>
          <w:fldChar w:fldCharType="begin"/>
        </w:r>
        <w:r>
          <w:instrText xml:space="preserve"> PAGEREF _Toc25038 \h </w:instrText>
        </w:r>
        <w:r>
          <w:fldChar w:fldCharType="separate"/>
        </w:r>
        <w:r>
          <w:t>21</w:t>
        </w:r>
        <w:r>
          <w:fldChar w:fldCharType="end"/>
        </w:r>
      </w:hyperlink>
    </w:p>
    <w:p>
      <w:pPr>
        <w:pStyle w:val="TOC2"/>
        <w:tabs>
          <w:tab w:val="right" w:leader="dot" w:pos="8306"/>
        </w:tabs>
      </w:pPr>
      <w:hyperlink w:anchor="_Toc3729" w:history="1">
        <w:r>
          <w:rPr>
            <w:rFonts w:ascii="仿宋" w:eastAsia="仿宋" w:hAnsi="仿宋" w:cs="仿宋" w:hint="eastAsia"/>
            <w:lang w:eastAsia="zh-CN"/>
          </w:rPr>
          <w:t>(四)、宏观经济影响分析</w:t>
        </w:r>
        <w:r>
          <w:tab/>
        </w:r>
        <w:r>
          <w:fldChar w:fldCharType="begin"/>
        </w:r>
        <w:r>
          <w:instrText xml:space="preserve"> PAGEREF _Toc3729 \h </w:instrText>
        </w:r>
        <w:r>
          <w:fldChar w:fldCharType="separate"/>
        </w:r>
        <w:r>
          <w:t>22</w:t>
        </w:r>
        <w:r>
          <w:fldChar w:fldCharType="end"/>
        </w:r>
      </w:hyperlink>
    </w:p>
    <w:p>
      <w:pPr>
        <w:pStyle w:val="TOC1"/>
        <w:tabs>
          <w:tab w:val="right" w:leader="dot" w:pos="8306"/>
        </w:tabs>
      </w:pPr>
      <w:hyperlink w:anchor="_Toc5444" w:history="1">
        <w:r>
          <w:rPr>
            <w:rFonts w:ascii="仿宋" w:eastAsia="仿宋" w:hAnsi="仿宋" w:cs="仿宋" w:hint="eastAsia"/>
            <w:lang w:eastAsia="zh-CN"/>
          </w:rPr>
          <w:t>六、项目监理与质量保证</w:t>
        </w:r>
        <w:r>
          <w:tab/>
        </w:r>
        <w:r>
          <w:fldChar w:fldCharType="begin"/>
        </w:r>
        <w:r>
          <w:instrText xml:space="preserve"> PAGEREF _Toc5444 \h </w:instrText>
        </w:r>
        <w:r>
          <w:fldChar w:fldCharType="separate"/>
        </w:r>
        <w:r>
          <w:t>24</w:t>
        </w:r>
        <w:r>
          <w:fldChar w:fldCharType="end"/>
        </w:r>
      </w:hyperlink>
    </w:p>
    <w:p>
      <w:pPr>
        <w:pStyle w:val="TOC2"/>
        <w:tabs>
          <w:tab w:val="right" w:leader="dot" w:pos="8306"/>
        </w:tabs>
      </w:pPr>
      <w:hyperlink w:anchor="_Toc19685" w:history="1">
        <w:r>
          <w:rPr>
            <w:rFonts w:ascii="仿宋" w:eastAsia="仿宋" w:hAnsi="仿宋" w:cs="仿宋" w:hint="eastAsia"/>
            <w:lang w:eastAsia="zh-CN"/>
          </w:rPr>
          <w:t>(一)、监理体系构建</w:t>
        </w:r>
        <w:r>
          <w:tab/>
        </w:r>
        <w:r>
          <w:fldChar w:fldCharType="begin"/>
        </w:r>
        <w:r>
          <w:instrText xml:space="preserve"> PAGEREF _Toc19685 \h </w:instrText>
        </w:r>
        <w:r>
          <w:fldChar w:fldCharType="separate"/>
        </w:r>
        <w:r>
          <w:t>24</w:t>
        </w:r>
        <w:r>
          <w:fldChar w:fldCharType="end"/>
        </w:r>
      </w:hyperlink>
    </w:p>
    <w:p>
      <w:pPr>
        <w:pStyle w:val="TOC2"/>
        <w:tabs>
          <w:tab w:val="right" w:leader="dot" w:pos="8306"/>
        </w:tabs>
      </w:pPr>
      <w:hyperlink w:anchor="_Toc10950" w:history="1">
        <w:r>
          <w:rPr>
            <w:rFonts w:ascii="仿宋" w:eastAsia="仿宋" w:hAnsi="仿宋" w:cs="仿宋" w:hint="eastAsia"/>
            <w:lang w:eastAsia="zh-CN"/>
          </w:rPr>
          <w:t>(二)、质量保证体系实施</w:t>
        </w:r>
        <w:r>
          <w:tab/>
        </w:r>
        <w:r>
          <w:fldChar w:fldCharType="begin"/>
        </w:r>
        <w:r>
          <w:instrText xml:space="preserve"> PAGEREF _Toc10950 \h </w:instrText>
        </w:r>
        <w:r>
          <w:fldChar w:fldCharType="separate"/>
        </w:r>
        <w:r>
          <w:t>24</w:t>
        </w:r>
        <w:r>
          <w:fldChar w:fldCharType="end"/>
        </w:r>
      </w:hyperlink>
    </w:p>
    <w:p>
      <w:pPr>
        <w:pStyle w:val="TOC2"/>
        <w:tabs>
          <w:tab w:val="right" w:leader="dot" w:pos="8306"/>
        </w:tabs>
      </w:pPr>
      <w:hyperlink w:anchor="_Toc2821" w:history="1">
        <w:r>
          <w:rPr>
            <w:rFonts w:ascii="仿宋" w:eastAsia="仿宋" w:hAnsi="仿宋" w:cs="仿宋" w:hint="eastAsia"/>
            <w:lang w:eastAsia="zh-CN"/>
          </w:rPr>
          <w:t>(三)、监理与质量控制流程</w:t>
        </w:r>
        <w:r>
          <w:tab/>
        </w:r>
        <w:r>
          <w:fldChar w:fldCharType="begin"/>
        </w:r>
        <w:r>
          <w:instrText xml:space="preserve"> PAGEREF _Toc2821 \h </w:instrText>
        </w:r>
        <w:r>
          <w:fldChar w:fldCharType="separate"/>
        </w:r>
        <w:r>
          <w:t>25</w:t>
        </w:r>
        <w:r>
          <w:fldChar w:fldCharType="end"/>
        </w:r>
      </w:hyperlink>
    </w:p>
    <w:p>
      <w:pPr>
        <w:pStyle w:val="TOC1"/>
        <w:tabs>
          <w:tab w:val="right" w:leader="dot" w:pos="8306"/>
        </w:tabs>
      </w:pPr>
      <w:hyperlink w:anchor="_Toc9232" w:history="1">
        <w:r>
          <w:rPr>
            <w:rFonts w:ascii="仿宋" w:eastAsia="仿宋" w:hAnsi="仿宋" w:cs="仿宋" w:hint="eastAsia"/>
            <w:lang w:eastAsia="zh-CN"/>
          </w:rPr>
          <w:t>七、环境保护与治理方案</w:t>
        </w:r>
        <w:r>
          <w:tab/>
        </w:r>
        <w:r>
          <w:fldChar w:fldCharType="begin"/>
        </w:r>
        <w:r>
          <w:instrText xml:space="preserve"> PAGEREF _Toc9232 \h </w:instrText>
        </w:r>
        <w:r>
          <w:fldChar w:fldCharType="separate"/>
        </w:r>
        <w:r>
          <w:t>26</w:t>
        </w:r>
        <w:r>
          <w:fldChar w:fldCharType="end"/>
        </w:r>
      </w:hyperlink>
    </w:p>
    <w:p>
      <w:pPr>
        <w:pStyle w:val="TOC2"/>
        <w:tabs>
          <w:tab w:val="right" w:leader="dot" w:pos="8306"/>
        </w:tabs>
      </w:pPr>
      <w:hyperlink w:anchor="_Toc30027" w:history="1">
        <w:r>
          <w:rPr>
            <w:rFonts w:ascii="仿宋" w:eastAsia="仿宋" w:hAnsi="仿宋" w:cs="仿宋" w:hint="eastAsia"/>
            <w:lang w:eastAsia="zh-CN"/>
          </w:rPr>
          <w:t>(一)、项目环境影响评估</w:t>
        </w:r>
        <w:r>
          <w:tab/>
        </w:r>
        <w:r>
          <w:fldChar w:fldCharType="begin"/>
        </w:r>
        <w:r>
          <w:instrText xml:space="preserve"> PAGEREF _Toc30027 \h </w:instrText>
        </w:r>
        <w:r>
          <w:fldChar w:fldCharType="separate"/>
        </w:r>
        <w:r>
          <w:t>26</w:t>
        </w:r>
        <w:r>
          <w:fldChar w:fldCharType="end"/>
        </w:r>
      </w:hyperlink>
    </w:p>
    <w:p>
      <w:pPr>
        <w:pStyle w:val="TOC2"/>
        <w:tabs>
          <w:tab w:val="right" w:leader="dot" w:pos="8306"/>
        </w:tabs>
      </w:pPr>
      <w:hyperlink w:anchor="_Toc3958" w:history="1">
        <w:r>
          <w:rPr>
            <w:rFonts w:ascii="仿宋" w:eastAsia="仿宋" w:hAnsi="仿宋" w:cs="仿宋" w:hint="eastAsia"/>
            <w:lang w:eastAsia="zh-CN"/>
          </w:rPr>
          <w:t>(二)、环境保护措施与治理方案</w:t>
        </w:r>
        <w:r>
          <w:tab/>
        </w:r>
        <w:r>
          <w:fldChar w:fldCharType="begin"/>
        </w:r>
        <w:r>
          <w:instrText xml:space="preserve"> PAGEREF _Toc3958 \h </w:instrText>
        </w:r>
        <w:r>
          <w:fldChar w:fldCharType="separate"/>
        </w:r>
        <w:r>
          <w:t>26</w:t>
        </w:r>
        <w:r>
          <w:fldChar w:fldCharType="end"/>
        </w:r>
      </w:hyperlink>
    </w:p>
    <w:p>
      <w:pPr>
        <w:pStyle w:val="TOC1"/>
        <w:tabs>
          <w:tab w:val="right" w:leader="dot" w:pos="8306"/>
        </w:tabs>
      </w:pPr>
      <w:hyperlink w:anchor="_Toc11919" w:history="1">
        <w:r>
          <w:rPr>
            <w:rFonts w:ascii="仿宋" w:eastAsia="仿宋" w:hAnsi="仿宋" w:cs="仿宋" w:hint="eastAsia"/>
            <w:lang w:eastAsia="zh-CN"/>
          </w:rPr>
          <w:t>八、项目变更管理</w:t>
        </w:r>
        <w:r>
          <w:tab/>
        </w:r>
        <w:r>
          <w:fldChar w:fldCharType="begin"/>
        </w:r>
        <w:r>
          <w:instrText xml:space="preserve"> PAGEREF _Toc11919 \h </w:instrText>
        </w:r>
        <w:r>
          <w:fldChar w:fldCharType="separate"/>
        </w:r>
        <w:r>
          <w:t>27</w:t>
        </w:r>
        <w:r>
          <w:fldChar w:fldCharType="end"/>
        </w:r>
      </w:hyperlink>
    </w:p>
    <w:p>
      <w:pPr>
        <w:pStyle w:val="TOC2"/>
        <w:tabs>
          <w:tab w:val="right" w:leader="dot" w:pos="8306"/>
        </w:tabs>
      </w:pPr>
      <w:hyperlink w:anchor="_Toc737" w:history="1">
        <w:r>
          <w:rPr>
            <w:rFonts w:ascii="仿宋" w:eastAsia="仿宋" w:hAnsi="仿宋" w:cs="仿宋" w:hint="eastAsia"/>
            <w:lang w:eastAsia="zh-CN"/>
          </w:rPr>
          <w:t>(一)、变更控制流程</w:t>
        </w:r>
        <w:r>
          <w:tab/>
        </w:r>
        <w:r>
          <w:fldChar w:fldCharType="begin"/>
        </w:r>
        <w:r>
          <w:instrText xml:space="preserve"> PAGEREF _Toc737 \h </w:instrText>
        </w:r>
        <w:r>
          <w:fldChar w:fldCharType="separate"/>
        </w:r>
        <w:r>
          <w:t>27</w:t>
        </w:r>
        <w:r>
          <w:fldChar w:fldCharType="end"/>
        </w:r>
      </w:hyperlink>
    </w:p>
    <w:p>
      <w:pPr>
        <w:pStyle w:val="TOC2"/>
        <w:tabs>
          <w:tab w:val="right" w:leader="dot" w:pos="8306"/>
        </w:tabs>
      </w:pPr>
      <w:hyperlink w:anchor="_Toc16839" w:history="1">
        <w:r>
          <w:rPr>
            <w:rFonts w:ascii="仿宋" w:eastAsia="仿宋" w:hAnsi="仿宋" w:cs="仿宋" w:hint="eastAsia"/>
            <w:lang w:eastAsia="zh-CN"/>
          </w:rPr>
          <w:t>(二)、影响评估与处理</w:t>
        </w:r>
        <w:r>
          <w:tab/>
        </w:r>
        <w:r>
          <w:fldChar w:fldCharType="begin"/>
        </w:r>
        <w:r>
          <w:instrText xml:space="preserve"> PAGEREF _Toc16839 \h </w:instrText>
        </w:r>
        <w:r>
          <w:fldChar w:fldCharType="separate"/>
        </w:r>
        <w:r>
          <w:t>28</w:t>
        </w:r>
        <w:r>
          <w:fldChar w:fldCharType="end"/>
        </w:r>
      </w:hyperlink>
    </w:p>
    <w:p>
      <w:pPr>
        <w:pStyle w:val="TOC2"/>
        <w:tabs>
          <w:tab w:val="right" w:leader="dot" w:pos="8306"/>
        </w:tabs>
      </w:pPr>
      <w:hyperlink w:anchor="_Toc8051" w:history="1">
        <w:r>
          <w:rPr>
            <w:rFonts w:ascii="仿宋" w:eastAsia="仿宋" w:hAnsi="仿宋" w:cs="仿宋" w:hint="eastAsia"/>
            <w:lang w:eastAsia="zh-CN"/>
          </w:rPr>
          <w:t>(三)、变更记录与追踪</w:t>
        </w:r>
        <w:r>
          <w:tab/>
        </w:r>
        <w:r>
          <w:fldChar w:fldCharType="begin"/>
        </w:r>
        <w:r>
          <w:instrText xml:space="preserve"> PAGEREF _Toc8051 \h </w:instrText>
        </w:r>
        <w:r>
          <w:fldChar w:fldCharType="separate"/>
        </w:r>
        <w:r>
          <w:t>29</w:t>
        </w:r>
        <w:r>
          <w:fldChar w:fldCharType="end"/>
        </w:r>
      </w:hyperlink>
    </w:p>
    <w:p>
      <w:pPr>
        <w:pStyle w:val="TOC2"/>
        <w:tabs>
          <w:tab w:val="right" w:leader="dot" w:pos="8306"/>
        </w:tabs>
      </w:pPr>
      <w:hyperlink w:anchor="_Toc3456" w:history="1">
        <w:r>
          <w:rPr>
            <w:rFonts w:ascii="仿宋" w:eastAsia="仿宋" w:hAnsi="仿宋" w:cs="仿宋" w:hint="eastAsia"/>
            <w:lang w:eastAsia="zh-CN"/>
          </w:rPr>
          <w:t>(四)、变更管理策略</w:t>
        </w:r>
        <w:r>
          <w:tab/>
        </w:r>
        <w:r>
          <w:fldChar w:fldCharType="begin"/>
        </w:r>
        <w:r>
          <w:instrText xml:space="preserve"> PAGEREF _Toc3456 \h </w:instrText>
        </w:r>
        <w:r>
          <w:fldChar w:fldCharType="separate"/>
        </w:r>
        <w:r>
          <w:t>31</w:t>
        </w:r>
        <w:r>
          <w:fldChar w:fldCharType="end"/>
        </w:r>
      </w:hyperlink>
    </w:p>
    <w:p>
      <w:pPr>
        <w:pStyle w:val="TOC1"/>
        <w:tabs>
          <w:tab w:val="right" w:leader="dot" w:pos="8306"/>
        </w:tabs>
      </w:pPr>
      <w:hyperlink w:anchor="_Toc27544" w:history="1">
        <w:r>
          <w:rPr>
            <w:rFonts w:ascii="仿宋" w:eastAsia="仿宋" w:hAnsi="仿宋" w:cs="仿宋" w:hint="eastAsia"/>
            <w:lang w:eastAsia="zh-CN"/>
          </w:rPr>
          <w:t>九、安全与应急管理</w:t>
        </w:r>
        <w:r>
          <w:tab/>
        </w:r>
        <w:r>
          <w:fldChar w:fldCharType="begin"/>
        </w:r>
        <w:r>
          <w:instrText xml:space="preserve"> PAGEREF _Toc27544 \h </w:instrText>
        </w:r>
        <w:r>
          <w:fldChar w:fldCharType="separate"/>
        </w:r>
        <w:r>
          <w:t>33</w:t>
        </w:r>
        <w:r>
          <w:fldChar w:fldCharType="end"/>
        </w:r>
      </w:hyperlink>
    </w:p>
    <w:p>
      <w:pPr>
        <w:pStyle w:val="TOC2"/>
        <w:tabs>
          <w:tab w:val="right" w:leader="dot" w:pos="8306"/>
        </w:tabs>
      </w:pPr>
      <w:hyperlink w:anchor="_Toc24646" w:history="1">
        <w:r>
          <w:rPr>
            <w:rFonts w:ascii="仿宋" w:eastAsia="仿宋" w:hAnsi="仿宋" w:cs="仿宋" w:hint="eastAsia"/>
            <w:lang w:eastAsia="zh-CN"/>
          </w:rPr>
          <w:t>(一)、安全生产管理</w:t>
        </w:r>
        <w:r>
          <w:tab/>
        </w:r>
        <w:r>
          <w:fldChar w:fldCharType="begin"/>
        </w:r>
        <w:r>
          <w:instrText xml:space="preserve"> PAGEREF _Toc24646 \h </w:instrText>
        </w:r>
        <w:r>
          <w:fldChar w:fldCharType="separate"/>
        </w:r>
        <w:r>
          <w:t>33</w:t>
        </w:r>
        <w:r>
          <w:fldChar w:fldCharType="end"/>
        </w:r>
      </w:hyperlink>
    </w:p>
    <w:p>
      <w:pPr>
        <w:pStyle w:val="TOC2"/>
        <w:tabs>
          <w:tab w:val="right" w:leader="dot" w:pos="8306"/>
        </w:tabs>
      </w:pPr>
      <w:hyperlink w:anchor="_Toc32332" w:history="1">
        <w:r>
          <w:rPr>
            <w:rFonts w:ascii="仿宋" w:eastAsia="仿宋" w:hAnsi="仿宋" w:cs="仿宋" w:hint="eastAsia"/>
            <w:lang w:eastAsia="zh-CN"/>
          </w:rPr>
          <w:t>(二)、应急预案与响应</w:t>
        </w:r>
        <w:r>
          <w:tab/>
        </w:r>
        <w:r>
          <w:fldChar w:fldCharType="begin"/>
        </w:r>
        <w:r>
          <w:instrText xml:space="preserve"> PAGEREF _Toc32332 \h </w:instrText>
        </w:r>
        <w:r>
          <w:fldChar w:fldCharType="separate"/>
        </w:r>
        <w:r>
          <w:t>34</w:t>
        </w:r>
        <w:r>
          <w:fldChar w:fldCharType="end"/>
        </w:r>
      </w:hyperlink>
    </w:p>
    <w:p>
      <w:pPr>
        <w:pStyle w:val="TOC1"/>
        <w:tabs>
          <w:tab w:val="right" w:leader="dot" w:pos="8306"/>
        </w:tabs>
      </w:pPr>
      <w:hyperlink w:anchor="_Toc30011" w:history="1">
        <w:r>
          <w:rPr>
            <w:rFonts w:ascii="仿宋" w:eastAsia="仿宋" w:hAnsi="仿宋" w:cs="仿宋" w:hint="eastAsia"/>
            <w:lang w:eastAsia="zh-CN"/>
          </w:rPr>
          <w:t>十、土地利用与规划方案</w:t>
        </w:r>
        <w:r>
          <w:tab/>
        </w:r>
        <w:r>
          <w:fldChar w:fldCharType="begin"/>
        </w:r>
        <w:r>
          <w:instrText xml:space="preserve"> PAGEREF _Toc30011 \h </w:instrText>
        </w:r>
        <w:r>
          <w:fldChar w:fldCharType="separate"/>
        </w:r>
        <w:r>
          <w:t>36</w:t>
        </w:r>
        <w:r>
          <w:fldChar w:fldCharType="end"/>
        </w:r>
      </w:hyperlink>
    </w:p>
    <w:p>
      <w:pPr>
        <w:pStyle w:val="TOC2"/>
        <w:tabs>
          <w:tab w:val="right" w:leader="dot" w:pos="8306"/>
        </w:tabs>
      </w:pPr>
      <w:hyperlink w:anchor="_Toc3547" w:history="1">
        <w:r>
          <w:rPr>
            <w:rFonts w:ascii="仿宋" w:eastAsia="仿宋" w:hAnsi="仿宋" w:cs="仿宋" w:hint="eastAsia"/>
            <w:lang w:eastAsia="zh-CN"/>
          </w:rPr>
          <w:t>(一)、项目用地情况分析</w:t>
        </w:r>
        <w:r>
          <w:tab/>
        </w:r>
        <w:r>
          <w:fldChar w:fldCharType="begin"/>
        </w:r>
        <w:r>
          <w:instrText xml:space="preserve"> PAGEREF _Toc3547 \h </w:instrText>
        </w:r>
        <w:r>
          <w:fldChar w:fldCharType="separate"/>
        </w:r>
        <w:r>
          <w:t>36</w:t>
        </w:r>
        <w:r>
          <w:fldChar w:fldCharType="end"/>
        </w:r>
      </w:hyperlink>
    </w:p>
    <w:p>
      <w:pPr>
        <w:pStyle w:val="TOC2"/>
        <w:tabs>
          <w:tab w:val="right" w:leader="dot" w:pos="8306"/>
        </w:tabs>
      </w:pPr>
      <w:hyperlink w:anchor="_Toc14951" w:history="1">
        <w:r>
          <w:rPr>
            <w:rFonts w:ascii="仿宋" w:eastAsia="仿宋" w:hAnsi="仿宋" w:cs="仿宋" w:hint="eastAsia"/>
            <w:lang w:eastAsia="zh-CN"/>
          </w:rPr>
          <w:t>(二)、土地利用规划方案</w:t>
        </w:r>
        <w:r>
          <w:tab/>
        </w:r>
        <w:r>
          <w:fldChar w:fldCharType="begin"/>
        </w:r>
        <w:r>
          <w:instrText xml:space="preserve"> PAGEREF _Toc14951 \h </w:instrText>
        </w:r>
        <w:r>
          <w:fldChar w:fldCharType="separate"/>
        </w:r>
        <w:r>
          <w:t>37</w:t>
        </w:r>
        <w:r>
          <w:fldChar w:fldCharType="end"/>
        </w:r>
      </w:hyperlink>
    </w:p>
    <w:p>
      <w:pPr>
        <w:pStyle w:val="TOC1"/>
        <w:tabs>
          <w:tab w:val="right" w:leader="dot" w:pos="8306"/>
        </w:tabs>
      </w:pPr>
      <w:hyperlink w:anchor="_Toc17772" w:history="1">
        <w:r>
          <w:rPr>
            <w:rFonts w:ascii="仿宋" w:eastAsia="仿宋" w:hAnsi="仿宋" w:cs="仿宋" w:hint="eastAsia"/>
            <w:lang w:eastAsia="zh-CN"/>
          </w:rPr>
          <w:t>十一、项目进度计划</w:t>
        </w:r>
        <w:r>
          <w:tab/>
        </w:r>
        <w:r>
          <w:fldChar w:fldCharType="begin"/>
        </w:r>
        <w:r>
          <w:instrText xml:space="preserve"> PAGEREF _Toc17772 \h </w:instrText>
        </w:r>
        <w:r>
          <w:fldChar w:fldCharType="separate"/>
        </w:r>
        <w:r>
          <w:t>38</w:t>
        </w:r>
        <w:r>
          <w:fldChar w:fldCharType="end"/>
        </w:r>
      </w:hyperlink>
    </w:p>
    <w:p>
      <w:pPr>
        <w:pStyle w:val="TOC2"/>
        <w:tabs>
          <w:tab w:val="right" w:leader="dot" w:pos="8306"/>
        </w:tabs>
      </w:pPr>
      <w:hyperlink w:anchor="_Toc22155" w:history="1">
        <w:r>
          <w:rPr>
            <w:rFonts w:ascii="仿宋" w:eastAsia="仿宋" w:hAnsi="仿宋" w:cs="仿宋" w:hint="eastAsia"/>
            <w:lang w:eastAsia="zh-CN"/>
          </w:rPr>
          <w:t>(一)、建设周期</w:t>
        </w:r>
        <w:r>
          <w:tab/>
        </w:r>
        <w:r>
          <w:fldChar w:fldCharType="begin"/>
        </w:r>
        <w:r>
          <w:instrText xml:space="preserve"> PAGEREF _Toc22155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13" w:history="1">
        <w:r>
          <w:rPr>
            <w:rFonts w:ascii="仿宋" w:eastAsia="仿宋" w:hAnsi="仿宋" w:cs="仿宋" w:hint="eastAsia"/>
            <w:lang w:eastAsia="zh-CN"/>
          </w:rPr>
          <w:t>(二)、建设进度</w:t>
        </w:r>
        <w:r>
          <w:tab/>
        </w:r>
        <w:r>
          <w:fldChar w:fldCharType="begin"/>
        </w:r>
        <w:r>
          <w:instrText xml:space="preserve"> PAGEREF _Toc8213 \h </w:instrText>
        </w:r>
        <w:r>
          <w:fldChar w:fldCharType="separate"/>
        </w:r>
        <w:r>
          <w:t>38</w:t>
        </w:r>
        <w:r>
          <w:fldChar w:fldCharType="end"/>
        </w:r>
      </w:hyperlink>
    </w:p>
    <w:p>
      <w:pPr>
        <w:pStyle w:val="TOC2"/>
        <w:tabs>
          <w:tab w:val="right" w:leader="dot" w:pos="8306"/>
        </w:tabs>
      </w:pPr>
      <w:hyperlink w:anchor="_Toc21111" w:history="1">
        <w:r>
          <w:rPr>
            <w:rFonts w:ascii="仿宋" w:eastAsia="仿宋" w:hAnsi="仿宋" w:cs="仿宋" w:hint="eastAsia"/>
            <w:lang w:eastAsia="zh-CN"/>
          </w:rPr>
          <w:t>(三)、进度安排注意事项</w:t>
        </w:r>
        <w:r>
          <w:tab/>
        </w:r>
        <w:r>
          <w:fldChar w:fldCharType="begin"/>
        </w:r>
        <w:r>
          <w:instrText xml:space="preserve"> PAGEREF _Toc21111 \h </w:instrText>
        </w:r>
        <w:r>
          <w:fldChar w:fldCharType="separate"/>
        </w:r>
        <w:r>
          <w:t>40</w:t>
        </w:r>
        <w:r>
          <w:fldChar w:fldCharType="end"/>
        </w:r>
      </w:hyperlink>
    </w:p>
    <w:p>
      <w:pPr>
        <w:pStyle w:val="TOC2"/>
        <w:tabs>
          <w:tab w:val="right" w:leader="dot" w:pos="8306"/>
        </w:tabs>
      </w:pPr>
      <w:hyperlink w:anchor="_Toc15682" w:history="1">
        <w:r>
          <w:rPr>
            <w:rFonts w:ascii="仿宋" w:eastAsia="仿宋" w:hAnsi="仿宋" w:cs="仿宋" w:hint="eastAsia"/>
            <w:lang w:eastAsia="zh-CN"/>
          </w:rPr>
          <w:t>(四)、人力资源配置</w:t>
        </w:r>
        <w:r>
          <w:tab/>
        </w:r>
        <w:r>
          <w:fldChar w:fldCharType="begin"/>
        </w:r>
        <w:r>
          <w:instrText xml:space="preserve"> PAGEREF _Toc15682 \h </w:instrText>
        </w:r>
        <w:r>
          <w:fldChar w:fldCharType="separate"/>
        </w:r>
        <w:r>
          <w:t>40</w:t>
        </w:r>
        <w:r>
          <w:fldChar w:fldCharType="end"/>
        </w:r>
      </w:hyperlink>
    </w:p>
    <w:p>
      <w:pPr>
        <w:pStyle w:val="TOC2"/>
        <w:tabs>
          <w:tab w:val="right" w:leader="dot" w:pos="8306"/>
        </w:tabs>
      </w:pPr>
      <w:hyperlink w:anchor="_Toc10810" w:history="1">
        <w:r>
          <w:rPr>
            <w:rFonts w:ascii="仿宋" w:eastAsia="仿宋" w:hAnsi="仿宋" w:cs="仿宋" w:hint="eastAsia"/>
            <w:lang w:eastAsia="zh-CN"/>
          </w:rPr>
          <w:t>(五)、员工培训</w:t>
        </w:r>
        <w:r>
          <w:tab/>
        </w:r>
        <w:r>
          <w:fldChar w:fldCharType="begin"/>
        </w:r>
        <w:r>
          <w:instrText xml:space="preserve"> PAGEREF _Toc10810 \h </w:instrText>
        </w:r>
        <w:r>
          <w:fldChar w:fldCharType="separate"/>
        </w:r>
        <w:r>
          <w:t>42</w:t>
        </w:r>
        <w:r>
          <w:fldChar w:fldCharType="end"/>
        </w:r>
      </w:hyperlink>
    </w:p>
    <w:p>
      <w:pPr>
        <w:pStyle w:val="TOC2"/>
        <w:tabs>
          <w:tab w:val="right" w:leader="dot" w:pos="8306"/>
        </w:tabs>
      </w:pPr>
      <w:hyperlink w:anchor="_Toc445" w:history="1">
        <w:r>
          <w:rPr>
            <w:rFonts w:ascii="仿宋" w:eastAsia="仿宋" w:hAnsi="仿宋" w:cs="仿宋" w:hint="eastAsia"/>
            <w:lang w:eastAsia="zh-CN"/>
          </w:rPr>
          <w:t>(六)、项目实施保障</w:t>
        </w:r>
        <w:r>
          <w:tab/>
        </w:r>
        <w:r>
          <w:fldChar w:fldCharType="begin"/>
        </w:r>
        <w:r>
          <w:instrText xml:space="preserve"> PAGEREF _Toc445 \h </w:instrText>
        </w:r>
        <w:r>
          <w:fldChar w:fldCharType="separate"/>
        </w:r>
        <w:r>
          <w:t>43</w:t>
        </w:r>
        <w:r>
          <w:fldChar w:fldCharType="end"/>
        </w:r>
      </w:hyperlink>
    </w:p>
    <w:p>
      <w:pPr>
        <w:pStyle w:val="TOC2"/>
        <w:tabs>
          <w:tab w:val="right" w:leader="dot" w:pos="8306"/>
        </w:tabs>
      </w:pPr>
      <w:hyperlink w:anchor="_Toc27808" w:history="1">
        <w:r>
          <w:rPr>
            <w:rFonts w:ascii="仿宋" w:eastAsia="仿宋" w:hAnsi="仿宋" w:cs="仿宋" w:hint="eastAsia"/>
            <w:lang w:eastAsia="zh-CN"/>
          </w:rPr>
          <w:t>(七)、安全规范管理</w:t>
        </w:r>
        <w:r>
          <w:tab/>
        </w:r>
        <w:r>
          <w:fldChar w:fldCharType="begin"/>
        </w:r>
        <w:r>
          <w:instrText xml:space="preserve"> PAGEREF _Toc27808 \h </w:instrText>
        </w:r>
        <w:r>
          <w:fldChar w:fldCharType="separate"/>
        </w:r>
        <w:r>
          <w:t>44</w:t>
        </w:r>
        <w:r>
          <w:fldChar w:fldCharType="end"/>
        </w:r>
      </w:hyperlink>
    </w:p>
    <w:p>
      <w:pPr>
        <w:pStyle w:val="TOC1"/>
        <w:tabs>
          <w:tab w:val="right" w:leader="dot" w:pos="8306"/>
        </w:tabs>
      </w:pPr>
      <w:hyperlink w:anchor="_Toc12703" w:history="1">
        <w:r>
          <w:rPr>
            <w:rFonts w:ascii="仿宋" w:eastAsia="仿宋" w:hAnsi="仿宋" w:cs="仿宋" w:hint="eastAsia"/>
            <w:lang w:eastAsia="zh-CN"/>
          </w:rPr>
          <w:t>十二、项目质量与标准</w:t>
        </w:r>
        <w:r>
          <w:tab/>
        </w:r>
        <w:r>
          <w:fldChar w:fldCharType="begin"/>
        </w:r>
        <w:r>
          <w:instrText xml:space="preserve"> PAGEREF _Toc12703 \h </w:instrText>
        </w:r>
        <w:r>
          <w:fldChar w:fldCharType="separate"/>
        </w:r>
        <w:r>
          <w:t>46</w:t>
        </w:r>
        <w:r>
          <w:fldChar w:fldCharType="end"/>
        </w:r>
      </w:hyperlink>
    </w:p>
    <w:p>
      <w:pPr>
        <w:pStyle w:val="TOC2"/>
        <w:tabs>
          <w:tab w:val="right" w:leader="dot" w:pos="8306"/>
        </w:tabs>
      </w:pPr>
      <w:hyperlink w:anchor="_Toc991" w:history="1">
        <w:r>
          <w:rPr>
            <w:rFonts w:ascii="仿宋" w:eastAsia="仿宋" w:hAnsi="仿宋" w:cs="仿宋" w:hint="eastAsia"/>
            <w:lang w:eastAsia="zh-CN"/>
          </w:rPr>
          <w:t>(一)、质量保障体系</w:t>
        </w:r>
        <w:r>
          <w:tab/>
        </w:r>
        <w:r>
          <w:fldChar w:fldCharType="begin"/>
        </w:r>
        <w:r>
          <w:instrText xml:space="preserve"> PAGEREF _Toc991 \h </w:instrText>
        </w:r>
        <w:r>
          <w:fldChar w:fldCharType="separate"/>
        </w:r>
        <w:r>
          <w:t>46</w:t>
        </w:r>
        <w:r>
          <w:fldChar w:fldCharType="end"/>
        </w:r>
      </w:hyperlink>
    </w:p>
    <w:p>
      <w:pPr>
        <w:pStyle w:val="TOC2"/>
        <w:tabs>
          <w:tab w:val="right" w:leader="dot" w:pos="8306"/>
        </w:tabs>
      </w:pPr>
      <w:hyperlink w:anchor="_Toc21212" w:history="1">
        <w:r>
          <w:rPr>
            <w:rFonts w:ascii="仿宋" w:eastAsia="仿宋" w:hAnsi="仿宋" w:cs="仿宋" w:hint="eastAsia"/>
            <w:lang w:eastAsia="zh-CN"/>
          </w:rPr>
          <w:t>(二)、标准化作业流程</w:t>
        </w:r>
        <w:r>
          <w:tab/>
        </w:r>
        <w:r>
          <w:fldChar w:fldCharType="begin"/>
        </w:r>
        <w:r>
          <w:instrText xml:space="preserve"> PAGEREF _Toc21212 \h </w:instrText>
        </w:r>
        <w:r>
          <w:fldChar w:fldCharType="separate"/>
        </w:r>
        <w:r>
          <w:t>47</w:t>
        </w:r>
        <w:r>
          <w:fldChar w:fldCharType="end"/>
        </w:r>
      </w:hyperlink>
    </w:p>
    <w:p>
      <w:pPr>
        <w:pStyle w:val="TOC2"/>
        <w:tabs>
          <w:tab w:val="right" w:leader="dot" w:pos="8306"/>
        </w:tabs>
      </w:pPr>
      <w:hyperlink w:anchor="_Toc22621" w:history="1">
        <w:r>
          <w:rPr>
            <w:rFonts w:ascii="仿宋" w:eastAsia="仿宋" w:hAnsi="仿宋" w:cs="仿宋" w:hint="eastAsia"/>
            <w:lang w:eastAsia="zh-CN"/>
          </w:rPr>
          <w:t>(三)、质量监控与评估</w:t>
        </w:r>
        <w:r>
          <w:tab/>
        </w:r>
        <w:r>
          <w:fldChar w:fldCharType="begin"/>
        </w:r>
        <w:r>
          <w:instrText xml:space="preserve"> PAGEREF _Toc22621 \h </w:instrText>
        </w:r>
        <w:r>
          <w:fldChar w:fldCharType="separate"/>
        </w:r>
        <w:r>
          <w:t>49</w:t>
        </w:r>
        <w:r>
          <w:fldChar w:fldCharType="end"/>
        </w:r>
      </w:hyperlink>
    </w:p>
    <w:p>
      <w:pPr>
        <w:pStyle w:val="TOC2"/>
        <w:tabs>
          <w:tab w:val="right" w:leader="dot" w:pos="8306"/>
        </w:tabs>
      </w:pPr>
      <w:hyperlink w:anchor="_Toc25951" w:history="1">
        <w:r>
          <w:rPr>
            <w:rFonts w:ascii="仿宋" w:eastAsia="仿宋" w:hAnsi="仿宋" w:cs="仿宋" w:hint="eastAsia"/>
            <w:lang w:eastAsia="zh-CN"/>
          </w:rPr>
          <w:t>(四)、质量改进计划</w:t>
        </w:r>
        <w:r>
          <w:tab/>
        </w:r>
        <w:r>
          <w:fldChar w:fldCharType="begin"/>
        </w:r>
        <w:r>
          <w:instrText xml:space="preserve"> PAGEREF _Toc25951 \h </w:instrText>
        </w:r>
        <w:r>
          <w:fldChar w:fldCharType="separate"/>
        </w:r>
        <w:r>
          <w:t>50</w:t>
        </w:r>
        <w:r>
          <w:fldChar w:fldCharType="end"/>
        </w:r>
      </w:hyperlink>
    </w:p>
    <w:p>
      <w:pPr>
        <w:pStyle w:val="TOC1"/>
        <w:tabs>
          <w:tab w:val="right" w:leader="dot" w:pos="8306"/>
        </w:tabs>
      </w:pPr>
      <w:hyperlink w:anchor="_Toc18167" w:history="1">
        <w:r>
          <w:rPr>
            <w:rFonts w:ascii="仿宋" w:eastAsia="仿宋" w:hAnsi="仿宋" w:cs="仿宋" w:hint="eastAsia"/>
            <w:lang w:eastAsia="zh-CN"/>
          </w:rPr>
          <w:t>十三、人力资源管理与开发</w:t>
        </w:r>
        <w:r>
          <w:tab/>
        </w:r>
        <w:r>
          <w:fldChar w:fldCharType="begin"/>
        </w:r>
        <w:r>
          <w:instrText xml:space="preserve"> PAGEREF _Toc18167 \h </w:instrText>
        </w:r>
        <w:r>
          <w:fldChar w:fldCharType="separate"/>
        </w:r>
        <w:r>
          <w:t>51</w:t>
        </w:r>
        <w:r>
          <w:fldChar w:fldCharType="end"/>
        </w:r>
      </w:hyperlink>
    </w:p>
    <w:p>
      <w:pPr>
        <w:pStyle w:val="TOC2"/>
        <w:tabs>
          <w:tab w:val="right" w:leader="dot" w:pos="8306"/>
        </w:tabs>
      </w:pPr>
      <w:hyperlink w:anchor="_Toc9417" w:history="1">
        <w:r>
          <w:rPr>
            <w:rFonts w:ascii="仿宋" w:eastAsia="仿宋" w:hAnsi="仿宋" w:cs="仿宋" w:hint="eastAsia"/>
            <w:lang w:eastAsia="zh-CN"/>
          </w:rPr>
          <w:t>(一)、人力资源规划</w:t>
        </w:r>
        <w:r>
          <w:tab/>
        </w:r>
        <w:r>
          <w:fldChar w:fldCharType="begin"/>
        </w:r>
        <w:r>
          <w:instrText xml:space="preserve"> PAGEREF _Toc9417 \h </w:instrText>
        </w:r>
        <w:r>
          <w:fldChar w:fldCharType="separate"/>
        </w:r>
        <w:r>
          <w:t>51</w:t>
        </w:r>
        <w:r>
          <w:fldChar w:fldCharType="end"/>
        </w:r>
      </w:hyperlink>
    </w:p>
    <w:p>
      <w:pPr>
        <w:pStyle w:val="TOC2"/>
        <w:tabs>
          <w:tab w:val="right" w:leader="dot" w:pos="8306"/>
        </w:tabs>
      </w:pPr>
      <w:hyperlink w:anchor="_Toc28209" w:history="1">
        <w:r>
          <w:rPr>
            <w:rFonts w:ascii="仿宋" w:eastAsia="仿宋" w:hAnsi="仿宋" w:cs="仿宋" w:hint="eastAsia"/>
            <w:lang w:eastAsia="zh-CN"/>
          </w:rPr>
          <w:t>(二)、人力资源开发与培训</w:t>
        </w:r>
        <w:r>
          <w:tab/>
        </w:r>
        <w:r>
          <w:fldChar w:fldCharType="begin"/>
        </w:r>
        <w:r>
          <w:instrText xml:space="preserve"> PAGEREF _Toc28209 \h </w:instrText>
        </w:r>
        <w:r>
          <w:fldChar w:fldCharType="separate"/>
        </w:r>
        <w:r>
          <w:t>53</w:t>
        </w:r>
        <w:r>
          <w:fldChar w:fldCharType="end"/>
        </w:r>
      </w:hyperlink>
    </w:p>
    <w:p>
      <w:pPr>
        <w:pStyle w:val="TOC1"/>
        <w:tabs>
          <w:tab w:val="right" w:leader="dot" w:pos="8306"/>
        </w:tabs>
      </w:pPr>
      <w:hyperlink w:anchor="_Toc26955" w:history="1">
        <w:r>
          <w:rPr>
            <w:rFonts w:ascii="仿宋" w:eastAsia="仿宋" w:hAnsi="仿宋" w:cs="仿宋" w:hint="eastAsia"/>
            <w:lang w:eastAsia="zh-CN"/>
          </w:rPr>
          <w:t>十四、质量管理与控制</w:t>
        </w:r>
        <w:r>
          <w:tab/>
        </w:r>
        <w:r>
          <w:fldChar w:fldCharType="begin"/>
        </w:r>
        <w:r>
          <w:instrText xml:space="preserve"> PAGEREF _Toc26955 \h </w:instrText>
        </w:r>
        <w:r>
          <w:fldChar w:fldCharType="separate"/>
        </w:r>
        <w:r>
          <w:t>55</w:t>
        </w:r>
        <w:r>
          <w:fldChar w:fldCharType="end"/>
        </w:r>
      </w:hyperlink>
    </w:p>
    <w:p>
      <w:pPr>
        <w:pStyle w:val="TOC2"/>
        <w:tabs>
          <w:tab w:val="right" w:leader="dot" w:pos="8306"/>
        </w:tabs>
      </w:pPr>
      <w:hyperlink w:anchor="_Toc12855" w:history="1">
        <w:r>
          <w:rPr>
            <w:rFonts w:ascii="仿宋" w:eastAsia="仿宋" w:hAnsi="仿宋" w:cs="仿宋" w:hint="eastAsia"/>
            <w:lang w:eastAsia="zh-CN"/>
          </w:rPr>
          <w:t>(一)、质量管理体系建设</w:t>
        </w:r>
        <w:r>
          <w:tab/>
        </w:r>
        <w:r>
          <w:fldChar w:fldCharType="begin"/>
        </w:r>
        <w:r>
          <w:instrText xml:space="preserve"> PAGEREF _Toc12855 \h </w:instrText>
        </w:r>
        <w:r>
          <w:fldChar w:fldCharType="separate"/>
        </w:r>
        <w:r>
          <w:t>55</w:t>
        </w:r>
        <w:r>
          <w:fldChar w:fldCharType="end"/>
        </w:r>
      </w:hyperlink>
    </w:p>
    <w:p>
      <w:pPr>
        <w:pStyle w:val="TOC2"/>
        <w:tabs>
          <w:tab w:val="right" w:leader="dot" w:pos="8306"/>
        </w:tabs>
      </w:pPr>
      <w:hyperlink w:anchor="_Toc10295" w:history="1">
        <w:r>
          <w:rPr>
            <w:rFonts w:ascii="仿宋" w:eastAsia="仿宋" w:hAnsi="仿宋" w:cs="仿宋" w:hint="eastAsia"/>
            <w:lang w:eastAsia="zh-CN"/>
          </w:rPr>
          <w:t>(二)、质量控制措施</w:t>
        </w:r>
        <w:r>
          <w:tab/>
        </w:r>
        <w:r>
          <w:fldChar w:fldCharType="begin"/>
        </w:r>
        <w:r>
          <w:instrText xml:space="preserve"> PAGEREF _Toc10295 \h </w:instrText>
        </w:r>
        <w:r>
          <w:fldChar w:fldCharType="separate"/>
        </w:r>
        <w:r>
          <w:t>57</w:t>
        </w:r>
        <w:r>
          <w:fldChar w:fldCharType="end"/>
        </w:r>
      </w:hyperlink>
    </w:p>
    <w:p>
      <w:pPr>
        <w:pStyle w:val="TOC1"/>
        <w:tabs>
          <w:tab w:val="right" w:leader="dot" w:pos="8306"/>
        </w:tabs>
      </w:pPr>
      <w:hyperlink w:anchor="_Toc5529" w:history="1">
        <w:r>
          <w:rPr>
            <w:rFonts w:ascii="仿宋" w:eastAsia="仿宋" w:hAnsi="仿宋" w:cs="仿宋" w:hint="eastAsia"/>
            <w:lang w:eastAsia="zh-CN"/>
          </w:rPr>
          <w:t>十五、合作与交流机制建立</w:t>
        </w:r>
        <w:r>
          <w:tab/>
        </w:r>
        <w:r>
          <w:fldChar w:fldCharType="begin"/>
        </w:r>
        <w:r>
          <w:instrText xml:space="preserve"> PAGEREF _Toc5529 \h </w:instrText>
        </w:r>
        <w:r>
          <w:fldChar w:fldCharType="separate"/>
        </w:r>
        <w:r>
          <w:t>58</w:t>
        </w:r>
        <w:r>
          <w:fldChar w:fldCharType="end"/>
        </w:r>
      </w:hyperlink>
    </w:p>
    <w:p>
      <w:pPr>
        <w:pStyle w:val="TOC2"/>
        <w:tabs>
          <w:tab w:val="right" w:leader="dot" w:pos="8306"/>
        </w:tabs>
      </w:pPr>
      <w:hyperlink w:anchor="_Toc23102" w:history="1">
        <w:r>
          <w:rPr>
            <w:rFonts w:ascii="仿宋" w:eastAsia="仿宋" w:hAnsi="仿宋" w:cs="仿宋" w:hint="eastAsia"/>
            <w:lang w:eastAsia="zh-CN"/>
          </w:rPr>
          <w:t>(一)、合作伙伴选择与合作方式</w:t>
        </w:r>
        <w:r>
          <w:tab/>
        </w:r>
        <w:r>
          <w:fldChar w:fldCharType="begin"/>
        </w:r>
        <w:r>
          <w:instrText xml:space="preserve"> PAGEREF _Toc23102 \h </w:instrText>
        </w:r>
        <w:r>
          <w:fldChar w:fldCharType="separate"/>
        </w:r>
        <w:r>
          <w:t>58</w:t>
        </w:r>
        <w:r>
          <w:fldChar w:fldCharType="end"/>
        </w:r>
      </w:hyperlink>
    </w:p>
    <w:p>
      <w:pPr>
        <w:pStyle w:val="TOC2"/>
        <w:tabs>
          <w:tab w:val="right" w:leader="dot" w:pos="8306"/>
        </w:tabs>
      </w:pPr>
      <w:hyperlink w:anchor="_Toc13601" w:history="1">
        <w:r>
          <w:rPr>
            <w:rFonts w:ascii="仿宋" w:eastAsia="仿宋" w:hAnsi="仿宋" w:cs="仿宋" w:hint="eastAsia"/>
            <w:lang w:eastAsia="zh-CN"/>
          </w:rPr>
          <w:t>(二)、交流与合作平台搭建</w:t>
        </w:r>
        <w:r>
          <w:tab/>
        </w:r>
        <w:r>
          <w:fldChar w:fldCharType="begin"/>
        </w:r>
        <w:r>
          <w:instrText xml:space="preserve"> PAGEREF _Toc13601 \h </w:instrText>
        </w:r>
        <w:r>
          <w:fldChar w:fldCharType="separate"/>
        </w:r>
        <w:r>
          <w:t>59</w:t>
        </w:r>
        <w:r>
          <w:fldChar w:fldCharType="end"/>
        </w:r>
      </w:hyperlink>
    </w:p>
    <w:p>
      <w:pPr>
        <w:pStyle w:val="TOC1"/>
        <w:tabs>
          <w:tab w:val="right" w:leader="dot" w:pos="8306"/>
        </w:tabs>
      </w:pPr>
      <w:hyperlink w:anchor="_Toc31858" w:history="1">
        <w:r>
          <w:rPr>
            <w:rFonts w:ascii="仿宋" w:eastAsia="仿宋" w:hAnsi="仿宋" w:cs="仿宋" w:hint="eastAsia"/>
            <w:lang w:eastAsia="zh-CN"/>
          </w:rPr>
          <w:t>十六、企业合规与伦理</w:t>
        </w:r>
        <w:r>
          <w:tab/>
        </w:r>
        <w:r>
          <w:fldChar w:fldCharType="begin"/>
        </w:r>
        <w:r>
          <w:instrText xml:space="preserve"> PAGEREF _Toc31858 \h </w:instrText>
        </w:r>
        <w:r>
          <w:fldChar w:fldCharType="separate"/>
        </w:r>
        <w:r>
          <w:t>61</w:t>
        </w:r>
        <w:r>
          <w:fldChar w:fldCharType="end"/>
        </w:r>
      </w:hyperlink>
    </w:p>
    <w:p>
      <w:pPr>
        <w:pStyle w:val="TOC2"/>
        <w:tabs>
          <w:tab w:val="right" w:leader="dot" w:pos="8306"/>
        </w:tabs>
      </w:pPr>
      <w:hyperlink w:anchor="_Toc26431" w:history="1">
        <w:r>
          <w:rPr>
            <w:rFonts w:ascii="仿宋" w:eastAsia="仿宋" w:hAnsi="仿宋" w:cs="仿宋" w:hint="eastAsia"/>
            <w:lang w:eastAsia="zh-CN"/>
          </w:rPr>
          <w:t>(一)、合规政策与程序</w:t>
        </w:r>
        <w:r>
          <w:tab/>
        </w:r>
        <w:r>
          <w:fldChar w:fldCharType="begin"/>
        </w:r>
        <w:r>
          <w:instrText xml:space="preserve"> PAGEREF _Toc26431 \h </w:instrText>
        </w:r>
        <w:r>
          <w:fldChar w:fldCharType="separate"/>
        </w:r>
        <w:r>
          <w:t>61</w:t>
        </w:r>
        <w:r>
          <w:fldChar w:fldCharType="end"/>
        </w:r>
      </w:hyperlink>
    </w:p>
    <w:p>
      <w:pPr>
        <w:pStyle w:val="TOC2"/>
        <w:tabs>
          <w:tab w:val="right" w:leader="dot" w:pos="8306"/>
        </w:tabs>
      </w:pPr>
      <w:hyperlink w:anchor="_Toc19079" w:history="1">
        <w:r>
          <w:rPr>
            <w:rFonts w:ascii="仿宋" w:eastAsia="仿宋" w:hAnsi="仿宋" w:cs="仿宋" w:hint="eastAsia"/>
            <w:lang w:eastAsia="zh-CN"/>
          </w:rPr>
          <w:t>(二)、伦理规范与培训</w:t>
        </w:r>
        <w:r>
          <w:tab/>
        </w:r>
        <w:r>
          <w:fldChar w:fldCharType="begin"/>
        </w:r>
        <w:r>
          <w:instrText xml:space="preserve"> PAGEREF _Toc19079 \h </w:instrText>
        </w:r>
        <w:r>
          <w:fldChar w:fldCharType="separate"/>
        </w:r>
        <w:r>
          <w:t>62</w:t>
        </w:r>
        <w:r>
          <w:fldChar w:fldCharType="end"/>
        </w:r>
      </w:hyperlink>
    </w:p>
    <w:p>
      <w:pPr>
        <w:pStyle w:val="TOC2"/>
        <w:tabs>
          <w:tab w:val="right" w:leader="dot" w:pos="8306"/>
        </w:tabs>
      </w:pPr>
      <w:hyperlink w:anchor="_Toc17366" w:history="1">
        <w:r>
          <w:rPr>
            <w:rFonts w:ascii="仿宋" w:eastAsia="仿宋" w:hAnsi="仿宋" w:cs="仿宋" w:hint="eastAsia"/>
            <w:lang w:eastAsia="zh-CN"/>
          </w:rPr>
          <w:t>(三)、合规风险评估</w:t>
        </w:r>
        <w:r>
          <w:tab/>
        </w:r>
        <w:r>
          <w:fldChar w:fldCharType="begin"/>
        </w:r>
        <w:r>
          <w:instrText xml:space="preserve"> PAGEREF _Toc17366 \h </w:instrText>
        </w:r>
        <w:r>
          <w:fldChar w:fldCharType="separate"/>
        </w:r>
        <w:r>
          <w:t>63</w:t>
        </w:r>
        <w:r>
          <w:fldChar w:fldCharType="end"/>
        </w:r>
      </w:hyperlink>
    </w:p>
    <w:p>
      <w:pPr>
        <w:pStyle w:val="TOC2"/>
        <w:tabs>
          <w:tab w:val="right" w:leader="dot" w:pos="8306"/>
        </w:tabs>
      </w:pPr>
      <w:hyperlink w:anchor="_Toc998" w:history="1">
        <w:r>
          <w:rPr>
            <w:rFonts w:ascii="仿宋" w:eastAsia="仿宋" w:hAnsi="仿宋" w:cs="仿宋" w:hint="eastAsia"/>
            <w:lang w:eastAsia="zh-CN"/>
          </w:rPr>
          <w:t>(四)、合规监督与执行</w:t>
        </w:r>
        <w:r>
          <w:tab/>
        </w:r>
        <w:r>
          <w:fldChar w:fldCharType="begin"/>
        </w:r>
        <w:r>
          <w:instrText xml:space="preserve"> PAGEREF _Toc998 \h </w:instrText>
        </w:r>
        <w:r>
          <w:fldChar w:fldCharType="separate"/>
        </w:r>
        <w:r>
          <w:t>64</w:t>
        </w:r>
        <w:r>
          <w:fldChar w:fldCharType="end"/>
        </w:r>
      </w:hyperlink>
    </w:p>
    <w:p>
      <w:pPr>
        <w:pStyle w:val="TOC1"/>
        <w:tabs>
          <w:tab w:val="right" w:leader="dot" w:pos="8306"/>
        </w:tabs>
      </w:pPr>
      <w:hyperlink w:anchor="_Toc16240" w:history="1">
        <w:r>
          <w:rPr>
            <w:rFonts w:ascii="仿宋" w:eastAsia="仿宋" w:hAnsi="仿宋" w:cs="仿宋" w:hint="eastAsia"/>
            <w:lang w:eastAsia="zh-CN"/>
          </w:rPr>
          <w:t>十七、知识产权管理与保护</w:t>
        </w:r>
        <w:r>
          <w:tab/>
        </w:r>
        <w:r>
          <w:fldChar w:fldCharType="begin"/>
        </w:r>
        <w:r>
          <w:instrText xml:space="preserve"> PAGEREF _Toc16240 \h </w:instrText>
        </w:r>
        <w:r>
          <w:fldChar w:fldCharType="separate"/>
        </w:r>
        <w:r>
          <w:t>65</w:t>
        </w:r>
        <w:r>
          <w:fldChar w:fldCharType="end"/>
        </w:r>
      </w:hyperlink>
    </w:p>
    <w:p>
      <w:pPr>
        <w:pStyle w:val="TOC2"/>
        <w:tabs>
          <w:tab w:val="right" w:leader="dot" w:pos="8306"/>
        </w:tabs>
      </w:pPr>
      <w:hyperlink w:anchor="_Toc23183" w:history="1">
        <w:r>
          <w:rPr>
            <w:rFonts w:ascii="仿宋" w:eastAsia="仿宋" w:hAnsi="仿宋" w:cs="仿宋" w:hint="eastAsia"/>
            <w:lang w:eastAsia="zh-CN"/>
          </w:rPr>
          <w:t>(一)、知识产权管理体系建设</w:t>
        </w:r>
        <w:r>
          <w:tab/>
        </w:r>
        <w:r>
          <w:fldChar w:fldCharType="begin"/>
        </w:r>
        <w:r>
          <w:instrText xml:space="preserve"> PAGEREF _Toc23183 \h </w:instrText>
        </w:r>
        <w:r>
          <w:fldChar w:fldCharType="separate"/>
        </w:r>
        <w:r>
          <w:t>65</w:t>
        </w:r>
        <w:r>
          <w:fldChar w:fldCharType="end"/>
        </w:r>
      </w:hyperlink>
    </w:p>
    <w:p>
      <w:pPr>
        <w:pStyle w:val="TOC2"/>
        <w:tabs>
          <w:tab w:val="right" w:leader="dot" w:pos="8306"/>
        </w:tabs>
      </w:pPr>
      <w:hyperlink w:anchor="_Toc7467" w:history="1">
        <w:r>
          <w:rPr>
            <w:rFonts w:ascii="仿宋" w:eastAsia="仿宋" w:hAnsi="仿宋" w:cs="仿宋" w:hint="eastAsia"/>
            <w:lang w:eastAsia="zh-CN"/>
          </w:rPr>
          <w:t>(二)、知识产权保护措施</w:t>
        </w:r>
        <w:r>
          <w:tab/>
        </w:r>
        <w:r>
          <w:fldChar w:fldCharType="begin"/>
        </w:r>
        <w:r>
          <w:instrText xml:space="preserve"> PAGEREF _Toc7467 \h </w:instrText>
        </w:r>
        <w:r>
          <w:fldChar w:fldCharType="separate"/>
        </w:r>
        <w:r>
          <w:t>66</w:t>
        </w:r>
        <w:r>
          <w:fldChar w:fldCharType="end"/>
        </w:r>
      </w:hyperlink>
    </w:p>
    <w:p>
      <w:pPr>
        <w:pStyle w:val="TOC1"/>
        <w:tabs>
          <w:tab w:val="right" w:leader="dot" w:pos="8306"/>
        </w:tabs>
      </w:pPr>
      <w:hyperlink w:anchor="_Toc25057" w:history="1">
        <w:r>
          <w:rPr>
            <w:rFonts w:ascii="仿宋" w:eastAsia="仿宋" w:hAnsi="仿宋" w:cs="仿宋" w:hint="eastAsia"/>
            <w:lang w:eastAsia="zh-CN"/>
          </w:rPr>
          <w:t>十八、产业协同与集群发展</w:t>
        </w:r>
        <w:r>
          <w:tab/>
        </w:r>
        <w:r>
          <w:fldChar w:fldCharType="begin"/>
        </w:r>
        <w:r>
          <w:instrText xml:space="preserve"> PAGEREF _Toc25057 \h </w:instrText>
        </w:r>
        <w:r>
          <w:fldChar w:fldCharType="separate"/>
        </w:r>
        <w:r>
          <w:t>67</w:t>
        </w:r>
        <w:r>
          <w:fldChar w:fldCharType="end"/>
        </w:r>
      </w:hyperlink>
    </w:p>
    <w:p>
      <w:pPr>
        <w:pStyle w:val="TOC2"/>
        <w:tabs>
          <w:tab w:val="right" w:leader="dot" w:pos="8306"/>
        </w:tabs>
      </w:pPr>
      <w:hyperlink w:anchor="_Toc21712" w:history="1">
        <w:r>
          <w:rPr>
            <w:rFonts w:ascii="仿宋" w:eastAsia="仿宋" w:hAnsi="仿宋" w:cs="仿宋" w:hint="eastAsia"/>
            <w:lang w:eastAsia="zh-CN"/>
          </w:rPr>
          <w:t>(一)、产业协同机制建设</w:t>
        </w:r>
        <w:r>
          <w:tab/>
        </w:r>
        <w:r>
          <w:fldChar w:fldCharType="begin"/>
        </w:r>
        <w:r>
          <w:instrText xml:space="preserve"> PAGEREF _Toc21712 \h </w:instrText>
        </w:r>
        <w:r>
          <w:fldChar w:fldCharType="separate"/>
        </w:r>
        <w:r>
          <w:t>67</w:t>
        </w:r>
        <w:r>
          <w:fldChar w:fldCharType="end"/>
        </w:r>
      </w:hyperlink>
    </w:p>
    <w:p>
      <w:pPr>
        <w:pStyle w:val="TOC2"/>
        <w:tabs>
          <w:tab w:val="right" w:leader="dot" w:pos="8306"/>
        </w:tabs>
      </w:pPr>
      <w:hyperlink w:anchor="_Toc17596" w:history="1">
        <w:r>
          <w:rPr>
            <w:rFonts w:ascii="仿宋" w:eastAsia="仿宋" w:hAnsi="仿宋" w:cs="仿宋" w:hint="eastAsia"/>
            <w:lang w:eastAsia="zh-CN"/>
          </w:rPr>
          <w:t>(二)、产业集群培育与发展</w:t>
        </w:r>
        <w:r>
          <w:tab/>
        </w:r>
        <w:r>
          <w:fldChar w:fldCharType="begin"/>
        </w:r>
        <w:r>
          <w:instrText xml:space="preserve"> PAGEREF _Toc17596 \h </w:instrText>
        </w:r>
        <w:r>
          <w:fldChar w:fldCharType="separate"/>
        </w:r>
        <w:r>
          <w:t>68</w:t>
        </w:r>
        <w:r>
          <w:fldChar w:fldCharType="end"/>
        </w:r>
      </w:hyperlink>
    </w:p>
    <w:p>
      <w:pPr>
        <w:pStyle w:val="TOC1"/>
        <w:tabs>
          <w:tab w:val="right" w:leader="dot" w:pos="8306"/>
        </w:tabs>
      </w:pPr>
      <w:hyperlink w:anchor="_Toc14078" w:history="1">
        <w:r>
          <w:rPr>
            <w:rFonts w:ascii="仿宋" w:eastAsia="仿宋" w:hAnsi="仿宋" w:cs="仿宋" w:hint="eastAsia"/>
            <w:lang w:eastAsia="zh-CN"/>
          </w:rPr>
          <w:t>十九、成果转化与推广应用</w:t>
        </w:r>
        <w:r>
          <w:tab/>
        </w:r>
        <w:r>
          <w:fldChar w:fldCharType="begin"/>
        </w:r>
        <w:r>
          <w:instrText xml:space="preserve"> PAGEREF _Toc14078 \h </w:instrText>
        </w:r>
        <w:r>
          <w:fldChar w:fldCharType="separate"/>
        </w:r>
        <w:r>
          <w:t>69</w:t>
        </w:r>
        <w:r>
          <w:fldChar w:fldCharType="end"/>
        </w:r>
      </w:hyperlink>
    </w:p>
    <w:p>
      <w:pPr>
        <w:pStyle w:val="TOC2"/>
        <w:tabs>
          <w:tab w:val="right" w:leader="dot" w:pos="8306"/>
        </w:tabs>
      </w:pPr>
      <w:hyperlink w:anchor="_Toc1434" w:history="1">
        <w:r>
          <w:rPr>
            <w:rFonts w:ascii="仿宋" w:eastAsia="仿宋" w:hAnsi="仿宋" w:cs="仿宋" w:hint="eastAsia"/>
            <w:lang w:eastAsia="zh-CN"/>
          </w:rPr>
          <w:t>(一)、成果转化策略制定</w:t>
        </w:r>
        <w:r>
          <w:tab/>
        </w:r>
        <w:r>
          <w:fldChar w:fldCharType="begin"/>
        </w:r>
        <w:r>
          <w:instrText xml:space="preserve"> PAGEREF _Toc1434 \h </w:instrText>
        </w:r>
        <w:r>
          <w:fldChar w:fldCharType="separate"/>
        </w:r>
        <w:r>
          <w:t>69</w:t>
        </w:r>
        <w:r>
          <w:fldChar w:fldCharType="end"/>
        </w:r>
      </w:hyperlink>
    </w:p>
    <w:p>
      <w:pPr>
        <w:pStyle w:val="TOC2"/>
        <w:tabs>
          <w:tab w:val="right" w:leader="dot" w:pos="8306"/>
        </w:tabs>
      </w:pPr>
      <w:hyperlink w:anchor="_Toc10061" w:history="1">
        <w:r>
          <w:rPr>
            <w:rFonts w:ascii="仿宋" w:eastAsia="仿宋" w:hAnsi="仿宋" w:cs="仿宋" w:hint="eastAsia"/>
            <w:lang w:eastAsia="zh-CN"/>
          </w:rPr>
          <w:t>(二)、成果推广应用方案</w:t>
        </w:r>
        <w:r>
          <w:tab/>
        </w:r>
        <w:r>
          <w:fldChar w:fldCharType="begin"/>
        </w:r>
        <w:r>
          <w:instrText xml:space="preserve"> PAGEREF _Toc10061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0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01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一、石灰石项目的技术资源开发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二、石灰石项目的人力资源管理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石灰石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三、石灰石项目的资金资源筹措与优化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石灰石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05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石灰石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石灰石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石灰石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58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石灰石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石灰石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智能技术的应用：石灰石项目将利用智能技术，如物联网（IoT）和大数据分析，来监控和优化资源使用。通过实时数据分析，项目可以更有效地管理能源消耗、减少原材料浪费，并提高生产过程的整体效率。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18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417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873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996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一、石灰石项目的市场准入条件分析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灰石项目而言，市场准入条件首先取决于政策法规环境。政府对于[行业名称]领域的法规，如环保标准、税收政策、和技术使用规范，直接影响石灰石项目的运营和成本结构。例如，若政府针对使用可再生能源的企业提供税收优惠，这将对石灰石项目的财务规划产生重要影响。同时，考虑经济环境和消费者偏好的变化对石灰石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二、石灰石项目的行业规范与合规性要求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石灰石项目来说，遵守行业规范和合规性要求是确保项目顺利进行的基础。这包括遵循质量控制标准、安全规定、数据保护法规等。例如，若石灰石项目涉及数据处理，须严格遵守相关的数据保护法规。此外，行业内部的自律规范，如产品标准和服务流程，也对于提升石灰石项目在行业内的认可度和竞争力至关重要。项目管理团队必须不断更新策略，以应对行业规范和法规的变化，确保石灰石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三、石灰石项目的竞争格局和战略定位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灰石项目的发展规划中，理解行业的竞争格局对于制定有效的市场策略极为关键。这包括分析主要竞争对手的市场地位、优势及其业务模式。石灰石项目面临的竞争对手可能包括大型成熟企业和创新型初创公司，各自采取不同的市场策略。因此，石灰石项目需精确地定位自己的市场策略，如专注于产品创新、客户服务或成本效率，以在竞争中占据优势。通过深入的市场和竞争分析，石灰石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6729"/>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1974"/>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石灰石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https://d.book118.com/605323302242011102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222CCD"/>
    <w:rsid w:val="62222C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532330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2024-01-24T12:48:00Z</dcterms:created>
  <dcterms:modified xsi:type="dcterms:W3CDTF">2024-01-24T12:49:13Z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7774D6229E534CF2AE7BF93FF3F80BD8_11</vt:lpwstr>
  </property>
  <property fmtid="{D5CDD505-2E9C-101B-9397-08002B2CF9AE}" pid="3" name="KSOProductBuildVer">
    <vt:lpwstr>2052-12.1.0.16120</vt:lpwstr>
  </property>
</Properties>
</file>