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33" w:history="1">
        <w:r>
          <w:rPr>
            <w:rFonts w:ascii="仿宋" w:eastAsia="仿宋" w:hAnsi="仿宋" w:cs="仿宋" w:hint="eastAsia"/>
            <w:lang w:eastAsia="zh-CN"/>
          </w:rPr>
          <w:t>序言</w:t>
        </w:r>
        <w:r>
          <w:tab/>
        </w:r>
        <w:r>
          <w:fldChar w:fldCharType="begin"/>
        </w:r>
        <w:r>
          <w:instrText xml:space="preserve"> PAGEREF _Toc11933 \h </w:instrText>
        </w:r>
        <w:r>
          <w:fldChar w:fldCharType="separate"/>
        </w:r>
        <w:r>
          <w:t>3</w:t>
        </w:r>
        <w:r>
          <w:fldChar w:fldCharType="end"/>
        </w:r>
      </w:hyperlink>
    </w:p>
    <w:p>
      <w:pPr>
        <w:pStyle w:val="TOC1"/>
        <w:tabs>
          <w:tab w:val="right" w:leader="dot" w:pos="8306"/>
        </w:tabs>
      </w:pPr>
      <w:hyperlink w:anchor="_Toc9234" w:history="1">
        <w:r>
          <w:rPr>
            <w:rFonts w:ascii="仿宋" w:eastAsia="仿宋" w:hAnsi="仿宋" w:cs="仿宋" w:hint="eastAsia"/>
            <w:lang w:eastAsia="zh-CN"/>
          </w:rPr>
          <w:t>一、项目监理与质量保证</w:t>
        </w:r>
        <w:r>
          <w:tab/>
        </w:r>
        <w:r>
          <w:fldChar w:fldCharType="begin"/>
        </w:r>
        <w:r>
          <w:instrText xml:space="preserve"> PAGEREF _Toc9234 \h </w:instrText>
        </w:r>
        <w:r>
          <w:fldChar w:fldCharType="separate"/>
        </w:r>
        <w:r>
          <w:t>3</w:t>
        </w:r>
        <w:r>
          <w:fldChar w:fldCharType="end"/>
        </w:r>
      </w:hyperlink>
    </w:p>
    <w:p>
      <w:pPr>
        <w:pStyle w:val="TOC2"/>
        <w:tabs>
          <w:tab w:val="right" w:leader="dot" w:pos="8306"/>
        </w:tabs>
      </w:pPr>
      <w:hyperlink w:anchor="_Toc15739" w:history="1">
        <w:r>
          <w:rPr>
            <w:rFonts w:ascii="仿宋" w:eastAsia="仿宋" w:hAnsi="仿宋" w:cs="仿宋" w:hint="eastAsia"/>
            <w:lang w:eastAsia="zh-CN"/>
          </w:rPr>
          <w:t>(一)、监理体系构建</w:t>
        </w:r>
        <w:r>
          <w:tab/>
        </w:r>
        <w:r>
          <w:fldChar w:fldCharType="begin"/>
        </w:r>
        <w:r>
          <w:instrText xml:space="preserve"> PAGEREF _Toc15739 \h </w:instrText>
        </w:r>
        <w:r>
          <w:fldChar w:fldCharType="separate"/>
        </w:r>
        <w:r>
          <w:t>3</w:t>
        </w:r>
        <w:r>
          <w:fldChar w:fldCharType="end"/>
        </w:r>
      </w:hyperlink>
    </w:p>
    <w:p>
      <w:pPr>
        <w:pStyle w:val="TOC2"/>
        <w:tabs>
          <w:tab w:val="right" w:leader="dot" w:pos="8306"/>
        </w:tabs>
      </w:pPr>
      <w:hyperlink w:anchor="_Toc1174" w:history="1">
        <w:r>
          <w:rPr>
            <w:rFonts w:ascii="仿宋" w:eastAsia="仿宋" w:hAnsi="仿宋" w:cs="仿宋" w:hint="eastAsia"/>
            <w:lang w:eastAsia="zh-CN"/>
          </w:rPr>
          <w:t>(二)、质量保证体系实施</w:t>
        </w:r>
        <w:r>
          <w:tab/>
        </w:r>
        <w:r>
          <w:fldChar w:fldCharType="begin"/>
        </w:r>
        <w:r>
          <w:instrText xml:space="preserve"> PAGEREF _Toc1174 \h </w:instrText>
        </w:r>
        <w:r>
          <w:fldChar w:fldCharType="separate"/>
        </w:r>
        <w:r>
          <w:t>4</w:t>
        </w:r>
        <w:r>
          <w:fldChar w:fldCharType="end"/>
        </w:r>
      </w:hyperlink>
    </w:p>
    <w:p>
      <w:pPr>
        <w:pStyle w:val="TOC2"/>
        <w:tabs>
          <w:tab w:val="right" w:leader="dot" w:pos="8306"/>
        </w:tabs>
      </w:pPr>
      <w:hyperlink w:anchor="_Toc13103" w:history="1">
        <w:r>
          <w:rPr>
            <w:rFonts w:ascii="仿宋" w:eastAsia="仿宋" w:hAnsi="仿宋" w:cs="仿宋" w:hint="eastAsia"/>
            <w:lang w:eastAsia="zh-CN"/>
          </w:rPr>
          <w:t>(三)、监理与质量控制流程</w:t>
        </w:r>
        <w:r>
          <w:tab/>
        </w:r>
        <w:r>
          <w:fldChar w:fldCharType="begin"/>
        </w:r>
        <w:r>
          <w:instrText xml:space="preserve"> PAGEREF _Toc13103 \h </w:instrText>
        </w:r>
        <w:r>
          <w:fldChar w:fldCharType="separate"/>
        </w:r>
        <w:r>
          <w:t>4</w:t>
        </w:r>
        <w:r>
          <w:fldChar w:fldCharType="end"/>
        </w:r>
      </w:hyperlink>
    </w:p>
    <w:p>
      <w:pPr>
        <w:pStyle w:val="TOC1"/>
        <w:tabs>
          <w:tab w:val="right" w:leader="dot" w:pos="8306"/>
        </w:tabs>
      </w:pPr>
      <w:hyperlink w:anchor="_Toc8657" w:history="1">
        <w:r>
          <w:rPr>
            <w:rFonts w:ascii="仿宋" w:eastAsia="仿宋" w:hAnsi="仿宋" w:cs="仿宋" w:hint="eastAsia"/>
            <w:lang w:eastAsia="zh-CN"/>
          </w:rPr>
          <w:t>二、汽车电子产品项目概论</w:t>
        </w:r>
        <w:r>
          <w:tab/>
        </w:r>
        <w:r>
          <w:fldChar w:fldCharType="begin"/>
        </w:r>
        <w:r>
          <w:instrText xml:space="preserve"> PAGEREF _Toc8657 \h </w:instrText>
        </w:r>
        <w:r>
          <w:fldChar w:fldCharType="separate"/>
        </w:r>
        <w:r>
          <w:t>5</w:t>
        </w:r>
        <w:r>
          <w:fldChar w:fldCharType="end"/>
        </w:r>
      </w:hyperlink>
    </w:p>
    <w:p>
      <w:pPr>
        <w:pStyle w:val="TOC2"/>
        <w:tabs>
          <w:tab w:val="right" w:leader="dot" w:pos="8306"/>
        </w:tabs>
      </w:pPr>
      <w:hyperlink w:anchor="_Toc5143" w:history="1">
        <w:r>
          <w:rPr>
            <w:rFonts w:ascii="仿宋" w:eastAsia="仿宋" w:hAnsi="仿宋" w:cs="仿宋" w:hint="eastAsia"/>
            <w:lang w:eastAsia="zh-CN"/>
          </w:rPr>
          <w:t>(一)、项目申报单位概况</w:t>
        </w:r>
        <w:r>
          <w:tab/>
        </w:r>
        <w:r>
          <w:fldChar w:fldCharType="begin"/>
        </w:r>
        <w:r>
          <w:instrText xml:space="preserve"> PAGEREF _Toc5143 \h </w:instrText>
        </w:r>
        <w:r>
          <w:fldChar w:fldCharType="separate"/>
        </w:r>
        <w:r>
          <w:t>5</w:t>
        </w:r>
        <w:r>
          <w:fldChar w:fldCharType="end"/>
        </w:r>
      </w:hyperlink>
    </w:p>
    <w:p>
      <w:pPr>
        <w:pStyle w:val="TOC2"/>
        <w:tabs>
          <w:tab w:val="right" w:leader="dot" w:pos="8306"/>
        </w:tabs>
      </w:pPr>
      <w:hyperlink w:anchor="_Toc14966" w:history="1">
        <w:r>
          <w:rPr>
            <w:rFonts w:ascii="仿宋" w:eastAsia="仿宋" w:hAnsi="仿宋" w:cs="仿宋" w:hint="eastAsia"/>
            <w:lang w:eastAsia="zh-CN"/>
          </w:rPr>
          <w:t>(二)、项目概况</w:t>
        </w:r>
        <w:r>
          <w:tab/>
        </w:r>
        <w:r>
          <w:fldChar w:fldCharType="begin"/>
        </w:r>
        <w:r>
          <w:instrText xml:space="preserve"> PAGEREF _Toc14966 \h </w:instrText>
        </w:r>
        <w:r>
          <w:fldChar w:fldCharType="separate"/>
        </w:r>
        <w:r>
          <w:t>6</w:t>
        </w:r>
        <w:r>
          <w:fldChar w:fldCharType="end"/>
        </w:r>
      </w:hyperlink>
    </w:p>
    <w:p>
      <w:pPr>
        <w:pStyle w:val="TOC1"/>
        <w:tabs>
          <w:tab w:val="right" w:leader="dot" w:pos="8306"/>
        </w:tabs>
      </w:pPr>
      <w:hyperlink w:anchor="_Toc26805" w:history="1">
        <w:r>
          <w:rPr>
            <w:rFonts w:ascii="仿宋" w:eastAsia="仿宋" w:hAnsi="仿宋" w:cs="仿宋" w:hint="eastAsia"/>
            <w:lang w:eastAsia="zh-CN"/>
          </w:rPr>
          <w:t>三、经济影响分析</w:t>
        </w:r>
        <w:r>
          <w:tab/>
        </w:r>
        <w:r>
          <w:fldChar w:fldCharType="begin"/>
        </w:r>
        <w:r>
          <w:instrText xml:space="preserve"> PAGEREF _Toc26805 \h </w:instrText>
        </w:r>
        <w:r>
          <w:fldChar w:fldCharType="separate"/>
        </w:r>
        <w:r>
          <w:t>9</w:t>
        </w:r>
        <w:r>
          <w:fldChar w:fldCharType="end"/>
        </w:r>
      </w:hyperlink>
    </w:p>
    <w:p>
      <w:pPr>
        <w:pStyle w:val="TOC2"/>
        <w:tabs>
          <w:tab w:val="right" w:leader="dot" w:pos="8306"/>
        </w:tabs>
      </w:pPr>
      <w:hyperlink w:anchor="_Toc28436" w:history="1">
        <w:r>
          <w:rPr>
            <w:rFonts w:ascii="仿宋" w:eastAsia="仿宋" w:hAnsi="仿宋" w:cs="仿宋" w:hint="eastAsia"/>
            <w:lang w:eastAsia="zh-CN"/>
          </w:rPr>
          <w:t>(一)、经济费用效益或费用效果分析</w:t>
        </w:r>
        <w:r>
          <w:tab/>
        </w:r>
        <w:r>
          <w:fldChar w:fldCharType="begin"/>
        </w:r>
        <w:r>
          <w:instrText xml:space="preserve"> PAGEREF _Toc28436 \h </w:instrText>
        </w:r>
        <w:r>
          <w:fldChar w:fldCharType="separate"/>
        </w:r>
        <w:r>
          <w:t>9</w:t>
        </w:r>
        <w:r>
          <w:fldChar w:fldCharType="end"/>
        </w:r>
      </w:hyperlink>
    </w:p>
    <w:p>
      <w:pPr>
        <w:pStyle w:val="TOC2"/>
        <w:tabs>
          <w:tab w:val="right" w:leader="dot" w:pos="8306"/>
        </w:tabs>
      </w:pPr>
      <w:hyperlink w:anchor="_Toc2320" w:history="1">
        <w:r>
          <w:rPr>
            <w:rFonts w:ascii="仿宋" w:eastAsia="仿宋" w:hAnsi="仿宋" w:cs="仿宋" w:hint="eastAsia"/>
            <w:lang w:eastAsia="zh-CN"/>
          </w:rPr>
          <w:t>(二)、行业影响分析</w:t>
        </w:r>
        <w:r>
          <w:tab/>
        </w:r>
        <w:r>
          <w:fldChar w:fldCharType="begin"/>
        </w:r>
        <w:r>
          <w:instrText xml:space="preserve"> PAGEREF _Toc2320 \h </w:instrText>
        </w:r>
        <w:r>
          <w:fldChar w:fldCharType="separate"/>
        </w:r>
        <w:r>
          <w:t>11</w:t>
        </w:r>
        <w:r>
          <w:fldChar w:fldCharType="end"/>
        </w:r>
      </w:hyperlink>
    </w:p>
    <w:p>
      <w:pPr>
        <w:pStyle w:val="TOC2"/>
        <w:tabs>
          <w:tab w:val="right" w:leader="dot" w:pos="8306"/>
        </w:tabs>
      </w:pPr>
      <w:hyperlink w:anchor="_Toc21124" w:history="1">
        <w:r>
          <w:rPr>
            <w:rFonts w:ascii="仿宋" w:eastAsia="仿宋" w:hAnsi="仿宋" w:cs="仿宋" w:hint="eastAsia"/>
            <w:lang w:eastAsia="zh-CN"/>
          </w:rPr>
          <w:t>(三)、区域经济影响分析</w:t>
        </w:r>
        <w:r>
          <w:tab/>
        </w:r>
        <w:r>
          <w:fldChar w:fldCharType="begin"/>
        </w:r>
        <w:r>
          <w:instrText xml:space="preserve"> PAGEREF _Toc21124 \h </w:instrText>
        </w:r>
        <w:r>
          <w:fldChar w:fldCharType="separate"/>
        </w:r>
        <w:r>
          <w:t>13</w:t>
        </w:r>
        <w:r>
          <w:fldChar w:fldCharType="end"/>
        </w:r>
      </w:hyperlink>
    </w:p>
    <w:p>
      <w:pPr>
        <w:pStyle w:val="TOC2"/>
        <w:tabs>
          <w:tab w:val="right" w:leader="dot" w:pos="8306"/>
        </w:tabs>
      </w:pPr>
      <w:hyperlink w:anchor="_Toc5086" w:history="1">
        <w:r>
          <w:rPr>
            <w:rFonts w:ascii="仿宋" w:eastAsia="仿宋" w:hAnsi="仿宋" w:cs="仿宋" w:hint="eastAsia"/>
            <w:lang w:eastAsia="zh-CN"/>
          </w:rPr>
          <w:t>(四)、宏观经济影响分析</w:t>
        </w:r>
        <w:r>
          <w:tab/>
        </w:r>
        <w:r>
          <w:fldChar w:fldCharType="begin"/>
        </w:r>
        <w:r>
          <w:instrText xml:space="preserve"> PAGEREF _Toc5086 \h </w:instrText>
        </w:r>
        <w:r>
          <w:fldChar w:fldCharType="separate"/>
        </w:r>
        <w:r>
          <w:t>14</w:t>
        </w:r>
        <w:r>
          <w:fldChar w:fldCharType="end"/>
        </w:r>
      </w:hyperlink>
    </w:p>
    <w:p>
      <w:pPr>
        <w:pStyle w:val="TOC1"/>
        <w:tabs>
          <w:tab w:val="right" w:leader="dot" w:pos="8306"/>
        </w:tabs>
      </w:pPr>
      <w:hyperlink w:anchor="_Toc2779" w:history="1">
        <w:r>
          <w:rPr>
            <w:rFonts w:ascii="仿宋" w:eastAsia="仿宋" w:hAnsi="仿宋" w:cs="仿宋" w:hint="eastAsia"/>
            <w:lang w:eastAsia="zh-CN"/>
          </w:rPr>
          <w:t>四、环境和生态影响分析</w:t>
        </w:r>
        <w:r>
          <w:tab/>
        </w:r>
        <w:r>
          <w:fldChar w:fldCharType="begin"/>
        </w:r>
        <w:r>
          <w:instrText xml:space="preserve"> PAGEREF _Toc2779 \h </w:instrText>
        </w:r>
        <w:r>
          <w:fldChar w:fldCharType="separate"/>
        </w:r>
        <w:r>
          <w:t>15</w:t>
        </w:r>
        <w:r>
          <w:fldChar w:fldCharType="end"/>
        </w:r>
      </w:hyperlink>
    </w:p>
    <w:p>
      <w:pPr>
        <w:pStyle w:val="TOC2"/>
        <w:tabs>
          <w:tab w:val="right" w:leader="dot" w:pos="8306"/>
        </w:tabs>
      </w:pPr>
      <w:hyperlink w:anchor="_Toc30773" w:history="1">
        <w:r>
          <w:rPr>
            <w:rFonts w:ascii="仿宋" w:eastAsia="仿宋" w:hAnsi="仿宋" w:cs="仿宋" w:hint="eastAsia"/>
            <w:lang w:eastAsia="zh-CN"/>
          </w:rPr>
          <w:t>(一)、环境和生态现状</w:t>
        </w:r>
        <w:r>
          <w:tab/>
        </w:r>
        <w:r>
          <w:fldChar w:fldCharType="begin"/>
        </w:r>
        <w:r>
          <w:instrText xml:space="preserve"> PAGEREF _Toc30773 \h </w:instrText>
        </w:r>
        <w:r>
          <w:fldChar w:fldCharType="separate"/>
        </w:r>
        <w:r>
          <w:t>15</w:t>
        </w:r>
        <w:r>
          <w:fldChar w:fldCharType="end"/>
        </w:r>
      </w:hyperlink>
    </w:p>
    <w:p>
      <w:pPr>
        <w:pStyle w:val="TOC2"/>
        <w:tabs>
          <w:tab w:val="right" w:leader="dot" w:pos="8306"/>
        </w:tabs>
      </w:pPr>
      <w:hyperlink w:anchor="_Toc28386" w:history="1">
        <w:r>
          <w:rPr>
            <w:rFonts w:ascii="仿宋" w:eastAsia="仿宋" w:hAnsi="仿宋" w:cs="仿宋" w:hint="eastAsia"/>
            <w:lang w:eastAsia="zh-CN"/>
          </w:rPr>
          <w:t>(二)、生态环境影响分析</w:t>
        </w:r>
        <w:r>
          <w:tab/>
        </w:r>
        <w:r>
          <w:fldChar w:fldCharType="begin"/>
        </w:r>
        <w:r>
          <w:instrText xml:space="preserve"> PAGEREF _Toc28386 \h </w:instrText>
        </w:r>
        <w:r>
          <w:fldChar w:fldCharType="separate"/>
        </w:r>
        <w:r>
          <w:t>17</w:t>
        </w:r>
        <w:r>
          <w:fldChar w:fldCharType="end"/>
        </w:r>
      </w:hyperlink>
    </w:p>
    <w:p>
      <w:pPr>
        <w:pStyle w:val="TOC2"/>
        <w:tabs>
          <w:tab w:val="right" w:leader="dot" w:pos="8306"/>
        </w:tabs>
      </w:pPr>
      <w:hyperlink w:anchor="_Toc28059" w:history="1">
        <w:r>
          <w:rPr>
            <w:rFonts w:ascii="仿宋" w:eastAsia="仿宋" w:hAnsi="仿宋" w:cs="仿宋" w:hint="eastAsia"/>
            <w:lang w:eastAsia="zh-CN"/>
          </w:rPr>
          <w:t>(三)、生态环境保护措施</w:t>
        </w:r>
        <w:r>
          <w:tab/>
        </w:r>
        <w:r>
          <w:fldChar w:fldCharType="begin"/>
        </w:r>
        <w:r>
          <w:instrText xml:space="preserve"> PAGEREF _Toc28059 \h </w:instrText>
        </w:r>
        <w:r>
          <w:fldChar w:fldCharType="separate"/>
        </w:r>
        <w:r>
          <w:t>18</w:t>
        </w:r>
        <w:r>
          <w:fldChar w:fldCharType="end"/>
        </w:r>
      </w:hyperlink>
    </w:p>
    <w:p>
      <w:pPr>
        <w:pStyle w:val="TOC2"/>
        <w:tabs>
          <w:tab w:val="right" w:leader="dot" w:pos="8306"/>
        </w:tabs>
      </w:pPr>
      <w:hyperlink w:anchor="_Toc11363" w:history="1">
        <w:r>
          <w:rPr>
            <w:rFonts w:ascii="仿宋" w:eastAsia="仿宋" w:hAnsi="仿宋" w:cs="仿宋" w:hint="eastAsia"/>
            <w:lang w:eastAsia="zh-CN"/>
          </w:rPr>
          <w:t>(四)、地质灾害影响分析</w:t>
        </w:r>
        <w:r>
          <w:tab/>
        </w:r>
        <w:r>
          <w:fldChar w:fldCharType="begin"/>
        </w:r>
        <w:r>
          <w:instrText xml:space="preserve"> PAGEREF _Toc11363 \h </w:instrText>
        </w:r>
        <w:r>
          <w:fldChar w:fldCharType="separate"/>
        </w:r>
        <w:r>
          <w:t>20</w:t>
        </w:r>
        <w:r>
          <w:fldChar w:fldCharType="end"/>
        </w:r>
      </w:hyperlink>
    </w:p>
    <w:p>
      <w:pPr>
        <w:pStyle w:val="TOC2"/>
        <w:tabs>
          <w:tab w:val="right" w:leader="dot" w:pos="8306"/>
        </w:tabs>
      </w:pPr>
      <w:hyperlink w:anchor="_Toc21923" w:history="1">
        <w:r>
          <w:rPr>
            <w:rFonts w:ascii="仿宋" w:eastAsia="仿宋" w:hAnsi="仿宋" w:cs="仿宋" w:hint="eastAsia"/>
            <w:lang w:eastAsia="zh-CN"/>
          </w:rPr>
          <w:t>(五)、特殊环境影响</w:t>
        </w:r>
        <w:r>
          <w:tab/>
        </w:r>
        <w:r>
          <w:fldChar w:fldCharType="begin"/>
        </w:r>
        <w:r>
          <w:instrText xml:space="preserve"> PAGEREF _Toc21923 \h </w:instrText>
        </w:r>
        <w:r>
          <w:fldChar w:fldCharType="separate"/>
        </w:r>
        <w:r>
          <w:t>21</w:t>
        </w:r>
        <w:r>
          <w:fldChar w:fldCharType="end"/>
        </w:r>
      </w:hyperlink>
    </w:p>
    <w:p>
      <w:pPr>
        <w:pStyle w:val="TOC1"/>
        <w:tabs>
          <w:tab w:val="right" w:leader="dot" w:pos="8306"/>
        </w:tabs>
      </w:pPr>
      <w:hyperlink w:anchor="_Toc9676" w:history="1">
        <w:r>
          <w:rPr>
            <w:rFonts w:ascii="仿宋" w:eastAsia="仿宋" w:hAnsi="仿宋" w:cs="仿宋" w:hint="eastAsia"/>
            <w:lang w:eastAsia="zh-CN"/>
          </w:rPr>
          <w:t>五、社会影响分析</w:t>
        </w:r>
        <w:r>
          <w:tab/>
        </w:r>
        <w:r>
          <w:fldChar w:fldCharType="begin"/>
        </w:r>
        <w:r>
          <w:instrText xml:space="preserve"> PAGEREF _Toc9676 \h </w:instrText>
        </w:r>
        <w:r>
          <w:fldChar w:fldCharType="separate"/>
        </w:r>
        <w:r>
          <w:t>22</w:t>
        </w:r>
        <w:r>
          <w:fldChar w:fldCharType="end"/>
        </w:r>
      </w:hyperlink>
    </w:p>
    <w:p>
      <w:pPr>
        <w:pStyle w:val="TOC2"/>
        <w:tabs>
          <w:tab w:val="right" w:leader="dot" w:pos="8306"/>
        </w:tabs>
      </w:pPr>
      <w:hyperlink w:anchor="_Toc7043" w:history="1">
        <w:r>
          <w:rPr>
            <w:rFonts w:ascii="仿宋" w:eastAsia="仿宋" w:hAnsi="仿宋" w:cs="仿宋" w:hint="eastAsia"/>
            <w:lang w:eastAsia="zh-CN"/>
          </w:rPr>
          <w:t>(一)、社会影响效果分析</w:t>
        </w:r>
        <w:r>
          <w:tab/>
        </w:r>
        <w:r>
          <w:fldChar w:fldCharType="begin"/>
        </w:r>
        <w:r>
          <w:instrText xml:space="preserve"> PAGEREF _Toc7043 \h </w:instrText>
        </w:r>
        <w:r>
          <w:fldChar w:fldCharType="separate"/>
        </w:r>
        <w:r>
          <w:t>22</w:t>
        </w:r>
        <w:r>
          <w:fldChar w:fldCharType="end"/>
        </w:r>
      </w:hyperlink>
    </w:p>
    <w:p>
      <w:pPr>
        <w:pStyle w:val="TOC2"/>
        <w:tabs>
          <w:tab w:val="right" w:leader="dot" w:pos="8306"/>
        </w:tabs>
      </w:pPr>
      <w:hyperlink w:anchor="_Toc27127" w:history="1">
        <w:r>
          <w:rPr>
            <w:rFonts w:ascii="仿宋" w:eastAsia="仿宋" w:hAnsi="仿宋" w:cs="仿宋" w:hint="eastAsia"/>
            <w:lang w:eastAsia="zh-CN"/>
          </w:rPr>
          <w:t>(二)、社会适应性分析</w:t>
        </w:r>
        <w:r>
          <w:tab/>
        </w:r>
        <w:r>
          <w:fldChar w:fldCharType="begin"/>
        </w:r>
        <w:r>
          <w:instrText xml:space="preserve"> PAGEREF _Toc27127 \h </w:instrText>
        </w:r>
        <w:r>
          <w:fldChar w:fldCharType="separate"/>
        </w:r>
        <w:r>
          <w:t>25</w:t>
        </w:r>
        <w:r>
          <w:fldChar w:fldCharType="end"/>
        </w:r>
      </w:hyperlink>
    </w:p>
    <w:p>
      <w:pPr>
        <w:pStyle w:val="TOC2"/>
        <w:tabs>
          <w:tab w:val="right" w:leader="dot" w:pos="8306"/>
        </w:tabs>
      </w:pPr>
      <w:hyperlink w:anchor="_Toc2371" w:history="1">
        <w:r>
          <w:rPr>
            <w:rFonts w:ascii="仿宋" w:eastAsia="仿宋" w:hAnsi="仿宋" w:cs="仿宋" w:hint="eastAsia"/>
            <w:lang w:eastAsia="zh-CN"/>
          </w:rPr>
          <w:t>(三)、社会风险及对策分析</w:t>
        </w:r>
        <w:r>
          <w:tab/>
        </w:r>
        <w:r>
          <w:fldChar w:fldCharType="begin"/>
        </w:r>
        <w:r>
          <w:instrText xml:space="preserve"> PAGEREF _Toc2371 \h </w:instrText>
        </w:r>
        <w:r>
          <w:fldChar w:fldCharType="separate"/>
        </w:r>
        <w:r>
          <w:t>26</w:t>
        </w:r>
        <w:r>
          <w:fldChar w:fldCharType="end"/>
        </w:r>
      </w:hyperlink>
    </w:p>
    <w:p>
      <w:pPr>
        <w:pStyle w:val="TOC1"/>
        <w:tabs>
          <w:tab w:val="right" w:leader="dot" w:pos="8306"/>
        </w:tabs>
      </w:pPr>
      <w:hyperlink w:anchor="_Toc32532" w:history="1">
        <w:r>
          <w:rPr>
            <w:rFonts w:ascii="仿宋" w:eastAsia="仿宋" w:hAnsi="仿宋" w:cs="仿宋" w:hint="eastAsia"/>
            <w:lang w:eastAsia="zh-CN"/>
          </w:rPr>
          <w:t>六、发展规划、产业政策和行业准入分析</w:t>
        </w:r>
        <w:r>
          <w:tab/>
        </w:r>
        <w:r>
          <w:fldChar w:fldCharType="begin"/>
        </w:r>
        <w:r>
          <w:instrText xml:space="preserve"> PAGEREF _Toc32532 \h </w:instrText>
        </w:r>
        <w:r>
          <w:fldChar w:fldCharType="separate"/>
        </w:r>
        <w:r>
          <w:t>30</w:t>
        </w:r>
        <w:r>
          <w:fldChar w:fldCharType="end"/>
        </w:r>
      </w:hyperlink>
    </w:p>
    <w:p>
      <w:pPr>
        <w:pStyle w:val="TOC2"/>
        <w:tabs>
          <w:tab w:val="right" w:leader="dot" w:pos="8306"/>
        </w:tabs>
      </w:pPr>
      <w:hyperlink w:anchor="_Toc1909" w:history="1">
        <w:r>
          <w:rPr>
            <w:rFonts w:ascii="仿宋" w:eastAsia="仿宋" w:hAnsi="仿宋" w:cs="仿宋" w:hint="eastAsia"/>
            <w:lang w:eastAsia="zh-CN"/>
          </w:rPr>
          <w:t>(一)、发展规划分析</w:t>
        </w:r>
        <w:r>
          <w:tab/>
        </w:r>
        <w:r>
          <w:fldChar w:fldCharType="begin"/>
        </w:r>
        <w:r>
          <w:instrText xml:space="preserve"> PAGEREF _Toc1909 \h </w:instrText>
        </w:r>
        <w:r>
          <w:fldChar w:fldCharType="separate"/>
        </w:r>
        <w:r>
          <w:t>30</w:t>
        </w:r>
        <w:r>
          <w:fldChar w:fldCharType="end"/>
        </w:r>
      </w:hyperlink>
    </w:p>
    <w:p>
      <w:pPr>
        <w:pStyle w:val="TOC2"/>
        <w:tabs>
          <w:tab w:val="right" w:leader="dot" w:pos="8306"/>
        </w:tabs>
      </w:pPr>
      <w:hyperlink w:anchor="_Toc16905" w:history="1">
        <w:r>
          <w:rPr>
            <w:rFonts w:ascii="仿宋" w:eastAsia="仿宋" w:hAnsi="仿宋" w:cs="仿宋" w:hint="eastAsia"/>
            <w:lang w:eastAsia="zh-CN"/>
          </w:rPr>
          <w:t>(二)、产业政策分析</w:t>
        </w:r>
        <w:r>
          <w:tab/>
        </w:r>
        <w:r>
          <w:fldChar w:fldCharType="begin"/>
        </w:r>
        <w:r>
          <w:instrText xml:space="preserve"> PAGEREF _Toc16905 \h </w:instrText>
        </w:r>
        <w:r>
          <w:fldChar w:fldCharType="separate"/>
        </w:r>
        <w:r>
          <w:t>32</w:t>
        </w:r>
        <w:r>
          <w:fldChar w:fldCharType="end"/>
        </w:r>
      </w:hyperlink>
    </w:p>
    <w:p>
      <w:pPr>
        <w:pStyle w:val="TOC2"/>
        <w:tabs>
          <w:tab w:val="right" w:leader="dot" w:pos="8306"/>
        </w:tabs>
      </w:pPr>
      <w:hyperlink w:anchor="_Toc9108" w:history="1">
        <w:r>
          <w:rPr>
            <w:rFonts w:ascii="仿宋" w:eastAsia="仿宋" w:hAnsi="仿宋" w:cs="仿宋" w:hint="eastAsia"/>
            <w:lang w:eastAsia="zh-CN"/>
          </w:rPr>
          <w:t>(三)、行业准入分析</w:t>
        </w:r>
        <w:r>
          <w:tab/>
        </w:r>
        <w:r>
          <w:fldChar w:fldCharType="begin"/>
        </w:r>
        <w:r>
          <w:instrText xml:space="preserve"> PAGEREF _Toc9108 \h </w:instrText>
        </w:r>
        <w:r>
          <w:fldChar w:fldCharType="separate"/>
        </w:r>
        <w:r>
          <w:t>33</w:t>
        </w:r>
        <w:r>
          <w:fldChar w:fldCharType="end"/>
        </w:r>
      </w:hyperlink>
    </w:p>
    <w:p>
      <w:pPr>
        <w:pStyle w:val="TOC1"/>
        <w:tabs>
          <w:tab w:val="right" w:leader="dot" w:pos="8306"/>
        </w:tabs>
      </w:pPr>
      <w:hyperlink w:anchor="_Toc26062" w:history="1">
        <w:r>
          <w:rPr>
            <w:rFonts w:ascii="仿宋" w:eastAsia="仿宋" w:hAnsi="仿宋" w:cs="仿宋" w:hint="eastAsia"/>
            <w:lang w:eastAsia="zh-CN"/>
          </w:rPr>
          <w:t>七、资金管理与财务规划</w:t>
        </w:r>
        <w:r>
          <w:tab/>
        </w:r>
        <w:r>
          <w:fldChar w:fldCharType="begin"/>
        </w:r>
        <w:r>
          <w:instrText xml:space="preserve"> PAGEREF _Toc26062 \h </w:instrText>
        </w:r>
        <w:r>
          <w:fldChar w:fldCharType="separate"/>
        </w:r>
        <w:r>
          <w:t>34</w:t>
        </w:r>
        <w:r>
          <w:fldChar w:fldCharType="end"/>
        </w:r>
      </w:hyperlink>
    </w:p>
    <w:p>
      <w:pPr>
        <w:pStyle w:val="TOC2"/>
        <w:tabs>
          <w:tab w:val="right" w:leader="dot" w:pos="8306"/>
        </w:tabs>
      </w:pPr>
      <w:hyperlink w:anchor="_Toc23167" w:history="1">
        <w:r>
          <w:rPr>
            <w:rFonts w:ascii="仿宋" w:eastAsia="仿宋" w:hAnsi="仿宋" w:cs="仿宋" w:hint="eastAsia"/>
            <w:lang w:eastAsia="zh-CN"/>
          </w:rPr>
          <w:t>(一)、项目资金来源与筹措</w:t>
        </w:r>
        <w:r>
          <w:tab/>
        </w:r>
        <w:r>
          <w:fldChar w:fldCharType="begin"/>
        </w:r>
        <w:r>
          <w:instrText xml:space="preserve"> PAGEREF _Toc23167 \h </w:instrText>
        </w:r>
        <w:r>
          <w:fldChar w:fldCharType="separate"/>
        </w:r>
        <w:r>
          <w:t>34</w:t>
        </w:r>
        <w:r>
          <w:fldChar w:fldCharType="end"/>
        </w:r>
      </w:hyperlink>
    </w:p>
    <w:p>
      <w:pPr>
        <w:pStyle w:val="TOC2"/>
        <w:tabs>
          <w:tab w:val="right" w:leader="dot" w:pos="8306"/>
        </w:tabs>
      </w:pPr>
      <w:hyperlink w:anchor="_Toc14977" w:history="1">
        <w:r>
          <w:rPr>
            <w:rFonts w:ascii="仿宋" w:eastAsia="仿宋" w:hAnsi="仿宋" w:cs="仿宋" w:hint="eastAsia"/>
            <w:lang w:eastAsia="zh-CN"/>
          </w:rPr>
          <w:t>(二)、资金使用与监管</w:t>
        </w:r>
        <w:r>
          <w:tab/>
        </w:r>
        <w:r>
          <w:fldChar w:fldCharType="begin"/>
        </w:r>
        <w:r>
          <w:instrText xml:space="preserve"> PAGEREF _Toc14977 \h </w:instrText>
        </w:r>
        <w:r>
          <w:fldChar w:fldCharType="separate"/>
        </w:r>
        <w:r>
          <w:t>36</w:t>
        </w:r>
        <w:r>
          <w:fldChar w:fldCharType="end"/>
        </w:r>
      </w:hyperlink>
    </w:p>
    <w:p>
      <w:pPr>
        <w:pStyle w:val="TOC2"/>
        <w:tabs>
          <w:tab w:val="right" w:leader="dot" w:pos="8306"/>
        </w:tabs>
      </w:pPr>
      <w:hyperlink w:anchor="_Toc20395" w:history="1">
        <w:r>
          <w:rPr>
            <w:rFonts w:ascii="仿宋" w:eastAsia="仿宋" w:hAnsi="仿宋" w:cs="仿宋" w:hint="eastAsia"/>
            <w:lang w:eastAsia="zh-CN"/>
          </w:rPr>
          <w:t>(三)、财务规划与预测</w:t>
        </w:r>
        <w:r>
          <w:tab/>
        </w:r>
        <w:r>
          <w:fldChar w:fldCharType="begin"/>
        </w:r>
        <w:r>
          <w:instrText xml:space="preserve"> PAGEREF _Toc20395 \h </w:instrText>
        </w:r>
        <w:r>
          <w:fldChar w:fldCharType="separate"/>
        </w:r>
        <w:r>
          <w:t>37</w:t>
        </w:r>
        <w:r>
          <w:fldChar w:fldCharType="end"/>
        </w:r>
      </w:hyperlink>
    </w:p>
    <w:p>
      <w:pPr>
        <w:pStyle w:val="TOC1"/>
        <w:tabs>
          <w:tab w:val="right" w:leader="dot" w:pos="8306"/>
        </w:tabs>
      </w:pPr>
      <w:hyperlink w:anchor="_Toc25164" w:history="1">
        <w:r>
          <w:rPr>
            <w:rFonts w:ascii="仿宋" w:eastAsia="仿宋" w:hAnsi="仿宋" w:cs="仿宋" w:hint="eastAsia"/>
            <w:lang w:eastAsia="zh-CN"/>
          </w:rPr>
          <w:t>八、客户关系管理与市场拓展</w:t>
        </w:r>
        <w:r>
          <w:tab/>
        </w:r>
        <w:r>
          <w:fldChar w:fldCharType="begin"/>
        </w:r>
        <w:r>
          <w:instrText xml:space="preserve"> PAGEREF _Toc25164 \h </w:instrText>
        </w:r>
        <w:r>
          <w:fldChar w:fldCharType="separate"/>
        </w:r>
        <w:r>
          <w:t>38</w:t>
        </w:r>
        <w:r>
          <w:fldChar w:fldCharType="end"/>
        </w:r>
      </w:hyperlink>
    </w:p>
    <w:p>
      <w:pPr>
        <w:pStyle w:val="TOC2"/>
        <w:tabs>
          <w:tab w:val="right" w:leader="dot" w:pos="8306"/>
        </w:tabs>
      </w:pPr>
      <w:hyperlink w:anchor="_Toc7934" w:history="1">
        <w:r>
          <w:rPr>
            <w:rFonts w:ascii="仿宋" w:eastAsia="仿宋" w:hAnsi="仿宋" w:cs="仿宋" w:hint="eastAsia"/>
            <w:lang w:eastAsia="zh-CN"/>
          </w:rPr>
          <w:t>(一)、客户关系管理策略</w:t>
        </w:r>
        <w:r>
          <w:tab/>
        </w:r>
        <w:r>
          <w:fldChar w:fldCharType="begin"/>
        </w:r>
        <w:r>
          <w:instrText xml:space="preserve"> PAGEREF _Toc7934 \h </w:instrText>
        </w:r>
        <w:r>
          <w:fldChar w:fldCharType="separate"/>
        </w:r>
        <w:r>
          <w:t>38</w:t>
        </w:r>
        <w:r>
          <w:fldChar w:fldCharType="end"/>
        </w:r>
      </w:hyperlink>
    </w:p>
    <w:p>
      <w:pPr>
        <w:pStyle w:val="TOC2"/>
        <w:tabs>
          <w:tab w:val="right" w:leader="dot" w:pos="8306"/>
        </w:tabs>
      </w:pPr>
      <w:hyperlink w:anchor="_Toc2645" w:history="1">
        <w:r>
          <w:rPr>
            <w:rFonts w:ascii="仿宋" w:eastAsia="仿宋" w:hAnsi="仿宋" w:cs="仿宋" w:hint="eastAsia"/>
            <w:lang w:eastAsia="zh-CN"/>
          </w:rPr>
          <w:t>(二)、市场拓展方案</w:t>
        </w:r>
        <w:r>
          <w:tab/>
        </w:r>
        <w:r>
          <w:fldChar w:fldCharType="begin"/>
        </w:r>
        <w:r>
          <w:instrText xml:space="preserve"> PAGEREF _Toc2645 \h </w:instrText>
        </w:r>
        <w:r>
          <w:fldChar w:fldCharType="separate"/>
        </w:r>
        <w:r>
          <w:t>39</w:t>
        </w:r>
        <w:r>
          <w:fldChar w:fldCharType="end"/>
        </w:r>
      </w:hyperlink>
    </w:p>
    <w:p>
      <w:pPr>
        <w:pStyle w:val="TOC1"/>
        <w:tabs>
          <w:tab w:val="right" w:leader="dot" w:pos="8306"/>
        </w:tabs>
      </w:pPr>
      <w:hyperlink w:anchor="_Toc9848" w:history="1">
        <w:r>
          <w:rPr>
            <w:rFonts w:ascii="仿宋" w:eastAsia="仿宋" w:hAnsi="仿宋" w:cs="仿宋" w:hint="eastAsia"/>
            <w:lang w:eastAsia="zh-CN"/>
          </w:rPr>
          <w:t>九、项目实施与管理方案</w:t>
        </w:r>
        <w:r>
          <w:tab/>
        </w:r>
        <w:r>
          <w:fldChar w:fldCharType="begin"/>
        </w:r>
        <w:r>
          <w:instrText xml:space="preserve"> PAGEREF _Toc9848 \h </w:instrText>
        </w:r>
        <w:r>
          <w:fldChar w:fldCharType="separate"/>
        </w:r>
        <w:r>
          <w:t>41</w:t>
        </w:r>
        <w:r>
          <w:fldChar w:fldCharType="end"/>
        </w:r>
      </w:hyperlink>
    </w:p>
    <w:p>
      <w:pPr>
        <w:pStyle w:val="TOC2"/>
        <w:tabs>
          <w:tab w:val="right" w:leader="dot" w:pos="8306"/>
        </w:tabs>
      </w:pPr>
      <w:hyperlink w:anchor="_Toc12365" w:history="1">
        <w:r>
          <w:rPr>
            <w:rFonts w:ascii="仿宋" w:eastAsia="仿宋" w:hAnsi="仿宋" w:cs="仿宋" w:hint="eastAsia"/>
            <w:lang w:eastAsia="zh-CN"/>
          </w:rPr>
          <w:t>(一)、项目实施计划</w:t>
        </w:r>
        <w:r>
          <w:tab/>
        </w:r>
        <w:r>
          <w:fldChar w:fldCharType="begin"/>
        </w:r>
        <w:r>
          <w:instrText xml:space="preserve"> PAGEREF _Toc12365 \h </w:instrText>
        </w:r>
        <w:r>
          <w:fldChar w:fldCharType="separate"/>
        </w:r>
        <w:r>
          <w:t>41</w:t>
        </w:r>
        <w:r>
          <w:fldChar w:fldCharType="end"/>
        </w:r>
      </w:hyperlink>
    </w:p>
    <w:p>
      <w:pPr>
        <w:pStyle w:val="TOC2"/>
        <w:tabs>
          <w:tab w:val="right" w:leader="dot" w:pos="8306"/>
        </w:tabs>
      </w:pPr>
      <w:hyperlink w:anchor="_Toc19975" w:history="1">
        <w:r>
          <w:rPr>
            <w:rFonts w:ascii="仿宋" w:eastAsia="仿宋" w:hAnsi="仿宋" w:cs="仿宋" w:hint="eastAsia"/>
            <w:lang w:eastAsia="zh-CN"/>
          </w:rPr>
          <w:t>(二)、项目组织机构与职责</w:t>
        </w:r>
        <w:r>
          <w:tab/>
        </w:r>
        <w:r>
          <w:fldChar w:fldCharType="begin"/>
        </w:r>
        <w:r>
          <w:instrText xml:space="preserve"> PAGEREF _Toc19975 \h </w:instrText>
        </w:r>
        <w:r>
          <w:fldChar w:fldCharType="separate"/>
        </w:r>
        <w:r>
          <w:t>42</w:t>
        </w:r>
        <w:r>
          <w:fldChar w:fldCharType="end"/>
        </w:r>
      </w:hyperlink>
    </w:p>
    <w:p>
      <w:pPr>
        <w:pStyle w:val="TOC2"/>
        <w:tabs>
          <w:tab w:val="right" w:leader="dot" w:pos="8306"/>
        </w:tabs>
      </w:pPr>
      <w:hyperlink w:anchor="_Toc346" w:history="1">
        <w:r>
          <w:rPr>
            <w:rFonts w:ascii="仿宋" w:eastAsia="仿宋" w:hAnsi="仿宋" w:cs="仿宋" w:hint="eastAsia"/>
            <w:lang w:eastAsia="zh-CN"/>
          </w:rPr>
          <w:t>(三)、项目管理与监控体系</w:t>
        </w:r>
        <w:r>
          <w:tab/>
        </w:r>
        <w:r>
          <w:fldChar w:fldCharType="begin"/>
        </w:r>
        <w:r>
          <w:instrText xml:space="preserve"> PAGEREF _Toc346 \h </w:instrText>
        </w:r>
        <w:r>
          <w:fldChar w:fldCharType="separate"/>
        </w:r>
        <w:r>
          <w:t>45</w:t>
        </w:r>
        <w:r>
          <w:fldChar w:fldCharType="end"/>
        </w:r>
      </w:hyperlink>
    </w:p>
    <w:p>
      <w:pPr>
        <w:pStyle w:val="TOC1"/>
        <w:tabs>
          <w:tab w:val="right" w:leader="dot" w:pos="8306"/>
        </w:tabs>
      </w:pPr>
      <w:hyperlink w:anchor="_Toc18250" w:history="1">
        <w:r>
          <w:rPr>
            <w:rFonts w:ascii="仿宋" w:eastAsia="仿宋" w:hAnsi="仿宋" w:cs="仿宋" w:hint="eastAsia"/>
            <w:lang w:eastAsia="zh-CN"/>
          </w:rPr>
          <w:t>十、土地利用与规划方案</w:t>
        </w:r>
        <w:r>
          <w:tab/>
        </w:r>
        <w:r>
          <w:fldChar w:fldCharType="begin"/>
        </w:r>
        <w:r>
          <w:instrText xml:space="preserve"> PAGEREF _Toc18250 \h </w:instrText>
        </w:r>
        <w:r>
          <w:fldChar w:fldCharType="separate"/>
        </w:r>
        <w:r>
          <w:t>46</w:t>
        </w:r>
        <w:r>
          <w:fldChar w:fldCharType="end"/>
        </w:r>
      </w:hyperlink>
    </w:p>
    <w:p>
      <w:pPr>
        <w:pStyle w:val="TOC2"/>
        <w:tabs>
          <w:tab w:val="right" w:leader="dot" w:pos="8306"/>
        </w:tabs>
      </w:pPr>
      <w:hyperlink w:anchor="_Toc1393" w:history="1">
        <w:r>
          <w:rPr>
            <w:rFonts w:ascii="仿宋" w:eastAsia="仿宋" w:hAnsi="仿宋" w:cs="仿宋" w:hint="eastAsia"/>
            <w:lang w:eastAsia="zh-CN"/>
          </w:rPr>
          <w:t>(一)、项目用地情况分析</w:t>
        </w:r>
        <w:r>
          <w:tab/>
        </w:r>
        <w:r>
          <w:fldChar w:fldCharType="begin"/>
        </w:r>
        <w:r>
          <w:instrText xml:space="preserve"> PAGEREF _Toc1393 \h </w:instrText>
        </w:r>
        <w:r>
          <w:fldChar w:fldCharType="separate"/>
        </w:r>
        <w:r>
          <w:t>46</w:t>
        </w:r>
        <w:r>
          <w:fldChar w:fldCharType="end"/>
        </w:r>
      </w:hyperlink>
    </w:p>
    <w:p>
      <w:pPr>
        <w:pStyle w:val="TOC2"/>
        <w:tabs>
          <w:tab w:val="right" w:leader="dot" w:pos="8306"/>
        </w:tabs>
      </w:pPr>
      <w:hyperlink w:anchor="_Toc19462" w:history="1">
        <w:r>
          <w:rPr>
            <w:rFonts w:ascii="仿宋" w:eastAsia="仿宋" w:hAnsi="仿宋" w:cs="仿宋" w:hint="eastAsia"/>
            <w:lang w:eastAsia="zh-CN"/>
          </w:rPr>
          <w:t>(二)、土地利用规划方案</w:t>
        </w:r>
        <w:r>
          <w:tab/>
        </w:r>
        <w:r>
          <w:fldChar w:fldCharType="begin"/>
        </w:r>
        <w:r>
          <w:instrText xml:space="preserve"> PAGEREF _Toc19462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94" w:history="1">
        <w:r>
          <w:rPr>
            <w:rFonts w:ascii="仿宋" w:eastAsia="仿宋" w:hAnsi="仿宋" w:cs="仿宋" w:hint="eastAsia"/>
            <w:lang w:eastAsia="zh-CN"/>
          </w:rPr>
          <w:t>十一、项目变更管理</w:t>
        </w:r>
        <w:r>
          <w:tab/>
        </w:r>
        <w:r>
          <w:fldChar w:fldCharType="begin"/>
        </w:r>
        <w:r>
          <w:instrText xml:space="preserve"> PAGEREF _Toc8794 \h </w:instrText>
        </w:r>
        <w:r>
          <w:fldChar w:fldCharType="separate"/>
        </w:r>
        <w:r>
          <w:t>48</w:t>
        </w:r>
        <w:r>
          <w:fldChar w:fldCharType="end"/>
        </w:r>
      </w:hyperlink>
    </w:p>
    <w:p>
      <w:pPr>
        <w:pStyle w:val="TOC2"/>
        <w:tabs>
          <w:tab w:val="right" w:leader="dot" w:pos="8306"/>
        </w:tabs>
      </w:pPr>
      <w:hyperlink w:anchor="_Toc22933" w:history="1">
        <w:r>
          <w:rPr>
            <w:rFonts w:ascii="仿宋" w:eastAsia="仿宋" w:hAnsi="仿宋" w:cs="仿宋" w:hint="eastAsia"/>
            <w:lang w:eastAsia="zh-CN"/>
          </w:rPr>
          <w:t>(一)、变更控制流程</w:t>
        </w:r>
        <w:r>
          <w:tab/>
        </w:r>
        <w:r>
          <w:fldChar w:fldCharType="begin"/>
        </w:r>
        <w:r>
          <w:instrText xml:space="preserve"> PAGEREF _Toc22933 \h </w:instrText>
        </w:r>
        <w:r>
          <w:fldChar w:fldCharType="separate"/>
        </w:r>
        <w:r>
          <w:t>48</w:t>
        </w:r>
        <w:r>
          <w:fldChar w:fldCharType="end"/>
        </w:r>
      </w:hyperlink>
    </w:p>
    <w:p>
      <w:pPr>
        <w:pStyle w:val="TOC2"/>
        <w:tabs>
          <w:tab w:val="right" w:leader="dot" w:pos="8306"/>
        </w:tabs>
      </w:pPr>
      <w:hyperlink w:anchor="_Toc7152" w:history="1">
        <w:r>
          <w:rPr>
            <w:rFonts w:ascii="仿宋" w:eastAsia="仿宋" w:hAnsi="仿宋" w:cs="仿宋" w:hint="eastAsia"/>
            <w:lang w:eastAsia="zh-CN"/>
          </w:rPr>
          <w:t>(二)、影响评估与处理</w:t>
        </w:r>
        <w:r>
          <w:tab/>
        </w:r>
        <w:r>
          <w:fldChar w:fldCharType="begin"/>
        </w:r>
        <w:r>
          <w:instrText xml:space="preserve"> PAGEREF _Toc7152 \h </w:instrText>
        </w:r>
        <w:r>
          <w:fldChar w:fldCharType="separate"/>
        </w:r>
        <w:r>
          <w:t>49</w:t>
        </w:r>
        <w:r>
          <w:fldChar w:fldCharType="end"/>
        </w:r>
      </w:hyperlink>
    </w:p>
    <w:p>
      <w:pPr>
        <w:pStyle w:val="TOC2"/>
        <w:tabs>
          <w:tab w:val="right" w:leader="dot" w:pos="8306"/>
        </w:tabs>
      </w:pPr>
      <w:hyperlink w:anchor="_Toc6309" w:history="1">
        <w:r>
          <w:rPr>
            <w:rFonts w:ascii="仿宋" w:eastAsia="仿宋" w:hAnsi="仿宋" w:cs="仿宋" w:hint="eastAsia"/>
            <w:lang w:eastAsia="zh-CN"/>
          </w:rPr>
          <w:t>(三)、变更记录与追踪</w:t>
        </w:r>
        <w:r>
          <w:tab/>
        </w:r>
        <w:r>
          <w:fldChar w:fldCharType="begin"/>
        </w:r>
        <w:r>
          <w:instrText xml:space="preserve"> PAGEREF _Toc6309 \h </w:instrText>
        </w:r>
        <w:r>
          <w:fldChar w:fldCharType="separate"/>
        </w:r>
        <w:r>
          <w:t>51</w:t>
        </w:r>
        <w:r>
          <w:fldChar w:fldCharType="end"/>
        </w:r>
      </w:hyperlink>
    </w:p>
    <w:p>
      <w:pPr>
        <w:pStyle w:val="TOC2"/>
        <w:tabs>
          <w:tab w:val="right" w:leader="dot" w:pos="8306"/>
        </w:tabs>
      </w:pPr>
      <w:hyperlink w:anchor="_Toc9062" w:history="1">
        <w:r>
          <w:rPr>
            <w:rFonts w:ascii="仿宋" w:eastAsia="仿宋" w:hAnsi="仿宋" w:cs="仿宋" w:hint="eastAsia"/>
            <w:lang w:eastAsia="zh-CN"/>
          </w:rPr>
          <w:t>(四)、变更管理策略</w:t>
        </w:r>
        <w:r>
          <w:tab/>
        </w:r>
        <w:r>
          <w:fldChar w:fldCharType="begin"/>
        </w:r>
        <w:r>
          <w:instrText xml:space="preserve"> PAGEREF _Toc9062 \h </w:instrText>
        </w:r>
        <w:r>
          <w:fldChar w:fldCharType="separate"/>
        </w:r>
        <w:r>
          <w:t>52</w:t>
        </w:r>
        <w:r>
          <w:fldChar w:fldCharType="end"/>
        </w:r>
      </w:hyperlink>
    </w:p>
    <w:p>
      <w:pPr>
        <w:pStyle w:val="TOC1"/>
        <w:tabs>
          <w:tab w:val="right" w:leader="dot" w:pos="8306"/>
        </w:tabs>
      </w:pPr>
      <w:hyperlink w:anchor="_Toc23540" w:history="1">
        <w:r>
          <w:rPr>
            <w:rFonts w:ascii="仿宋" w:eastAsia="仿宋" w:hAnsi="仿宋" w:cs="仿宋" w:hint="eastAsia"/>
            <w:lang w:eastAsia="zh-CN"/>
          </w:rPr>
          <w:t>十二、技术创新与产业升级</w:t>
        </w:r>
        <w:r>
          <w:tab/>
        </w:r>
        <w:r>
          <w:fldChar w:fldCharType="begin"/>
        </w:r>
        <w:r>
          <w:instrText xml:space="preserve"> PAGEREF _Toc23540 \h </w:instrText>
        </w:r>
        <w:r>
          <w:fldChar w:fldCharType="separate"/>
        </w:r>
        <w:r>
          <w:t>54</w:t>
        </w:r>
        <w:r>
          <w:fldChar w:fldCharType="end"/>
        </w:r>
      </w:hyperlink>
    </w:p>
    <w:p>
      <w:pPr>
        <w:pStyle w:val="TOC2"/>
        <w:tabs>
          <w:tab w:val="right" w:leader="dot" w:pos="8306"/>
        </w:tabs>
      </w:pPr>
      <w:hyperlink w:anchor="_Toc21900" w:history="1">
        <w:r>
          <w:rPr>
            <w:rFonts w:ascii="仿宋" w:eastAsia="仿宋" w:hAnsi="仿宋" w:cs="仿宋" w:hint="eastAsia"/>
            <w:lang w:eastAsia="zh-CN"/>
          </w:rPr>
          <w:t>(一)、技术创新方向与目标</w:t>
        </w:r>
        <w:r>
          <w:tab/>
        </w:r>
        <w:r>
          <w:fldChar w:fldCharType="begin"/>
        </w:r>
        <w:r>
          <w:instrText xml:space="preserve"> PAGEREF _Toc21900 \h </w:instrText>
        </w:r>
        <w:r>
          <w:fldChar w:fldCharType="separate"/>
        </w:r>
        <w:r>
          <w:t>54</w:t>
        </w:r>
        <w:r>
          <w:fldChar w:fldCharType="end"/>
        </w:r>
      </w:hyperlink>
    </w:p>
    <w:p>
      <w:pPr>
        <w:pStyle w:val="TOC2"/>
        <w:tabs>
          <w:tab w:val="right" w:leader="dot" w:pos="8306"/>
        </w:tabs>
      </w:pPr>
      <w:hyperlink w:anchor="_Toc13808" w:history="1">
        <w:r>
          <w:rPr>
            <w:rFonts w:ascii="仿宋" w:eastAsia="仿宋" w:hAnsi="仿宋" w:cs="仿宋" w:hint="eastAsia"/>
            <w:lang w:eastAsia="zh-CN"/>
          </w:rPr>
          <w:t>(二)、产业升级路径与措施</w:t>
        </w:r>
        <w:r>
          <w:tab/>
        </w:r>
        <w:r>
          <w:fldChar w:fldCharType="begin"/>
        </w:r>
        <w:r>
          <w:instrText xml:space="preserve"> PAGEREF _Toc13808 \h </w:instrText>
        </w:r>
        <w:r>
          <w:fldChar w:fldCharType="separate"/>
        </w:r>
        <w:r>
          <w:t>55</w:t>
        </w:r>
        <w:r>
          <w:fldChar w:fldCharType="end"/>
        </w:r>
      </w:hyperlink>
    </w:p>
    <w:p>
      <w:pPr>
        <w:pStyle w:val="TOC1"/>
        <w:tabs>
          <w:tab w:val="right" w:leader="dot" w:pos="8306"/>
        </w:tabs>
      </w:pPr>
      <w:hyperlink w:anchor="_Toc18541" w:history="1">
        <w:r>
          <w:rPr>
            <w:rFonts w:ascii="仿宋" w:eastAsia="仿宋" w:hAnsi="仿宋" w:cs="仿宋" w:hint="eastAsia"/>
            <w:lang w:eastAsia="zh-CN"/>
          </w:rPr>
          <w:t>十三、企业合规与伦理</w:t>
        </w:r>
        <w:r>
          <w:tab/>
        </w:r>
        <w:r>
          <w:fldChar w:fldCharType="begin"/>
        </w:r>
        <w:r>
          <w:instrText xml:space="preserve"> PAGEREF _Toc18541 \h </w:instrText>
        </w:r>
        <w:r>
          <w:fldChar w:fldCharType="separate"/>
        </w:r>
        <w:r>
          <w:t>57</w:t>
        </w:r>
        <w:r>
          <w:fldChar w:fldCharType="end"/>
        </w:r>
      </w:hyperlink>
    </w:p>
    <w:p>
      <w:pPr>
        <w:pStyle w:val="TOC2"/>
        <w:tabs>
          <w:tab w:val="right" w:leader="dot" w:pos="8306"/>
        </w:tabs>
      </w:pPr>
      <w:hyperlink w:anchor="_Toc25706" w:history="1">
        <w:r>
          <w:rPr>
            <w:rFonts w:ascii="仿宋" w:eastAsia="仿宋" w:hAnsi="仿宋" w:cs="仿宋" w:hint="eastAsia"/>
            <w:lang w:eastAsia="zh-CN"/>
          </w:rPr>
          <w:t>(一)、合规政策与程序</w:t>
        </w:r>
        <w:r>
          <w:tab/>
        </w:r>
        <w:r>
          <w:fldChar w:fldCharType="begin"/>
        </w:r>
        <w:r>
          <w:instrText xml:space="preserve"> PAGEREF _Toc25706 \h </w:instrText>
        </w:r>
        <w:r>
          <w:fldChar w:fldCharType="separate"/>
        </w:r>
        <w:r>
          <w:t>57</w:t>
        </w:r>
        <w:r>
          <w:fldChar w:fldCharType="end"/>
        </w:r>
      </w:hyperlink>
    </w:p>
    <w:p>
      <w:pPr>
        <w:pStyle w:val="TOC2"/>
        <w:tabs>
          <w:tab w:val="right" w:leader="dot" w:pos="8306"/>
        </w:tabs>
      </w:pPr>
      <w:hyperlink w:anchor="_Toc2756" w:history="1">
        <w:r>
          <w:rPr>
            <w:rFonts w:ascii="仿宋" w:eastAsia="仿宋" w:hAnsi="仿宋" w:cs="仿宋" w:hint="eastAsia"/>
            <w:lang w:eastAsia="zh-CN"/>
          </w:rPr>
          <w:t>(二)、伦理规范与培训</w:t>
        </w:r>
        <w:r>
          <w:tab/>
        </w:r>
        <w:r>
          <w:fldChar w:fldCharType="begin"/>
        </w:r>
        <w:r>
          <w:instrText xml:space="preserve"> PAGEREF _Toc2756 \h </w:instrText>
        </w:r>
        <w:r>
          <w:fldChar w:fldCharType="separate"/>
        </w:r>
        <w:r>
          <w:t>58</w:t>
        </w:r>
        <w:r>
          <w:fldChar w:fldCharType="end"/>
        </w:r>
      </w:hyperlink>
    </w:p>
    <w:p>
      <w:pPr>
        <w:pStyle w:val="TOC2"/>
        <w:tabs>
          <w:tab w:val="right" w:leader="dot" w:pos="8306"/>
        </w:tabs>
      </w:pPr>
      <w:hyperlink w:anchor="_Toc2742" w:history="1">
        <w:r>
          <w:rPr>
            <w:rFonts w:ascii="仿宋" w:eastAsia="仿宋" w:hAnsi="仿宋" w:cs="仿宋" w:hint="eastAsia"/>
            <w:lang w:eastAsia="zh-CN"/>
          </w:rPr>
          <w:t>(三)、合规风险评估</w:t>
        </w:r>
        <w:r>
          <w:tab/>
        </w:r>
        <w:r>
          <w:fldChar w:fldCharType="begin"/>
        </w:r>
        <w:r>
          <w:instrText xml:space="preserve"> PAGEREF _Toc2742 \h </w:instrText>
        </w:r>
        <w:r>
          <w:fldChar w:fldCharType="separate"/>
        </w:r>
        <w:r>
          <w:t>59</w:t>
        </w:r>
        <w:r>
          <w:fldChar w:fldCharType="end"/>
        </w:r>
      </w:hyperlink>
    </w:p>
    <w:p>
      <w:pPr>
        <w:pStyle w:val="TOC2"/>
        <w:tabs>
          <w:tab w:val="right" w:leader="dot" w:pos="8306"/>
        </w:tabs>
      </w:pPr>
      <w:hyperlink w:anchor="_Toc19470" w:history="1">
        <w:r>
          <w:rPr>
            <w:rFonts w:ascii="仿宋" w:eastAsia="仿宋" w:hAnsi="仿宋" w:cs="仿宋" w:hint="eastAsia"/>
            <w:lang w:eastAsia="zh-CN"/>
          </w:rPr>
          <w:t>(四)、合规监督与执行</w:t>
        </w:r>
        <w:r>
          <w:tab/>
        </w:r>
        <w:r>
          <w:fldChar w:fldCharType="begin"/>
        </w:r>
        <w:r>
          <w:instrText xml:space="preserve"> PAGEREF _Toc19470 \h </w:instrText>
        </w:r>
        <w:r>
          <w:fldChar w:fldCharType="separate"/>
        </w:r>
        <w:r>
          <w:t>60</w:t>
        </w:r>
        <w:r>
          <w:fldChar w:fldCharType="end"/>
        </w:r>
      </w:hyperlink>
    </w:p>
    <w:p>
      <w:pPr>
        <w:pStyle w:val="TOC1"/>
        <w:tabs>
          <w:tab w:val="right" w:leader="dot" w:pos="8306"/>
        </w:tabs>
      </w:pPr>
      <w:hyperlink w:anchor="_Toc13805" w:history="1">
        <w:r>
          <w:rPr>
            <w:rFonts w:ascii="仿宋" w:eastAsia="仿宋" w:hAnsi="仿宋" w:cs="仿宋" w:hint="eastAsia"/>
            <w:lang w:eastAsia="zh-CN"/>
          </w:rPr>
          <w:t>十四、设施与设备管理</w:t>
        </w:r>
        <w:r>
          <w:tab/>
        </w:r>
        <w:r>
          <w:fldChar w:fldCharType="begin"/>
        </w:r>
        <w:r>
          <w:instrText xml:space="preserve"> PAGEREF _Toc13805 \h </w:instrText>
        </w:r>
        <w:r>
          <w:fldChar w:fldCharType="separate"/>
        </w:r>
        <w:r>
          <w:t>61</w:t>
        </w:r>
        <w:r>
          <w:fldChar w:fldCharType="end"/>
        </w:r>
      </w:hyperlink>
    </w:p>
    <w:p>
      <w:pPr>
        <w:pStyle w:val="TOC2"/>
        <w:tabs>
          <w:tab w:val="right" w:leader="dot" w:pos="8306"/>
        </w:tabs>
      </w:pPr>
      <w:hyperlink w:anchor="_Toc23115" w:history="1">
        <w:r>
          <w:rPr>
            <w:rFonts w:ascii="仿宋" w:eastAsia="仿宋" w:hAnsi="仿宋" w:cs="仿宋" w:hint="eastAsia"/>
            <w:lang w:eastAsia="zh-CN"/>
          </w:rPr>
          <w:t>(一)、设施规划与配置</w:t>
        </w:r>
        <w:r>
          <w:tab/>
        </w:r>
        <w:r>
          <w:fldChar w:fldCharType="begin"/>
        </w:r>
        <w:r>
          <w:instrText xml:space="preserve"> PAGEREF _Toc23115 \h </w:instrText>
        </w:r>
        <w:r>
          <w:fldChar w:fldCharType="separate"/>
        </w:r>
        <w:r>
          <w:t>61</w:t>
        </w:r>
        <w:r>
          <w:fldChar w:fldCharType="end"/>
        </w:r>
      </w:hyperlink>
    </w:p>
    <w:p>
      <w:pPr>
        <w:pStyle w:val="TOC2"/>
        <w:tabs>
          <w:tab w:val="right" w:leader="dot" w:pos="8306"/>
        </w:tabs>
      </w:pPr>
      <w:hyperlink w:anchor="_Toc17458" w:history="1">
        <w:r>
          <w:rPr>
            <w:rFonts w:ascii="仿宋" w:eastAsia="仿宋" w:hAnsi="仿宋" w:cs="仿宋" w:hint="eastAsia"/>
            <w:lang w:eastAsia="zh-CN"/>
          </w:rPr>
          <w:t>(二)、设备采购与维护管理</w:t>
        </w:r>
        <w:r>
          <w:tab/>
        </w:r>
        <w:r>
          <w:fldChar w:fldCharType="begin"/>
        </w:r>
        <w:r>
          <w:instrText xml:space="preserve"> PAGEREF _Toc17458 \h </w:instrText>
        </w:r>
        <w:r>
          <w:fldChar w:fldCharType="separate"/>
        </w:r>
        <w:r>
          <w:t>61</w:t>
        </w:r>
        <w:r>
          <w:fldChar w:fldCharType="end"/>
        </w:r>
      </w:hyperlink>
    </w:p>
    <w:p>
      <w:pPr>
        <w:pStyle w:val="TOC2"/>
        <w:tabs>
          <w:tab w:val="right" w:leader="dot" w:pos="8306"/>
        </w:tabs>
      </w:pPr>
      <w:hyperlink w:anchor="_Toc19115" w:history="1">
        <w:r>
          <w:rPr>
            <w:rFonts w:ascii="仿宋" w:eastAsia="仿宋" w:hAnsi="仿宋" w:cs="仿宋" w:hint="eastAsia"/>
            <w:lang w:eastAsia="zh-CN"/>
          </w:rPr>
          <w:t>(三)、设施设备升级策略</w:t>
        </w:r>
        <w:r>
          <w:tab/>
        </w:r>
        <w:r>
          <w:fldChar w:fldCharType="begin"/>
        </w:r>
        <w:r>
          <w:instrText xml:space="preserve"> PAGEREF _Toc19115 \h </w:instrText>
        </w:r>
        <w:r>
          <w:fldChar w:fldCharType="separate"/>
        </w:r>
        <w:r>
          <w:t>62</w:t>
        </w:r>
        <w:r>
          <w:fldChar w:fldCharType="end"/>
        </w:r>
      </w:hyperlink>
    </w:p>
    <w:p>
      <w:pPr>
        <w:pStyle w:val="TOC1"/>
        <w:tabs>
          <w:tab w:val="right" w:leader="dot" w:pos="8306"/>
        </w:tabs>
      </w:pPr>
      <w:hyperlink w:anchor="_Toc20261" w:history="1">
        <w:r>
          <w:rPr>
            <w:rFonts w:ascii="仿宋" w:eastAsia="仿宋" w:hAnsi="仿宋" w:cs="仿宋" w:hint="eastAsia"/>
            <w:lang w:eastAsia="zh-CN"/>
          </w:rPr>
          <w:t>十五、质量管理与控制</w:t>
        </w:r>
        <w:r>
          <w:tab/>
        </w:r>
        <w:r>
          <w:fldChar w:fldCharType="begin"/>
        </w:r>
        <w:r>
          <w:instrText xml:space="preserve"> PAGEREF _Toc20261 \h </w:instrText>
        </w:r>
        <w:r>
          <w:fldChar w:fldCharType="separate"/>
        </w:r>
        <w:r>
          <w:t>63</w:t>
        </w:r>
        <w:r>
          <w:fldChar w:fldCharType="end"/>
        </w:r>
      </w:hyperlink>
    </w:p>
    <w:p>
      <w:pPr>
        <w:pStyle w:val="TOC2"/>
        <w:tabs>
          <w:tab w:val="right" w:leader="dot" w:pos="8306"/>
        </w:tabs>
      </w:pPr>
      <w:hyperlink w:anchor="_Toc3256" w:history="1">
        <w:r>
          <w:rPr>
            <w:rFonts w:ascii="仿宋" w:eastAsia="仿宋" w:hAnsi="仿宋" w:cs="仿宋" w:hint="eastAsia"/>
            <w:lang w:eastAsia="zh-CN"/>
          </w:rPr>
          <w:t>(一)、质量管理体系建设</w:t>
        </w:r>
        <w:r>
          <w:tab/>
        </w:r>
        <w:r>
          <w:fldChar w:fldCharType="begin"/>
        </w:r>
        <w:r>
          <w:instrText xml:space="preserve"> PAGEREF _Toc3256 \h </w:instrText>
        </w:r>
        <w:r>
          <w:fldChar w:fldCharType="separate"/>
        </w:r>
        <w:r>
          <w:t>63</w:t>
        </w:r>
        <w:r>
          <w:fldChar w:fldCharType="end"/>
        </w:r>
      </w:hyperlink>
    </w:p>
    <w:p>
      <w:pPr>
        <w:pStyle w:val="TOC2"/>
        <w:tabs>
          <w:tab w:val="right" w:leader="dot" w:pos="8306"/>
        </w:tabs>
      </w:pPr>
      <w:hyperlink w:anchor="_Toc31466" w:history="1">
        <w:r>
          <w:rPr>
            <w:rFonts w:ascii="仿宋" w:eastAsia="仿宋" w:hAnsi="仿宋" w:cs="仿宋" w:hint="eastAsia"/>
            <w:lang w:eastAsia="zh-CN"/>
          </w:rPr>
          <w:t>(二)、质量控制措施</w:t>
        </w:r>
        <w:r>
          <w:tab/>
        </w:r>
        <w:r>
          <w:fldChar w:fldCharType="begin"/>
        </w:r>
        <w:r>
          <w:instrText xml:space="preserve"> PAGEREF _Toc31466 \h </w:instrText>
        </w:r>
        <w:r>
          <w:fldChar w:fldCharType="separate"/>
        </w:r>
        <w:r>
          <w:t>64</w:t>
        </w:r>
        <w:r>
          <w:fldChar w:fldCharType="end"/>
        </w:r>
      </w:hyperlink>
    </w:p>
    <w:p>
      <w:pPr>
        <w:pStyle w:val="TOC1"/>
        <w:tabs>
          <w:tab w:val="right" w:leader="dot" w:pos="8306"/>
        </w:tabs>
      </w:pPr>
      <w:hyperlink w:anchor="_Toc25535" w:history="1">
        <w:r>
          <w:rPr>
            <w:rFonts w:ascii="仿宋" w:eastAsia="仿宋" w:hAnsi="仿宋" w:cs="仿宋" w:hint="eastAsia"/>
            <w:lang w:eastAsia="zh-CN"/>
          </w:rPr>
          <w:t>十六、成果转化与推广应用</w:t>
        </w:r>
        <w:r>
          <w:tab/>
        </w:r>
        <w:r>
          <w:fldChar w:fldCharType="begin"/>
        </w:r>
        <w:r>
          <w:instrText xml:space="preserve"> PAGEREF _Toc25535 \h </w:instrText>
        </w:r>
        <w:r>
          <w:fldChar w:fldCharType="separate"/>
        </w:r>
        <w:r>
          <w:t>65</w:t>
        </w:r>
        <w:r>
          <w:fldChar w:fldCharType="end"/>
        </w:r>
      </w:hyperlink>
    </w:p>
    <w:p>
      <w:pPr>
        <w:pStyle w:val="TOC2"/>
        <w:tabs>
          <w:tab w:val="right" w:leader="dot" w:pos="8306"/>
        </w:tabs>
      </w:pPr>
      <w:hyperlink w:anchor="_Toc22129" w:history="1">
        <w:r>
          <w:rPr>
            <w:rFonts w:ascii="仿宋" w:eastAsia="仿宋" w:hAnsi="仿宋" w:cs="仿宋" w:hint="eastAsia"/>
            <w:lang w:eastAsia="zh-CN"/>
          </w:rPr>
          <w:t>(一)、成果转化策略制定</w:t>
        </w:r>
        <w:r>
          <w:tab/>
        </w:r>
        <w:r>
          <w:fldChar w:fldCharType="begin"/>
        </w:r>
        <w:r>
          <w:instrText xml:space="preserve"> PAGEREF _Toc22129 \h </w:instrText>
        </w:r>
        <w:r>
          <w:fldChar w:fldCharType="separate"/>
        </w:r>
        <w:r>
          <w:t>65</w:t>
        </w:r>
        <w:r>
          <w:fldChar w:fldCharType="end"/>
        </w:r>
      </w:hyperlink>
    </w:p>
    <w:p>
      <w:pPr>
        <w:pStyle w:val="TOC2"/>
        <w:tabs>
          <w:tab w:val="right" w:leader="dot" w:pos="8306"/>
        </w:tabs>
      </w:pPr>
      <w:hyperlink w:anchor="_Toc24703" w:history="1">
        <w:r>
          <w:rPr>
            <w:rFonts w:ascii="仿宋" w:eastAsia="仿宋" w:hAnsi="仿宋" w:cs="仿宋" w:hint="eastAsia"/>
            <w:lang w:eastAsia="zh-CN"/>
          </w:rPr>
          <w:t>(二)、成果推广应用方案</w:t>
        </w:r>
        <w:r>
          <w:tab/>
        </w:r>
        <w:r>
          <w:fldChar w:fldCharType="begin"/>
        </w:r>
        <w:r>
          <w:instrText xml:space="preserve"> PAGEREF _Toc24703 \h </w:instrText>
        </w:r>
        <w:r>
          <w:fldChar w:fldCharType="separate"/>
        </w:r>
        <w:r>
          <w:t>67</w:t>
        </w:r>
        <w:r>
          <w:fldChar w:fldCharType="end"/>
        </w:r>
      </w:hyperlink>
    </w:p>
    <w:p>
      <w:pPr>
        <w:pStyle w:val="TOC1"/>
        <w:tabs>
          <w:tab w:val="right" w:leader="dot" w:pos="8306"/>
        </w:tabs>
      </w:pPr>
      <w:hyperlink w:anchor="_Toc7896" w:history="1">
        <w:r>
          <w:rPr>
            <w:rFonts w:ascii="仿宋" w:eastAsia="仿宋" w:hAnsi="仿宋" w:cs="仿宋" w:hint="eastAsia"/>
            <w:lang w:eastAsia="zh-CN"/>
          </w:rPr>
          <w:t>十七、人力资源管理与开发</w:t>
        </w:r>
        <w:r>
          <w:tab/>
        </w:r>
        <w:r>
          <w:fldChar w:fldCharType="begin"/>
        </w:r>
        <w:r>
          <w:instrText xml:space="preserve"> PAGEREF _Toc7896 \h </w:instrText>
        </w:r>
        <w:r>
          <w:fldChar w:fldCharType="separate"/>
        </w:r>
        <w:r>
          <w:t>68</w:t>
        </w:r>
        <w:r>
          <w:fldChar w:fldCharType="end"/>
        </w:r>
      </w:hyperlink>
    </w:p>
    <w:p>
      <w:pPr>
        <w:pStyle w:val="TOC2"/>
        <w:tabs>
          <w:tab w:val="right" w:leader="dot" w:pos="8306"/>
        </w:tabs>
      </w:pPr>
      <w:hyperlink w:anchor="_Toc1835" w:history="1">
        <w:r>
          <w:rPr>
            <w:rFonts w:ascii="仿宋" w:eastAsia="仿宋" w:hAnsi="仿宋" w:cs="仿宋" w:hint="eastAsia"/>
            <w:lang w:eastAsia="zh-CN"/>
          </w:rPr>
          <w:t>(一)、人力资源规划</w:t>
        </w:r>
        <w:r>
          <w:tab/>
        </w:r>
        <w:r>
          <w:fldChar w:fldCharType="begin"/>
        </w:r>
        <w:r>
          <w:instrText xml:space="preserve"> PAGEREF _Toc1835 \h </w:instrText>
        </w:r>
        <w:r>
          <w:fldChar w:fldCharType="separate"/>
        </w:r>
        <w:r>
          <w:t>68</w:t>
        </w:r>
        <w:r>
          <w:fldChar w:fldCharType="end"/>
        </w:r>
      </w:hyperlink>
    </w:p>
    <w:p>
      <w:pPr>
        <w:pStyle w:val="TOC2"/>
        <w:tabs>
          <w:tab w:val="right" w:leader="dot" w:pos="8306"/>
        </w:tabs>
      </w:pPr>
      <w:hyperlink w:anchor="_Toc21024" w:history="1">
        <w:r>
          <w:rPr>
            <w:rFonts w:ascii="仿宋" w:eastAsia="仿宋" w:hAnsi="仿宋" w:cs="仿宋" w:hint="eastAsia"/>
            <w:lang w:eastAsia="zh-CN"/>
          </w:rPr>
          <w:t>(二)、人力资源开发与培训</w:t>
        </w:r>
        <w:r>
          <w:tab/>
        </w:r>
        <w:r>
          <w:fldChar w:fldCharType="begin"/>
        </w:r>
        <w:r>
          <w:instrText xml:space="preserve"> PAGEREF _Toc21024 \h </w:instrText>
        </w:r>
        <w:r>
          <w:fldChar w:fldCharType="separate"/>
        </w:r>
        <w:r>
          <w:t>70</w:t>
        </w:r>
        <w:r>
          <w:fldChar w:fldCharType="end"/>
        </w:r>
      </w:hyperlink>
    </w:p>
    <w:p>
      <w:pPr>
        <w:pStyle w:val="TOC1"/>
        <w:tabs>
          <w:tab w:val="right" w:leader="dot" w:pos="8306"/>
        </w:tabs>
      </w:pPr>
      <w:hyperlink w:anchor="_Toc28360" w:history="1">
        <w:r>
          <w:rPr>
            <w:rFonts w:ascii="仿宋" w:eastAsia="仿宋" w:hAnsi="仿宋" w:cs="仿宋" w:hint="eastAsia"/>
            <w:lang w:eastAsia="zh-CN"/>
          </w:rPr>
          <w:t>十八、知识产权管理与保护</w:t>
        </w:r>
        <w:r>
          <w:tab/>
        </w:r>
        <w:r>
          <w:fldChar w:fldCharType="begin"/>
        </w:r>
        <w:r>
          <w:instrText xml:space="preserve"> PAGEREF _Toc28360 \h </w:instrText>
        </w:r>
        <w:r>
          <w:fldChar w:fldCharType="separate"/>
        </w:r>
        <w:r>
          <w:t>73</w:t>
        </w:r>
        <w:r>
          <w:fldChar w:fldCharType="end"/>
        </w:r>
      </w:hyperlink>
    </w:p>
    <w:p>
      <w:pPr>
        <w:pStyle w:val="TOC2"/>
        <w:tabs>
          <w:tab w:val="right" w:leader="dot" w:pos="8306"/>
        </w:tabs>
      </w:pPr>
      <w:hyperlink w:anchor="_Toc5737" w:history="1">
        <w:r>
          <w:rPr>
            <w:rFonts w:ascii="仿宋" w:eastAsia="仿宋" w:hAnsi="仿宋" w:cs="仿宋" w:hint="eastAsia"/>
            <w:lang w:eastAsia="zh-CN"/>
          </w:rPr>
          <w:t>(一)、知识产权管理体系建设</w:t>
        </w:r>
        <w:r>
          <w:tab/>
        </w:r>
        <w:r>
          <w:fldChar w:fldCharType="begin"/>
        </w:r>
        <w:r>
          <w:instrText xml:space="preserve"> PAGEREF _Toc5737 \h </w:instrText>
        </w:r>
        <w:r>
          <w:fldChar w:fldCharType="separate"/>
        </w:r>
        <w:r>
          <w:t>73</w:t>
        </w:r>
        <w:r>
          <w:fldChar w:fldCharType="end"/>
        </w:r>
      </w:hyperlink>
    </w:p>
    <w:p>
      <w:pPr>
        <w:pStyle w:val="TOC2"/>
        <w:tabs>
          <w:tab w:val="right" w:leader="dot" w:pos="8306"/>
        </w:tabs>
      </w:pPr>
      <w:hyperlink w:anchor="_Toc1069" w:history="1">
        <w:r>
          <w:rPr>
            <w:rFonts w:ascii="仿宋" w:eastAsia="仿宋" w:hAnsi="仿宋" w:cs="仿宋" w:hint="eastAsia"/>
            <w:lang w:eastAsia="zh-CN"/>
          </w:rPr>
          <w:t>(二)、知识产权保护措施</w:t>
        </w:r>
        <w:r>
          <w:tab/>
        </w:r>
        <w:r>
          <w:fldChar w:fldCharType="begin"/>
        </w:r>
        <w:r>
          <w:instrText xml:space="preserve"> PAGEREF _Toc1069 \h </w:instrText>
        </w:r>
        <w:r>
          <w:fldChar w:fldCharType="separate"/>
        </w:r>
        <w:r>
          <w:t>73</w:t>
        </w:r>
        <w:r>
          <w:fldChar w:fldCharType="end"/>
        </w:r>
      </w:hyperlink>
    </w:p>
    <w:p>
      <w:pPr>
        <w:pStyle w:val="TOC1"/>
        <w:tabs>
          <w:tab w:val="right" w:leader="dot" w:pos="8306"/>
        </w:tabs>
      </w:pPr>
      <w:hyperlink w:anchor="_Toc13470" w:history="1">
        <w:r>
          <w:rPr>
            <w:rFonts w:ascii="仿宋" w:eastAsia="仿宋" w:hAnsi="仿宋" w:cs="仿宋" w:hint="eastAsia"/>
            <w:lang w:eastAsia="zh-CN"/>
          </w:rPr>
          <w:t>十九、合作与交流机制建立</w:t>
        </w:r>
        <w:r>
          <w:tab/>
        </w:r>
        <w:r>
          <w:fldChar w:fldCharType="begin"/>
        </w:r>
        <w:r>
          <w:instrText xml:space="preserve"> PAGEREF _Toc13470 \h </w:instrText>
        </w:r>
        <w:r>
          <w:fldChar w:fldCharType="separate"/>
        </w:r>
        <w:r>
          <w:t>75</w:t>
        </w:r>
        <w:r>
          <w:fldChar w:fldCharType="end"/>
        </w:r>
      </w:hyperlink>
    </w:p>
    <w:p>
      <w:pPr>
        <w:pStyle w:val="TOC2"/>
        <w:tabs>
          <w:tab w:val="right" w:leader="dot" w:pos="8306"/>
        </w:tabs>
      </w:pPr>
      <w:hyperlink w:anchor="_Toc32513" w:history="1">
        <w:r>
          <w:rPr>
            <w:rFonts w:ascii="仿宋" w:eastAsia="仿宋" w:hAnsi="仿宋" w:cs="仿宋" w:hint="eastAsia"/>
            <w:lang w:eastAsia="zh-CN"/>
          </w:rPr>
          <w:t>(一)、合作伙伴选择与合作方式</w:t>
        </w:r>
        <w:r>
          <w:tab/>
        </w:r>
        <w:r>
          <w:fldChar w:fldCharType="begin"/>
        </w:r>
        <w:r>
          <w:instrText xml:space="preserve"> PAGEREF _Toc32513 \h </w:instrText>
        </w:r>
        <w:r>
          <w:fldChar w:fldCharType="separate"/>
        </w:r>
        <w:r>
          <w:t>75</w:t>
        </w:r>
        <w:r>
          <w:fldChar w:fldCharType="end"/>
        </w:r>
      </w:hyperlink>
    </w:p>
    <w:p>
      <w:pPr>
        <w:pStyle w:val="TOC2"/>
        <w:tabs>
          <w:tab w:val="right" w:leader="dot" w:pos="8306"/>
        </w:tabs>
      </w:pPr>
      <w:hyperlink w:anchor="_Toc29154" w:history="1">
        <w:r>
          <w:rPr>
            <w:rFonts w:ascii="仿宋" w:eastAsia="仿宋" w:hAnsi="仿宋" w:cs="仿宋" w:hint="eastAsia"/>
            <w:lang w:eastAsia="zh-CN"/>
          </w:rPr>
          <w:t>(二)、交流与合作平台搭建</w:t>
        </w:r>
        <w:r>
          <w:tab/>
        </w:r>
        <w:r>
          <w:fldChar w:fldCharType="begin"/>
        </w:r>
        <w:r>
          <w:instrText xml:space="preserve"> PAGEREF _Toc29154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3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7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10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657"/>
      <w:r>
        <w:rPr>
          <w:rFonts w:ascii="仿宋" w:eastAsia="仿宋" w:hAnsi="仿宋" w:cs="仿宋" w:hint="eastAsia"/>
          <w:sz w:val="28"/>
          <w:lang w:eastAsia="zh-CN"/>
        </w:rPr>
        <w:t>二、汽车电子产品项目概论</w:t>
      </w:r>
      <w:bookmarkEnd w:id="6"/>
    </w:p>
    <w:p>
      <w:pPr>
        <w:pStyle w:val="Heading2"/>
        <w:rPr>
          <w:rFonts w:ascii="仿宋" w:eastAsia="仿宋" w:hAnsi="仿宋" w:cs="仿宋" w:hint="eastAsia"/>
          <w:lang w:eastAsia="zh-CN"/>
        </w:rPr>
      </w:pPr>
      <w:bookmarkStart w:id="7" w:name="_Toc514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汽车电子产品项目的申报单位是“XXX实业发展公司”，这是一家在其所处行业内备受尊敬的企业。公司自成立以来，通过其在汽车电子产品项目中表现出的创新精神和卓越执行力，在市场上赢得了显著的地位。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该公司的法定代表人秦XX，在汽车电子产品项目及其他多个行业领域中都有着显著的贡献。秦XX以其出色的领导才能和敏锐的商业洞察力，带领公司在汽车电子产品项目等多个领域实现了持续的成长和成功。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电子产品项目的重要合作伙伴。公司专注于[行业名称]领域，以创新作为驱动力，不断推动技术进步和市场扩张。在汽车电子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电子产品项目中展现了强劲的增长和稳定的财务表现。公司通过有效的策略，在汽车电子产品项目中扩大了其市场份额并增强了盈利能力。同时，公司积极承担社会责任，参与各类社会公益项目，增强了其在汽车电子产品项目中的品牌形象和社会影响力。</w:t>
      </w:r>
    </w:p>
    <w:p>
      <w:pPr>
        <w:pStyle w:val="Heading2"/>
        <w:ind w:firstLine="560" w:firstLineChars="200"/>
        <w:rPr>
          <w:rFonts w:ascii="仿宋" w:eastAsia="仿宋" w:hAnsi="仿宋" w:cs="仿宋" w:hint="eastAsia"/>
          <w:sz w:val="28"/>
          <w:lang w:eastAsia="zh-CN"/>
        </w:rPr>
      </w:pPr>
      <w:bookmarkStart w:id="8" w:name="_Toc149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电子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汽车电子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80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843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直接收益：假设汽车电子产品项目的产品或服务年销售收入为XX万元。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320"/>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https://d.book118.com/605333221240011102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EF2D86"/>
    <w:rsid w:val="26EF2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33322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2024-01-24T22:39:00Z</dcterms:created>
  <dcterms:modified xsi:type="dcterms:W3CDTF">2024-01-24T22:40:08Z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AAD999F2131B49CD9374E185052508BE_11</vt:lpwstr>
  </property>
  <property fmtid="{D5CDD505-2E9C-101B-9397-08002B2CF9AE}" pid="3" name="KSOProductBuildVer">
    <vt:lpwstr>2052-12.1.0.16250</vt:lpwstr>
  </property>
</Properties>
</file>