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9" w:history="1">
        <w:r>
          <w:rPr>
            <w:rFonts w:ascii="仿宋" w:eastAsia="仿宋" w:hAnsi="仿宋" w:cs="仿宋" w:hint="eastAsia"/>
            <w:lang w:eastAsia="zh-CN"/>
          </w:rPr>
          <w:t>前言</w:t>
        </w:r>
        <w:r>
          <w:tab/>
        </w:r>
        <w:r>
          <w:fldChar w:fldCharType="begin"/>
        </w:r>
        <w:r>
          <w:instrText xml:space="preserve"> PAGEREF _Toc829 \h </w:instrText>
        </w:r>
        <w:r>
          <w:fldChar w:fldCharType="separate"/>
        </w:r>
        <w:r>
          <w:t>3</w:t>
        </w:r>
        <w:r>
          <w:fldChar w:fldCharType="end"/>
        </w:r>
      </w:hyperlink>
    </w:p>
    <w:p>
      <w:pPr>
        <w:pStyle w:val="TOC1"/>
        <w:tabs>
          <w:tab w:val="right" w:leader="dot" w:pos="8306"/>
        </w:tabs>
      </w:pPr>
      <w:hyperlink w:anchor="_Toc4209" w:history="1">
        <w:r>
          <w:rPr>
            <w:rFonts w:ascii="仿宋" w:eastAsia="仿宋" w:hAnsi="仿宋" w:cs="仿宋" w:hint="eastAsia"/>
            <w:lang w:eastAsia="zh-CN"/>
          </w:rPr>
          <w:t>一、轮椅项目概论</w:t>
        </w:r>
        <w:r>
          <w:tab/>
        </w:r>
        <w:r>
          <w:fldChar w:fldCharType="begin"/>
        </w:r>
        <w:r>
          <w:instrText xml:space="preserve"> PAGEREF _Toc4209 \h </w:instrText>
        </w:r>
        <w:r>
          <w:fldChar w:fldCharType="separate"/>
        </w:r>
        <w:r>
          <w:t>3</w:t>
        </w:r>
        <w:r>
          <w:fldChar w:fldCharType="end"/>
        </w:r>
      </w:hyperlink>
    </w:p>
    <w:p>
      <w:pPr>
        <w:pStyle w:val="TOC2"/>
        <w:tabs>
          <w:tab w:val="right" w:leader="dot" w:pos="8306"/>
        </w:tabs>
      </w:pPr>
      <w:hyperlink w:anchor="_Toc15408" w:history="1">
        <w:r>
          <w:rPr>
            <w:rFonts w:ascii="仿宋" w:eastAsia="仿宋" w:hAnsi="仿宋" w:cs="仿宋" w:hint="eastAsia"/>
            <w:lang w:eastAsia="zh-CN"/>
          </w:rPr>
          <w:t>(一)、轮椅项目概况</w:t>
        </w:r>
        <w:r>
          <w:tab/>
        </w:r>
        <w:r>
          <w:fldChar w:fldCharType="begin"/>
        </w:r>
        <w:r>
          <w:instrText xml:space="preserve"> PAGEREF _Toc15408 \h </w:instrText>
        </w:r>
        <w:r>
          <w:fldChar w:fldCharType="separate"/>
        </w:r>
        <w:r>
          <w:t>3</w:t>
        </w:r>
        <w:r>
          <w:fldChar w:fldCharType="end"/>
        </w:r>
      </w:hyperlink>
    </w:p>
    <w:p>
      <w:pPr>
        <w:pStyle w:val="TOC2"/>
        <w:tabs>
          <w:tab w:val="right" w:leader="dot" w:pos="8306"/>
        </w:tabs>
      </w:pPr>
      <w:hyperlink w:anchor="_Toc30035" w:history="1">
        <w:r>
          <w:rPr>
            <w:rFonts w:ascii="仿宋" w:eastAsia="仿宋" w:hAnsi="仿宋" w:cs="仿宋" w:hint="eastAsia"/>
            <w:lang w:eastAsia="zh-CN"/>
          </w:rPr>
          <w:t>(二)、轮椅项目目标</w:t>
        </w:r>
        <w:r>
          <w:tab/>
        </w:r>
        <w:r>
          <w:fldChar w:fldCharType="begin"/>
        </w:r>
        <w:r>
          <w:instrText xml:space="preserve"> PAGEREF _Toc30035 \h </w:instrText>
        </w:r>
        <w:r>
          <w:fldChar w:fldCharType="separate"/>
        </w:r>
        <w:r>
          <w:t>5</w:t>
        </w:r>
        <w:r>
          <w:fldChar w:fldCharType="end"/>
        </w:r>
      </w:hyperlink>
    </w:p>
    <w:p>
      <w:pPr>
        <w:pStyle w:val="TOC2"/>
        <w:tabs>
          <w:tab w:val="right" w:leader="dot" w:pos="8306"/>
        </w:tabs>
      </w:pPr>
      <w:hyperlink w:anchor="_Toc12668" w:history="1">
        <w:r>
          <w:rPr>
            <w:rFonts w:ascii="仿宋" w:eastAsia="仿宋" w:hAnsi="仿宋" w:cs="仿宋" w:hint="eastAsia"/>
            <w:lang w:eastAsia="zh-CN"/>
          </w:rPr>
          <w:t>(三)、轮椅项目提出的理由</w:t>
        </w:r>
        <w:r>
          <w:tab/>
        </w:r>
        <w:r>
          <w:fldChar w:fldCharType="begin"/>
        </w:r>
        <w:r>
          <w:instrText xml:space="preserve"> PAGEREF _Toc12668 \h </w:instrText>
        </w:r>
        <w:r>
          <w:fldChar w:fldCharType="separate"/>
        </w:r>
        <w:r>
          <w:t>6</w:t>
        </w:r>
        <w:r>
          <w:fldChar w:fldCharType="end"/>
        </w:r>
      </w:hyperlink>
    </w:p>
    <w:p>
      <w:pPr>
        <w:pStyle w:val="TOC2"/>
        <w:tabs>
          <w:tab w:val="right" w:leader="dot" w:pos="8306"/>
        </w:tabs>
      </w:pPr>
      <w:hyperlink w:anchor="_Toc12347" w:history="1">
        <w:r>
          <w:rPr>
            <w:rFonts w:ascii="仿宋" w:eastAsia="仿宋" w:hAnsi="仿宋" w:cs="仿宋" w:hint="eastAsia"/>
            <w:lang w:eastAsia="zh-CN"/>
          </w:rPr>
          <w:t>(四)、轮椅项目意义</w:t>
        </w:r>
        <w:r>
          <w:tab/>
        </w:r>
        <w:r>
          <w:fldChar w:fldCharType="begin"/>
        </w:r>
        <w:r>
          <w:instrText xml:space="preserve"> PAGEREF _Toc12347 \h </w:instrText>
        </w:r>
        <w:r>
          <w:fldChar w:fldCharType="separate"/>
        </w:r>
        <w:r>
          <w:t>7</w:t>
        </w:r>
        <w:r>
          <w:fldChar w:fldCharType="end"/>
        </w:r>
      </w:hyperlink>
    </w:p>
    <w:p>
      <w:pPr>
        <w:pStyle w:val="TOC2"/>
        <w:tabs>
          <w:tab w:val="right" w:leader="dot" w:pos="8306"/>
        </w:tabs>
      </w:pPr>
      <w:hyperlink w:anchor="_Toc7292" w:history="1">
        <w:r>
          <w:rPr>
            <w:rFonts w:ascii="仿宋" w:eastAsia="仿宋" w:hAnsi="仿宋" w:cs="仿宋" w:hint="eastAsia"/>
            <w:lang w:eastAsia="zh-CN"/>
          </w:rPr>
          <w:t>(五)、轮椅项目背景</w:t>
        </w:r>
        <w:r>
          <w:tab/>
        </w:r>
        <w:r>
          <w:fldChar w:fldCharType="begin"/>
        </w:r>
        <w:r>
          <w:instrText xml:space="preserve"> PAGEREF _Toc7292 \h </w:instrText>
        </w:r>
        <w:r>
          <w:fldChar w:fldCharType="separate"/>
        </w:r>
        <w:r>
          <w:t>8</w:t>
        </w:r>
        <w:r>
          <w:fldChar w:fldCharType="end"/>
        </w:r>
      </w:hyperlink>
    </w:p>
    <w:p>
      <w:pPr>
        <w:pStyle w:val="TOC1"/>
        <w:tabs>
          <w:tab w:val="right" w:leader="dot" w:pos="8306"/>
        </w:tabs>
      </w:pPr>
      <w:hyperlink w:anchor="_Toc22442" w:history="1">
        <w:r>
          <w:rPr>
            <w:rFonts w:ascii="仿宋" w:eastAsia="仿宋" w:hAnsi="仿宋" w:cs="仿宋" w:hint="eastAsia"/>
            <w:lang w:eastAsia="zh-CN"/>
          </w:rPr>
          <w:t>二、轮椅项目绩效评估</w:t>
        </w:r>
        <w:r>
          <w:tab/>
        </w:r>
        <w:r>
          <w:fldChar w:fldCharType="begin"/>
        </w:r>
        <w:r>
          <w:instrText xml:space="preserve"> PAGEREF _Toc22442 \h </w:instrText>
        </w:r>
        <w:r>
          <w:fldChar w:fldCharType="separate"/>
        </w:r>
        <w:r>
          <w:t>9</w:t>
        </w:r>
        <w:r>
          <w:fldChar w:fldCharType="end"/>
        </w:r>
      </w:hyperlink>
    </w:p>
    <w:p>
      <w:pPr>
        <w:pStyle w:val="TOC2"/>
        <w:tabs>
          <w:tab w:val="right" w:leader="dot" w:pos="8306"/>
        </w:tabs>
      </w:pPr>
      <w:hyperlink w:anchor="_Toc14845" w:history="1">
        <w:r>
          <w:rPr>
            <w:rFonts w:ascii="仿宋" w:eastAsia="仿宋" w:hAnsi="仿宋" w:cs="仿宋" w:hint="eastAsia"/>
            <w:lang w:eastAsia="zh-CN"/>
          </w:rPr>
          <w:t>(一)、绩效评估指标</w:t>
        </w:r>
        <w:r>
          <w:tab/>
        </w:r>
        <w:r>
          <w:fldChar w:fldCharType="begin"/>
        </w:r>
        <w:r>
          <w:instrText xml:space="preserve"> PAGEREF _Toc14845 \h </w:instrText>
        </w:r>
        <w:r>
          <w:fldChar w:fldCharType="separate"/>
        </w:r>
        <w:r>
          <w:t>9</w:t>
        </w:r>
        <w:r>
          <w:fldChar w:fldCharType="end"/>
        </w:r>
      </w:hyperlink>
    </w:p>
    <w:p>
      <w:pPr>
        <w:pStyle w:val="TOC2"/>
        <w:tabs>
          <w:tab w:val="right" w:leader="dot" w:pos="8306"/>
        </w:tabs>
      </w:pPr>
      <w:hyperlink w:anchor="_Toc23647" w:history="1">
        <w:r>
          <w:rPr>
            <w:rFonts w:ascii="仿宋" w:eastAsia="仿宋" w:hAnsi="仿宋" w:cs="仿宋" w:hint="eastAsia"/>
            <w:lang w:eastAsia="zh-CN"/>
          </w:rPr>
          <w:t>(二)、绩效评估方法</w:t>
        </w:r>
        <w:r>
          <w:tab/>
        </w:r>
        <w:r>
          <w:fldChar w:fldCharType="begin"/>
        </w:r>
        <w:r>
          <w:instrText xml:space="preserve"> PAGEREF _Toc23647 \h </w:instrText>
        </w:r>
        <w:r>
          <w:fldChar w:fldCharType="separate"/>
        </w:r>
        <w:r>
          <w:t>10</w:t>
        </w:r>
        <w:r>
          <w:fldChar w:fldCharType="end"/>
        </w:r>
      </w:hyperlink>
    </w:p>
    <w:p>
      <w:pPr>
        <w:pStyle w:val="TOC2"/>
        <w:tabs>
          <w:tab w:val="right" w:leader="dot" w:pos="8306"/>
        </w:tabs>
      </w:pPr>
      <w:hyperlink w:anchor="_Toc19032" w:history="1">
        <w:r>
          <w:rPr>
            <w:rFonts w:ascii="仿宋" w:eastAsia="仿宋" w:hAnsi="仿宋" w:cs="仿宋" w:hint="eastAsia"/>
            <w:lang w:eastAsia="zh-CN"/>
          </w:rPr>
          <w:t>(三)、绩效评估周期</w:t>
        </w:r>
        <w:r>
          <w:tab/>
        </w:r>
        <w:r>
          <w:fldChar w:fldCharType="begin"/>
        </w:r>
        <w:r>
          <w:instrText xml:space="preserve"> PAGEREF _Toc19032 \h </w:instrText>
        </w:r>
        <w:r>
          <w:fldChar w:fldCharType="separate"/>
        </w:r>
        <w:r>
          <w:t>11</w:t>
        </w:r>
        <w:r>
          <w:fldChar w:fldCharType="end"/>
        </w:r>
      </w:hyperlink>
    </w:p>
    <w:p>
      <w:pPr>
        <w:pStyle w:val="TOC1"/>
        <w:tabs>
          <w:tab w:val="right" w:leader="dot" w:pos="8306"/>
        </w:tabs>
      </w:pPr>
      <w:hyperlink w:anchor="_Toc11646" w:history="1">
        <w:r>
          <w:rPr>
            <w:rFonts w:ascii="仿宋" w:eastAsia="仿宋" w:hAnsi="仿宋" w:cs="仿宋" w:hint="eastAsia"/>
            <w:lang w:eastAsia="zh-CN"/>
          </w:rPr>
          <w:t>三、产品规划分析</w:t>
        </w:r>
        <w:r>
          <w:tab/>
        </w:r>
        <w:r>
          <w:fldChar w:fldCharType="begin"/>
        </w:r>
        <w:r>
          <w:instrText xml:space="preserve"> PAGEREF _Toc11646 \h </w:instrText>
        </w:r>
        <w:r>
          <w:fldChar w:fldCharType="separate"/>
        </w:r>
        <w:r>
          <w:t>12</w:t>
        </w:r>
        <w:r>
          <w:fldChar w:fldCharType="end"/>
        </w:r>
      </w:hyperlink>
    </w:p>
    <w:p>
      <w:pPr>
        <w:pStyle w:val="TOC2"/>
        <w:tabs>
          <w:tab w:val="right" w:leader="dot" w:pos="8306"/>
        </w:tabs>
      </w:pPr>
      <w:hyperlink w:anchor="_Toc14223" w:history="1">
        <w:r>
          <w:rPr>
            <w:rFonts w:ascii="仿宋" w:eastAsia="仿宋" w:hAnsi="仿宋" w:cs="仿宋" w:hint="eastAsia"/>
            <w:lang w:eastAsia="zh-CN"/>
          </w:rPr>
          <w:t>(一)、产品规划</w:t>
        </w:r>
        <w:r>
          <w:tab/>
        </w:r>
        <w:r>
          <w:fldChar w:fldCharType="begin"/>
        </w:r>
        <w:r>
          <w:instrText xml:space="preserve"> PAGEREF _Toc14223 \h </w:instrText>
        </w:r>
        <w:r>
          <w:fldChar w:fldCharType="separate"/>
        </w:r>
        <w:r>
          <w:t>12</w:t>
        </w:r>
        <w:r>
          <w:fldChar w:fldCharType="end"/>
        </w:r>
      </w:hyperlink>
    </w:p>
    <w:p>
      <w:pPr>
        <w:pStyle w:val="TOC2"/>
        <w:tabs>
          <w:tab w:val="right" w:leader="dot" w:pos="8306"/>
        </w:tabs>
      </w:pPr>
      <w:hyperlink w:anchor="_Toc3779" w:history="1">
        <w:r>
          <w:rPr>
            <w:rFonts w:ascii="仿宋" w:eastAsia="仿宋" w:hAnsi="仿宋" w:cs="仿宋" w:hint="eastAsia"/>
            <w:lang w:eastAsia="zh-CN"/>
          </w:rPr>
          <w:t>(二)、建设规模</w:t>
        </w:r>
        <w:r>
          <w:tab/>
        </w:r>
        <w:r>
          <w:fldChar w:fldCharType="begin"/>
        </w:r>
        <w:r>
          <w:instrText xml:space="preserve"> PAGEREF _Toc3779 \h </w:instrText>
        </w:r>
        <w:r>
          <w:fldChar w:fldCharType="separate"/>
        </w:r>
        <w:r>
          <w:t>13</w:t>
        </w:r>
        <w:r>
          <w:fldChar w:fldCharType="end"/>
        </w:r>
      </w:hyperlink>
    </w:p>
    <w:p>
      <w:pPr>
        <w:pStyle w:val="TOC1"/>
        <w:tabs>
          <w:tab w:val="right" w:leader="dot" w:pos="8306"/>
        </w:tabs>
      </w:pPr>
      <w:hyperlink w:anchor="_Toc14627" w:history="1">
        <w:r>
          <w:rPr>
            <w:rFonts w:ascii="仿宋" w:eastAsia="仿宋" w:hAnsi="仿宋" w:cs="仿宋" w:hint="eastAsia"/>
            <w:lang w:eastAsia="zh-CN"/>
          </w:rPr>
          <w:t>四、轮椅项目危机管理</w:t>
        </w:r>
        <w:r>
          <w:tab/>
        </w:r>
        <w:r>
          <w:fldChar w:fldCharType="begin"/>
        </w:r>
        <w:r>
          <w:instrText xml:space="preserve"> PAGEREF _Toc14627 \h </w:instrText>
        </w:r>
        <w:r>
          <w:fldChar w:fldCharType="separate"/>
        </w:r>
        <w:r>
          <w:t>14</w:t>
        </w:r>
        <w:r>
          <w:fldChar w:fldCharType="end"/>
        </w:r>
      </w:hyperlink>
    </w:p>
    <w:p>
      <w:pPr>
        <w:pStyle w:val="TOC2"/>
        <w:tabs>
          <w:tab w:val="right" w:leader="dot" w:pos="8306"/>
        </w:tabs>
      </w:pPr>
      <w:hyperlink w:anchor="_Toc14715" w:history="1">
        <w:r>
          <w:rPr>
            <w:rFonts w:ascii="仿宋" w:eastAsia="仿宋" w:hAnsi="仿宋" w:cs="仿宋" w:hint="eastAsia"/>
            <w:lang w:eastAsia="zh-CN"/>
          </w:rPr>
          <w:t>(一)、危机预警与识别</w:t>
        </w:r>
        <w:r>
          <w:tab/>
        </w:r>
        <w:r>
          <w:fldChar w:fldCharType="begin"/>
        </w:r>
        <w:r>
          <w:instrText xml:space="preserve"> PAGEREF _Toc14715 \h </w:instrText>
        </w:r>
        <w:r>
          <w:fldChar w:fldCharType="separate"/>
        </w:r>
        <w:r>
          <w:t>14</w:t>
        </w:r>
        <w:r>
          <w:fldChar w:fldCharType="end"/>
        </w:r>
      </w:hyperlink>
    </w:p>
    <w:p>
      <w:pPr>
        <w:pStyle w:val="TOC2"/>
        <w:tabs>
          <w:tab w:val="right" w:leader="dot" w:pos="8306"/>
        </w:tabs>
      </w:pPr>
      <w:hyperlink w:anchor="_Toc19386" w:history="1">
        <w:r>
          <w:rPr>
            <w:rFonts w:ascii="仿宋" w:eastAsia="仿宋" w:hAnsi="仿宋" w:cs="仿宋" w:hint="eastAsia"/>
            <w:lang w:eastAsia="zh-CN"/>
          </w:rPr>
          <w:t>(二)、危机应对与恢复</w:t>
        </w:r>
        <w:r>
          <w:tab/>
        </w:r>
        <w:r>
          <w:fldChar w:fldCharType="begin"/>
        </w:r>
        <w:r>
          <w:instrText xml:space="preserve"> PAGEREF _Toc19386 \h </w:instrText>
        </w:r>
        <w:r>
          <w:fldChar w:fldCharType="separate"/>
        </w:r>
        <w:r>
          <w:t>15</w:t>
        </w:r>
        <w:r>
          <w:fldChar w:fldCharType="end"/>
        </w:r>
      </w:hyperlink>
    </w:p>
    <w:p>
      <w:pPr>
        <w:pStyle w:val="TOC1"/>
        <w:tabs>
          <w:tab w:val="right" w:leader="dot" w:pos="8306"/>
        </w:tabs>
      </w:pPr>
      <w:hyperlink w:anchor="_Toc26140" w:history="1">
        <w:r>
          <w:rPr>
            <w:rFonts w:ascii="仿宋" w:eastAsia="仿宋" w:hAnsi="仿宋" w:cs="仿宋" w:hint="eastAsia"/>
            <w:lang w:eastAsia="zh-CN"/>
          </w:rPr>
          <w:t>五、轮椅项目文档管理</w:t>
        </w:r>
        <w:r>
          <w:tab/>
        </w:r>
        <w:r>
          <w:fldChar w:fldCharType="begin"/>
        </w:r>
        <w:r>
          <w:instrText xml:space="preserve"> PAGEREF _Toc26140 \h </w:instrText>
        </w:r>
        <w:r>
          <w:fldChar w:fldCharType="separate"/>
        </w:r>
        <w:r>
          <w:t>16</w:t>
        </w:r>
        <w:r>
          <w:fldChar w:fldCharType="end"/>
        </w:r>
      </w:hyperlink>
    </w:p>
    <w:p>
      <w:pPr>
        <w:pStyle w:val="TOC2"/>
        <w:tabs>
          <w:tab w:val="right" w:leader="dot" w:pos="8306"/>
        </w:tabs>
      </w:pPr>
      <w:hyperlink w:anchor="_Toc17100" w:history="1">
        <w:r>
          <w:rPr>
            <w:rFonts w:ascii="仿宋" w:eastAsia="仿宋" w:hAnsi="仿宋" w:cs="仿宋" w:hint="eastAsia"/>
            <w:lang w:eastAsia="zh-CN"/>
          </w:rPr>
          <w:t>(一)、文档编制与审查</w:t>
        </w:r>
        <w:r>
          <w:tab/>
        </w:r>
        <w:r>
          <w:fldChar w:fldCharType="begin"/>
        </w:r>
        <w:r>
          <w:instrText xml:space="preserve"> PAGEREF _Toc17100 \h </w:instrText>
        </w:r>
        <w:r>
          <w:fldChar w:fldCharType="separate"/>
        </w:r>
        <w:r>
          <w:t>16</w:t>
        </w:r>
        <w:r>
          <w:fldChar w:fldCharType="end"/>
        </w:r>
      </w:hyperlink>
    </w:p>
    <w:p>
      <w:pPr>
        <w:pStyle w:val="TOC2"/>
        <w:tabs>
          <w:tab w:val="right" w:leader="dot" w:pos="8306"/>
        </w:tabs>
      </w:pPr>
      <w:hyperlink w:anchor="_Toc2986" w:history="1">
        <w:r>
          <w:rPr>
            <w:rFonts w:ascii="仿宋" w:eastAsia="仿宋" w:hAnsi="仿宋" w:cs="仿宋" w:hint="eastAsia"/>
            <w:lang w:eastAsia="zh-CN"/>
          </w:rPr>
          <w:t>(二)、文档发布与分发</w:t>
        </w:r>
        <w:r>
          <w:tab/>
        </w:r>
        <w:r>
          <w:fldChar w:fldCharType="begin"/>
        </w:r>
        <w:r>
          <w:instrText xml:space="preserve"> PAGEREF _Toc2986 \h </w:instrText>
        </w:r>
        <w:r>
          <w:fldChar w:fldCharType="separate"/>
        </w:r>
        <w:r>
          <w:t>18</w:t>
        </w:r>
        <w:r>
          <w:fldChar w:fldCharType="end"/>
        </w:r>
      </w:hyperlink>
    </w:p>
    <w:p>
      <w:pPr>
        <w:pStyle w:val="TOC2"/>
        <w:tabs>
          <w:tab w:val="right" w:leader="dot" w:pos="8306"/>
        </w:tabs>
      </w:pPr>
      <w:hyperlink w:anchor="_Toc11509" w:history="1">
        <w:r>
          <w:rPr>
            <w:rFonts w:ascii="仿宋" w:eastAsia="仿宋" w:hAnsi="仿宋" w:cs="仿宋" w:hint="eastAsia"/>
            <w:lang w:eastAsia="zh-CN"/>
          </w:rPr>
          <w:t>(三)、文档存档与归档</w:t>
        </w:r>
        <w:r>
          <w:tab/>
        </w:r>
        <w:r>
          <w:fldChar w:fldCharType="begin"/>
        </w:r>
        <w:r>
          <w:instrText xml:space="preserve"> PAGEREF _Toc11509 \h </w:instrText>
        </w:r>
        <w:r>
          <w:fldChar w:fldCharType="separate"/>
        </w:r>
        <w:r>
          <w:t>19</w:t>
        </w:r>
        <w:r>
          <w:fldChar w:fldCharType="end"/>
        </w:r>
      </w:hyperlink>
    </w:p>
    <w:p>
      <w:pPr>
        <w:pStyle w:val="TOC1"/>
        <w:tabs>
          <w:tab w:val="right" w:leader="dot" w:pos="8306"/>
        </w:tabs>
      </w:pPr>
      <w:hyperlink w:anchor="_Toc19285" w:history="1">
        <w:r>
          <w:rPr>
            <w:rFonts w:ascii="仿宋" w:eastAsia="仿宋" w:hAnsi="仿宋" w:cs="仿宋" w:hint="eastAsia"/>
            <w:lang w:eastAsia="zh-CN"/>
          </w:rPr>
          <w:t>六、轮椅项目可持续发展</w:t>
        </w:r>
        <w:r>
          <w:tab/>
        </w:r>
        <w:r>
          <w:fldChar w:fldCharType="begin"/>
        </w:r>
        <w:r>
          <w:instrText xml:space="preserve"> PAGEREF _Toc19285 \h </w:instrText>
        </w:r>
        <w:r>
          <w:fldChar w:fldCharType="separate"/>
        </w:r>
        <w:r>
          <w:t>20</w:t>
        </w:r>
        <w:r>
          <w:fldChar w:fldCharType="end"/>
        </w:r>
      </w:hyperlink>
    </w:p>
    <w:p>
      <w:pPr>
        <w:pStyle w:val="TOC2"/>
        <w:tabs>
          <w:tab w:val="right" w:leader="dot" w:pos="8306"/>
        </w:tabs>
      </w:pPr>
      <w:hyperlink w:anchor="_Toc18335" w:history="1">
        <w:r>
          <w:rPr>
            <w:rFonts w:ascii="仿宋" w:eastAsia="仿宋" w:hAnsi="仿宋" w:cs="仿宋" w:hint="eastAsia"/>
            <w:lang w:eastAsia="zh-CN"/>
          </w:rPr>
          <w:t>(一)、可持续战略与实践</w:t>
        </w:r>
        <w:r>
          <w:tab/>
        </w:r>
        <w:r>
          <w:fldChar w:fldCharType="begin"/>
        </w:r>
        <w:r>
          <w:instrText xml:space="preserve"> PAGEREF _Toc18335 \h </w:instrText>
        </w:r>
        <w:r>
          <w:fldChar w:fldCharType="separate"/>
        </w:r>
        <w:r>
          <w:t>20</w:t>
        </w:r>
        <w:r>
          <w:fldChar w:fldCharType="end"/>
        </w:r>
      </w:hyperlink>
    </w:p>
    <w:p>
      <w:pPr>
        <w:pStyle w:val="TOC2"/>
        <w:tabs>
          <w:tab w:val="right" w:leader="dot" w:pos="8306"/>
        </w:tabs>
      </w:pPr>
      <w:hyperlink w:anchor="_Toc29169" w:history="1">
        <w:r>
          <w:rPr>
            <w:rFonts w:ascii="仿宋" w:eastAsia="仿宋" w:hAnsi="仿宋" w:cs="仿宋" w:hint="eastAsia"/>
            <w:lang w:eastAsia="zh-CN"/>
          </w:rPr>
          <w:t>(二)、环保与社会责任</w:t>
        </w:r>
        <w:r>
          <w:tab/>
        </w:r>
        <w:r>
          <w:fldChar w:fldCharType="begin"/>
        </w:r>
        <w:r>
          <w:instrText xml:space="preserve"> PAGEREF _Toc29169 \h </w:instrText>
        </w:r>
        <w:r>
          <w:fldChar w:fldCharType="separate"/>
        </w:r>
        <w:r>
          <w:t>20</w:t>
        </w:r>
        <w:r>
          <w:fldChar w:fldCharType="end"/>
        </w:r>
      </w:hyperlink>
    </w:p>
    <w:p>
      <w:pPr>
        <w:pStyle w:val="TOC1"/>
        <w:tabs>
          <w:tab w:val="right" w:leader="dot" w:pos="8306"/>
        </w:tabs>
      </w:pPr>
      <w:hyperlink w:anchor="_Toc25881" w:history="1">
        <w:r>
          <w:rPr>
            <w:rFonts w:ascii="仿宋" w:eastAsia="仿宋" w:hAnsi="仿宋" w:cs="仿宋" w:hint="eastAsia"/>
            <w:lang w:eastAsia="zh-CN"/>
          </w:rPr>
          <w:t>七、轮椅项目人力资源培养与发展</w:t>
        </w:r>
        <w:r>
          <w:tab/>
        </w:r>
        <w:r>
          <w:fldChar w:fldCharType="begin"/>
        </w:r>
        <w:r>
          <w:instrText xml:space="preserve"> PAGEREF _Toc25881 \h </w:instrText>
        </w:r>
        <w:r>
          <w:fldChar w:fldCharType="separate"/>
        </w:r>
        <w:r>
          <w:t>21</w:t>
        </w:r>
        <w:r>
          <w:fldChar w:fldCharType="end"/>
        </w:r>
      </w:hyperlink>
    </w:p>
    <w:p>
      <w:pPr>
        <w:pStyle w:val="TOC2"/>
        <w:tabs>
          <w:tab w:val="right" w:leader="dot" w:pos="8306"/>
        </w:tabs>
      </w:pPr>
      <w:hyperlink w:anchor="_Toc1588" w:history="1">
        <w:r>
          <w:rPr>
            <w:rFonts w:ascii="仿宋" w:eastAsia="仿宋" w:hAnsi="仿宋" w:cs="仿宋" w:hint="eastAsia"/>
            <w:lang w:eastAsia="zh-CN"/>
          </w:rPr>
          <w:t>(一)、人才需求与规划</w:t>
        </w:r>
        <w:r>
          <w:tab/>
        </w:r>
        <w:r>
          <w:fldChar w:fldCharType="begin"/>
        </w:r>
        <w:r>
          <w:instrText xml:space="preserve"> PAGEREF _Toc1588 \h </w:instrText>
        </w:r>
        <w:r>
          <w:fldChar w:fldCharType="separate"/>
        </w:r>
        <w:r>
          <w:t>21</w:t>
        </w:r>
        <w:r>
          <w:fldChar w:fldCharType="end"/>
        </w:r>
      </w:hyperlink>
    </w:p>
    <w:p>
      <w:pPr>
        <w:pStyle w:val="TOC2"/>
        <w:tabs>
          <w:tab w:val="right" w:leader="dot" w:pos="8306"/>
        </w:tabs>
      </w:pPr>
      <w:hyperlink w:anchor="_Toc94" w:history="1">
        <w:r>
          <w:rPr>
            <w:rFonts w:ascii="仿宋" w:eastAsia="仿宋" w:hAnsi="仿宋" w:cs="仿宋" w:hint="eastAsia"/>
            <w:lang w:eastAsia="zh-CN"/>
          </w:rPr>
          <w:t>(二)、培训与发展计划</w:t>
        </w:r>
        <w:r>
          <w:tab/>
        </w:r>
        <w:r>
          <w:fldChar w:fldCharType="begin"/>
        </w:r>
        <w:r>
          <w:instrText xml:space="preserve"> PAGEREF _Toc94 \h </w:instrText>
        </w:r>
        <w:r>
          <w:fldChar w:fldCharType="separate"/>
        </w:r>
        <w:r>
          <w:t>22</w:t>
        </w:r>
        <w:r>
          <w:fldChar w:fldCharType="end"/>
        </w:r>
      </w:hyperlink>
    </w:p>
    <w:p>
      <w:pPr>
        <w:pStyle w:val="TOC1"/>
        <w:tabs>
          <w:tab w:val="right" w:leader="dot" w:pos="8306"/>
        </w:tabs>
      </w:pPr>
      <w:hyperlink w:anchor="_Toc20958" w:history="1">
        <w:r>
          <w:rPr>
            <w:rFonts w:ascii="仿宋" w:eastAsia="仿宋" w:hAnsi="仿宋" w:cs="仿宋" w:hint="eastAsia"/>
            <w:lang w:eastAsia="zh-CN"/>
          </w:rPr>
          <w:t>八、轮椅项目社会影响</w:t>
        </w:r>
        <w:r>
          <w:tab/>
        </w:r>
        <w:r>
          <w:fldChar w:fldCharType="begin"/>
        </w:r>
        <w:r>
          <w:instrText xml:space="preserve"> PAGEREF _Toc20958 \h </w:instrText>
        </w:r>
        <w:r>
          <w:fldChar w:fldCharType="separate"/>
        </w:r>
        <w:r>
          <w:t>22</w:t>
        </w:r>
        <w:r>
          <w:fldChar w:fldCharType="end"/>
        </w:r>
      </w:hyperlink>
    </w:p>
    <w:p>
      <w:pPr>
        <w:pStyle w:val="TOC2"/>
        <w:tabs>
          <w:tab w:val="right" w:leader="dot" w:pos="8306"/>
        </w:tabs>
      </w:pPr>
      <w:hyperlink w:anchor="_Toc21526" w:history="1">
        <w:r>
          <w:rPr>
            <w:rFonts w:ascii="仿宋" w:eastAsia="仿宋" w:hAnsi="仿宋" w:cs="仿宋" w:hint="eastAsia"/>
            <w:lang w:eastAsia="zh-CN"/>
          </w:rPr>
          <w:t>(一)、社会责任与义务</w:t>
        </w:r>
        <w:r>
          <w:tab/>
        </w:r>
        <w:r>
          <w:fldChar w:fldCharType="begin"/>
        </w:r>
        <w:r>
          <w:instrText xml:space="preserve"> PAGEREF _Toc21526 \h </w:instrText>
        </w:r>
        <w:r>
          <w:fldChar w:fldCharType="separate"/>
        </w:r>
        <w:r>
          <w:t>22</w:t>
        </w:r>
        <w:r>
          <w:fldChar w:fldCharType="end"/>
        </w:r>
      </w:hyperlink>
    </w:p>
    <w:p>
      <w:pPr>
        <w:pStyle w:val="TOC2"/>
        <w:tabs>
          <w:tab w:val="right" w:leader="dot" w:pos="8306"/>
        </w:tabs>
      </w:pPr>
      <w:hyperlink w:anchor="_Toc1339" w:history="1">
        <w:r>
          <w:rPr>
            <w:rFonts w:ascii="仿宋" w:eastAsia="仿宋" w:hAnsi="仿宋" w:cs="仿宋" w:hint="eastAsia"/>
            <w:lang w:eastAsia="zh-CN"/>
          </w:rPr>
          <w:t>(二)、社会参与与沟通</w:t>
        </w:r>
        <w:r>
          <w:tab/>
        </w:r>
        <w:r>
          <w:fldChar w:fldCharType="begin"/>
        </w:r>
        <w:r>
          <w:instrText xml:space="preserve"> PAGEREF _Toc1339 \h </w:instrText>
        </w:r>
        <w:r>
          <w:fldChar w:fldCharType="separate"/>
        </w:r>
        <w:r>
          <w:t>23</w:t>
        </w:r>
        <w:r>
          <w:fldChar w:fldCharType="end"/>
        </w:r>
      </w:hyperlink>
    </w:p>
    <w:p>
      <w:pPr>
        <w:pStyle w:val="TOC1"/>
        <w:tabs>
          <w:tab w:val="right" w:leader="dot" w:pos="8306"/>
        </w:tabs>
      </w:pPr>
      <w:hyperlink w:anchor="_Toc13972" w:history="1">
        <w:r>
          <w:rPr>
            <w:rFonts w:ascii="仿宋" w:eastAsia="仿宋" w:hAnsi="仿宋" w:cs="仿宋" w:hint="eastAsia"/>
            <w:lang w:eastAsia="zh-CN"/>
          </w:rPr>
          <w:t>九、轮椅项目创新与研发</w:t>
        </w:r>
        <w:r>
          <w:tab/>
        </w:r>
        <w:r>
          <w:fldChar w:fldCharType="begin"/>
        </w:r>
        <w:r>
          <w:instrText xml:space="preserve"> PAGEREF _Toc13972 \h </w:instrText>
        </w:r>
        <w:r>
          <w:fldChar w:fldCharType="separate"/>
        </w:r>
        <w:r>
          <w:t>24</w:t>
        </w:r>
        <w:r>
          <w:fldChar w:fldCharType="end"/>
        </w:r>
      </w:hyperlink>
    </w:p>
    <w:p>
      <w:pPr>
        <w:pStyle w:val="TOC2"/>
        <w:tabs>
          <w:tab w:val="right" w:leader="dot" w:pos="8306"/>
        </w:tabs>
      </w:pPr>
      <w:hyperlink w:anchor="_Toc20384" w:history="1">
        <w:r>
          <w:rPr>
            <w:rFonts w:ascii="仿宋" w:eastAsia="仿宋" w:hAnsi="仿宋" w:cs="仿宋" w:hint="eastAsia"/>
            <w:lang w:eastAsia="zh-CN"/>
          </w:rPr>
          <w:t>(一)、创新策略与方向</w:t>
        </w:r>
        <w:r>
          <w:tab/>
        </w:r>
        <w:r>
          <w:fldChar w:fldCharType="begin"/>
        </w:r>
        <w:r>
          <w:instrText xml:space="preserve"> PAGEREF _Toc20384 \h </w:instrText>
        </w:r>
        <w:r>
          <w:fldChar w:fldCharType="separate"/>
        </w:r>
        <w:r>
          <w:t>24</w:t>
        </w:r>
        <w:r>
          <w:fldChar w:fldCharType="end"/>
        </w:r>
      </w:hyperlink>
    </w:p>
    <w:p>
      <w:pPr>
        <w:pStyle w:val="TOC2"/>
        <w:tabs>
          <w:tab w:val="right" w:leader="dot" w:pos="8306"/>
        </w:tabs>
      </w:pPr>
      <w:hyperlink w:anchor="_Toc19172" w:history="1">
        <w:r>
          <w:rPr>
            <w:rFonts w:ascii="仿宋" w:eastAsia="仿宋" w:hAnsi="仿宋" w:cs="仿宋" w:hint="eastAsia"/>
            <w:lang w:eastAsia="zh-CN"/>
          </w:rPr>
          <w:t>(二)、研发规划与投入</w:t>
        </w:r>
        <w:r>
          <w:tab/>
        </w:r>
        <w:r>
          <w:fldChar w:fldCharType="begin"/>
        </w:r>
        <w:r>
          <w:instrText xml:space="preserve"> PAGEREF _Toc19172 \h </w:instrText>
        </w:r>
        <w:r>
          <w:fldChar w:fldCharType="separate"/>
        </w:r>
        <w:r>
          <w:t>25</w:t>
        </w:r>
        <w:r>
          <w:fldChar w:fldCharType="end"/>
        </w:r>
      </w:hyperlink>
    </w:p>
    <w:p>
      <w:pPr>
        <w:pStyle w:val="TOC1"/>
        <w:tabs>
          <w:tab w:val="right" w:leader="dot" w:pos="8306"/>
        </w:tabs>
      </w:pPr>
      <w:hyperlink w:anchor="_Toc23756" w:history="1">
        <w:r>
          <w:rPr>
            <w:rFonts w:ascii="仿宋" w:eastAsia="仿宋" w:hAnsi="仿宋" w:cs="仿宋" w:hint="eastAsia"/>
            <w:lang w:eastAsia="zh-CN"/>
          </w:rPr>
          <w:t>十、生产安全保护</w:t>
        </w:r>
        <w:r>
          <w:tab/>
        </w:r>
        <w:r>
          <w:fldChar w:fldCharType="begin"/>
        </w:r>
        <w:r>
          <w:instrText xml:space="preserve"> PAGEREF _Toc23756 \h </w:instrText>
        </w:r>
        <w:r>
          <w:fldChar w:fldCharType="separate"/>
        </w:r>
        <w:r>
          <w:t>27</w:t>
        </w:r>
        <w:r>
          <w:fldChar w:fldCharType="end"/>
        </w:r>
      </w:hyperlink>
    </w:p>
    <w:p>
      <w:pPr>
        <w:pStyle w:val="TOC2"/>
        <w:tabs>
          <w:tab w:val="right" w:leader="dot" w:pos="8306"/>
        </w:tabs>
      </w:pPr>
      <w:hyperlink w:anchor="_Toc22310" w:history="1">
        <w:r>
          <w:rPr>
            <w:rFonts w:ascii="仿宋" w:eastAsia="仿宋" w:hAnsi="仿宋" w:cs="仿宋" w:hint="eastAsia"/>
            <w:lang w:eastAsia="zh-CN"/>
          </w:rPr>
          <w:t>(一)、消防安全</w:t>
        </w:r>
        <w:r>
          <w:tab/>
        </w:r>
        <w:r>
          <w:fldChar w:fldCharType="begin"/>
        </w:r>
        <w:r>
          <w:instrText xml:space="preserve"> PAGEREF _Toc22310 \h </w:instrText>
        </w:r>
        <w:r>
          <w:fldChar w:fldCharType="separate"/>
        </w:r>
        <w:r>
          <w:t>27</w:t>
        </w:r>
        <w:r>
          <w:fldChar w:fldCharType="end"/>
        </w:r>
      </w:hyperlink>
    </w:p>
    <w:p>
      <w:pPr>
        <w:pStyle w:val="TOC2"/>
        <w:tabs>
          <w:tab w:val="right" w:leader="dot" w:pos="8306"/>
        </w:tabs>
      </w:pPr>
      <w:hyperlink w:anchor="_Toc26198" w:history="1">
        <w:r>
          <w:rPr>
            <w:rFonts w:ascii="仿宋" w:eastAsia="仿宋" w:hAnsi="仿宋" w:cs="仿宋" w:hint="eastAsia"/>
            <w:lang w:eastAsia="zh-CN"/>
          </w:rPr>
          <w:t>(二)、防火防爆总图布置措施</w:t>
        </w:r>
        <w:r>
          <w:tab/>
        </w:r>
        <w:r>
          <w:fldChar w:fldCharType="begin"/>
        </w:r>
        <w:r>
          <w:instrText xml:space="preserve"> PAGEREF _Toc26198 \h </w:instrText>
        </w:r>
        <w:r>
          <w:fldChar w:fldCharType="separate"/>
        </w:r>
        <w:r>
          <w:t>28</w:t>
        </w:r>
        <w:r>
          <w:fldChar w:fldCharType="end"/>
        </w:r>
      </w:hyperlink>
    </w:p>
    <w:p>
      <w:pPr>
        <w:pStyle w:val="TOC2"/>
        <w:tabs>
          <w:tab w:val="right" w:leader="dot" w:pos="8306"/>
        </w:tabs>
      </w:pPr>
      <w:hyperlink w:anchor="_Toc21181" w:history="1">
        <w:r>
          <w:rPr>
            <w:rFonts w:ascii="仿宋" w:eastAsia="仿宋" w:hAnsi="仿宋" w:cs="仿宋" w:hint="eastAsia"/>
            <w:lang w:eastAsia="zh-CN"/>
          </w:rPr>
          <w:t>(三)、自然灾害防范措施</w:t>
        </w:r>
        <w:r>
          <w:tab/>
        </w:r>
        <w:r>
          <w:fldChar w:fldCharType="begin"/>
        </w:r>
        <w:r>
          <w:instrText xml:space="preserve"> PAGEREF _Toc21181 \h </w:instrText>
        </w:r>
        <w:r>
          <w:fldChar w:fldCharType="separate"/>
        </w:r>
        <w:r>
          <w:t>29</w:t>
        </w:r>
        <w:r>
          <w:fldChar w:fldCharType="end"/>
        </w:r>
      </w:hyperlink>
    </w:p>
    <w:p>
      <w:pPr>
        <w:pStyle w:val="TOC2"/>
        <w:tabs>
          <w:tab w:val="right" w:leader="dot" w:pos="8306"/>
        </w:tabs>
      </w:pPr>
      <w:hyperlink w:anchor="_Toc16785" w:history="1">
        <w:r>
          <w:rPr>
            <w:rFonts w:ascii="仿宋" w:eastAsia="仿宋" w:hAnsi="仿宋" w:cs="仿宋" w:hint="eastAsia"/>
            <w:lang w:eastAsia="zh-CN"/>
          </w:rPr>
          <w:t>(四)、安全色及安全标志使用要求</w:t>
        </w:r>
        <w:r>
          <w:tab/>
        </w:r>
        <w:r>
          <w:fldChar w:fldCharType="begin"/>
        </w:r>
        <w:r>
          <w:instrText xml:space="preserve"> PAGEREF _Toc16785 \h </w:instrText>
        </w:r>
        <w:r>
          <w:fldChar w:fldCharType="separate"/>
        </w:r>
        <w:r>
          <w:t>30</w:t>
        </w:r>
        <w:r>
          <w:fldChar w:fldCharType="end"/>
        </w:r>
      </w:hyperlink>
    </w:p>
    <w:p>
      <w:pPr>
        <w:pStyle w:val="TOC2"/>
        <w:tabs>
          <w:tab w:val="right" w:leader="dot" w:pos="8306"/>
        </w:tabs>
      </w:pPr>
      <w:hyperlink w:anchor="_Toc4907" w:history="1">
        <w:r>
          <w:rPr>
            <w:rFonts w:ascii="仿宋" w:eastAsia="仿宋" w:hAnsi="仿宋" w:cs="仿宋" w:hint="eastAsia"/>
            <w:lang w:eastAsia="zh-CN"/>
          </w:rPr>
          <w:t>(五)、防尘防毒措施</w:t>
        </w:r>
        <w:r>
          <w:tab/>
        </w:r>
        <w:r>
          <w:fldChar w:fldCharType="begin"/>
        </w:r>
        <w:r>
          <w:instrText xml:space="preserve"> PAGEREF _Toc4907 \h </w:instrText>
        </w:r>
        <w:r>
          <w:fldChar w:fldCharType="separate"/>
        </w:r>
        <w:r>
          <w:t>31</w:t>
        </w:r>
        <w:r>
          <w:fldChar w:fldCharType="end"/>
        </w:r>
      </w:hyperlink>
    </w:p>
    <w:p>
      <w:pPr>
        <w:pStyle w:val="TOC2"/>
        <w:tabs>
          <w:tab w:val="right" w:leader="dot" w:pos="8306"/>
        </w:tabs>
      </w:pPr>
      <w:hyperlink w:anchor="_Toc21901" w:history="1">
        <w:r>
          <w:rPr>
            <w:rFonts w:ascii="仿宋" w:eastAsia="仿宋" w:hAnsi="仿宋" w:cs="仿宋" w:hint="eastAsia"/>
            <w:lang w:eastAsia="zh-CN"/>
          </w:rPr>
          <w:t>(六)、防静电、触电防护及防雷措施</w:t>
        </w:r>
        <w:r>
          <w:tab/>
        </w:r>
        <w:r>
          <w:fldChar w:fldCharType="begin"/>
        </w:r>
        <w:r>
          <w:instrText xml:space="preserve"> PAGEREF _Toc21901 \h </w:instrText>
        </w:r>
        <w:r>
          <w:fldChar w:fldCharType="separate"/>
        </w:r>
        <w:r>
          <w:t>32</w:t>
        </w:r>
        <w:r>
          <w:fldChar w:fldCharType="end"/>
        </w:r>
      </w:hyperlink>
    </w:p>
    <w:p>
      <w:pPr>
        <w:pStyle w:val="TOC2"/>
        <w:tabs>
          <w:tab w:val="right" w:leader="dot" w:pos="8306"/>
        </w:tabs>
      </w:pPr>
      <w:hyperlink w:anchor="_Toc29834" w:history="1">
        <w:r>
          <w:rPr>
            <w:rFonts w:ascii="仿宋" w:eastAsia="仿宋" w:hAnsi="仿宋" w:cs="仿宋" w:hint="eastAsia"/>
            <w:lang w:eastAsia="zh-CN"/>
          </w:rPr>
          <w:t>(七)、机械设备安全保障措施</w:t>
        </w:r>
        <w:r>
          <w:tab/>
        </w:r>
        <w:r>
          <w:fldChar w:fldCharType="begin"/>
        </w:r>
        <w:r>
          <w:instrText xml:space="preserve"> PAGEREF _Toc29834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9" w:history="1">
        <w:r>
          <w:rPr>
            <w:rFonts w:ascii="仿宋" w:eastAsia="仿宋" w:hAnsi="仿宋" w:cs="仿宋" w:hint="eastAsia"/>
            <w:lang w:eastAsia="zh-CN"/>
          </w:rPr>
          <w:t>十一、轮椅项目人力资源管理</w:t>
        </w:r>
        <w:r>
          <w:tab/>
        </w:r>
        <w:r>
          <w:fldChar w:fldCharType="begin"/>
        </w:r>
        <w:r>
          <w:instrText xml:space="preserve"> PAGEREF _Toc539 \h </w:instrText>
        </w:r>
        <w:r>
          <w:fldChar w:fldCharType="separate"/>
        </w:r>
        <w:r>
          <w:t>35</w:t>
        </w:r>
        <w:r>
          <w:fldChar w:fldCharType="end"/>
        </w:r>
      </w:hyperlink>
    </w:p>
    <w:p>
      <w:pPr>
        <w:pStyle w:val="TOC2"/>
        <w:tabs>
          <w:tab w:val="right" w:leader="dot" w:pos="8306"/>
        </w:tabs>
      </w:pPr>
      <w:hyperlink w:anchor="_Toc765" w:history="1">
        <w:r>
          <w:rPr>
            <w:rFonts w:ascii="仿宋" w:eastAsia="仿宋" w:hAnsi="仿宋" w:cs="仿宋" w:hint="eastAsia"/>
            <w:lang w:eastAsia="zh-CN"/>
          </w:rPr>
          <w:t>(一)、建立健全的预算管理制度</w:t>
        </w:r>
        <w:r>
          <w:tab/>
        </w:r>
        <w:r>
          <w:fldChar w:fldCharType="begin"/>
        </w:r>
        <w:r>
          <w:instrText xml:space="preserve"> PAGEREF _Toc765 \h </w:instrText>
        </w:r>
        <w:r>
          <w:fldChar w:fldCharType="separate"/>
        </w:r>
        <w:r>
          <w:t>35</w:t>
        </w:r>
        <w:r>
          <w:fldChar w:fldCharType="end"/>
        </w:r>
      </w:hyperlink>
    </w:p>
    <w:p>
      <w:pPr>
        <w:pStyle w:val="TOC2"/>
        <w:tabs>
          <w:tab w:val="right" w:leader="dot" w:pos="8306"/>
        </w:tabs>
      </w:pPr>
      <w:hyperlink w:anchor="_Toc2051" w:history="1">
        <w:r>
          <w:rPr>
            <w:rFonts w:ascii="仿宋" w:eastAsia="仿宋" w:hAnsi="仿宋" w:cs="仿宋" w:hint="eastAsia"/>
            <w:lang w:eastAsia="zh-CN"/>
          </w:rPr>
          <w:t>(二)、加强资金流动监控</w:t>
        </w:r>
        <w:r>
          <w:tab/>
        </w:r>
        <w:r>
          <w:fldChar w:fldCharType="begin"/>
        </w:r>
        <w:r>
          <w:instrText xml:space="preserve"> PAGEREF _Toc2051 \h </w:instrText>
        </w:r>
        <w:r>
          <w:fldChar w:fldCharType="separate"/>
        </w:r>
        <w:r>
          <w:t>36</w:t>
        </w:r>
        <w:r>
          <w:fldChar w:fldCharType="end"/>
        </w:r>
      </w:hyperlink>
    </w:p>
    <w:p>
      <w:pPr>
        <w:pStyle w:val="TOC2"/>
        <w:tabs>
          <w:tab w:val="right" w:leader="dot" w:pos="8306"/>
        </w:tabs>
      </w:pPr>
      <w:hyperlink w:anchor="_Toc5275" w:history="1">
        <w:r>
          <w:rPr>
            <w:rFonts w:ascii="仿宋" w:eastAsia="仿宋" w:hAnsi="仿宋" w:cs="仿宋" w:hint="eastAsia"/>
            <w:lang w:eastAsia="zh-CN"/>
          </w:rPr>
          <w:t>(三)、制定完善的风险控制机制</w:t>
        </w:r>
        <w:r>
          <w:tab/>
        </w:r>
        <w:r>
          <w:fldChar w:fldCharType="begin"/>
        </w:r>
        <w:r>
          <w:instrText xml:space="preserve"> PAGEREF _Toc5275 \h </w:instrText>
        </w:r>
        <w:r>
          <w:fldChar w:fldCharType="separate"/>
        </w:r>
        <w:r>
          <w:t>37</w:t>
        </w:r>
        <w:r>
          <w:fldChar w:fldCharType="end"/>
        </w:r>
      </w:hyperlink>
    </w:p>
    <w:p>
      <w:pPr>
        <w:pStyle w:val="TOC2"/>
        <w:tabs>
          <w:tab w:val="right" w:leader="dot" w:pos="8306"/>
        </w:tabs>
      </w:pPr>
      <w:hyperlink w:anchor="_Toc17353" w:history="1">
        <w:r>
          <w:rPr>
            <w:rFonts w:ascii="仿宋" w:eastAsia="仿宋" w:hAnsi="仿宋" w:cs="仿宋" w:hint="eastAsia"/>
            <w:lang w:eastAsia="zh-CN"/>
          </w:rPr>
          <w:t>(四)、优化成本管理</w:t>
        </w:r>
        <w:r>
          <w:tab/>
        </w:r>
        <w:r>
          <w:fldChar w:fldCharType="begin"/>
        </w:r>
        <w:r>
          <w:instrText xml:space="preserve"> PAGEREF _Toc17353 \h </w:instrText>
        </w:r>
        <w:r>
          <w:fldChar w:fldCharType="separate"/>
        </w:r>
        <w:r>
          <w:t>39</w:t>
        </w:r>
        <w:r>
          <w:fldChar w:fldCharType="end"/>
        </w:r>
      </w:hyperlink>
    </w:p>
    <w:p>
      <w:pPr>
        <w:pStyle w:val="TOC1"/>
        <w:tabs>
          <w:tab w:val="right" w:leader="dot" w:pos="8306"/>
        </w:tabs>
      </w:pPr>
      <w:hyperlink w:anchor="_Toc32656" w:history="1">
        <w:r>
          <w:rPr>
            <w:rFonts w:ascii="仿宋" w:eastAsia="仿宋" w:hAnsi="仿宋" w:cs="仿宋" w:hint="eastAsia"/>
            <w:lang w:eastAsia="zh-CN"/>
          </w:rPr>
          <w:t>十二、轮椅项目技术管理</w:t>
        </w:r>
        <w:r>
          <w:tab/>
        </w:r>
        <w:r>
          <w:fldChar w:fldCharType="begin"/>
        </w:r>
        <w:r>
          <w:instrText xml:space="preserve"> PAGEREF _Toc32656 \h </w:instrText>
        </w:r>
        <w:r>
          <w:fldChar w:fldCharType="separate"/>
        </w:r>
        <w:r>
          <w:t>40</w:t>
        </w:r>
        <w:r>
          <w:fldChar w:fldCharType="end"/>
        </w:r>
      </w:hyperlink>
    </w:p>
    <w:p>
      <w:pPr>
        <w:pStyle w:val="TOC2"/>
        <w:tabs>
          <w:tab w:val="right" w:leader="dot" w:pos="8306"/>
        </w:tabs>
      </w:pPr>
      <w:hyperlink w:anchor="_Toc22449" w:history="1">
        <w:r>
          <w:rPr>
            <w:rFonts w:ascii="仿宋" w:eastAsia="仿宋" w:hAnsi="仿宋" w:cs="仿宋" w:hint="eastAsia"/>
            <w:lang w:eastAsia="zh-CN"/>
          </w:rPr>
          <w:t>(一)、技术方案选用方向</w:t>
        </w:r>
        <w:r>
          <w:tab/>
        </w:r>
        <w:r>
          <w:fldChar w:fldCharType="begin"/>
        </w:r>
        <w:r>
          <w:instrText xml:space="preserve"> PAGEREF _Toc22449 \h </w:instrText>
        </w:r>
        <w:r>
          <w:fldChar w:fldCharType="separate"/>
        </w:r>
        <w:r>
          <w:t>40</w:t>
        </w:r>
        <w:r>
          <w:fldChar w:fldCharType="end"/>
        </w:r>
      </w:hyperlink>
    </w:p>
    <w:p>
      <w:pPr>
        <w:pStyle w:val="TOC2"/>
        <w:tabs>
          <w:tab w:val="right" w:leader="dot" w:pos="8306"/>
        </w:tabs>
      </w:pPr>
      <w:hyperlink w:anchor="_Toc13978" w:history="1">
        <w:r>
          <w:rPr>
            <w:rFonts w:ascii="仿宋" w:eastAsia="仿宋" w:hAnsi="仿宋" w:cs="仿宋" w:hint="eastAsia"/>
            <w:lang w:eastAsia="zh-CN"/>
          </w:rPr>
          <w:t>(二)、工艺技术方案选用原则</w:t>
        </w:r>
        <w:r>
          <w:tab/>
        </w:r>
        <w:r>
          <w:fldChar w:fldCharType="begin"/>
        </w:r>
        <w:r>
          <w:instrText xml:space="preserve"> PAGEREF _Toc13978 \h </w:instrText>
        </w:r>
        <w:r>
          <w:fldChar w:fldCharType="separate"/>
        </w:r>
        <w:r>
          <w:t>42</w:t>
        </w:r>
        <w:r>
          <w:fldChar w:fldCharType="end"/>
        </w:r>
      </w:hyperlink>
    </w:p>
    <w:p>
      <w:pPr>
        <w:pStyle w:val="TOC2"/>
        <w:tabs>
          <w:tab w:val="right" w:leader="dot" w:pos="8306"/>
        </w:tabs>
      </w:pPr>
      <w:hyperlink w:anchor="_Toc1772" w:history="1">
        <w:r>
          <w:rPr>
            <w:rFonts w:ascii="仿宋" w:eastAsia="仿宋" w:hAnsi="仿宋" w:cs="仿宋" w:hint="eastAsia"/>
            <w:lang w:eastAsia="zh-CN"/>
          </w:rPr>
          <w:t>(三)、工艺技术方案要求</w:t>
        </w:r>
        <w:r>
          <w:tab/>
        </w:r>
        <w:r>
          <w:fldChar w:fldCharType="begin"/>
        </w:r>
        <w:r>
          <w:instrText xml:space="preserve"> PAGEREF _Toc1772 \h </w:instrText>
        </w:r>
        <w:r>
          <w:fldChar w:fldCharType="separate"/>
        </w:r>
        <w:r>
          <w:t>44</w:t>
        </w:r>
        <w:r>
          <w:fldChar w:fldCharType="end"/>
        </w:r>
      </w:hyperlink>
    </w:p>
    <w:p>
      <w:pPr>
        <w:pStyle w:val="TOC1"/>
        <w:tabs>
          <w:tab w:val="right" w:leader="dot" w:pos="8306"/>
        </w:tabs>
      </w:pPr>
      <w:hyperlink w:anchor="_Toc9731" w:history="1">
        <w:r>
          <w:rPr>
            <w:rFonts w:ascii="仿宋" w:eastAsia="仿宋" w:hAnsi="仿宋" w:cs="仿宋" w:hint="eastAsia"/>
            <w:lang w:eastAsia="zh-CN"/>
          </w:rPr>
          <w:t>十三、轮椅项目实施保障措施</w:t>
        </w:r>
        <w:r>
          <w:tab/>
        </w:r>
        <w:r>
          <w:fldChar w:fldCharType="begin"/>
        </w:r>
        <w:r>
          <w:instrText xml:space="preserve"> PAGEREF _Toc9731 \h </w:instrText>
        </w:r>
        <w:r>
          <w:fldChar w:fldCharType="separate"/>
        </w:r>
        <w:r>
          <w:t>46</w:t>
        </w:r>
        <w:r>
          <w:fldChar w:fldCharType="end"/>
        </w:r>
      </w:hyperlink>
    </w:p>
    <w:p>
      <w:pPr>
        <w:pStyle w:val="TOC2"/>
        <w:tabs>
          <w:tab w:val="right" w:leader="dot" w:pos="8306"/>
        </w:tabs>
      </w:pPr>
      <w:hyperlink w:anchor="_Toc21257" w:history="1">
        <w:r>
          <w:rPr>
            <w:rFonts w:ascii="仿宋" w:eastAsia="仿宋" w:hAnsi="仿宋" w:cs="仿宋" w:hint="eastAsia"/>
            <w:lang w:eastAsia="zh-CN"/>
          </w:rPr>
          <w:t>(一)、轮椅项目实施保障机制</w:t>
        </w:r>
        <w:r>
          <w:tab/>
        </w:r>
        <w:r>
          <w:fldChar w:fldCharType="begin"/>
        </w:r>
        <w:r>
          <w:instrText xml:space="preserve"> PAGEREF _Toc21257 \h </w:instrText>
        </w:r>
        <w:r>
          <w:fldChar w:fldCharType="separate"/>
        </w:r>
        <w:r>
          <w:t>46</w:t>
        </w:r>
        <w:r>
          <w:fldChar w:fldCharType="end"/>
        </w:r>
      </w:hyperlink>
    </w:p>
    <w:p>
      <w:pPr>
        <w:pStyle w:val="TOC2"/>
        <w:tabs>
          <w:tab w:val="right" w:leader="dot" w:pos="8306"/>
        </w:tabs>
      </w:pPr>
      <w:hyperlink w:anchor="_Toc15810" w:history="1">
        <w:r>
          <w:rPr>
            <w:rFonts w:ascii="仿宋" w:eastAsia="仿宋" w:hAnsi="仿宋" w:cs="仿宋" w:hint="eastAsia"/>
            <w:lang w:eastAsia="zh-CN"/>
          </w:rPr>
          <w:t>(二)、轮椅项目法律合规要求</w:t>
        </w:r>
        <w:r>
          <w:tab/>
        </w:r>
        <w:r>
          <w:fldChar w:fldCharType="begin"/>
        </w:r>
        <w:r>
          <w:instrText xml:space="preserve"> PAGEREF _Toc15810 \h </w:instrText>
        </w:r>
        <w:r>
          <w:fldChar w:fldCharType="separate"/>
        </w:r>
        <w:r>
          <w:t>49</w:t>
        </w:r>
        <w:r>
          <w:fldChar w:fldCharType="end"/>
        </w:r>
      </w:hyperlink>
    </w:p>
    <w:p>
      <w:pPr>
        <w:pStyle w:val="TOC2"/>
        <w:tabs>
          <w:tab w:val="right" w:leader="dot" w:pos="8306"/>
        </w:tabs>
      </w:pPr>
      <w:hyperlink w:anchor="_Toc13864" w:history="1">
        <w:r>
          <w:rPr>
            <w:rFonts w:ascii="仿宋" w:eastAsia="仿宋" w:hAnsi="仿宋" w:cs="仿宋" w:hint="eastAsia"/>
            <w:lang w:eastAsia="zh-CN"/>
          </w:rPr>
          <w:t>(三)、轮椅项目合同管理与法律事务</w:t>
        </w:r>
        <w:r>
          <w:tab/>
        </w:r>
        <w:r>
          <w:fldChar w:fldCharType="begin"/>
        </w:r>
        <w:r>
          <w:instrText xml:space="preserve"> PAGEREF _Toc13864 \h </w:instrText>
        </w:r>
        <w:r>
          <w:fldChar w:fldCharType="separate"/>
        </w:r>
        <w:r>
          <w:t>53</w:t>
        </w:r>
        <w:r>
          <w:fldChar w:fldCharType="end"/>
        </w:r>
      </w:hyperlink>
    </w:p>
    <w:p>
      <w:pPr>
        <w:pStyle w:val="TOC2"/>
        <w:tabs>
          <w:tab w:val="right" w:leader="dot" w:pos="8306"/>
        </w:tabs>
      </w:pPr>
      <w:hyperlink w:anchor="_Toc14709" w:history="1">
        <w:r>
          <w:rPr>
            <w:rFonts w:ascii="仿宋" w:eastAsia="仿宋" w:hAnsi="仿宋" w:cs="仿宋" w:hint="eastAsia"/>
            <w:lang w:eastAsia="zh-CN"/>
          </w:rPr>
          <w:t>(四)、轮椅项目知识产权保护策略</w:t>
        </w:r>
        <w:r>
          <w:tab/>
        </w:r>
        <w:r>
          <w:fldChar w:fldCharType="begin"/>
        </w:r>
        <w:r>
          <w:instrText xml:space="preserve"> PAGEREF _Toc14709 \h </w:instrText>
        </w:r>
        <w:r>
          <w:fldChar w:fldCharType="separate"/>
        </w:r>
        <w:r>
          <w:t>59</w:t>
        </w:r>
        <w:r>
          <w:fldChar w:fldCharType="end"/>
        </w:r>
      </w:hyperlink>
    </w:p>
    <w:p>
      <w:pPr>
        <w:pStyle w:val="TOC1"/>
        <w:tabs>
          <w:tab w:val="right" w:leader="dot" w:pos="8306"/>
        </w:tabs>
      </w:pPr>
      <w:hyperlink w:anchor="_Toc26493" w:history="1">
        <w:r>
          <w:rPr>
            <w:rFonts w:ascii="仿宋" w:eastAsia="仿宋" w:hAnsi="仿宋" w:cs="仿宋" w:hint="eastAsia"/>
            <w:lang w:eastAsia="zh-CN"/>
          </w:rPr>
          <w:t>十四、轮椅项目实施时间节点</w:t>
        </w:r>
        <w:r>
          <w:tab/>
        </w:r>
        <w:r>
          <w:fldChar w:fldCharType="begin"/>
        </w:r>
        <w:r>
          <w:instrText xml:space="preserve"> PAGEREF _Toc26493 \h </w:instrText>
        </w:r>
        <w:r>
          <w:fldChar w:fldCharType="separate"/>
        </w:r>
        <w:r>
          <w:t>61</w:t>
        </w:r>
        <w:r>
          <w:fldChar w:fldCharType="end"/>
        </w:r>
      </w:hyperlink>
    </w:p>
    <w:p>
      <w:pPr>
        <w:pStyle w:val="TOC2"/>
        <w:tabs>
          <w:tab w:val="right" w:leader="dot" w:pos="8306"/>
        </w:tabs>
      </w:pPr>
      <w:hyperlink w:anchor="_Toc32076" w:history="1">
        <w:r>
          <w:rPr>
            <w:rFonts w:ascii="仿宋" w:eastAsia="仿宋" w:hAnsi="仿宋" w:cs="仿宋" w:hint="eastAsia"/>
            <w:lang w:eastAsia="zh-CN"/>
          </w:rPr>
          <w:t>(一)、轮椅项目启动阶段时间节点</w:t>
        </w:r>
        <w:r>
          <w:tab/>
        </w:r>
        <w:r>
          <w:fldChar w:fldCharType="begin"/>
        </w:r>
        <w:r>
          <w:instrText xml:space="preserve"> PAGEREF _Toc32076 \h </w:instrText>
        </w:r>
        <w:r>
          <w:fldChar w:fldCharType="separate"/>
        </w:r>
        <w:r>
          <w:t>61</w:t>
        </w:r>
        <w:r>
          <w:fldChar w:fldCharType="end"/>
        </w:r>
      </w:hyperlink>
    </w:p>
    <w:p>
      <w:pPr>
        <w:pStyle w:val="TOC2"/>
        <w:tabs>
          <w:tab w:val="right" w:leader="dot" w:pos="8306"/>
        </w:tabs>
      </w:pPr>
      <w:hyperlink w:anchor="_Toc17694" w:history="1">
        <w:r>
          <w:rPr>
            <w:rFonts w:ascii="仿宋" w:eastAsia="仿宋" w:hAnsi="仿宋" w:cs="仿宋" w:hint="eastAsia"/>
            <w:lang w:eastAsia="zh-CN"/>
          </w:rPr>
          <w:t>(二)、轮椅项目执行阶段时间节点</w:t>
        </w:r>
        <w:r>
          <w:tab/>
        </w:r>
        <w:r>
          <w:fldChar w:fldCharType="begin"/>
        </w:r>
        <w:r>
          <w:instrText xml:space="preserve"> PAGEREF _Toc17694 \h </w:instrText>
        </w:r>
        <w:r>
          <w:fldChar w:fldCharType="separate"/>
        </w:r>
        <w:r>
          <w:t>62</w:t>
        </w:r>
        <w:r>
          <w:fldChar w:fldCharType="end"/>
        </w:r>
      </w:hyperlink>
    </w:p>
    <w:p>
      <w:pPr>
        <w:pStyle w:val="TOC2"/>
        <w:tabs>
          <w:tab w:val="right" w:leader="dot" w:pos="8306"/>
        </w:tabs>
      </w:pPr>
      <w:hyperlink w:anchor="_Toc22298" w:history="1">
        <w:r>
          <w:rPr>
            <w:rFonts w:ascii="仿宋" w:eastAsia="仿宋" w:hAnsi="仿宋" w:cs="仿宋" w:hint="eastAsia"/>
            <w:lang w:eastAsia="zh-CN"/>
          </w:rPr>
          <w:t>(三)、轮椅项目完成阶段时间节点</w:t>
        </w:r>
        <w:r>
          <w:tab/>
        </w:r>
        <w:r>
          <w:fldChar w:fldCharType="begin"/>
        </w:r>
        <w:r>
          <w:instrText xml:space="preserve"> PAGEREF _Toc22298 \h </w:instrText>
        </w:r>
        <w:r>
          <w:fldChar w:fldCharType="separate"/>
        </w:r>
        <w:r>
          <w:t>63</w:t>
        </w:r>
        <w:r>
          <w:fldChar w:fldCharType="end"/>
        </w:r>
      </w:hyperlink>
    </w:p>
    <w:p>
      <w:pPr>
        <w:pStyle w:val="TOC1"/>
        <w:tabs>
          <w:tab w:val="right" w:leader="dot" w:pos="8306"/>
        </w:tabs>
      </w:pPr>
      <w:hyperlink w:anchor="_Toc5440" w:history="1">
        <w:r>
          <w:rPr>
            <w:rFonts w:ascii="仿宋" w:eastAsia="仿宋" w:hAnsi="仿宋" w:cs="仿宋" w:hint="eastAsia"/>
            <w:lang w:eastAsia="zh-CN"/>
          </w:rPr>
          <w:t>十五、供应链管理</w:t>
        </w:r>
        <w:r>
          <w:tab/>
        </w:r>
        <w:r>
          <w:fldChar w:fldCharType="begin"/>
        </w:r>
        <w:r>
          <w:instrText xml:space="preserve"> PAGEREF _Toc5440 \h </w:instrText>
        </w:r>
        <w:r>
          <w:fldChar w:fldCharType="separate"/>
        </w:r>
        <w:r>
          <w:t>64</w:t>
        </w:r>
        <w:r>
          <w:fldChar w:fldCharType="end"/>
        </w:r>
      </w:hyperlink>
    </w:p>
    <w:p>
      <w:pPr>
        <w:pStyle w:val="TOC2"/>
        <w:tabs>
          <w:tab w:val="right" w:leader="dot" w:pos="8306"/>
        </w:tabs>
      </w:pPr>
      <w:hyperlink w:anchor="_Toc11562" w:history="1">
        <w:r>
          <w:rPr>
            <w:rFonts w:ascii="仿宋" w:eastAsia="仿宋" w:hAnsi="仿宋" w:cs="仿宋" w:hint="eastAsia"/>
            <w:lang w:eastAsia="zh-CN"/>
          </w:rPr>
          <w:t>(一)、供应链战略规划</w:t>
        </w:r>
        <w:r>
          <w:tab/>
        </w:r>
        <w:r>
          <w:fldChar w:fldCharType="begin"/>
        </w:r>
        <w:r>
          <w:instrText xml:space="preserve"> PAGEREF _Toc11562 \h </w:instrText>
        </w:r>
        <w:r>
          <w:fldChar w:fldCharType="separate"/>
        </w:r>
        <w:r>
          <w:t>64</w:t>
        </w:r>
        <w:r>
          <w:fldChar w:fldCharType="end"/>
        </w:r>
      </w:hyperlink>
    </w:p>
    <w:p>
      <w:pPr>
        <w:pStyle w:val="TOC2"/>
        <w:tabs>
          <w:tab w:val="right" w:leader="dot" w:pos="8306"/>
        </w:tabs>
      </w:pPr>
      <w:hyperlink w:anchor="_Toc8775" w:history="1">
        <w:r>
          <w:rPr>
            <w:rFonts w:ascii="仿宋" w:eastAsia="仿宋" w:hAnsi="仿宋" w:cs="仿宋" w:hint="eastAsia"/>
            <w:lang w:eastAsia="zh-CN"/>
          </w:rPr>
          <w:t>(二)、供应商选择与合作</w:t>
        </w:r>
        <w:r>
          <w:tab/>
        </w:r>
        <w:r>
          <w:fldChar w:fldCharType="begin"/>
        </w:r>
        <w:r>
          <w:instrText xml:space="preserve"> PAGEREF _Toc8775 \h </w:instrText>
        </w:r>
        <w:r>
          <w:fldChar w:fldCharType="separate"/>
        </w:r>
        <w:r>
          <w:t>66</w:t>
        </w:r>
        <w:r>
          <w:fldChar w:fldCharType="end"/>
        </w:r>
      </w:hyperlink>
    </w:p>
    <w:p>
      <w:pPr>
        <w:pStyle w:val="TOC2"/>
        <w:tabs>
          <w:tab w:val="right" w:leader="dot" w:pos="8306"/>
        </w:tabs>
      </w:pPr>
      <w:hyperlink w:anchor="_Toc12430" w:history="1">
        <w:r>
          <w:rPr>
            <w:rFonts w:ascii="仿宋" w:eastAsia="仿宋" w:hAnsi="仿宋" w:cs="仿宋" w:hint="eastAsia"/>
            <w:lang w:eastAsia="zh-CN"/>
          </w:rPr>
          <w:t>(三)、物流与库存管理</w:t>
        </w:r>
        <w:r>
          <w:tab/>
        </w:r>
        <w:r>
          <w:fldChar w:fldCharType="begin"/>
        </w:r>
        <w:r>
          <w:instrText xml:space="preserve"> PAGEREF _Toc12430 \h </w:instrText>
        </w:r>
        <w:r>
          <w:fldChar w:fldCharType="separate"/>
        </w:r>
        <w:r>
          <w:t>67</w:t>
        </w:r>
        <w:r>
          <w:fldChar w:fldCharType="end"/>
        </w:r>
      </w:hyperlink>
    </w:p>
    <w:p>
      <w:pPr>
        <w:pStyle w:val="TOC1"/>
        <w:tabs>
          <w:tab w:val="right" w:leader="dot" w:pos="8306"/>
        </w:tabs>
      </w:pPr>
      <w:hyperlink w:anchor="_Toc4176" w:history="1">
        <w:r>
          <w:rPr>
            <w:rFonts w:ascii="仿宋" w:eastAsia="仿宋" w:hAnsi="仿宋" w:cs="仿宋" w:hint="eastAsia"/>
            <w:lang w:eastAsia="zh-CN"/>
          </w:rPr>
          <w:t>十六、质量管理体系</w:t>
        </w:r>
        <w:r>
          <w:tab/>
        </w:r>
        <w:r>
          <w:fldChar w:fldCharType="begin"/>
        </w:r>
        <w:r>
          <w:instrText xml:space="preserve"> PAGEREF _Toc4176 \h </w:instrText>
        </w:r>
        <w:r>
          <w:fldChar w:fldCharType="separate"/>
        </w:r>
        <w:r>
          <w:t>68</w:t>
        </w:r>
        <w:r>
          <w:fldChar w:fldCharType="end"/>
        </w:r>
      </w:hyperlink>
    </w:p>
    <w:p>
      <w:pPr>
        <w:pStyle w:val="TOC2"/>
        <w:tabs>
          <w:tab w:val="right" w:leader="dot" w:pos="8306"/>
        </w:tabs>
      </w:pPr>
      <w:hyperlink w:anchor="_Toc5880" w:history="1">
        <w:r>
          <w:rPr>
            <w:rFonts w:ascii="仿宋" w:eastAsia="仿宋" w:hAnsi="仿宋" w:cs="仿宋" w:hint="eastAsia"/>
            <w:lang w:eastAsia="zh-CN"/>
          </w:rPr>
          <w:t>(一)、质量目标与方针</w:t>
        </w:r>
        <w:r>
          <w:tab/>
        </w:r>
        <w:r>
          <w:fldChar w:fldCharType="begin"/>
        </w:r>
        <w:r>
          <w:instrText xml:space="preserve"> PAGEREF _Toc5880 \h </w:instrText>
        </w:r>
        <w:r>
          <w:fldChar w:fldCharType="separate"/>
        </w:r>
        <w:r>
          <w:t>68</w:t>
        </w:r>
        <w:r>
          <w:fldChar w:fldCharType="end"/>
        </w:r>
      </w:hyperlink>
    </w:p>
    <w:p>
      <w:pPr>
        <w:pStyle w:val="TOC2"/>
        <w:tabs>
          <w:tab w:val="right" w:leader="dot" w:pos="8306"/>
        </w:tabs>
      </w:pPr>
      <w:hyperlink w:anchor="_Toc35" w:history="1">
        <w:r>
          <w:rPr>
            <w:rFonts w:ascii="仿宋" w:eastAsia="仿宋" w:hAnsi="仿宋" w:cs="仿宋" w:hint="eastAsia"/>
            <w:lang w:eastAsia="zh-CN"/>
          </w:rPr>
          <w:t>(二)、质量管理责任</w:t>
        </w:r>
        <w:r>
          <w:tab/>
        </w:r>
        <w:r>
          <w:fldChar w:fldCharType="begin"/>
        </w:r>
        <w:r>
          <w:instrText xml:space="preserve"> PAGEREF _Toc35 \h </w:instrText>
        </w:r>
        <w:r>
          <w:fldChar w:fldCharType="separate"/>
        </w:r>
        <w:r>
          <w:t>69</w:t>
        </w:r>
        <w:r>
          <w:fldChar w:fldCharType="end"/>
        </w:r>
      </w:hyperlink>
    </w:p>
    <w:p>
      <w:pPr>
        <w:pStyle w:val="TOC2"/>
        <w:tabs>
          <w:tab w:val="right" w:leader="dot" w:pos="8306"/>
        </w:tabs>
      </w:pPr>
      <w:hyperlink w:anchor="_Toc16489" w:history="1">
        <w:r>
          <w:rPr>
            <w:rFonts w:ascii="仿宋" w:eastAsia="仿宋" w:hAnsi="仿宋" w:cs="仿宋" w:hint="eastAsia"/>
            <w:lang w:eastAsia="zh-CN"/>
          </w:rPr>
          <w:t>(三)、质量管理体系文件</w:t>
        </w:r>
        <w:r>
          <w:tab/>
        </w:r>
        <w:r>
          <w:fldChar w:fldCharType="begin"/>
        </w:r>
        <w:r>
          <w:instrText xml:space="preserve"> PAGEREF _Toc16489 \h </w:instrText>
        </w:r>
        <w:r>
          <w:fldChar w:fldCharType="separate"/>
        </w:r>
        <w:r>
          <w:t>71</w:t>
        </w:r>
        <w:r>
          <w:fldChar w:fldCharType="end"/>
        </w:r>
      </w:hyperlink>
    </w:p>
    <w:p>
      <w:pPr>
        <w:pStyle w:val="TOC2"/>
        <w:tabs>
          <w:tab w:val="right" w:leader="dot" w:pos="8306"/>
        </w:tabs>
      </w:pPr>
      <w:hyperlink w:anchor="_Toc29364" w:history="1">
        <w:r>
          <w:rPr>
            <w:rFonts w:ascii="仿宋" w:eastAsia="仿宋" w:hAnsi="仿宋" w:cs="仿宋" w:hint="eastAsia"/>
            <w:lang w:eastAsia="zh-CN"/>
          </w:rPr>
          <w:t>(四)、质量培训与教育</w:t>
        </w:r>
        <w:r>
          <w:tab/>
        </w:r>
        <w:r>
          <w:fldChar w:fldCharType="begin"/>
        </w:r>
        <w:r>
          <w:instrText xml:space="preserve"> PAGEREF _Toc29364 \h </w:instrText>
        </w:r>
        <w:r>
          <w:fldChar w:fldCharType="separate"/>
        </w:r>
        <w:r>
          <w:t>73</w:t>
        </w:r>
        <w:r>
          <w:fldChar w:fldCharType="end"/>
        </w:r>
      </w:hyperlink>
    </w:p>
    <w:p>
      <w:pPr>
        <w:pStyle w:val="TOC2"/>
        <w:tabs>
          <w:tab w:val="right" w:leader="dot" w:pos="8306"/>
        </w:tabs>
      </w:pPr>
      <w:hyperlink w:anchor="_Toc3888" w:history="1">
        <w:r>
          <w:rPr>
            <w:rFonts w:ascii="仿宋" w:eastAsia="仿宋" w:hAnsi="仿宋" w:cs="仿宋" w:hint="eastAsia"/>
            <w:lang w:eastAsia="zh-CN"/>
          </w:rPr>
          <w:t>(五)、质量审核与评价</w:t>
        </w:r>
        <w:r>
          <w:tab/>
        </w:r>
        <w:r>
          <w:fldChar w:fldCharType="begin"/>
        </w:r>
        <w:r>
          <w:instrText xml:space="preserve"> PAGEREF _Toc3888 \h </w:instrText>
        </w:r>
        <w:r>
          <w:fldChar w:fldCharType="separate"/>
        </w:r>
        <w:r>
          <w:t>74</w:t>
        </w:r>
        <w:r>
          <w:fldChar w:fldCharType="end"/>
        </w:r>
      </w:hyperlink>
    </w:p>
    <w:p>
      <w:pPr>
        <w:pStyle w:val="TOC2"/>
        <w:tabs>
          <w:tab w:val="right" w:leader="dot" w:pos="8306"/>
        </w:tabs>
      </w:pPr>
      <w:hyperlink w:anchor="_Toc14740" w:history="1">
        <w:r>
          <w:rPr>
            <w:rFonts w:ascii="仿宋" w:eastAsia="仿宋" w:hAnsi="仿宋" w:cs="仿宋" w:hint="eastAsia"/>
            <w:lang w:eastAsia="zh-CN"/>
          </w:rPr>
          <w:t>(六)、不符合与纠正措施</w:t>
        </w:r>
        <w:r>
          <w:tab/>
        </w:r>
        <w:r>
          <w:fldChar w:fldCharType="begin"/>
        </w:r>
        <w:r>
          <w:instrText xml:space="preserve"> PAGEREF _Toc14740 \h </w:instrText>
        </w:r>
        <w:r>
          <w:fldChar w:fldCharType="separate"/>
        </w:r>
        <w:r>
          <w:t>75</w:t>
        </w:r>
        <w:r>
          <w:fldChar w:fldCharType="end"/>
        </w:r>
      </w:hyperlink>
    </w:p>
    <w:p>
      <w:pPr>
        <w:pStyle w:val="TOC1"/>
        <w:tabs>
          <w:tab w:val="right" w:leader="dot" w:pos="8306"/>
        </w:tabs>
      </w:pPr>
      <w:hyperlink w:anchor="_Toc11539" w:history="1">
        <w:r>
          <w:rPr>
            <w:rFonts w:ascii="仿宋" w:eastAsia="仿宋" w:hAnsi="仿宋" w:cs="仿宋" w:hint="eastAsia"/>
            <w:lang w:eastAsia="zh-CN"/>
          </w:rPr>
          <w:t>十七、轮椅项目工程方案分析</w:t>
        </w:r>
        <w:r>
          <w:tab/>
        </w:r>
        <w:r>
          <w:fldChar w:fldCharType="begin"/>
        </w:r>
        <w:r>
          <w:instrText xml:space="preserve"> PAGEREF _Toc11539 \h </w:instrText>
        </w:r>
        <w:r>
          <w:fldChar w:fldCharType="separate"/>
        </w:r>
        <w:r>
          <w:t>76</w:t>
        </w:r>
        <w:r>
          <w:fldChar w:fldCharType="end"/>
        </w:r>
      </w:hyperlink>
    </w:p>
    <w:p>
      <w:pPr>
        <w:pStyle w:val="TOC2"/>
        <w:tabs>
          <w:tab w:val="right" w:leader="dot" w:pos="8306"/>
        </w:tabs>
      </w:pPr>
      <w:hyperlink w:anchor="_Toc25602" w:history="1">
        <w:r>
          <w:rPr>
            <w:rFonts w:ascii="仿宋" w:eastAsia="仿宋" w:hAnsi="仿宋" w:cs="仿宋" w:hint="eastAsia"/>
            <w:lang w:eastAsia="zh-CN"/>
          </w:rPr>
          <w:t>(一)、建筑工程设计原则</w:t>
        </w:r>
        <w:r>
          <w:tab/>
        </w:r>
        <w:r>
          <w:fldChar w:fldCharType="begin"/>
        </w:r>
        <w:r>
          <w:instrText xml:space="preserve"> PAGEREF _Toc25602 \h </w:instrText>
        </w:r>
        <w:r>
          <w:fldChar w:fldCharType="separate"/>
        </w:r>
        <w:r>
          <w:t>76</w:t>
        </w:r>
        <w:r>
          <w:fldChar w:fldCharType="end"/>
        </w:r>
      </w:hyperlink>
    </w:p>
    <w:p>
      <w:pPr>
        <w:pStyle w:val="TOC2"/>
        <w:tabs>
          <w:tab w:val="right" w:leader="dot" w:pos="8306"/>
        </w:tabs>
      </w:pPr>
      <w:hyperlink w:anchor="_Toc3741" w:history="1">
        <w:r>
          <w:rPr>
            <w:rFonts w:ascii="仿宋" w:eastAsia="仿宋" w:hAnsi="仿宋" w:cs="仿宋" w:hint="eastAsia"/>
            <w:lang w:eastAsia="zh-CN"/>
          </w:rPr>
          <w:t>(二)、土建工程建设指标</w:t>
        </w:r>
        <w:r>
          <w:tab/>
        </w:r>
        <w:r>
          <w:fldChar w:fldCharType="begin"/>
        </w:r>
        <w:r>
          <w:instrText xml:space="preserve"> PAGEREF _Toc3741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09"/>
      <w:r>
        <w:rPr>
          <w:rFonts w:ascii="仿宋" w:eastAsia="仿宋" w:hAnsi="仿宋" w:cs="仿宋" w:hint="eastAsia"/>
          <w:sz w:val="28"/>
          <w:lang w:eastAsia="zh-CN"/>
        </w:rPr>
        <w:t>一、轮椅项目概论</w:t>
      </w:r>
      <w:bookmarkEnd w:id="2"/>
    </w:p>
    <w:p>
      <w:pPr>
        <w:pStyle w:val="Heading2"/>
        <w:rPr>
          <w:rFonts w:ascii="仿宋" w:eastAsia="仿宋" w:hAnsi="仿宋" w:cs="仿宋" w:hint="eastAsia"/>
          <w:lang w:eastAsia="zh-CN"/>
        </w:rPr>
      </w:pPr>
      <w:bookmarkStart w:id="3" w:name="_Toc15408"/>
      <w:r>
        <w:rPr>
          <w:rFonts w:ascii="仿宋" w:eastAsia="仿宋" w:hAnsi="仿宋" w:cs="仿宋" w:hint="eastAsia"/>
          <w:lang w:eastAsia="zh-CN"/>
        </w:rPr>
        <w:t>(一)、轮椅项目概况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起源追溯至对市场的深入洞察。市场的不断演变与变革为轮椅项目提供了难得的机遇。当前市场存在的需求缺口和变革的大环境共同构成了轮椅项目的背景。这个轮椅项目旨在充分利用市场机遇，填补行业中尚未满足的需求，为客户提供全新的解决方案。市场的变革和需求的增长使得这个轮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轮椅项目名称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轮椅项目正式命名为轮椅。这个名称不仅仅是一个标识，更代表了轮椅项目的核心理念和愿景。它蕴含着轮椅项目所要解决问题的关键字，具有强烈的表达和辨识度，为轮椅项目树立了鲜明的品牌形象。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轮椅项目目标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核心目标是提供一种全新、高效的解决方案，满足客户日益增长的需求。轮椅项目追求的不仅仅是满足市场需求，更是在市场中获得卓越的竞争优势。通过不断提升产品或服务的质量和创新水平，轮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轮椅项目范围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全面涵盖了产品研发、制造、市场推广和售后服务，确保从产品设计到最终用户体验的全方位关注。这一全面的轮椅项目范围是为了确保轮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轮椅项目时间表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轮椅项目计划在未来18个月内完成，包括研发、测试、市场试点和正式推出等不同阶段。这个时间表的合理设计是为了确保轮椅项目各个阶段的顺利推进，以便按时交付高质量的成果。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轮椅项目预算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轮椅项目总预算估算为XX百万美元，主要分配在研发、市场推广、人员培训和运营等方面。这一充足的预算为轮椅项目提供了充足的资源，确保轮椅项目在各个方面都能取得优异的表现。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轮椅项目风险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轮椅项目可能面临的风险包括市场接受度低、技术难题、竞争激烈等。轮椅项目团队已经制定了相应的风险应对计划，通过前瞻性的风险管理，确保轮椅项目在面对不确定性时能够迅速做出应对。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轮椅项目团队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轮椅项目汇聚了一支经验丰富、多领域专业素养的核心团队，确保轮椅项目在各个方面都能拥有高水平的执行力。团队的协同作战是轮椅项目成功的关键因素之一。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轮椅项目背景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轮椅项目的背景根植于市场对更高效、创新产品的渴望，同时也受到科技发展对行业格局的深刻改变的影响。这为轮椅项目提供了广阔的发展空间和市场需求。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轮椅项目现状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截至目前，轮椅项目已完成市场调研和技术验证，取得了初步的成功。这为轮椅项目在未来的发展奠定了坚实的基础，为更远大的目标打下了坚实的基石。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035"/>
      <w:r>
        <w:rPr>
          <w:rFonts w:ascii="仿宋" w:eastAsia="仿宋" w:hAnsi="仿宋" w:cs="仿宋" w:hint="eastAsia"/>
          <w:sz w:val="28"/>
          <w:lang w:eastAsia="zh-CN"/>
        </w:rPr>
        <w:t>(二)、轮椅项目目标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keyword》轮椅项目首要业务目标是在市场中占据有利地位，实现产品/服务的成功推广和销售。通过不断提升产品质量、创新性，轮椅项目追求成为行业中的领导者，赢得更多客户的青睐。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在科技迅速发展的时代，轮椅项目着眼于技术创新。通过持续的研发和技术升级，轮椅项目旨在推出更具创新性的产品或服务，以满足市场对新鲜、先进解决方案的需求。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为了建立可持续的客户关系，轮椅项目设定了客户满意度目标。通过提供卓越的产品质量和优质的客户服务，轮椅项目追求赢得客户的信任和忠诚度，确保他们的满意度达到行业领先水平。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轮椅项目注重社会责任和可持续发展。通过实施环保、社会责任轮椅项目，轮椅项目致力于在经济发展的同时保护环境，促进社会公平，实现可持续经营。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轮椅项目的团队是实现目标的核心驱动力。因此，轮椅项目设定了团队发展目标，包括提升团队成员的专业技能、培养领导力，以及搭建协同高效的团队工作氛围。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668"/>
      <w:r>
        <w:rPr>
          <w:rFonts w:ascii="仿宋" w:eastAsia="仿宋" w:hAnsi="仿宋" w:cs="仿宋" w:hint="eastAsia"/>
          <w:sz w:val="28"/>
          <w:lang w:eastAsia="zh-CN"/>
        </w:rPr>
        <w:t>(三)、轮椅项目提出的理由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轮椅项目提出的理由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提出源于对市场机遇的深刻洞察。当前市场中存在的需求缺口和行业发展趋势表明，有巨大的商业机会等待被开发。通过准确捕捉市场机遇，轮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理念基于对技术创新的信仰。通过持续的研发和技术投入，轮椅项目有望推出更具创新性的产品或服务。在科技飞速发展的当下，轮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提出是为了增强企业的行业竞争力。通过提升产品或服务的质量和独特性，轮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响应了消费者需求的变化。随着社会和科技的不断发展，消费者对产品和服务的需求也在发生变化。通过深入了解并及时回应消费者的新需求，轮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轮椅项目的提出是企业战略发展规划的一部分。在面对日益激烈的市场竞争和不断变化的商业环境中，轮椅项目作为企业战略的一环，旨在为企业开辟新的增长领域，巩固企业在行业中的地位。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轮椅项目的提出不仅仅是基于商业考量，还注重社会责任。通过推出环保、社会责任等方面的轮椅项目，轮椅企业可以在社会中树立积极形象，为社会做出积极贡献，实现经济效益和社会效益的双赢。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轮椅项目的提出反映了对利益相关者期望的关注。包括客户、员工、投资者等利益相关者在企业发展中都有着各自的期望，轮椅项目力求在满足这些期望的同时，取得更大的共赢。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347"/>
      <w:r>
        <w:rPr>
          <w:rFonts w:ascii="仿宋" w:eastAsia="仿宋" w:hAnsi="仿宋" w:cs="仿宋" w:hint="eastAsia"/>
          <w:sz w:val="28"/>
          <w:lang w:eastAsia="zh-CN"/>
        </w:rPr>
        <w:t>(四)、轮椅项目意义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在实施轮椅项目的过程中，我们不仅仅是在追逐商业成功，更是为企业和社会的多个层面创造了深远的意义。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首要意义在于提升企业的市场竞争力。通过持续的创新和对产品质量的高标准要求，轮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轮椅项目的推进将促使行业技术水平的提升。通过引入先进技术和创新性解决方案，轮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在社会层面，轮椅项目不仅创造了大量就业机会，提高了就业水平，还注重社会责任和环保。通过参与社会公益事业和推动环保轮椅项目，轮椅项目为社会贡献了一份力量，体现了企业对社会的积极回馈。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综合而言，轮椅项目意义重大，不仅推动了企业的发展，也为行业和社会的进步贡献了积极力量。这是一个全面而深刻的影响，将在未来产生可持续的正面效应。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292"/>
      <w:r>
        <w:rPr>
          <w:rFonts w:ascii="仿宋" w:eastAsia="仿宋" w:hAnsi="仿宋" w:cs="仿宋" w:hint="eastAsia"/>
          <w:sz w:val="28"/>
          <w:lang w:eastAsia="zh-CN"/>
        </w:rPr>
        <w:t>(五)、轮椅项目背景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在当今迅猛发展的商业环境中，轮椅项目的动因根植于对多方面因素的审慎考量。这个轮椅项目的提出并非孤立的决策，而是对企业所处背景深入思考的产物。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市场的不断演变是轮椅项目背后的首要原因。科技的迅速发展和全球市场的快速变化使得企业必须灵活应对。轮椅项目应运而生，旨在通过创新性的解决方案迎合市场的多变需求，赢得竞争中的先机。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竞争的激烈程度也是轮椅项目背景中不可忽视的一环。企业需要在激烈竞争中脱颖而出，为此，轮椅项目致力于打破常规，提供独特的价值主张，以吸引客户并确保市场份额的增长。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技术的迅速发展为企业带来了机遇与挑战。作为轮椅项目启动的背景之一，对新兴技术的应用将有助于提升企业的技术水平，使其在不断演进的商业环境中保持竞争优势。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此外，社会对企业责任的期望也在逐渐升高。轮椅项目充分融入了社会责任的理念，通过可持续经营和社会公益轮椅项目，企图为社会贡献一份力量，在商业成功的同时关注社会价值。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442"/>
      <w:r>
        <w:rPr>
          <w:rFonts w:ascii="仿宋" w:eastAsia="仿宋" w:hAnsi="仿宋" w:cs="仿宋" w:hint="eastAsia"/>
          <w:sz w:val="28"/>
          <w:lang w:eastAsia="zh-CN"/>
        </w:rPr>
        <w:t>二、轮椅项目绩效评估</w:t>
      </w:r>
      <w:bookmarkEnd w:id="8"/>
    </w:p>
    <w:p>
      <w:pPr>
        <w:pStyle w:val="Heading2"/>
        <w:rPr>
          <w:rFonts w:ascii="仿宋" w:eastAsia="仿宋" w:hAnsi="仿宋" w:cs="仿宋" w:hint="eastAsia"/>
          <w:lang w:eastAsia="zh-CN"/>
        </w:rPr>
      </w:pPr>
      <w:bookmarkStart w:id="9" w:name="_Toc1484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在轮椅项目中，我们设计了一套全面的绩效评估指标，以确保轮椅项目的可控和成功交付。这些指标跨足轮椅项目目标、成本、进度和质量等多个维度，为我们提供了全面洞察轮椅项目的健康状况。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轮椅项目目标达成率是我们关注的首要指标。我们设定了明确的目标，并通过定期监测和评估，迅速发现并应对潜在的目标偏差。这为轮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成本绩效是另一个核心关注点。通过实际成本与预算成本的对比分析，我们深入了解成本差异的原因，及时调整资源分配，保持轮椅项目在经济效益方面的合理水平。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进度作为关键的绩效指标之一，得到了精心的关注。我们制定了详细的轮椅项目进度计划，并设立了进度符合度指标，确保实际进度与计划进度保持一致。这使我们能够快速发现和解决潜在的进度问题，保持轮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轮椅项目绩效的不可或缺的一环。我们引入了一系列的质量标准和客户满意度指标，以确保轮椅项目交付的成果在质量上达到或超越预期水平。通过持续监测这些指标，我们努力提升轮椅项目整体质量水平，为轮椅项目的成功交付提供有力保障。通过这些科学且全面的绩效评估，我们能够更好地引导轮椅项目的持续改进，确保轮椅项目目标的顺利达成。</w:t>
      </w:r>
    </w:p>
    <w:p>
      <w:pPr>
        <w:pStyle w:val="Heading2"/>
        <w:ind w:firstLine="560" w:firstLineChars="200"/>
        <w:rPr>
          <w:rFonts w:ascii="仿宋" w:eastAsia="仿宋" w:hAnsi="仿宋" w:cs="仿宋" w:hint="eastAsia"/>
          <w:sz w:val="28"/>
          <w:lang w:eastAsia="zh-CN"/>
        </w:rPr>
      </w:pPr>
      <w:bookmarkStart w:id="10" w:name="_Toc2364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绩效评估是轮椅项目中的关键环节，为确保轮椅项目达到预期目标，我们采用了多层次、多维度的绩效评估方法。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轮椅项目的战略目标对齐，确保每个决策和行动都与轮椅项目整体目标保持一致。团队会定期召开战略对齐会议，审视当前工作与轮椅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轮椅项目进度、质量、成本和风险等方面。这些指标通过数据收集和分析，为轮椅项目管理团队提供了客观的评估依据。例如，我们通过轮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绩效评估不仅仅停留在轮椅项目内部，还考虑了轮椅项目对外部环境的影响。我们定期进行干系人满意度调查，以了解各利益相关方对轮椅项目的期望和满意度，并及时做出调整。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这种多层次、多角度的绩效评估方法，使得我们能够全面了解轮椅项目的运行状态，及时做出调整，确保轮椅项目在不断变化的环境中保持稳健前行。</w:t>
      </w:r>
    </w:p>
    <w:p>
      <w:pPr>
        <w:pStyle w:val="Heading2"/>
        <w:ind w:firstLine="560" w:firstLineChars="200"/>
        <w:rPr>
          <w:rFonts w:ascii="仿宋" w:eastAsia="仿宋" w:hAnsi="仿宋" w:cs="仿宋" w:hint="eastAsia"/>
          <w:sz w:val="28"/>
          <w:lang w:eastAsia="zh-CN"/>
        </w:rPr>
      </w:pPr>
      <w:bookmarkStart w:id="11" w:name="_Toc1903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为了确保轮椅项目的有效管理和不断优化，我们采用了精心设计的绩效评估周期。这个周期旨在实现灵活、实时和全面的评估，以适应轮椅项目执行中的各种挑战。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轮椅项目的不同需求，分为短期、中期和长期。短期评估关注每个迭代或工作周期，以及时发现和解决当前任务中的问题。中期评估涵盖几个迭代，深入了解整体轮椅项目的趋势和性能。长期评估则着眼于整个轮椅项目阶段，确保轮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轮椅项目管理工具和协作平台，团队成员能够随时更新和分享轮椅项目数据。这种实时性的反馈机制使我们能够及时察觉潜在问题，快速调整，保持轮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轮椅项目的决策制定密不可分。每个周期的轮椅项目回顾会议成为集体总结经验、识别问题深层次原因并找到创新解决方案的平台。这种定期的反思与调整机制使轮椅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64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422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轮椅项目的主要产品是XXXX，预计年产值为XXX万元。这一产品在市场中占据着重要的地位，其广泛的应用范围使得该轮椅项目的市场前景非常广阔。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轮椅项目的xxx产品作为重要的原材料之一，将在多个领域发挥关键作用。其在建筑、交通、能源等方面的广泛应用将为整个产业链提供强大的支持，形成产业协同效应。轮椅项目的年产值XXX万XXX万XXX万万元不仅反映了其在市场上的巨大潜力，更预示着它对国民经济的积极贡献。这种关联度高、涉及面广的产业关系，使得该轮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77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总征地面积为XXXX平方米，相当于约XX.XX亩，其中净用地面积为XXXX平方米，红线范围内相当于约XX.XX亩。这一用地规模充分考虑了轮椅项目的建设需求，保障了轮椅项目在合适的空间内得以充分发展。轮椅项目规划的总建筑面积为XXXX平方米，其中主体工程建设占XXXX平方米，计容建筑面积达XXXX平方米。预计建筑工程的投资将达到XXXX万元，为轮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计划购置的设备共计XXXX台（套），设备购置费用为XXXX万元。这一设备购置计划充分考虑到轮椅项目的生产需求和技术要求，确保了轮椅项目在生产运营中具备先进的技术装备和高效的生产能力。设备的合理配置将为轮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计划总投资为XXXX万元，预计年实现营业收入为XXXX万元。这一产能规模的设定旨在确保轮椅项目能够在投资与回报之间取得平衡，实现长期可持续的发展。轮椅项目的总投资充分考虑到各个方面的需求，包括用地建设、设备购置等多个环节，以确保轮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4627"/>
      <w:r>
        <w:rPr>
          <w:rFonts w:ascii="仿宋" w:eastAsia="仿宋" w:hAnsi="仿宋" w:cs="仿宋" w:hint="eastAsia"/>
          <w:sz w:val="28"/>
          <w:lang w:eastAsia="zh-CN"/>
        </w:rPr>
        <w:t>四、轮椅项目危机管理</w:t>
      </w:r>
      <w:bookmarkEnd w:id="15"/>
    </w:p>
    <w:p>
      <w:pPr>
        <w:pStyle w:val="Heading2"/>
        <w:rPr>
          <w:rFonts w:ascii="仿宋" w:eastAsia="仿宋" w:hAnsi="仿宋" w:cs="仿宋" w:hint="eastAsia"/>
          <w:lang w:eastAsia="zh-CN"/>
        </w:rPr>
      </w:pPr>
      <w:bookmarkStart w:id="16" w:name="_Toc1471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轮椅项目危机管理中，危机预警与识别是确保轮椅项目稳健运行的核心步骤。通过建立全面的监测机制，轮椅项目团队旨在及时发现和理解潜在的风险和危机因素，以便采取及时的预防和应对措施，确保轮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首先，通过深入的风险评估，轮椅项目团队全面分析了整个轮椅项目和各个阶段可能存在的威胁。这包括准确评估每个潜在风险的发生概率和可能影响的程度，为后续危机预警提供了有力支持。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轮椅项目团队着重于明确定义轮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轮椅项目进展的持续监控，团队能够及时发现潜在问题并作出迅速反应。轮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在这一阶段，团队的专业素养和反应速度将发挥至关重要的作用，以确保潜在危机能够在初期得到有效的处理，最大程度地减轻负面影响。通过危机预警与识别，轮椅项目得以更有序、可控地推进。</w:t>
      </w:r>
    </w:p>
    <w:p>
      <w:pPr>
        <w:pStyle w:val="Heading2"/>
        <w:ind w:firstLine="560" w:firstLineChars="200"/>
        <w:rPr>
          <w:rFonts w:ascii="仿宋" w:eastAsia="仿宋" w:hAnsi="仿宋" w:cs="仿宋" w:hint="eastAsia"/>
          <w:sz w:val="28"/>
          <w:lang w:eastAsia="zh-CN"/>
        </w:rPr>
      </w:pPr>
      <w:bookmarkStart w:id="17" w:name="_Toc1938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在危机发生时，轮椅项目团队立即行动，成立了应急小组。该小组的任务是迅速制定并实施紧急应对措施，以最小化潜在损失。以下是采取的主要措施：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暂停轮椅项目进度：为遏制危机蔓延，轮椅项目暂时停止进行，以便全面评估当前状况。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资源重新分配：重新评估轮椅项目资源的分配，确保最大限度地减小损失。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实时沟通：与关键利益相关者建立实时沟通机制，向他们传递轮椅项目危机的实际状况，保障轮椅项目核心利益。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在紧急应对的同时，轮椅项目团队强调了团队协作和有效沟通的重要性。以下是团队协作的关键举措：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信息共享机制：建立了信息共享平台，确保团队成员能够及时获取轮椅项目危机的实时信息。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领导者沟通：轮椅项目领导者通过定期会议和即时沟通工具，指导团队应对危机，保持团队稳定运行。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随着危机得到初步控制，轮椅项目团队转向制定恢复计划，以确保轮椅项目能够从中迅速恢复。主要恢复计划包括：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修复受损的进度计划：重新评估轮椅项目进度，制定修复计划，确保轮椅项目尽快回归正常进程。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重新调整资源分配：优化资源分配，确保轮椅项目在有限资源下高效运转。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风险管理机制加强：对轮椅项目风险进行全面评估，制定更强化的风险管理策略，以预防未来可能的危机。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140"/>
      <w:r>
        <w:rPr>
          <w:rFonts w:ascii="仿宋" w:eastAsia="仿宋" w:hAnsi="仿宋" w:cs="仿宋" w:hint="eastAsia"/>
          <w:sz w:val="28"/>
          <w:lang w:eastAsia="zh-CN"/>
        </w:rPr>
        <w:t>五、轮椅项目文档管理</w:t>
      </w:r>
      <w:bookmarkEnd w:id="18"/>
    </w:p>
    <w:p>
      <w:pPr>
        <w:pStyle w:val="Heading2"/>
        <w:rPr>
          <w:rFonts w:ascii="仿宋" w:eastAsia="仿宋" w:hAnsi="仿宋" w:cs="仿宋" w:hint="eastAsia"/>
          <w:lang w:eastAsia="zh-CN"/>
        </w:rPr>
      </w:pPr>
      <w:bookmarkStart w:id="19" w:name="_Toc1710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https://d.book118.com/605334102011011123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AF3A06"/>
    <w:rsid w:val="77AF3A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33410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2024-03-01T08:55:00Z</dcterms:created>
  <dcterms:modified xsi:type="dcterms:W3CDTF">2024-03-01T08:56:17Z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EB5DF6B3186A4585B33336834DEEE401_11</vt:lpwstr>
  </property>
  <property fmtid="{D5CDD505-2E9C-101B-9397-08002B2CF9AE}" pid="3" name="KSOProductBuildVer">
    <vt:lpwstr>2052-12.1.0.16388</vt:lpwstr>
  </property>
</Properties>
</file>