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安全产品</w:t>
      </w:r>
      <w:r>
        <w:rPr>
          <w:rFonts w:ascii="宋体" w:eastAsia="宋体" w:hAnsi="宋体" w:cs="宋体" w:hint="eastAsia"/>
          <w:b/>
          <w:sz w:val="60"/>
          <w:lang w:eastAsia="zh-CN"/>
        </w:rPr>
        <w:t>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54" w:history="1">
        <w:r>
          <w:rPr>
            <w:rFonts w:ascii="仿宋" w:eastAsia="仿宋" w:hAnsi="仿宋" w:cs="仿宋" w:hint="eastAsia"/>
            <w:lang w:eastAsia="zh-CN"/>
          </w:rPr>
          <w:t>序言</w:t>
        </w:r>
        <w:r>
          <w:tab/>
        </w:r>
        <w:r>
          <w:fldChar w:fldCharType="begin"/>
        </w:r>
        <w:r>
          <w:instrText xml:space="preserve"> PAGEREF _Toc4954 \h </w:instrText>
        </w:r>
        <w:r>
          <w:fldChar w:fldCharType="separate"/>
        </w:r>
        <w:r>
          <w:t>4</w:t>
        </w:r>
        <w:r>
          <w:fldChar w:fldCharType="end"/>
        </w:r>
      </w:hyperlink>
    </w:p>
    <w:p>
      <w:pPr>
        <w:pStyle w:val="TOC1"/>
        <w:tabs>
          <w:tab w:val="right" w:leader="dot" w:pos="8306"/>
        </w:tabs>
      </w:pPr>
      <w:hyperlink w:anchor="_Toc6271" w:history="1">
        <w:r>
          <w:rPr>
            <w:rFonts w:ascii="仿宋" w:eastAsia="仿宋" w:hAnsi="仿宋" w:cs="仿宋" w:hint="eastAsia"/>
            <w:lang w:eastAsia="zh-CN"/>
          </w:rPr>
          <w:t>一、安全产品项目选址说明</w:t>
        </w:r>
        <w:r>
          <w:tab/>
        </w:r>
        <w:r>
          <w:fldChar w:fldCharType="begin"/>
        </w:r>
        <w:r>
          <w:instrText xml:space="preserve"> PAGEREF _Toc6271 \h </w:instrText>
        </w:r>
        <w:r>
          <w:fldChar w:fldCharType="separate"/>
        </w:r>
        <w:r>
          <w:t>4</w:t>
        </w:r>
        <w:r>
          <w:fldChar w:fldCharType="end"/>
        </w:r>
      </w:hyperlink>
    </w:p>
    <w:p>
      <w:pPr>
        <w:pStyle w:val="TOC2"/>
        <w:tabs>
          <w:tab w:val="right" w:leader="dot" w:pos="8306"/>
        </w:tabs>
      </w:pPr>
      <w:hyperlink w:anchor="_Toc20867" w:history="1">
        <w:r>
          <w:rPr>
            <w:rFonts w:ascii="仿宋" w:eastAsia="仿宋" w:hAnsi="仿宋" w:cs="仿宋" w:hint="eastAsia"/>
            <w:lang w:eastAsia="zh-CN"/>
          </w:rPr>
          <w:t>(一)、安全产品项目选址原则</w:t>
        </w:r>
        <w:r>
          <w:tab/>
        </w:r>
        <w:r>
          <w:fldChar w:fldCharType="begin"/>
        </w:r>
        <w:r>
          <w:instrText xml:space="preserve"> PAGEREF _Toc20867 \h </w:instrText>
        </w:r>
        <w:r>
          <w:fldChar w:fldCharType="separate"/>
        </w:r>
        <w:r>
          <w:t>4</w:t>
        </w:r>
        <w:r>
          <w:fldChar w:fldCharType="end"/>
        </w:r>
      </w:hyperlink>
    </w:p>
    <w:p>
      <w:pPr>
        <w:pStyle w:val="TOC2"/>
        <w:tabs>
          <w:tab w:val="right" w:leader="dot" w:pos="8306"/>
        </w:tabs>
      </w:pPr>
      <w:hyperlink w:anchor="_Toc26831" w:history="1">
        <w:r>
          <w:rPr>
            <w:rFonts w:ascii="仿宋" w:eastAsia="仿宋" w:hAnsi="仿宋" w:cs="仿宋" w:hint="eastAsia"/>
            <w:lang w:eastAsia="zh-CN"/>
          </w:rPr>
          <w:t>(二)、安全产品项目选址</w:t>
        </w:r>
        <w:r>
          <w:tab/>
        </w:r>
        <w:r>
          <w:fldChar w:fldCharType="begin"/>
        </w:r>
        <w:r>
          <w:instrText xml:space="preserve"> PAGEREF _Toc26831 \h </w:instrText>
        </w:r>
        <w:r>
          <w:fldChar w:fldCharType="separate"/>
        </w:r>
        <w:r>
          <w:t>5</w:t>
        </w:r>
        <w:r>
          <w:fldChar w:fldCharType="end"/>
        </w:r>
      </w:hyperlink>
    </w:p>
    <w:p>
      <w:pPr>
        <w:pStyle w:val="TOC2"/>
        <w:tabs>
          <w:tab w:val="right" w:leader="dot" w:pos="8306"/>
        </w:tabs>
      </w:pPr>
      <w:hyperlink w:anchor="_Toc18646" w:history="1">
        <w:r>
          <w:rPr>
            <w:rFonts w:ascii="仿宋" w:eastAsia="仿宋" w:hAnsi="仿宋" w:cs="仿宋" w:hint="eastAsia"/>
            <w:lang w:eastAsia="zh-CN"/>
          </w:rPr>
          <w:t>(三)、建设条件分析</w:t>
        </w:r>
        <w:r>
          <w:tab/>
        </w:r>
        <w:r>
          <w:fldChar w:fldCharType="begin"/>
        </w:r>
        <w:r>
          <w:instrText xml:space="preserve"> PAGEREF _Toc18646 \h </w:instrText>
        </w:r>
        <w:r>
          <w:fldChar w:fldCharType="separate"/>
        </w:r>
        <w:r>
          <w:t>7</w:t>
        </w:r>
        <w:r>
          <w:fldChar w:fldCharType="end"/>
        </w:r>
      </w:hyperlink>
    </w:p>
    <w:p>
      <w:pPr>
        <w:pStyle w:val="TOC2"/>
        <w:tabs>
          <w:tab w:val="right" w:leader="dot" w:pos="8306"/>
        </w:tabs>
      </w:pPr>
      <w:hyperlink w:anchor="_Toc12332" w:history="1">
        <w:r>
          <w:rPr>
            <w:rFonts w:ascii="仿宋" w:eastAsia="仿宋" w:hAnsi="仿宋" w:cs="仿宋" w:hint="eastAsia"/>
            <w:lang w:eastAsia="zh-CN"/>
          </w:rPr>
          <w:t>(四)、用地控制指标</w:t>
        </w:r>
        <w:r>
          <w:tab/>
        </w:r>
        <w:r>
          <w:fldChar w:fldCharType="begin"/>
        </w:r>
        <w:r>
          <w:instrText xml:space="preserve"> PAGEREF _Toc12332 \h </w:instrText>
        </w:r>
        <w:r>
          <w:fldChar w:fldCharType="separate"/>
        </w:r>
        <w:r>
          <w:t>8</w:t>
        </w:r>
        <w:r>
          <w:fldChar w:fldCharType="end"/>
        </w:r>
      </w:hyperlink>
    </w:p>
    <w:p>
      <w:pPr>
        <w:pStyle w:val="TOC2"/>
        <w:tabs>
          <w:tab w:val="right" w:leader="dot" w:pos="8306"/>
        </w:tabs>
      </w:pPr>
      <w:hyperlink w:anchor="_Toc14427" w:history="1">
        <w:r>
          <w:rPr>
            <w:rFonts w:ascii="仿宋" w:eastAsia="仿宋" w:hAnsi="仿宋" w:cs="仿宋" w:hint="eastAsia"/>
            <w:lang w:eastAsia="zh-CN"/>
          </w:rPr>
          <w:t>(五)、地总体要求</w:t>
        </w:r>
        <w:r>
          <w:tab/>
        </w:r>
        <w:r>
          <w:fldChar w:fldCharType="begin"/>
        </w:r>
        <w:r>
          <w:instrText xml:space="preserve"> PAGEREF _Toc14427 \h </w:instrText>
        </w:r>
        <w:r>
          <w:fldChar w:fldCharType="separate"/>
        </w:r>
        <w:r>
          <w:t>9</w:t>
        </w:r>
        <w:r>
          <w:fldChar w:fldCharType="end"/>
        </w:r>
      </w:hyperlink>
    </w:p>
    <w:p>
      <w:pPr>
        <w:pStyle w:val="TOC2"/>
        <w:tabs>
          <w:tab w:val="right" w:leader="dot" w:pos="8306"/>
        </w:tabs>
      </w:pPr>
      <w:hyperlink w:anchor="_Toc10220" w:history="1">
        <w:r>
          <w:rPr>
            <w:rFonts w:ascii="仿宋" w:eastAsia="仿宋" w:hAnsi="仿宋" w:cs="仿宋" w:hint="eastAsia"/>
            <w:lang w:eastAsia="zh-CN"/>
          </w:rPr>
          <w:t>(六)、节约用地措施</w:t>
        </w:r>
        <w:r>
          <w:tab/>
        </w:r>
        <w:r>
          <w:fldChar w:fldCharType="begin"/>
        </w:r>
        <w:r>
          <w:instrText xml:space="preserve"> PAGEREF _Toc10220 \h </w:instrText>
        </w:r>
        <w:r>
          <w:fldChar w:fldCharType="separate"/>
        </w:r>
        <w:r>
          <w:t>11</w:t>
        </w:r>
        <w:r>
          <w:fldChar w:fldCharType="end"/>
        </w:r>
      </w:hyperlink>
    </w:p>
    <w:p>
      <w:pPr>
        <w:pStyle w:val="TOC2"/>
        <w:tabs>
          <w:tab w:val="right" w:leader="dot" w:pos="8306"/>
        </w:tabs>
      </w:pPr>
      <w:hyperlink w:anchor="_Toc14544" w:history="1">
        <w:r>
          <w:rPr>
            <w:rFonts w:ascii="仿宋" w:eastAsia="仿宋" w:hAnsi="仿宋" w:cs="仿宋" w:hint="eastAsia"/>
            <w:lang w:eastAsia="zh-CN"/>
          </w:rPr>
          <w:t>(七)、总图布置方案</w:t>
        </w:r>
        <w:r>
          <w:tab/>
        </w:r>
        <w:r>
          <w:fldChar w:fldCharType="begin"/>
        </w:r>
        <w:r>
          <w:instrText xml:space="preserve"> PAGEREF _Toc14544 \h </w:instrText>
        </w:r>
        <w:r>
          <w:fldChar w:fldCharType="separate"/>
        </w:r>
        <w:r>
          <w:t>12</w:t>
        </w:r>
        <w:r>
          <w:fldChar w:fldCharType="end"/>
        </w:r>
      </w:hyperlink>
    </w:p>
    <w:p>
      <w:pPr>
        <w:pStyle w:val="TOC2"/>
        <w:tabs>
          <w:tab w:val="right" w:leader="dot" w:pos="8306"/>
        </w:tabs>
      </w:pPr>
      <w:hyperlink w:anchor="_Toc16268" w:history="1">
        <w:r>
          <w:rPr>
            <w:rFonts w:ascii="仿宋" w:eastAsia="仿宋" w:hAnsi="仿宋" w:cs="仿宋" w:hint="eastAsia"/>
            <w:lang w:eastAsia="zh-CN"/>
          </w:rPr>
          <w:t>(八)、选址综合评价</w:t>
        </w:r>
        <w:r>
          <w:tab/>
        </w:r>
        <w:r>
          <w:fldChar w:fldCharType="begin"/>
        </w:r>
        <w:r>
          <w:instrText xml:space="preserve"> PAGEREF _Toc16268 \h </w:instrText>
        </w:r>
        <w:r>
          <w:fldChar w:fldCharType="separate"/>
        </w:r>
        <w:r>
          <w:t>14</w:t>
        </w:r>
        <w:r>
          <w:fldChar w:fldCharType="end"/>
        </w:r>
      </w:hyperlink>
    </w:p>
    <w:p>
      <w:pPr>
        <w:pStyle w:val="TOC1"/>
        <w:tabs>
          <w:tab w:val="right" w:leader="dot" w:pos="8306"/>
        </w:tabs>
      </w:pPr>
      <w:hyperlink w:anchor="_Toc13970" w:history="1">
        <w:r>
          <w:rPr>
            <w:rFonts w:ascii="仿宋" w:eastAsia="仿宋" w:hAnsi="仿宋" w:cs="仿宋" w:hint="eastAsia"/>
            <w:lang w:eastAsia="zh-CN"/>
          </w:rPr>
          <w:t>二、土建工程方案</w:t>
        </w:r>
        <w:r>
          <w:tab/>
        </w:r>
        <w:r>
          <w:fldChar w:fldCharType="begin"/>
        </w:r>
        <w:r>
          <w:instrText xml:space="preserve"> PAGEREF _Toc13970 \h </w:instrText>
        </w:r>
        <w:r>
          <w:fldChar w:fldCharType="separate"/>
        </w:r>
        <w:r>
          <w:t>15</w:t>
        </w:r>
        <w:r>
          <w:fldChar w:fldCharType="end"/>
        </w:r>
      </w:hyperlink>
    </w:p>
    <w:p>
      <w:pPr>
        <w:pStyle w:val="TOC2"/>
        <w:tabs>
          <w:tab w:val="right" w:leader="dot" w:pos="8306"/>
        </w:tabs>
      </w:pPr>
      <w:hyperlink w:anchor="_Toc18817" w:history="1">
        <w:r>
          <w:rPr>
            <w:rFonts w:ascii="仿宋" w:eastAsia="仿宋" w:hAnsi="仿宋" w:cs="仿宋" w:hint="eastAsia"/>
            <w:lang w:eastAsia="zh-CN"/>
          </w:rPr>
          <w:t>(一)、建筑工程设计原则</w:t>
        </w:r>
        <w:r>
          <w:tab/>
        </w:r>
        <w:r>
          <w:fldChar w:fldCharType="begin"/>
        </w:r>
        <w:r>
          <w:instrText xml:space="preserve"> PAGEREF _Toc18817 \h </w:instrText>
        </w:r>
        <w:r>
          <w:fldChar w:fldCharType="separate"/>
        </w:r>
        <w:r>
          <w:t>15</w:t>
        </w:r>
        <w:r>
          <w:fldChar w:fldCharType="end"/>
        </w:r>
      </w:hyperlink>
    </w:p>
    <w:p>
      <w:pPr>
        <w:pStyle w:val="TOC2"/>
        <w:tabs>
          <w:tab w:val="right" w:leader="dot" w:pos="8306"/>
        </w:tabs>
      </w:pPr>
      <w:hyperlink w:anchor="_Toc7076" w:history="1">
        <w:r>
          <w:rPr>
            <w:rFonts w:ascii="仿宋" w:eastAsia="仿宋" w:hAnsi="仿宋" w:cs="仿宋" w:hint="eastAsia"/>
            <w:lang w:eastAsia="zh-CN"/>
          </w:rPr>
          <w:t>(二)、安全产品项目总平面设计要求</w:t>
        </w:r>
        <w:r>
          <w:tab/>
        </w:r>
        <w:r>
          <w:fldChar w:fldCharType="begin"/>
        </w:r>
        <w:r>
          <w:instrText xml:space="preserve"> PAGEREF _Toc7076 \h </w:instrText>
        </w:r>
        <w:r>
          <w:fldChar w:fldCharType="separate"/>
        </w:r>
        <w:r>
          <w:t>16</w:t>
        </w:r>
        <w:r>
          <w:fldChar w:fldCharType="end"/>
        </w:r>
      </w:hyperlink>
    </w:p>
    <w:p>
      <w:pPr>
        <w:pStyle w:val="TOC2"/>
        <w:tabs>
          <w:tab w:val="right" w:leader="dot" w:pos="8306"/>
        </w:tabs>
      </w:pPr>
      <w:hyperlink w:anchor="_Toc27547" w:history="1">
        <w:r>
          <w:rPr>
            <w:rFonts w:ascii="仿宋" w:eastAsia="仿宋" w:hAnsi="仿宋" w:cs="仿宋" w:hint="eastAsia"/>
            <w:lang w:eastAsia="zh-CN"/>
          </w:rPr>
          <w:t>(三)、土建工程设计年限及安全等级</w:t>
        </w:r>
        <w:r>
          <w:tab/>
        </w:r>
        <w:r>
          <w:fldChar w:fldCharType="begin"/>
        </w:r>
        <w:r>
          <w:instrText xml:space="preserve"> PAGEREF _Toc27547 \h </w:instrText>
        </w:r>
        <w:r>
          <w:fldChar w:fldCharType="separate"/>
        </w:r>
        <w:r>
          <w:t>17</w:t>
        </w:r>
        <w:r>
          <w:fldChar w:fldCharType="end"/>
        </w:r>
      </w:hyperlink>
    </w:p>
    <w:p>
      <w:pPr>
        <w:pStyle w:val="TOC2"/>
        <w:tabs>
          <w:tab w:val="right" w:leader="dot" w:pos="8306"/>
        </w:tabs>
      </w:pPr>
      <w:hyperlink w:anchor="_Toc13062" w:history="1">
        <w:r>
          <w:rPr>
            <w:rFonts w:ascii="仿宋" w:eastAsia="仿宋" w:hAnsi="仿宋" w:cs="仿宋" w:hint="eastAsia"/>
            <w:lang w:eastAsia="zh-CN"/>
          </w:rPr>
          <w:t>(四)、建筑工程设计总体要求</w:t>
        </w:r>
        <w:r>
          <w:tab/>
        </w:r>
        <w:r>
          <w:fldChar w:fldCharType="begin"/>
        </w:r>
        <w:r>
          <w:instrText xml:space="preserve"> PAGEREF _Toc13062 \h </w:instrText>
        </w:r>
        <w:r>
          <w:fldChar w:fldCharType="separate"/>
        </w:r>
        <w:r>
          <w:t>18</w:t>
        </w:r>
        <w:r>
          <w:fldChar w:fldCharType="end"/>
        </w:r>
      </w:hyperlink>
    </w:p>
    <w:p>
      <w:pPr>
        <w:pStyle w:val="TOC2"/>
        <w:tabs>
          <w:tab w:val="right" w:leader="dot" w:pos="8306"/>
        </w:tabs>
      </w:pPr>
      <w:hyperlink w:anchor="_Toc22402" w:history="1">
        <w:r>
          <w:rPr>
            <w:rFonts w:ascii="仿宋" w:eastAsia="仿宋" w:hAnsi="仿宋" w:cs="仿宋" w:hint="eastAsia"/>
            <w:lang w:eastAsia="zh-CN"/>
          </w:rPr>
          <w:t>(五)、土建工程建设指标</w:t>
        </w:r>
        <w:r>
          <w:tab/>
        </w:r>
        <w:r>
          <w:fldChar w:fldCharType="begin"/>
        </w:r>
        <w:r>
          <w:instrText xml:space="preserve"> PAGEREF _Toc22402 \h </w:instrText>
        </w:r>
        <w:r>
          <w:fldChar w:fldCharType="separate"/>
        </w:r>
        <w:r>
          <w:t>20</w:t>
        </w:r>
        <w:r>
          <w:fldChar w:fldCharType="end"/>
        </w:r>
      </w:hyperlink>
    </w:p>
    <w:p>
      <w:pPr>
        <w:pStyle w:val="TOC1"/>
        <w:tabs>
          <w:tab w:val="right" w:leader="dot" w:pos="8306"/>
        </w:tabs>
      </w:pPr>
      <w:hyperlink w:anchor="_Toc22467" w:history="1">
        <w:r>
          <w:rPr>
            <w:rFonts w:ascii="仿宋" w:eastAsia="仿宋" w:hAnsi="仿宋" w:cs="仿宋" w:hint="eastAsia"/>
            <w:lang w:eastAsia="zh-CN"/>
          </w:rPr>
          <w:t>三、制度建设与员工手册</w:t>
        </w:r>
        <w:r>
          <w:tab/>
        </w:r>
        <w:r>
          <w:fldChar w:fldCharType="begin"/>
        </w:r>
        <w:r>
          <w:instrText xml:space="preserve"> PAGEREF _Toc22467 \h </w:instrText>
        </w:r>
        <w:r>
          <w:fldChar w:fldCharType="separate"/>
        </w:r>
        <w:r>
          <w:t>21</w:t>
        </w:r>
        <w:r>
          <w:fldChar w:fldCharType="end"/>
        </w:r>
      </w:hyperlink>
    </w:p>
    <w:p>
      <w:pPr>
        <w:pStyle w:val="TOC2"/>
        <w:tabs>
          <w:tab w:val="right" w:leader="dot" w:pos="8306"/>
        </w:tabs>
      </w:pPr>
      <w:hyperlink w:anchor="_Toc13331" w:history="1">
        <w:r>
          <w:rPr>
            <w:rFonts w:ascii="仿宋" w:eastAsia="仿宋" w:hAnsi="仿宋" w:cs="仿宋" w:hint="eastAsia"/>
            <w:lang w:eastAsia="zh-CN"/>
          </w:rPr>
          <w:t>(一)、公司制度体系规划</w:t>
        </w:r>
        <w:r>
          <w:tab/>
        </w:r>
        <w:r>
          <w:fldChar w:fldCharType="begin"/>
        </w:r>
        <w:r>
          <w:instrText xml:space="preserve"> PAGEREF _Toc13331 \h </w:instrText>
        </w:r>
        <w:r>
          <w:fldChar w:fldCharType="separate"/>
        </w:r>
        <w:r>
          <w:t>21</w:t>
        </w:r>
        <w:r>
          <w:fldChar w:fldCharType="end"/>
        </w:r>
      </w:hyperlink>
    </w:p>
    <w:p>
      <w:pPr>
        <w:pStyle w:val="TOC2"/>
        <w:tabs>
          <w:tab w:val="right" w:leader="dot" w:pos="8306"/>
        </w:tabs>
      </w:pPr>
      <w:hyperlink w:anchor="_Toc21846" w:history="1">
        <w:r>
          <w:rPr>
            <w:rFonts w:ascii="仿宋" w:eastAsia="仿宋" w:hAnsi="仿宋" w:cs="仿宋" w:hint="eastAsia"/>
            <w:lang w:eastAsia="zh-CN"/>
          </w:rPr>
          <w:t>(二)、员工手册编制与更新</w:t>
        </w:r>
        <w:r>
          <w:tab/>
        </w:r>
        <w:r>
          <w:fldChar w:fldCharType="begin"/>
        </w:r>
        <w:r>
          <w:instrText xml:space="preserve"> PAGEREF _Toc21846 \h </w:instrText>
        </w:r>
        <w:r>
          <w:fldChar w:fldCharType="separate"/>
        </w:r>
        <w:r>
          <w:t>22</w:t>
        </w:r>
        <w:r>
          <w:fldChar w:fldCharType="end"/>
        </w:r>
      </w:hyperlink>
    </w:p>
    <w:p>
      <w:pPr>
        <w:pStyle w:val="TOC2"/>
        <w:tabs>
          <w:tab w:val="right" w:leader="dot" w:pos="8306"/>
        </w:tabs>
      </w:pPr>
      <w:hyperlink w:anchor="_Toc9894" w:history="1">
        <w:r>
          <w:rPr>
            <w:rFonts w:ascii="仿宋" w:eastAsia="仿宋" w:hAnsi="仿宋" w:cs="仿宋" w:hint="eastAsia"/>
            <w:lang w:eastAsia="zh-CN"/>
          </w:rPr>
          <w:t>(三)、制度宣导与培训</w:t>
        </w:r>
        <w:r>
          <w:tab/>
        </w:r>
        <w:r>
          <w:fldChar w:fldCharType="begin"/>
        </w:r>
        <w:r>
          <w:instrText xml:space="preserve"> PAGEREF _Toc9894 \h </w:instrText>
        </w:r>
        <w:r>
          <w:fldChar w:fldCharType="separate"/>
        </w:r>
        <w:r>
          <w:t>24</w:t>
        </w:r>
        <w:r>
          <w:fldChar w:fldCharType="end"/>
        </w:r>
      </w:hyperlink>
    </w:p>
    <w:p>
      <w:pPr>
        <w:pStyle w:val="TOC2"/>
        <w:tabs>
          <w:tab w:val="right" w:leader="dot" w:pos="8306"/>
        </w:tabs>
      </w:pPr>
      <w:hyperlink w:anchor="_Toc19546" w:history="1">
        <w:r>
          <w:rPr>
            <w:rFonts w:ascii="仿宋" w:eastAsia="仿宋" w:hAnsi="仿宋" w:cs="仿宋" w:hint="eastAsia"/>
            <w:lang w:eastAsia="zh-CN"/>
          </w:rPr>
          <w:t>(四)、制度执行与监督</w:t>
        </w:r>
        <w:r>
          <w:tab/>
        </w:r>
        <w:r>
          <w:fldChar w:fldCharType="begin"/>
        </w:r>
        <w:r>
          <w:instrText xml:space="preserve"> PAGEREF _Toc19546 \h </w:instrText>
        </w:r>
        <w:r>
          <w:fldChar w:fldCharType="separate"/>
        </w:r>
        <w:r>
          <w:t>25</w:t>
        </w:r>
        <w:r>
          <w:fldChar w:fldCharType="end"/>
        </w:r>
      </w:hyperlink>
    </w:p>
    <w:p>
      <w:pPr>
        <w:pStyle w:val="TOC2"/>
        <w:tabs>
          <w:tab w:val="right" w:leader="dot" w:pos="8306"/>
        </w:tabs>
      </w:pPr>
      <w:hyperlink w:anchor="_Toc9093" w:history="1">
        <w:r>
          <w:rPr>
            <w:rFonts w:ascii="仿宋" w:eastAsia="仿宋" w:hAnsi="仿宋" w:cs="仿宋" w:hint="eastAsia"/>
            <w:lang w:eastAsia="zh-CN"/>
          </w:rPr>
          <w:t>(五)、制度评估与改进</w:t>
        </w:r>
        <w:r>
          <w:tab/>
        </w:r>
        <w:r>
          <w:fldChar w:fldCharType="begin"/>
        </w:r>
        <w:r>
          <w:instrText xml:space="preserve"> PAGEREF _Toc9093 \h </w:instrText>
        </w:r>
        <w:r>
          <w:fldChar w:fldCharType="separate"/>
        </w:r>
        <w:r>
          <w:t>27</w:t>
        </w:r>
        <w:r>
          <w:fldChar w:fldCharType="end"/>
        </w:r>
      </w:hyperlink>
    </w:p>
    <w:p>
      <w:pPr>
        <w:pStyle w:val="TOC1"/>
        <w:tabs>
          <w:tab w:val="right" w:leader="dot" w:pos="8306"/>
        </w:tabs>
      </w:pPr>
      <w:hyperlink w:anchor="_Toc17826" w:history="1">
        <w:r>
          <w:rPr>
            <w:rFonts w:ascii="仿宋" w:eastAsia="仿宋" w:hAnsi="仿宋" w:cs="仿宋" w:hint="eastAsia"/>
            <w:lang w:eastAsia="zh-CN"/>
          </w:rPr>
          <w:t>四、市场分析</w:t>
        </w:r>
        <w:r>
          <w:tab/>
        </w:r>
        <w:r>
          <w:fldChar w:fldCharType="begin"/>
        </w:r>
        <w:r>
          <w:instrText xml:space="preserve"> PAGEREF _Toc17826 \h </w:instrText>
        </w:r>
        <w:r>
          <w:fldChar w:fldCharType="separate"/>
        </w:r>
        <w:r>
          <w:t>28</w:t>
        </w:r>
        <w:r>
          <w:fldChar w:fldCharType="end"/>
        </w:r>
      </w:hyperlink>
    </w:p>
    <w:p>
      <w:pPr>
        <w:pStyle w:val="TOC2"/>
        <w:tabs>
          <w:tab w:val="right" w:leader="dot" w:pos="8306"/>
        </w:tabs>
      </w:pPr>
      <w:hyperlink w:anchor="_Toc10012" w:history="1">
        <w:r>
          <w:rPr>
            <w:rFonts w:ascii="仿宋" w:eastAsia="仿宋" w:hAnsi="仿宋" w:cs="仿宋" w:hint="eastAsia"/>
            <w:lang w:eastAsia="zh-CN"/>
          </w:rPr>
          <w:t>(一)、行业基本情况</w:t>
        </w:r>
        <w:r>
          <w:tab/>
        </w:r>
        <w:r>
          <w:fldChar w:fldCharType="begin"/>
        </w:r>
        <w:r>
          <w:instrText xml:space="preserve"> PAGEREF _Toc10012 \h </w:instrText>
        </w:r>
        <w:r>
          <w:fldChar w:fldCharType="separate"/>
        </w:r>
        <w:r>
          <w:t>28</w:t>
        </w:r>
        <w:r>
          <w:fldChar w:fldCharType="end"/>
        </w:r>
      </w:hyperlink>
    </w:p>
    <w:p>
      <w:pPr>
        <w:pStyle w:val="TOC2"/>
        <w:tabs>
          <w:tab w:val="right" w:leader="dot" w:pos="8306"/>
        </w:tabs>
      </w:pPr>
      <w:hyperlink w:anchor="_Toc12078" w:history="1">
        <w:r>
          <w:rPr>
            <w:rFonts w:ascii="仿宋" w:eastAsia="仿宋" w:hAnsi="仿宋" w:cs="仿宋" w:hint="eastAsia"/>
            <w:lang w:eastAsia="zh-CN"/>
          </w:rPr>
          <w:t>(二)、市场分析</w:t>
        </w:r>
        <w:r>
          <w:tab/>
        </w:r>
        <w:r>
          <w:fldChar w:fldCharType="begin"/>
        </w:r>
        <w:r>
          <w:instrText xml:space="preserve"> PAGEREF _Toc12078 \h </w:instrText>
        </w:r>
        <w:r>
          <w:fldChar w:fldCharType="separate"/>
        </w:r>
        <w:r>
          <w:t>29</w:t>
        </w:r>
        <w:r>
          <w:fldChar w:fldCharType="end"/>
        </w:r>
      </w:hyperlink>
    </w:p>
    <w:p>
      <w:pPr>
        <w:pStyle w:val="TOC1"/>
        <w:tabs>
          <w:tab w:val="right" w:leader="dot" w:pos="8306"/>
        </w:tabs>
      </w:pPr>
      <w:hyperlink w:anchor="_Toc17833" w:history="1">
        <w:r>
          <w:rPr>
            <w:rFonts w:ascii="仿宋" w:eastAsia="仿宋" w:hAnsi="仿宋" w:cs="仿宋" w:hint="eastAsia"/>
            <w:lang w:eastAsia="zh-CN"/>
          </w:rPr>
          <w:t>五、技术方案</w:t>
        </w:r>
        <w:r>
          <w:tab/>
        </w:r>
        <w:r>
          <w:fldChar w:fldCharType="begin"/>
        </w:r>
        <w:r>
          <w:instrText xml:space="preserve"> PAGEREF _Toc17833 \h </w:instrText>
        </w:r>
        <w:r>
          <w:fldChar w:fldCharType="separate"/>
        </w:r>
        <w:r>
          <w:t>30</w:t>
        </w:r>
        <w:r>
          <w:fldChar w:fldCharType="end"/>
        </w:r>
      </w:hyperlink>
    </w:p>
    <w:p>
      <w:pPr>
        <w:pStyle w:val="TOC2"/>
        <w:tabs>
          <w:tab w:val="right" w:leader="dot" w:pos="8306"/>
        </w:tabs>
      </w:pPr>
      <w:hyperlink w:anchor="_Toc6546" w:history="1">
        <w:r>
          <w:rPr>
            <w:rFonts w:ascii="仿宋" w:eastAsia="仿宋" w:hAnsi="仿宋" w:cs="仿宋" w:hint="eastAsia"/>
            <w:lang w:eastAsia="zh-CN"/>
          </w:rPr>
          <w:t>(一)、企业技术研发分析</w:t>
        </w:r>
        <w:r>
          <w:tab/>
        </w:r>
        <w:r>
          <w:fldChar w:fldCharType="begin"/>
        </w:r>
        <w:r>
          <w:instrText xml:space="preserve"> PAGEREF _Toc6546 \h </w:instrText>
        </w:r>
        <w:r>
          <w:fldChar w:fldCharType="separate"/>
        </w:r>
        <w:r>
          <w:t>30</w:t>
        </w:r>
        <w:r>
          <w:fldChar w:fldCharType="end"/>
        </w:r>
      </w:hyperlink>
    </w:p>
    <w:p>
      <w:pPr>
        <w:pStyle w:val="TOC2"/>
        <w:tabs>
          <w:tab w:val="right" w:leader="dot" w:pos="8306"/>
        </w:tabs>
      </w:pPr>
      <w:hyperlink w:anchor="_Toc11642" w:history="1">
        <w:r>
          <w:rPr>
            <w:rFonts w:ascii="仿宋" w:eastAsia="仿宋" w:hAnsi="仿宋" w:cs="仿宋" w:hint="eastAsia"/>
            <w:lang w:eastAsia="zh-CN"/>
          </w:rPr>
          <w:t>(二)、安全产品项目技术工艺分析</w:t>
        </w:r>
        <w:r>
          <w:tab/>
        </w:r>
        <w:r>
          <w:fldChar w:fldCharType="begin"/>
        </w:r>
        <w:r>
          <w:instrText xml:space="preserve"> PAGEREF _Toc11642 \h </w:instrText>
        </w:r>
        <w:r>
          <w:fldChar w:fldCharType="separate"/>
        </w:r>
        <w:r>
          <w:t>32</w:t>
        </w:r>
        <w:r>
          <w:fldChar w:fldCharType="end"/>
        </w:r>
      </w:hyperlink>
    </w:p>
    <w:p>
      <w:pPr>
        <w:pStyle w:val="TOC2"/>
        <w:tabs>
          <w:tab w:val="right" w:leader="dot" w:pos="8306"/>
        </w:tabs>
      </w:pPr>
      <w:hyperlink w:anchor="_Toc458" w:history="1">
        <w:r>
          <w:rPr>
            <w:rFonts w:ascii="仿宋" w:eastAsia="仿宋" w:hAnsi="仿宋" w:cs="仿宋" w:hint="eastAsia"/>
            <w:lang w:eastAsia="zh-CN"/>
          </w:rPr>
          <w:t>(三)、安全产品项目技术流程</w:t>
        </w:r>
        <w:r>
          <w:tab/>
        </w:r>
        <w:r>
          <w:fldChar w:fldCharType="begin"/>
        </w:r>
        <w:r>
          <w:instrText xml:space="preserve"> PAGEREF _Toc458 \h </w:instrText>
        </w:r>
        <w:r>
          <w:fldChar w:fldCharType="separate"/>
        </w:r>
        <w:r>
          <w:t>33</w:t>
        </w:r>
        <w:r>
          <w:fldChar w:fldCharType="end"/>
        </w:r>
      </w:hyperlink>
    </w:p>
    <w:p>
      <w:pPr>
        <w:pStyle w:val="TOC2"/>
        <w:tabs>
          <w:tab w:val="right" w:leader="dot" w:pos="8306"/>
        </w:tabs>
      </w:pPr>
      <w:hyperlink w:anchor="_Toc22515" w:history="1">
        <w:r>
          <w:rPr>
            <w:rFonts w:ascii="仿宋" w:eastAsia="仿宋" w:hAnsi="仿宋" w:cs="仿宋" w:hint="eastAsia"/>
            <w:lang w:eastAsia="zh-CN"/>
          </w:rPr>
          <w:t>(四)、设备选型方案</w:t>
        </w:r>
        <w:r>
          <w:tab/>
        </w:r>
        <w:r>
          <w:fldChar w:fldCharType="begin"/>
        </w:r>
        <w:r>
          <w:instrText xml:space="preserve"> PAGEREF _Toc22515 \h </w:instrText>
        </w:r>
        <w:r>
          <w:fldChar w:fldCharType="separate"/>
        </w:r>
        <w:r>
          <w:t>34</w:t>
        </w:r>
        <w:r>
          <w:fldChar w:fldCharType="end"/>
        </w:r>
      </w:hyperlink>
    </w:p>
    <w:p>
      <w:pPr>
        <w:pStyle w:val="TOC1"/>
        <w:tabs>
          <w:tab w:val="right" w:leader="dot" w:pos="8306"/>
        </w:tabs>
      </w:pPr>
      <w:hyperlink w:anchor="_Toc4762" w:history="1">
        <w:r>
          <w:rPr>
            <w:rFonts w:ascii="仿宋" w:eastAsia="仿宋" w:hAnsi="仿宋" w:cs="仿宋" w:hint="eastAsia"/>
            <w:lang w:eastAsia="zh-CN"/>
          </w:rPr>
          <w:t>六、进度计划</w:t>
        </w:r>
        <w:r>
          <w:tab/>
        </w:r>
        <w:r>
          <w:fldChar w:fldCharType="begin"/>
        </w:r>
        <w:r>
          <w:instrText xml:space="preserve"> PAGEREF _Toc4762 \h </w:instrText>
        </w:r>
        <w:r>
          <w:fldChar w:fldCharType="separate"/>
        </w:r>
        <w:r>
          <w:t>37</w:t>
        </w:r>
        <w:r>
          <w:fldChar w:fldCharType="end"/>
        </w:r>
      </w:hyperlink>
    </w:p>
    <w:p>
      <w:pPr>
        <w:pStyle w:val="TOC2"/>
        <w:tabs>
          <w:tab w:val="right" w:leader="dot" w:pos="8306"/>
        </w:tabs>
      </w:pPr>
      <w:hyperlink w:anchor="_Toc18422" w:history="1">
        <w:r>
          <w:rPr>
            <w:rFonts w:ascii="仿宋" w:eastAsia="仿宋" w:hAnsi="仿宋" w:cs="仿宋" w:hint="eastAsia"/>
            <w:lang w:eastAsia="zh-CN"/>
          </w:rPr>
          <w:t>(一)、安全产品项目进度安排</w:t>
        </w:r>
        <w:r>
          <w:tab/>
        </w:r>
        <w:r>
          <w:fldChar w:fldCharType="begin"/>
        </w:r>
        <w:r>
          <w:instrText xml:space="preserve"> PAGEREF _Toc18422 \h </w:instrText>
        </w:r>
        <w:r>
          <w:fldChar w:fldCharType="separate"/>
        </w:r>
        <w:r>
          <w:t>37</w:t>
        </w:r>
        <w:r>
          <w:fldChar w:fldCharType="end"/>
        </w:r>
      </w:hyperlink>
    </w:p>
    <w:p>
      <w:pPr>
        <w:pStyle w:val="TOC2"/>
        <w:tabs>
          <w:tab w:val="right" w:leader="dot" w:pos="8306"/>
        </w:tabs>
      </w:pPr>
      <w:hyperlink w:anchor="_Toc25053" w:history="1">
        <w:r>
          <w:rPr>
            <w:rFonts w:ascii="仿宋" w:eastAsia="仿宋" w:hAnsi="仿宋" w:cs="仿宋" w:hint="eastAsia"/>
            <w:lang w:eastAsia="zh-CN"/>
          </w:rPr>
          <w:t>(二)、安全产品项目实施保障措施</w:t>
        </w:r>
        <w:r>
          <w:tab/>
        </w:r>
        <w:r>
          <w:fldChar w:fldCharType="begin"/>
        </w:r>
        <w:r>
          <w:instrText xml:space="preserve"> PAGEREF _Toc25053 \h </w:instrText>
        </w:r>
        <w:r>
          <w:fldChar w:fldCharType="separate"/>
        </w:r>
        <w:r>
          <w:t>38</w:t>
        </w:r>
        <w:r>
          <w:fldChar w:fldCharType="end"/>
        </w:r>
      </w:hyperlink>
    </w:p>
    <w:p>
      <w:pPr>
        <w:pStyle w:val="TOC1"/>
        <w:tabs>
          <w:tab w:val="right" w:leader="dot" w:pos="8306"/>
        </w:tabs>
      </w:pPr>
      <w:hyperlink w:anchor="_Toc26726" w:history="1">
        <w:r>
          <w:rPr>
            <w:rFonts w:ascii="仿宋" w:eastAsia="仿宋" w:hAnsi="仿宋" w:cs="仿宋" w:hint="eastAsia"/>
            <w:lang w:eastAsia="zh-CN"/>
          </w:rPr>
          <w:t>七、社会责任与可持续发展</w:t>
        </w:r>
        <w:r>
          <w:tab/>
        </w:r>
        <w:r>
          <w:fldChar w:fldCharType="begin"/>
        </w:r>
        <w:r>
          <w:instrText xml:space="preserve"> PAGEREF _Toc26726 \h </w:instrText>
        </w:r>
        <w:r>
          <w:fldChar w:fldCharType="separate"/>
        </w:r>
        <w:r>
          <w:t>39</w:t>
        </w:r>
        <w:r>
          <w:fldChar w:fldCharType="end"/>
        </w:r>
      </w:hyperlink>
    </w:p>
    <w:p>
      <w:pPr>
        <w:pStyle w:val="TOC2"/>
        <w:tabs>
          <w:tab w:val="right" w:leader="dot" w:pos="8306"/>
        </w:tabs>
      </w:pPr>
      <w:hyperlink w:anchor="_Toc4476" w:history="1">
        <w:r>
          <w:rPr>
            <w:rFonts w:ascii="仿宋" w:eastAsia="仿宋" w:hAnsi="仿宋" w:cs="仿宋" w:hint="eastAsia"/>
            <w:lang w:eastAsia="zh-CN"/>
          </w:rPr>
          <w:t>(一)、企业社会责任理念</w:t>
        </w:r>
        <w:r>
          <w:tab/>
        </w:r>
        <w:r>
          <w:fldChar w:fldCharType="begin"/>
        </w:r>
        <w:r>
          <w:instrText xml:space="preserve"> PAGEREF _Toc4476 \h </w:instrText>
        </w:r>
        <w:r>
          <w:fldChar w:fldCharType="separate"/>
        </w:r>
        <w:r>
          <w:t>39</w:t>
        </w:r>
        <w:r>
          <w:fldChar w:fldCharType="end"/>
        </w:r>
      </w:hyperlink>
    </w:p>
    <w:p>
      <w:pPr>
        <w:pStyle w:val="TOC2"/>
        <w:tabs>
          <w:tab w:val="right" w:leader="dot" w:pos="8306"/>
        </w:tabs>
      </w:pPr>
      <w:hyperlink w:anchor="_Toc29656" w:history="1">
        <w:r>
          <w:rPr>
            <w:rFonts w:ascii="仿宋" w:eastAsia="仿宋" w:hAnsi="仿宋" w:cs="仿宋" w:hint="eastAsia"/>
            <w:lang w:eastAsia="zh-CN"/>
          </w:rPr>
          <w:t>(二)、社会责任安全产品项目与计划</w:t>
        </w:r>
        <w:r>
          <w:tab/>
        </w:r>
        <w:r>
          <w:fldChar w:fldCharType="begin"/>
        </w:r>
        <w:r>
          <w:instrText xml:space="preserve"> PAGEREF _Toc29656 \h </w:instrText>
        </w:r>
        <w:r>
          <w:fldChar w:fldCharType="separate"/>
        </w:r>
        <w:r>
          <w:t>39</w:t>
        </w:r>
        <w:r>
          <w:fldChar w:fldCharType="end"/>
        </w:r>
      </w:hyperlink>
    </w:p>
    <w:p>
      <w:pPr>
        <w:pStyle w:val="TOC2"/>
        <w:tabs>
          <w:tab w:val="right" w:leader="dot" w:pos="8306"/>
        </w:tabs>
      </w:pPr>
      <w:hyperlink w:anchor="_Toc14558" w:history="1">
        <w:r>
          <w:rPr>
            <w:rFonts w:ascii="仿宋" w:eastAsia="仿宋" w:hAnsi="仿宋" w:cs="仿宋" w:hint="eastAsia"/>
            <w:lang w:eastAsia="zh-CN"/>
          </w:rPr>
          <w:t>(三)、可持续发展战略</w:t>
        </w:r>
        <w:r>
          <w:tab/>
        </w:r>
        <w:r>
          <w:fldChar w:fldCharType="begin"/>
        </w:r>
        <w:r>
          <w:instrText xml:space="preserve"> PAGEREF _Toc14558 \h </w:instrText>
        </w:r>
        <w:r>
          <w:fldChar w:fldCharType="separate"/>
        </w:r>
        <w:r>
          <w:t>40</w:t>
        </w:r>
        <w:r>
          <w:fldChar w:fldCharType="end"/>
        </w:r>
      </w:hyperlink>
    </w:p>
    <w:p>
      <w:pPr>
        <w:pStyle w:val="TOC2"/>
        <w:tabs>
          <w:tab w:val="right" w:leader="dot" w:pos="8306"/>
        </w:tabs>
      </w:pPr>
      <w:hyperlink w:anchor="_Toc22189" w:history="1">
        <w:r>
          <w:rPr>
            <w:rFonts w:ascii="仿宋" w:eastAsia="仿宋" w:hAnsi="仿宋" w:cs="仿宋" w:hint="eastAsia"/>
            <w:lang w:eastAsia="zh-CN"/>
          </w:rPr>
          <w:t>(四)、节能减排与环保措施</w:t>
        </w:r>
        <w:r>
          <w:tab/>
        </w:r>
        <w:r>
          <w:fldChar w:fldCharType="begin"/>
        </w:r>
        <w:r>
          <w:instrText xml:space="preserve"> PAGEREF _Toc22189 \h </w:instrText>
        </w:r>
        <w:r>
          <w:fldChar w:fldCharType="separate"/>
        </w:r>
        <w:r>
          <w:t>40</w:t>
        </w:r>
        <w:r>
          <w:fldChar w:fldCharType="end"/>
        </w:r>
      </w:hyperlink>
    </w:p>
    <w:p>
      <w:pPr>
        <w:pStyle w:val="TOC2"/>
        <w:tabs>
          <w:tab w:val="right" w:leader="dot" w:pos="8306"/>
        </w:tabs>
      </w:pPr>
      <w:hyperlink w:anchor="_Toc25358" w:history="1">
        <w:r>
          <w:rPr>
            <w:rFonts w:ascii="仿宋" w:eastAsia="仿宋" w:hAnsi="仿宋" w:cs="仿宋" w:hint="eastAsia"/>
            <w:lang w:eastAsia="zh-CN"/>
          </w:rPr>
          <w:t>(五)、社会公益与慈善活动</w:t>
        </w:r>
        <w:r>
          <w:tab/>
        </w:r>
        <w:r>
          <w:fldChar w:fldCharType="begin"/>
        </w:r>
        <w:r>
          <w:instrText xml:space="preserve"> PAGEREF _Toc25358 \h </w:instrText>
        </w:r>
        <w:r>
          <w:fldChar w:fldCharType="separate"/>
        </w:r>
        <w:r>
          <w:t>41</w:t>
        </w:r>
        <w:r>
          <w:fldChar w:fldCharType="end"/>
        </w:r>
      </w:hyperlink>
    </w:p>
    <w:p>
      <w:pPr>
        <w:pStyle w:val="TOC1"/>
        <w:tabs>
          <w:tab w:val="right" w:leader="dot" w:pos="8306"/>
        </w:tabs>
      </w:pPr>
      <w:hyperlink w:anchor="_Toc18223" w:history="1">
        <w:r>
          <w:rPr>
            <w:rFonts w:ascii="仿宋" w:eastAsia="仿宋" w:hAnsi="仿宋" w:cs="仿宋" w:hint="eastAsia"/>
            <w:lang w:eastAsia="zh-CN"/>
          </w:rPr>
          <w:t>八、实施计划</w:t>
        </w:r>
        <w:r>
          <w:tab/>
        </w:r>
        <w:r>
          <w:fldChar w:fldCharType="begin"/>
        </w:r>
        <w:r>
          <w:instrText xml:space="preserve"> PAGEREF _Toc18223 \h </w:instrText>
        </w:r>
        <w:r>
          <w:fldChar w:fldCharType="separate"/>
        </w:r>
        <w:r>
          <w:t>42</w:t>
        </w:r>
        <w:r>
          <w:fldChar w:fldCharType="end"/>
        </w:r>
      </w:hyperlink>
    </w:p>
    <w:p>
      <w:pPr>
        <w:pStyle w:val="TOC2"/>
        <w:tabs>
          <w:tab w:val="right" w:leader="dot" w:pos="8306"/>
        </w:tabs>
      </w:pPr>
      <w:hyperlink w:anchor="_Toc3825" w:history="1">
        <w:r>
          <w:rPr>
            <w:rFonts w:ascii="仿宋" w:eastAsia="仿宋" w:hAnsi="仿宋" w:cs="仿宋" w:hint="eastAsia"/>
            <w:lang w:eastAsia="zh-CN"/>
          </w:rPr>
          <w:t>(一)、建设周期</w:t>
        </w:r>
        <w:r>
          <w:tab/>
        </w:r>
        <w:r>
          <w:fldChar w:fldCharType="begin"/>
        </w:r>
        <w:r>
          <w:instrText xml:space="preserve"> PAGEREF _Toc3825 \h </w:instrText>
        </w:r>
        <w:r>
          <w:fldChar w:fldCharType="separate"/>
        </w:r>
        <w:r>
          <w:t>42</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27496" w:history="1">
        <w:r>
          <w:rPr>
            <w:rFonts w:ascii="仿宋" w:eastAsia="仿宋" w:hAnsi="仿宋" w:cs="仿宋" w:hint="eastAsia"/>
            <w:lang w:eastAsia="zh-CN"/>
          </w:rPr>
          <w:t>(二)、建设进度</w:t>
        </w:r>
        <w:r>
          <w:tab/>
        </w:r>
        <w:r>
          <w:fldChar w:fldCharType="begin"/>
        </w:r>
        <w:r>
          <w:instrText xml:space="preserve"> PAGEREF _Toc27496 \h </w:instrText>
        </w:r>
        <w:r>
          <w:fldChar w:fldCharType="separate"/>
        </w:r>
        <w:r>
          <w:t>42</w:t>
        </w:r>
        <w:r>
          <w:fldChar w:fldCharType="end"/>
        </w:r>
      </w:hyperlink>
    </w:p>
    <w:p>
      <w:pPr>
        <w:pStyle w:val="TOC2"/>
        <w:tabs>
          <w:tab w:val="right" w:leader="dot" w:pos="8306"/>
        </w:tabs>
      </w:pPr>
      <w:hyperlink w:anchor="_Toc19005" w:history="1">
        <w:r>
          <w:rPr>
            <w:rFonts w:ascii="仿宋" w:eastAsia="仿宋" w:hAnsi="仿宋" w:cs="仿宋" w:hint="eastAsia"/>
            <w:lang w:eastAsia="zh-CN"/>
          </w:rPr>
          <w:t>(三)、进度安排注意事项</w:t>
        </w:r>
        <w:r>
          <w:tab/>
        </w:r>
        <w:r>
          <w:fldChar w:fldCharType="begin"/>
        </w:r>
        <w:r>
          <w:instrText xml:space="preserve"> PAGEREF _Toc19005 \h </w:instrText>
        </w:r>
        <w:r>
          <w:fldChar w:fldCharType="separate"/>
        </w:r>
        <w:r>
          <w:t>42</w:t>
        </w:r>
        <w:r>
          <w:fldChar w:fldCharType="end"/>
        </w:r>
      </w:hyperlink>
    </w:p>
    <w:p>
      <w:pPr>
        <w:pStyle w:val="TOC2"/>
        <w:tabs>
          <w:tab w:val="right" w:leader="dot" w:pos="8306"/>
        </w:tabs>
      </w:pPr>
      <w:hyperlink w:anchor="_Toc25283" w:history="1">
        <w:r>
          <w:rPr>
            <w:rFonts w:ascii="仿宋" w:eastAsia="仿宋" w:hAnsi="仿宋" w:cs="仿宋" w:hint="eastAsia"/>
            <w:lang w:eastAsia="zh-CN"/>
          </w:rPr>
          <w:t>(四)、人力资源配置和员工培训</w:t>
        </w:r>
        <w:r>
          <w:tab/>
        </w:r>
        <w:r>
          <w:fldChar w:fldCharType="begin"/>
        </w:r>
        <w:r>
          <w:instrText xml:space="preserve"> PAGEREF _Toc25283 \h </w:instrText>
        </w:r>
        <w:r>
          <w:fldChar w:fldCharType="separate"/>
        </w:r>
        <w:r>
          <w:t>43</w:t>
        </w:r>
        <w:r>
          <w:fldChar w:fldCharType="end"/>
        </w:r>
      </w:hyperlink>
    </w:p>
    <w:p>
      <w:pPr>
        <w:pStyle w:val="TOC2"/>
        <w:tabs>
          <w:tab w:val="right" w:leader="dot" w:pos="8306"/>
        </w:tabs>
      </w:pPr>
      <w:hyperlink w:anchor="_Toc1294" w:history="1">
        <w:r>
          <w:rPr>
            <w:rFonts w:ascii="仿宋" w:eastAsia="仿宋" w:hAnsi="仿宋" w:cs="仿宋" w:hint="eastAsia"/>
            <w:lang w:eastAsia="zh-CN"/>
          </w:rPr>
          <w:t>(五)、安全产品项目实施保障</w:t>
        </w:r>
        <w:r>
          <w:tab/>
        </w:r>
        <w:r>
          <w:fldChar w:fldCharType="begin"/>
        </w:r>
        <w:r>
          <w:instrText xml:space="preserve"> PAGEREF _Toc1294 \h </w:instrText>
        </w:r>
        <w:r>
          <w:fldChar w:fldCharType="separate"/>
        </w:r>
        <w:r>
          <w:t>43</w:t>
        </w:r>
        <w:r>
          <w:fldChar w:fldCharType="end"/>
        </w:r>
      </w:hyperlink>
    </w:p>
    <w:p>
      <w:pPr>
        <w:pStyle w:val="TOC1"/>
        <w:tabs>
          <w:tab w:val="right" w:leader="dot" w:pos="8306"/>
        </w:tabs>
      </w:pPr>
      <w:hyperlink w:anchor="_Toc31172" w:history="1">
        <w:r>
          <w:rPr>
            <w:rFonts w:ascii="仿宋" w:eastAsia="仿宋" w:hAnsi="仿宋" w:cs="仿宋" w:hint="eastAsia"/>
            <w:lang w:eastAsia="zh-CN"/>
          </w:rPr>
          <w:t>九、财务管理与资金运作</w:t>
        </w:r>
        <w:r>
          <w:tab/>
        </w:r>
        <w:r>
          <w:fldChar w:fldCharType="begin"/>
        </w:r>
        <w:r>
          <w:instrText xml:space="preserve"> PAGEREF _Toc31172 \h </w:instrText>
        </w:r>
        <w:r>
          <w:fldChar w:fldCharType="separate"/>
        </w:r>
        <w:r>
          <w:t>44</w:t>
        </w:r>
        <w:r>
          <w:fldChar w:fldCharType="end"/>
        </w:r>
      </w:hyperlink>
    </w:p>
    <w:p>
      <w:pPr>
        <w:pStyle w:val="TOC2"/>
        <w:tabs>
          <w:tab w:val="right" w:leader="dot" w:pos="8306"/>
        </w:tabs>
      </w:pPr>
      <w:hyperlink w:anchor="_Toc27474" w:history="1">
        <w:r>
          <w:rPr>
            <w:rFonts w:ascii="仿宋" w:eastAsia="仿宋" w:hAnsi="仿宋" w:cs="仿宋" w:hint="eastAsia"/>
            <w:lang w:eastAsia="zh-CN"/>
          </w:rPr>
          <w:t>(一)、财务战略规划</w:t>
        </w:r>
        <w:r>
          <w:tab/>
        </w:r>
        <w:r>
          <w:fldChar w:fldCharType="begin"/>
        </w:r>
        <w:r>
          <w:instrText xml:space="preserve"> PAGEREF _Toc27474 \h </w:instrText>
        </w:r>
        <w:r>
          <w:fldChar w:fldCharType="separate"/>
        </w:r>
        <w:r>
          <w:t>44</w:t>
        </w:r>
        <w:r>
          <w:fldChar w:fldCharType="end"/>
        </w:r>
      </w:hyperlink>
    </w:p>
    <w:p>
      <w:pPr>
        <w:pStyle w:val="TOC2"/>
        <w:tabs>
          <w:tab w:val="right" w:leader="dot" w:pos="8306"/>
        </w:tabs>
      </w:pPr>
      <w:hyperlink w:anchor="_Toc16460" w:history="1">
        <w:r>
          <w:rPr>
            <w:rFonts w:ascii="仿宋" w:eastAsia="仿宋" w:hAnsi="仿宋" w:cs="仿宋" w:hint="eastAsia"/>
            <w:lang w:eastAsia="zh-CN"/>
          </w:rPr>
          <w:t>(二)、资金需求与筹措</w:t>
        </w:r>
        <w:r>
          <w:tab/>
        </w:r>
        <w:r>
          <w:fldChar w:fldCharType="begin"/>
        </w:r>
        <w:r>
          <w:instrText xml:space="preserve"> PAGEREF _Toc16460 \h </w:instrText>
        </w:r>
        <w:r>
          <w:fldChar w:fldCharType="separate"/>
        </w:r>
        <w:r>
          <w:t>44</w:t>
        </w:r>
        <w:r>
          <w:fldChar w:fldCharType="end"/>
        </w:r>
      </w:hyperlink>
    </w:p>
    <w:p>
      <w:pPr>
        <w:pStyle w:val="TOC2"/>
        <w:tabs>
          <w:tab w:val="right" w:leader="dot" w:pos="8306"/>
        </w:tabs>
      </w:pPr>
      <w:hyperlink w:anchor="_Toc14944" w:history="1">
        <w:r>
          <w:rPr>
            <w:rFonts w:ascii="仿宋" w:eastAsia="仿宋" w:hAnsi="仿宋" w:cs="仿宋" w:hint="eastAsia"/>
            <w:lang w:eastAsia="zh-CN"/>
          </w:rPr>
          <w:t>(三)、成本与费用管理</w:t>
        </w:r>
        <w:r>
          <w:tab/>
        </w:r>
        <w:r>
          <w:fldChar w:fldCharType="begin"/>
        </w:r>
        <w:r>
          <w:instrText xml:space="preserve"> PAGEREF _Toc14944 \h </w:instrText>
        </w:r>
        <w:r>
          <w:fldChar w:fldCharType="separate"/>
        </w:r>
        <w:r>
          <w:t>45</w:t>
        </w:r>
        <w:r>
          <w:fldChar w:fldCharType="end"/>
        </w:r>
      </w:hyperlink>
    </w:p>
    <w:p>
      <w:pPr>
        <w:pStyle w:val="TOC2"/>
        <w:tabs>
          <w:tab w:val="right" w:leader="dot" w:pos="8306"/>
        </w:tabs>
      </w:pPr>
      <w:hyperlink w:anchor="_Toc16206" w:history="1">
        <w:r>
          <w:rPr>
            <w:rFonts w:ascii="仿宋" w:eastAsia="仿宋" w:hAnsi="仿宋" w:cs="仿宋" w:hint="eastAsia"/>
            <w:lang w:eastAsia="zh-CN"/>
          </w:rPr>
          <w:t>(四)、投资决策与财务风险防范</w:t>
        </w:r>
        <w:r>
          <w:tab/>
        </w:r>
        <w:r>
          <w:fldChar w:fldCharType="begin"/>
        </w:r>
        <w:r>
          <w:instrText xml:space="preserve"> PAGEREF _Toc16206 \h </w:instrText>
        </w:r>
        <w:r>
          <w:fldChar w:fldCharType="separate"/>
        </w:r>
        <w:r>
          <w:t>46</w:t>
        </w:r>
        <w:r>
          <w:fldChar w:fldCharType="end"/>
        </w:r>
      </w:hyperlink>
    </w:p>
    <w:p>
      <w:pPr>
        <w:pStyle w:val="TOC1"/>
        <w:tabs>
          <w:tab w:val="right" w:leader="dot" w:pos="8306"/>
        </w:tabs>
      </w:pPr>
      <w:hyperlink w:anchor="_Toc31860" w:history="1">
        <w:r>
          <w:rPr>
            <w:rFonts w:ascii="仿宋" w:eastAsia="仿宋" w:hAnsi="仿宋" w:cs="仿宋" w:hint="eastAsia"/>
            <w:lang w:eastAsia="zh-CN"/>
          </w:rPr>
          <w:t>十、公司治理与法律合规</w:t>
        </w:r>
        <w:r>
          <w:tab/>
        </w:r>
        <w:r>
          <w:fldChar w:fldCharType="begin"/>
        </w:r>
        <w:r>
          <w:instrText xml:space="preserve"> PAGEREF _Toc31860 \h </w:instrText>
        </w:r>
        <w:r>
          <w:fldChar w:fldCharType="separate"/>
        </w:r>
        <w:r>
          <w:t>47</w:t>
        </w:r>
        <w:r>
          <w:fldChar w:fldCharType="end"/>
        </w:r>
      </w:hyperlink>
    </w:p>
    <w:p>
      <w:pPr>
        <w:pStyle w:val="TOC2"/>
        <w:tabs>
          <w:tab w:val="right" w:leader="dot" w:pos="8306"/>
        </w:tabs>
      </w:pPr>
      <w:hyperlink w:anchor="_Toc12513" w:history="1">
        <w:r>
          <w:rPr>
            <w:rFonts w:ascii="仿宋" w:eastAsia="仿宋" w:hAnsi="仿宋" w:cs="仿宋" w:hint="eastAsia"/>
            <w:lang w:eastAsia="zh-CN"/>
          </w:rPr>
          <w:t>(一)、公司治理结构</w:t>
        </w:r>
        <w:r>
          <w:tab/>
        </w:r>
        <w:r>
          <w:fldChar w:fldCharType="begin"/>
        </w:r>
        <w:r>
          <w:instrText xml:space="preserve"> PAGEREF _Toc12513 \h </w:instrText>
        </w:r>
        <w:r>
          <w:fldChar w:fldCharType="separate"/>
        </w:r>
        <w:r>
          <w:t>47</w:t>
        </w:r>
        <w:r>
          <w:fldChar w:fldCharType="end"/>
        </w:r>
      </w:hyperlink>
    </w:p>
    <w:p>
      <w:pPr>
        <w:pStyle w:val="TOC2"/>
        <w:tabs>
          <w:tab w:val="right" w:leader="dot" w:pos="8306"/>
        </w:tabs>
      </w:pPr>
      <w:hyperlink w:anchor="_Toc8427" w:history="1">
        <w:r>
          <w:rPr>
            <w:rFonts w:ascii="仿宋" w:eastAsia="仿宋" w:hAnsi="仿宋" w:cs="仿宋" w:hint="eastAsia"/>
            <w:lang w:eastAsia="zh-CN"/>
          </w:rPr>
          <w:t>(二)、董事会运作与决策</w:t>
        </w:r>
        <w:r>
          <w:tab/>
        </w:r>
        <w:r>
          <w:fldChar w:fldCharType="begin"/>
        </w:r>
        <w:r>
          <w:instrText xml:space="preserve"> PAGEREF _Toc8427 \h </w:instrText>
        </w:r>
        <w:r>
          <w:fldChar w:fldCharType="separate"/>
        </w:r>
        <w:r>
          <w:t>48</w:t>
        </w:r>
        <w:r>
          <w:fldChar w:fldCharType="end"/>
        </w:r>
      </w:hyperlink>
    </w:p>
    <w:p>
      <w:pPr>
        <w:pStyle w:val="TOC2"/>
        <w:tabs>
          <w:tab w:val="right" w:leader="dot" w:pos="8306"/>
        </w:tabs>
      </w:pPr>
      <w:hyperlink w:anchor="_Toc30217" w:history="1">
        <w:r>
          <w:rPr>
            <w:rFonts w:ascii="仿宋" w:eastAsia="仿宋" w:hAnsi="仿宋" w:cs="仿宋" w:hint="eastAsia"/>
            <w:lang w:eastAsia="zh-CN"/>
          </w:rPr>
          <w:t>(三)、内部控制与审计</w:t>
        </w:r>
        <w:r>
          <w:tab/>
        </w:r>
        <w:r>
          <w:fldChar w:fldCharType="begin"/>
        </w:r>
        <w:r>
          <w:instrText xml:space="preserve"> PAGEREF _Toc30217 \h </w:instrText>
        </w:r>
        <w:r>
          <w:fldChar w:fldCharType="separate"/>
        </w:r>
        <w:r>
          <w:t>50</w:t>
        </w:r>
        <w:r>
          <w:fldChar w:fldCharType="end"/>
        </w:r>
      </w:hyperlink>
    </w:p>
    <w:p>
      <w:pPr>
        <w:pStyle w:val="TOC2"/>
        <w:tabs>
          <w:tab w:val="right" w:leader="dot" w:pos="8306"/>
        </w:tabs>
      </w:pPr>
      <w:hyperlink w:anchor="_Toc24430" w:history="1">
        <w:r>
          <w:rPr>
            <w:rFonts w:ascii="仿宋" w:eastAsia="仿宋" w:hAnsi="仿宋" w:cs="仿宋" w:hint="eastAsia"/>
            <w:lang w:eastAsia="zh-CN"/>
          </w:rPr>
          <w:t>(四)、法律法规合规体系</w:t>
        </w:r>
        <w:r>
          <w:tab/>
        </w:r>
        <w:r>
          <w:fldChar w:fldCharType="begin"/>
        </w:r>
        <w:r>
          <w:instrText xml:space="preserve"> PAGEREF _Toc24430 \h </w:instrText>
        </w:r>
        <w:r>
          <w:fldChar w:fldCharType="separate"/>
        </w:r>
        <w:r>
          <w:t>51</w:t>
        </w:r>
        <w:r>
          <w:fldChar w:fldCharType="end"/>
        </w:r>
      </w:hyperlink>
    </w:p>
    <w:p>
      <w:pPr>
        <w:pStyle w:val="TOC2"/>
        <w:tabs>
          <w:tab w:val="right" w:leader="dot" w:pos="8306"/>
        </w:tabs>
      </w:pPr>
      <w:hyperlink w:anchor="_Toc8115" w:history="1">
        <w:r>
          <w:rPr>
            <w:rFonts w:ascii="仿宋" w:eastAsia="仿宋" w:hAnsi="仿宋" w:cs="仿宋" w:hint="eastAsia"/>
            <w:lang w:eastAsia="zh-CN"/>
          </w:rPr>
          <w:t>(五)、企业社会责任与道德经营</w:t>
        </w:r>
        <w:r>
          <w:tab/>
        </w:r>
        <w:r>
          <w:fldChar w:fldCharType="begin"/>
        </w:r>
        <w:r>
          <w:instrText xml:space="preserve"> PAGEREF _Toc8115 \h </w:instrText>
        </w:r>
        <w:r>
          <w:fldChar w:fldCharType="separate"/>
        </w:r>
        <w:r>
          <w:t>53</w:t>
        </w:r>
        <w:r>
          <w:fldChar w:fldCharType="end"/>
        </w:r>
      </w:hyperlink>
    </w:p>
    <w:p>
      <w:pPr>
        <w:pStyle w:val="TOC1"/>
        <w:tabs>
          <w:tab w:val="right" w:leader="dot" w:pos="8306"/>
        </w:tabs>
      </w:pPr>
      <w:hyperlink w:anchor="_Toc1394" w:history="1">
        <w:r>
          <w:rPr>
            <w:rFonts w:ascii="仿宋" w:eastAsia="仿宋" w:hAnsi="仿宋" w:cs="仿宋" w:hint="eastAsia"/>
            <w:lang w:eastAsia="zh-CN"/>
          </w:rPr>
          <w:t>十一、供应链管理</w:t>
        </w:r>
        <w:r>
          <w:tab/>
        </w:r>
        <w:r>
          <w:fldChar w:fldCharType="begin"/>
        </w:r>
        <w:r>
          <w:instrText xml:space="preserve"> PAGEREF _Toc1394 \h </w:instrText>
        </w:r>
        <w:r>
          <w:fldChar w:fldCharType="separate"/>
        </w:r>
        <w:r>
          <w:t>54</w:t>
        </w:r>
        <w:r>
          <w:fldChar w:fldCharType="end"/>
        </w:r>
      </w:hyperlink>
    </w:p>
    <w:p>
      <w:pPr>
        <w:pStyle w:val="TOC2"/>
        <w:tabs>
          <w:tab w:val="right" w:leader="dot" w:pos="8306"/>
        </w:tabs>
      </w:pPr>
      <w:hyperlink w:anchor="_Toc19645" w:history="1">
        <w:r>
          <w:rPr>
            <w:rFonts w:ascii="仿宋" w:eastAsia="仿宋" w:hAnsi="仿宋" w:cs="仿宋" w:hint="eastAsia"/>
            <w:lang w:eastAsia="zh-CN"/>
          </w:rPr>
          <w:t>(一)、供应链战略规划</w:t>
        </w:r>
        <w:r>
          <w:tab/>
        </w:r>
        <w:r>
          <w:fldChar w:fldCharType="begin"/>
        </w:r>
        <w:r>
          <w:instrText xml:space="preserve"> PAGEREF _Toc19645 \h </w:instrText>
        </w:r>
        <w:r>
          <w:fldChar w:fldCharType="separate"/>
        </w:r>
        <w:r>
          <w:t>54</w:t>
        </w:r>
        <w:r>
          <w:fldChar w:fldCharType="end"/>
        </w:r>
      </w:hyperlink>
    </w:p>
    <w:p>
      <w:pPr>
        <w:pStyle w:val="TOC2"/>
        <w:tabs>
          <w:tab w:val="right" w:leader="dot" w:pos="8306"/>
        </w:tabs>
      </w:pPr>
      <w:hyperlink w:anchor="_Toc2227" w:history="1">
        <w:r>
          <w:rPr>
            <w:rFonts w:ascii="仿宋" w:eastAsia="仿宋" w:hAnsi="仿宋" w:cs="仿宋" w:hint="eastAsia"/>
            <w:lang w:eastAsia="zh-CN"/>
          </w:rPr>
          <w:t>(二)、供应商选择与评估</w:t>
        </w:r>
        <w:r>
          <w:tab/>
        </w:r>
        <w:r>
          <w:fldChar w:fldCharType="begin"/>
        </w:r>
        <w:r>
          <w:instrText xml:space="preserve"> PAGEREF _Toc2227 \h </w:instrText>
        </w:r>
        <w:r>
          <w:fldChar w:fldCharType="separate"/>
        </w:r>
        <w:r>
          <w:t>55</w:t>
        </w:r>
        <w:r>
          <w:fldChar w:fldCharType="end"/>
        </w:r>
      </w:hyperlink>
    </w:p>
    <w:p>
      <w:pPr>
        <w:pStyle w:val="TOC2"/>
        <w:tabs>
          <w:tab w:val="right" w:leader="dot" w:pos="8306"/>
        </w:tabs>
      </w:pPr>
      <w:hyperlink w:anchor="_Toc27899" w:history="1">
        <w:r>
          <w:rPr>
            <w:rFonts w:ascii="仿宋" w:eastAsia="仿宋" w:hAnsi="仿宋" w:cs="仿宋" w:hint="eastAsia"/>
            <w:lang w:eastAsia="zh-CN"/>
          </w:rPr>
          <w:t>(三)、物流与库存管理</w:t>
        </w:r>
        <w:r>
          <w:tab/>
        </w:r>
        <w:r>
          <w:fldChar w:fldCharType="begin"/>
        </w:r>
        <w:r>
          <w:instrText xml:space="preserve"> PAGEREF _Toc27899 \h </w:instrText>
        </w:r>
        <w:r>
          <w:fldChar w:fldCharType="separate"/>
        </w:r>
        <w:r>
          <w:t>57</w:t>
        </w:r>
        <w:r>
          <w:fldChar w:fldCharType="end"/>
        </w:r>
      </w:hyperlink>
    </w:p>
    <w:p>
      <w:pPr>
        <w:pStyle w:val="TOC2"/>
        <w:tabs>
          <w:tab w:val="right" w:leader="dot" w:pos="8306"/>
        </w:tabs>
      </w:pPr>
      <w:hyperlink w:anchor="_Toc20120" w:history="1">
        <w:r>
          <w:rPr>
            <w:rFonts w:ascii="仿宋" w:eastAsia="仿宋" w:hAnsi="仿宋" w:cs="仿宋" w:hint="eastAsia"/>
            <w:lang w:eastAsia="zh-CN"/>
          </w:rPr>
          <w:t>(四)、供应链风险管理</w:t>
        </w:r>
        <w:r>
          <w:tab/>
        </w:r>
        <w:r>
          <w:fldChar w:fldCharType="begin"/>
        </w:r>
        <w:r>
          <w:instrText xml:space="preserve"> PAGEREF _Toc20120 \h </w:instrText>
        </w:r>
        <w:r>
          <w:fldChar w:fldCharType="separate"/>
        </w:r>
        <w:r>
          <w:t>58</w:t>
        </w:r>
        <w:r>
          <w:fldChar w:fldCharType="end"/>
        </w:r>
      </w:hyperlink>
    </w:p>
    <w:p>
      <w:pPr>
        <w:pStyle w:val="TOC2"/>
        <w:tabs>
          <w:tab w:val="right" w:leader="dot" w:pos="8306"/>
        </w:tabs>
      </w:pPr>
      <w:hyperlink w:anchor="_Toc14739" w:history="1">
        <w:r>
          <w:rPr>
            <w:rFonts w:ascii="仿宋" w:eastAsia="仿宋" w:hAnsi="仿宋" w:cs="仿宋" w:hint="eastAsia"/>
            <w:lang w:eastAsia="zh-CN"/>
          </w:rPr>
          <w:t>(五)、供应链协同与信息共享</w:t>
        </w:r>
        <w:r>
          <w:tab/>
        </w:r>
        <w:r>
          <w:fldChar w:fldCharType="begin"/>
        </w:r>
        <w:r>
          <w:instrText xml:space="preserve"> PAGEREF _Toc14739 \h </w:instrText>
        </w:r>
        <w:r>
          <w:fldChar w:fldCharType="separate"/>
        </w:r>
        <w:r>
          <w:t>59</w:t>
        </w:r>
        <w:r>
          <w:fldChar w:fldCharType="end"/>
        </w:r>
      </w:hyperlink>
    </w:p>
    <w:p>
      <w:pPr>
        <w:pStyle w:val="TOC1"/>
        <w:tabs>
          <w:tab w:val="right" w:leader="dot" w:pos="8306"/>
        </w:tabs>
      </w:pPr>
      <w:hyperlink w:anchor="_Toc22431" w:history="1">
        <w:r>
          <w:rPr>
            <w:rFonts w:ascii="仿宋" w:eastAsia="仿宋" w:hAnsi="仿宋" w:cs="仿宋" w:hint="eastAsia"/>
            <w:lang w:eastAsia="zh-CN"/>
          </w:rPr>
          <w:t>十二、制度建设与员工手册</w:t>
        </w:r>
        <w:r>
          <w:tab/>
        </w:r>
        <w:r>
          <w:fldChar w:fldCharType="begin"/>
        </w:r>
        <w:r>
          <w:instrText xml:space="preserve"> PAGEREF _Toc22431 \h </w:instrText>
        </w:r>
        <w:r>
          <w:fldChar w:fldCharType="separate"/>
        </w:r>
        <w:r>
          <w:t>60</w:t>
        </w:r>
        <w:r>
          <w:fldChar w:fldCharType="end"/>
        </w:r>
      </w:hyperlink>
    </w:p>
    <w:p>
      <w:pPr>
        <w:pStyle w:val="TOC2"/>
        <w:tabs>
          <w:tab w:val="right" w:leader="dot" w:pos="8306"/>
        </w:tabs>
      </w:pPr>
      <w:hyperlink w:anchor="_Toc30001" w:history="1">
        <w:r>
          <w:rPr>
            <w:rFonts w:ascii="仿宋" w:eastAsia="仿宋" w:hAnsi="仿宋" w:cs="仿宋" w:hint="eastAsia"/>
            <w:lang w:eastAsia="zh-CN"/>
          </w:rPr>
          <w:t>(一)、公司制度建设</w:t>
        </w:r>
        <w:r>
          <w:tab/>
        </w:r>
        <w:r>
          <w:fldChar w:fldCharType="begin"/>
        </w:r>
        <w:r>
          <w:instrText xml:space="preserve"> PAGEREF _Toc30001 \h </w:instrText>
        </w:r>
        <w:r>
          <w:fldChar w:fldCharType="separate"/>
        </w:r>
        <w:r>
          <w:t>60</w:t>
        </w:r>
        <w:r>
          <w:fldChar w:fldCharType="end"/>
        </w:r>
      </w:hyperlink>
    </w:p>
    <w:p>
      <w:pPr>
        <w:pStyle w:val="TOC2"/>
        <w:tabs>
          <w:tab w:val="right" w:leader="dot" w:pos="8306"/>
        </w:tabs>
      </w:pPr>
      <w:hyperlink w:anchor="_Toc14149" w:history="1">
        <w:r>
          <w:rPr>
            <w:rFonts w:ascii="仿宋" w:eastAsia="仿宋" w:hAnsi="仿宋" w:cs="仿宋" w:hint="eastAsia"/>
            <w:lang w:eastAsia="zh-CN"/>
          </w:rPr>
          <w:t>(二)、员工手册编制</w:t>
        </w:r>
        <w:r>
          <w:tab/>
        </w:r>
        <w:r>
          <w:fldChar w:fldCharType="begin"/>
        </w:r>
        <w:r>
          <w:instrText xml:space="preserve"> PAGEREF _Toc14149 \h </w:instrText>
        </w:r>
        <w:r>
          <w:fldChar w:fldCharType="separate"/>
        </w:r>
        <w:r>
          <w:t>62</w:t>
        </w:r>
        <w:r>
          <w:fldChar w:fldCharType="end"/>
        </w:r>
      </w:hyperlink>
    </w:p>
    <w:p>
      <w:pPr>
        <w:pStyle w:val="TOC2"/>
        <w:tabs>
          <w:tab w:val="right" w:leader="dot" w:pos="8306"/>
        </w:tabs>
      </w:pPr>
      <w:hyperlink w:anchor="_Toc23263" w:history="1">
        <w:r>
          <w:rPr>
            <w:rFonts w:ascii="仿宋" w:eastAsia="仿宋" w:hAnsi="仿宋" w:cs="仿宋" w:hint="eastAsia"/>
            <w:lang w:eastAsia="zh-CN"/>
          </w:rPr>
          <w:t>(三)、制度宣导与培训</w:t>
        </w:r>
        <w:r>
          <w:tab/>
        </w:r>
        <w:r>
          <w:fldChar w:fldCharType="begin"/>
        </w:r>
        <w:r>
          <w:instrText xml:space="preserve"> PAGEREF _Toc23263 \h </w:instrText>
        </w:r>
        <w:r>
          <w:fldChar w:fldCharType="separate"/>
        </w:r>
        <w:r>
          <w:t>64</w:t>
        </w:r>
        <w:r>
          <w:fldChar w:fldCharType="end"/>
        </w:r>
      </w:hyperlink>
    </w:p>
    <w:p>
      <w:pPr>
        <w:pStyle w:val="TOC2"/>
        <w:tabs>
          <w:tab w:val="right" w:leader="dot" w:pos="8306"/>
        </w:tabs>
      </w:pPr>
      <w:hyperlink w:anchor="_Toc17408" w:history="1">
        <w:r>
          <w:rPr>
            <w:rFonts w:ascii="仿宋" w:eastAsia="仿宋" w:hAnsi="仿宋" w:cs="仿宋" w:hint="eastAsia"/>
            <w:lang w:eastAsia="zh-CN"/>
          </w:rPr>
          <w:t>(四)、制度执行与监督</w:t>
        </w:r>
        <w:r>
          <w:tab/>
        </w:r>
        <w:r>
          <w:fldChar w:fldCharType="begin"/>
        </w:r>
        <w:r>
          <w:instrText xml:space="preserve"> PAGEREF _Toc17408 \h </w:instrText>
        </w:r>
        <w:r>
          <w:fldChar w:fldCharType="separate"/>
        </w:r>
        <w:r>
          <w:t>65</w:t>
        </w:r>
        <w:r>
          <w:fldChar w:fldCharType="end"/>
        </w:r>
      </w:hyperlink>
    </w:p>
    <w:p>
      <w:pPr>
        <w:pStyle w:val="TOC2"/>
        <w:tabs>
          <w:tab w:val="right" w:leader="dot" w:pos="8306"/>
        </w:tabs>
      </w:pPr>
      <w:hyperlink w:anchor="_Toc2123" w:history="1">
        <w:r>
          <w:rPr>
            <w:rFonts w:ascii="仿宋" w:eastAsia="仿宋" w:hAnsi="仿宋" w:cs="仿宋" w:hint="eastAsia"/>
            <w:lang w:eastAsia="zh-CN"/>
          </w:rPr>
          <w:t>(五)、制度优化与更新</w:t>
        </w:r>
        <w:r>
          <w:tab/>
        </w:r>
        <w:r>
          <w:fldChar w:fldCharType="begin"/>
        </w:r>
        <w:r>
          <w:instrText xml:space="preserve"> PAGEREF _Toc2123 \h </w:instrText>
        </w:r>
        <w:r>
          <w:fldChar w:fldCharType="separate"/>
        </w:r>
        <w:r>
          <w:t>67</w:t>
        </w:r>
        <w:r>
          <w:fldChar w:fldCharType="end"/>
        </w:r>
      </w:hyperlink>
    </w:p>
    <w:p>
      <w:pPr>
        <w:pStyle w:val="TOC1"/>
        <w:tabs>
          <w:tab w:val="right" w:leader="dot" w:pos="8306"/>
        </w:tabs>
      </w:pPr>
      <w:hyperlink w:anchor="_Toc23101" w:history="1">
        <w:r>
          <w:rPr>
            <w:rFonts w:ascii="仿宋" w:eastAsia="仿宋" w:hAnsi="仿宋" w:cs="仿宋" w:hint="eastAsia"/>
            <w:lang w:eastAsia="zh-CN"/>
          </w:rPr>
          <w:t>十三、安全产品项目管理与团队协作</w:t>
        </w:r>
        <w:r>
          <w:tab/>
        </w:r>
        <w:r>
          <w:fldChar w:fldCharType="begin"/>
        </w:r>
        <w:r>
          <w:instrText xml:space="preserve"> PAGEREF _Toc23101 \h </w:instrText>
        </w:r>
        <w:r>
          <w:fldChar w:fldCharType="separate"/>
        </w:r>
        <w:r>
          <w:t>68</w:t>
        </w:r>
        <w:r>
          <w:fldChar w:fldCharType="end"/>
        </w:r>
      </w:hyperlink>
    </w:p>
    <w:p>
      <w:pPr>
        <w:pStyle w:val="TOC2"/>
        <w:tabs>
          <w:tab w:val="right" w:leader="dot" w:pos="8306"/>
        </w:tabs>
      </w:pPr>
      <w:hyperlink w:anchor="_Toc1237" w:history="1">
        <w:r>
          <w:rPr>
            <w:rFonts w:ascii="仿宋" w:eastAsia="仿宋" w:hAnsi="仿宋" w:cs="仿宋" w:hint="eastAsia"/>
            <w:lang w:eastAsia="zh-CN"/>
          </w:rPr>
          <w:t>(一)、安全产品项目管理方法论</w:t>
        </w:r>
        <w:r>
          <w:tab/>
        </w:r>
        <w:r>
          <w:fldChar w:fldCharType="begin"/>
        </w:r>
        <w:r>
          <w:instrText xml:space="preserve"> PAGEREF _Toc1237 \h </w:instrText>
        </w:r>
        <w:r>
          <w:fldChar w:fldCharType="separate"/>
        </w:r>
        <w:r>
          <w:t>68</w:t>
        </w:r>
        <w:r>
          <w:fldChar w:fldCharType="end"/>
        </w:r>
      </w:hyperlink>
    </w:p>
    <w:p>
      <w:pPr>
        <w:pStyle w:val="TOC2"/>
        <w:tabs>
          <w:tab w:val="right" w:leader="dot" w:pos="8306"/>
        </w:tabs>
      </w:pPr>
      <w:hyperlink w:anchor="_Toc22133" w:history="1">
        <w:r>
          <w:rPr>
            <w:rFonts w:ascii="仿宋" w:eastAsia="仿宋" w:hAnsi="仿宋" w:cs="仿宋" w:hint="eastAsia"/>
            <w:lang w:eastAsia="zh-CN"/>
          </w:rPr>
          <w:t>(二)、安全产品项目计划与进度管理</w:t>
        </w:r>
        <w:r>
          <w:tab/>
        </w:r>
        <w:r>
          <w:fldChar w:fldCharType="begin"/>
        </w:r>
        <w:r>
          <w:instrText xml:space="preserve"> PAGEREF _Toc22133 \h </w:instrText>
        </w:r>
        <w:r>
          <w:fldChar w:fldCharType="separate"/>
        </w:r>
        <w:r>
          <w:t>69</w:t>
        </w:r>
        <w:r>
          <w:fldChar w:fldCharType="end"/>
        </w:r>
      </w:hyperlink>
    </w:p>
    <w:p>
      <w:pPr>
        <w:pStyle w:val="TOC2"/>
        <w:tabs>
          <w:tab w:val="right" w:leader="dot" w:pos="8306"/>
        </w:tabs>
      </w:pPr>
      <w:hyperlink w:anchor="_Toc5450" w:history="1">
        <w:r>
          <w:rPr>
            <w:rFonts w:ascii="仿宋" w:eastAsia="仿宋" w:hAnsi="仿宋" w:cs="仿宋" w:hint="eastAsia"/>
            <w:lang w:eastAsia="zh-CN"/>
          </w:rPr>
          <w:t>(三)、团队组建与角色分工</w:t>
        </w:r>
        <w:r>
          <w:tab/>
        </w:r>
        <w:r>
          <w:fldChar w:fldCharType="begin"/>
        </w:r>
        <w:r>
          <w:instrText xml:space="preserve"> PAGEREF _Toc5450 \h </w:instrText>
        </w:r>
        <w:r>
          <w:fldChar w:fldCharType="separate"/>
        </w:r>
        <w:r>
          <w:t>69</w:t>
        </w:r>
        <w:r>
          <w:fldChar w:fldCharType="end"/>
        </w:r>
      </w:hyperlink>
    </w:p>
    <w:p>
      <w:pPr>
        <w:pStyle w:val="TOC2"/>
        <w:tabs>
          <w:tab w:val="right" w:leader="dot" w:pos="8306"/>
        </w:tabs>
      </w:pPr>
      <w:hyperlink w:anchor="_Toc1503" w:history="1">
        <w:r>
          <w:rPr>
            <w:rFonts w:ascii="仿宋" w:eastAsia="仿宋" w:hAnsi="仿宋" w:cs="仿宋" w:hint="eastAsia"/>
            <w:lang w:eastAsia="zh-CN"/>
          </w:rPr>
          <w:t>(四)、沟通与协作机制</w:t>
        </w:r>
        <w:r>
          <w:tab/>
        </w:r>
        <w:r>
          <w:fldChar w:fldCharType="begin"/>
        </w:r>
        <w:r>
          <w:instrText xml:space="preserve"> PAGEREF _Toc1503 \h </w:instrText>
        </w:r>
        <w:r>
          <w:fldChar w:fldCharType="separate"/>
        </w:r>
        <w:r>
          <w:t>70</w:t>
        </w:r>
        <w:r>
          <w:fldChar w:fldCharType="end"/>
        </w:r>
      </w:hyperlink>
    </w:p>
    <w:p>
      <w:pPr>
        <w:pStyle w:val="TOC2"/>
        <w:tabs>
          <w:tab w:val="right" w:leader="dot" w:pos="8306"/>
        </w:tabs>
      </w:pPr>
      <w:hyperlink w:anchor="_Toc5206" w:history="1">
        <w:r>
          <w:rPr>
            <w:rFonts w:ascii="仿宋" w:eastAsia="仿宋" w:hAnsi="仿宋" w:cs="仿宋" w:hint="eastAsia"/>
            <w:lang w:eastAsia="zh-CN"/>
          </w:rPr>
          <w:t>(五)、安全产品项目风险管理与应对</w:t>
        </w:r>
        <w:r>
          <w:tab/>
        </w:r>
        <w:r>
          <w:fldChar w:fldCharType="begin"/>
        </w:r>
        <w:r>
          <w:instrText xml:space="preserve"> PAGEREF _Toc5206 \h </w:instrText>
        </w:r>
        <w:r>
          <w:fldChar w:fldCharType="separate"/>
        </w:r>
        <w:r>
          <w:t>70</w:t>
        </w:r>
        <w:r>
          <w:fldChar w:fldCharType="end"/>
        </w:r>
      </w:hyperlink>
    </w:p>
    <w:p>
      <w:pPr>
        <w:pStyle w:val="TOC1"/>
        <w:tabs>
          <w:tab w:val="right" w:leader="dot" w:pos="8306"/>
        </w:tabs>
      </w:pPr>
      <w:hyperlink w:anchor="_Toc20990" w:history="1">
        <w:r>
          <w:rPr>
            <w:rFonts w:ascii="仿宋" w:eastAsia="仿宋" w:hAnsi="仿宋" w:cs="仿宋" w:hint="eastAsia"/>
            <w:lang w:eastAsia="zh-CN"/>
          </w:rPr>
          <w:t>十四、质量管理与持续改进</w:t>
        </w:r>
        <w:r>
          <w:tab/>
        </w:r>
        <w:r>
          <w:fldChar w:fldCharType="begin"/>
        </w:r>
        <w:r>
          <w:instrText xml:space="preserve"> PAGEREF _Toc20990 \h </w:instrText>
        </w:r>
        <w:r>
          <w:fldChar w:fldCharType="separate"/>
        </w:r>
        <w:r>
          <w:t>71</w:t>
        </w:r>
        <w:r>
          <w:fldChar w:fldCharType="end"/>
        </w:r>
      </w:hyperlink>
    </w:p>
    <w:p>
      <w:pPr>
        <w:pStyle w:val="TOC2"/>
        <w:tabs>
          <w:tab w:val="right" w:leader="dot" w:pos="8306"/>
        </w:tabs>
      </w:pPr>
      <w:hyperlink w:anchor="_Toc209" w:history="1">
        <w:r>
          <w:rPr>
            <w:rFonts w:ascii="仿宋" w:eastAsia="仿宋" w:hAnsi="仿宋" w:cs="仿宋" w:hint="eastAsia"/>
            <w:lang w:eastAsia="zh-CN"/>
          </w:rPr>
          <w:t>(一)、质量管理体系建设</w:t>
        </w:r>
        <w:r>
          <w:tab/>
        </w:r>
        <w:r>
          <w:fldChar w:fldCharType="begin"/>
        </w:r>
        <w:r>
          <w:instrText xml:space="preserve"> PAGEREF _Toc209 \h </w:instrText>
        </w:r>
        <w:r>
          <w:fldChar w:fldCharType="separate"/>
        </w:r>
        <w:r>
          <w:t>71</w:t>
        </w:r>
        <w:r>
          <w:fldChar w:fldCharType="end"/>
        </w:r>
      </w:hyperlink>
    </w:p>
    <w:p>
      <w:pPr>
        <w:pStyle w:val="TOC2"/>
        <w:tabs>
          <w:tab w:val="right" w:leader="dot" w:pos="8306"/>
        </w:tabs>
      </w:pPr>
      <w:hyperlink w:anchor="_Toc5157" w:history="1">
        <w:r>
          <w:rPr>
            <w:rFonts w:ascii="仿宋" w:eastAsia="仿宋" w:hAnsi="仿宋" w:cs="仿宋" w:hint="eastAsia"/>
            <w:lang w:eastAsia="zh-CN"/>
          </w:rPr>
          <w:t>(二)、生产过程控制</w:t>
        </w:r>
        <w:r>
          <w:tab/>
        </w:r>
        <w:r>
          <w:fldChar w:fldCharType="begin"/>
        </w:r>
        <w:r>
          <w:instrText xml:space="preserve"> PAGEREF _Toc5157 \h </w:instrText>
        </w:r>
        <w:r>
          <w:fldChar w:fldCharType="separate"/>
        </w:r>
        <w:r>
          <w:t>72</w:t>
        </w:r>
        <w:r>
          <w:fldChar w:fldCharType="end"/>
        </w:r>
      </w:hyperlink>
    </w:p>
    <w:p>
      <w:pPr>
        <w:pStyle w:val="TOC2"/>
        <w:tabs>
          <w:tab w:val="right" w:leader="dot" w:pos="8306"/>
        </w:tabs>
      </w:pPr>
      <w:hyperlink w:anchor="_Toc13620" w:history="1">
        <w:r>
          <w:rPr>
            <w:rFonts w:ascii="仿宋" w:eastAsia="仿宋" w:hAnsi="仿宋" w:cs="仿宋" w:hint="eastAsia"/>
            <w:lang w:eastAsia="zh-CN"/>
          </w:rPr>
          <w:t>(三)、产品质量检验与测试</w:t>
        </w:r>
        <w:r>
          <w:tab/>
        </w:r>
        <w:r>
          <w:fldChar w:fldCharType="begin"/>
        </w:r>
        <w:r>
          <w:instrText xml:space="preserve"> PAGEREF _Toc13620 \h </w:instrText>
        </w:r>
        <w:r>
          <w:fldChar w:fldCharType="separate"/>
        </w:r>
        <w:r>
          <w:t>73</w:t>
        </w:r>
        <w:r>
          <w:fldChar w:fldCharType="end"/>
        </w:r>
      </w:hyperlink>
    </w:p>
    <w:p>
      <w:pPr>
        <w:pStyle w:val="TOC2"/>
        <w:tabs>
          <w:tab w:val="right" w:leader="dot" w:pos="8306"/>
        </w:tabs>
      </w:pPr>
      <w:hyperlink w:anchor="_Toc20883" w:history="1">
        <w:r>
          <w:rPr>
            <w:rFonts w:ascii="仿宋" w:eastAsia="仿宋" w:hAnsi="仿宋" w:cs="仿宋" w:hint="eastAsia"/>
            <w:lang w:eastAsia="zh-CN"/>
          </w:rPr>
          <w:t>(四)、用户反馈与质量改进</w:t>
        </w:r>
        <w:r>
          <w:tab/>
        </w:r>
        <w:r>
          <w:fldChar w:fldCharType="begin"/>
        </w:r>
        <w:r>
          <w:instrText xml:space="preserve"> PAGEREF _Toc20883 \h </w:instrText>
        </w:r>
        <w:r>
          <w:fldChar w:fldCharType="separate"/>
        </w:r>
        <w:r>
          <w:t>74</w:t>
        </w:r>
        <w:r>
          <w:fldChar w:fldCharType="end"/>
        </w:r>
      </w:hyperlink>
    </w:p>
    <w:p>
      <w:pPr>
        <w:pStyle w:val="TOC2"/>
        <w:tabs>
          <w:tab w:val="right" w:leader="dot" w:pos="8306"/>
        </w:tabs>
      </w:pPr>
      <w:hyperlink w:anchor="_Toc3013" w:history="1">
        <w:r>
          <w:rPr>
            <w:rFonts w:ascii="仿宋" w:eastAsia="仿宋" w:hAnsi="仿宋" w:cs="仿宋" w:hint="eastAsia"/>
            <w:lang w:eastAsia="zh-CN"/>
          </w:rPr>
          <w:t>(五)、质量认证与标准化</w:t>
        </w:r>
        <w:r>
          <w:tab/>
        </w:r>
        <w:r>
          <w:fldChar w:fldCharType="begin"/>
        </w:r>
        <w:r>
          <w:instrText xml:space="preserve"> PAGEREF _Toc3013 \h </w:instrText>
        </w:r>
        <w:r>
          <w:fldChar w:fldCharType="separate"/>
        </w:r>
        <w:r>
          <w:t>75</w:t>
        </w:r>
        <w:r>
          <w:fldChar w:fldCharType="end"/>
        </w:r>
      </w:hyperlink>
    </w:p>
    <w:p>
      <w:pPr>
        <w:pStyle w:val="TOC1"/>
        <w:tabs>
          <w:tab w:val="right" w:leader="dot" w:pos="8306"/>
        </w:tabs>
      </w:pPr>
      <w:hyperlink w:anchor="_Toc17774" w:history="1">
        <w:r>
          <w:rPr>
            <w:rFonts w:ascii="仿宋" w:eastAsia="仿宋" w:hAnsi="仿宋" w:cs="仿宋" w:hint="eastAsia"/>
            <w:lang w:eastAsia="zh-CN"/>
          </w:rPr>
          <w:t>十五、团队建设与领导力发展</w:t>
        </w:r>
        <w:r>
          <w:tab/>
        </w:r>
        <w:r>
          <w:fldChar w:fldCharType="begin"/>
        </w:r>
        <w:r>
          <w:instrText xml:space="preserve"> PAGEREF _Toc17774 \h </w:instrText>
        </w:r>
        <w:r>
          <w:fldChar w:fldCharType="separate"/>
        </w:r>
        <w:r>
          <w:t>77</w:t>
        </w:r>
        <w:r>
          <w:fldChar w:fldCharType="end"/>
        </w:r>
      </w:hyperlink>
    </w:p>
    <w:p>
      <w:pPr>
        <w:pStyle w:val="TOC2"/>
        <w:tabs>
          <w:tab w:val="right" w:leader="dot" w:pos="8306"/>
        </w:tabs>
      </w:pPr>
      <w:hyperlink w:anchor="_Toc23841" w:history="1">
        <w:r>
          <w:rPr>
            <w:rFonts w:ascii="仿宋" w:eastAsia="仿宋" w:hAnsi="仿宋" w:cs="仿宋" w:hint="eastAsia"/>
            <w:lang w:eastAsia="zh-CN"/>
          </w:rPr>
          <w:t>(一)、高效团队建设原则</w:t>
        </w:r>
        <w:r>
          <w:tab/>
        </w:r>
        <w:r>
          <w:fldChar w:fldCharType="begin"/>
        </w:r>
        <w:r>
          <w:instrText xml:space="preserve"> PAGEREF _Toc23841 \h </w:instrText>
        </w:r>
        <w:r>
          <w:fldChar w:fldCharType="separate"/>
        </w:r>
        <w:r>
          <w:t>77</w:t>
        </w:r>
        <w:r>
          <w:fldChar w:fldCharType="end"/>
        </w:r>
      </w:hyperlink>
    </w:p>
    <w:p>
      <w:pPr>
        <w:pStyle w:val="TOC2"/>
        <w:tabs>
          <w:tab w:val="right" w:leader="dot" w:pos="8306"/>
        </w:tabs>
      </w:pPr>
      <w:hyperlink w:anchor="_Toc4014" w:history="1">
        <w:r>
          <w:rPr>
            <w:rFonts w:ascii="仿宋" w:eastAsia="仿宋" w:hAnsi="仿宋" w:cs="仿宋" w:hint="eastAsia"/>
            <w:lang w:eastAsia="zh-CN"/>
          </w:rPr>
          <w:t>(二)、团队文化与价值观塑造</w:t>
        </w:r>
        <w:r>
          <w:tab/>
        </w:r>
        <w:r>
          <w:fldChar w:fldCharType="begin"/>
        </w:r>
        <w:r>
          <w:instrText xml:space="preserve"> PAGEREF _Toc4014 \h </w:instrText>
        </w:r>
        <w:r>
          <w:fldChar w:fldCharType="separate"/>
        </w:r>
        <w:r>
          <w:t>78</w:t>
        </w:r>
        <w:r>
          <w:fldChar w:fldCharType="end"/>
        </w:r>
      </w:hyperlink>
    </w:p>
    <w:p>
      <w:pPr>
        <w:pStyle w:val="TOC2"/>
        <w:tabs>
          <w:tab w:val="right" w:leader="dot" w:pos="8306"/>
        </w:tabs>
      </w:pPr>
      <w:hyperlink w:anchor="_Toc29703" w:history="1">
        <w:r>
          <w:rPr>
            <w:rFonts w:ascii="仿宋" w:eastAsia="仿宋" w:hAnsi="仿宋" w:cs="仿宋" w:hint="eastAsia"/>
            <w:lang w:eastAsia="zh-CN"/>
          </w:rPr>
          <w:t>(三)、领导力发展计划</w:t>
        </w:r>
        <w:r>
          <w:tab/>
        </w:r>
        <w:r>
          <w:fldChar w:fldCharType="begin"/>
        </w:r>
        <w:r>
          <w:instrText xml:space="preserve"> PAGEREF _Toc29703 \h </w:instrText>
        </w:r>
        <w:r>
          <w:fldChar w:fldCharType="separate"/>
        </w:r>
        <w:r>
          <w:t>80</w:t>
        </w:r>
        <w:r>
          <w:fldChar w:fldCharType="end"/>
        </w:r>
      </w:hyperlink>
    </w:p>
    <w:p>
      <w:pPr>
        <w:pStyle w:val="TOC2"/>
        <w:tabs>
          <w:tab w:val="right" w:leader="dot" w:pos="8306"/>
        </w:tabs>
      </w:pPr>
      <w:hyperlink w:anchor="_Toc22575" w:history="1">
        <w:r>
          <w:rPr>
            <w:rFonts w:ascii="仿宋" w:eastAsia="仿宋" w:hAnsi="仿宋" w:cs="仿宋" w:hint="eastAsia"/>
            <w:lang w:eastAsia="zh-CN"/>
          </w:rPr>
          <w:t>(四)、团队沟通与协作机制</w:t>
        </w:r>
        <w:r>
          <w:tab/>
        </w:r>
        <w:r>
          <w:fldChar w:fldCharType="begin"/>
        </w:r>
        <w:r>
          <w:instrText xml:space="preserve"> PAGEREF _Toc22575 \h </w:instrText>
        </w:r>
        <w:r>
          <w:fldChar w:fldCharType="separate"/>
        </w:r>
        <w:r>
          <w:t>81</w:t>
        </w:r>
        <w:r>
          <w:fldChar w:fldCharType="end"/>
        </w:r>
      </w:hyperlink>
    </w:p>
    <w:p>
      <w:pPr>
        <w:pStyle w:val="TOC2"/>
        <w:tabs>
          <w:tab w:val="right" w:leader="dot" w:pos="8306"/>
        </w:tabs>
        <w:sectPr>
          <w:type w:val="nextPage"/>
          <w:pgSz w:w="11906" w:h="16838"/>
          <w:pgMar w:top="1440" w:right="1800" w:bottom="1440" w:left="1800" w:header="851" w:footer="992" w:gutter="0"/>
          <w:pgNumType w:start="3"/>
          <w:cols w:num="1" w:space="425"/>
          <w:titlePg w:val="0"/>
          <w:docGrid w:type="lines" w:linePitch="312" w:charSpace="0"/>
        </w:sectPr>
      </w:pPr>
      <w:hyperlink w:anchor="_Toc10387" w:history="1">
        <w:r>
          <w:rPr>
            <w:rFonts w:ascii="仿宋" w:eastAsia="仿宋" w:hAnsi="仿宋" w:cs="仿宋" w:hint="eastAsia"/>
            <w:lang w:eastAsia="zh-CN"/>
          </w:rPr>
          <w:t>(五)、领导力在变革中的作用</w:t>
        </w:r>
        <w:r>
          <w:tab/>
        </w:r>
        <w:r>
          <w:fldChar w:fldCharType="begin"/>
        </w:r>
        <w:r>
          <w:instrText xml:space="preserve"> PAGEREF _Toc10387 \h </w:instrText>
        </w:r>
        <w:r>
          <w:fldChar w:fldCharType="separate"/>
        </w:r>
        <w:r>
          <w:t>82</w:t>
        </w:r>
        <w:r>
          <w:fldChar w:fldCharType="end"/>
        </w:r>
      </w:hyperlink>
    </w:p>
    <w:p>
      <w:pPr>
        <w:sectPr>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旨在全面介绍和规划一个创新性的安全产品项目，以满足需求。该方案的目的是为了提供安全产品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6271"/>
      <w:r>
        <w:rPr>
          <w:rFonts w:ascii="仿宋" w:eastAsia="仿宋" w:hAnsi="仿宋" w:cs="仿宋" w:hint="eastAsia"/>
          <w:sz w:val="28"/>
          <w:lang w:eastAsia="zh-CN"/>
        </w:rPr>
        <w:t>一、安全产品项目选址说明</w:t>
      </w:r>
      <w:bookmarkEnd w:id="2"/>
    </w:p>
    <w:p>
      <w:pPr>
        <w:pStyle w:val="Heading2"/>
        <w:rPr>
          <w:rFonts w:ascii="仿宋" w:eastAsia="仿宋" w:hAnsi="仿宋" w:cs="仿宋" w:hint="eastAsia"/>
          <w:lang w:eastAsia="zh-CN"/>
        </w:rPr>
      </w:pPr>
      <w:bookmarkStart w:id="3" w:name="_Toc20867"/>
      <w:r>
        <w:rPr>
          <w:rFonts w:ascii="仿宋" w:eastAsia="仿宋" w:hAnsi="仿宋" w:cs="仿宋" w:hint="eastAsia"/>
          <w:lang w:eastAsia="zh-CN"/>
        </w:rPr>
        <w:t>(一)、安全产品项目选址原则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产品项目选址必须与城乡建设总体规划保持一致，确保安全产品项目的发展与当地城市规划和政府规划相契合。通过与规划一致，安全产品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优越的交通条件是安全产品项目成功的关键因素之一。选址地应该具备便捷的陆路交通，以确保原材料和产品的高效运输，同时也为员工提供方便的通勤途径。这有助于提高整体生产效率并降低物流成本。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3. 施工条件优越性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考虑到安全产品项目建设阶段，选址地的施工条件至关重要。平整的场地、容易获取的建筑材料以及适宜的施工场址都将直接影响到安全产品项目建设的顺利进行。这有助于提高工程效率，缩短工程周期。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环境保护与可持续性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产品项目选址应与当地大气污染防治、水资源利用以及自然生态环境保护政策相一致。我们将致力于在安全产品项目建设和运营过程中最大限度地减少对环境的影响，确保安全产品项目的可持续发展，并履行环境保护的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用地控制指标的综合考虑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在选址过程中，我们将综合考虑用地控制指标，确保用地规划和利用符合法规和规范。通过科学规划用地结构，我们将有效平衡安全产品项目的需求与用地法规的要求，避免可能出现的法律和环境纠纷。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社会反馈的综合考虑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为了保持与社区和公众的良好关系，我们将积极倾听周边居民和社会的反馈意见。通过与社区建立开放和透明的沟通渠道，我们期望在安全产品项目的实施过程中获得更多的理解和支持。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通过充分考虑这些原则，我们将制定一个全面而负责任的选址计划，确保安全产品项目的长期成功和对社会的积极贡献。</w:t>
      </w:r>
    </w:p>
    <w:p>
      <w:pPr>
        <w:pStyle w:val="Heading2"/>
        <w:ind w:firstLine="560" w:firstLineChars="200"/>
        <w:rPr>
          <w:rFonts w:ascii="仿宋" w:eastAsia="仿宋" w:hAnsi="仿宋" w:cs="仿宋" w:hint="eastAsia"/>
          <w:sz w:val="28"/>
          <w:lang w:eastAsia="zh-CN"/>
        </w:rPr>
      </w:pPr>
      <w:bookmarkStart w:id="4" w:name="_Toc26831"/>
      <w:r>
        <w:rPr>
          <w:rFonts w:ascii="仿宋" w:eastAsia="仿宋" w:hAnsi="仿宋" w:cs="仿宋" w:hint="eastAsia"/>
          <w:sz w:val="28"/>
          <w:lang w:eastAsia="zh-CN"/>
        </w:rPr>
        <w:t>(二)、安全产品项目选址</w:t>
      </w:r>
      <w:bookmarkEnd w:id="4"/>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在选择安全产品项目的地理位置时，我们特意选定了位于XXX经济技术开发区的理想位置。选址的一些关键因素和考虑：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XXX经济技术开发区地处地理位置优越的区域，具有便捷的交通网络和丰富的资源。其靠近主要交通干道，有利于原材料的运输和成品的分销，为安全产品项目的顺利推进提供了有力支持。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该开发区享有政府给予的一系列扶持政策，这包括税收优惠、用地优惠等方面的支持。这将显著减轻安全产品项目的财务压力，提高了投资回报率。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产业集聚效应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XXX经济技术开发区已经形成了相关产业的集聚效应。周边企业众多，形成了完善的产业链，为安全产品项目提供了丰富的合作机会，有利于资源共享和技术交流。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该区域环境优美，生态绿化良好。在追求经济效益的同时，我们也高度重视生态环境的保护。选址处有利于建设绿色、环保型的安全产品项目，与当地的生态环境相协调。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未来发展潜力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XXX经济技术开发区被视为未来经济发展的重要增长点。安全产品项目选址于此，将与该地区未来的发展同频共振，为安全产品项目在长远的未来奠定坚实基础。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在这一理想的选址基础上，我们将进一步深化与当地政府和社区的合作，确保安全产品项目的建设与运营与当地发展规划相协调，为安全产品项目的成功提供全方位的支持。</w:t>
      </w:r>
    </w:p>
    <w:p>
      <w:pPr>
        <w:pStyle w:val="Heading2"/>
        <w:ind w:firstLine="560" w:firstLineChars="200"/>
        <w:rPr>
          <w:rFonts w:ascii="仿宋" w:eastAsia="仿宋" w:hAnsi="仿宋" w:cs="仿宋" w:hint="eastAsia"/>
          <w:sz w:val="28"/>
          <w:lang w:eastAsia="zh-CN"/>
        </w:rPr>
      </w:pPr>
      <w:bookmarkStart w:id="5" w:name="_Toc1864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安全产品项目的成功实施不仅依赖于选址的地理位置，同时也与周边的建设条件密切相关。在XXX经济技术开发区的这片有着丰富发展机遇的土地上，我们对于建设条件进行了深入的分析。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基础设施完备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该区域基础设施相对完备，包括道路、供水、供电、通讯等方面。这为安全产品项目的建设提供了必要的基础支持，降低了建设和运营阶段的风险。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用地规划合理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经过与相关政府部门的沟通，确保安全产品项目选址符合当地的用地规划要求。这有助于安全产品项目在合规范围内进行建设，并最大限度地发挥土地的效益。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该区域拥有丰富的人才资源，包括技术工人、管理人才等。这为安全产品项目的用工提供了充足的保障，也有利于引进高层次、高技能的专业人才。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政策支持</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当地政府对于招商引资提供积极支持，制定了一系列的扶持政策，包括税收、用地等方面的优惠政策。这为安全产品项目创造了更加宽松的经济环境。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环境监测与保护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在建设安全产品项目的过程中，我们将遵循严格的环境监测和保护要求。当地的环境保护部门将与我们密切合作，确保安全产品项目在不对周边环境造成负面影响的前提下顺利推进。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安全设施健全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安全产品项目所在区域的安全设施完备，有成熟的消防、防汛等安全系统。这为安全产品项目的安全运行提供了可靠的支持，减小了安全风险。</w:t>
      </w:r>
    </w:p>
    <w:p>
      <w:pPr>
        <w:pStyle w:val="Heading2"/>
        <w:ind w:firstLine="560" w:firstLineChars="200"/>
        <w:rPr>
          <w:rFonts w:ascii="仿宋" w:eastAsia="仿宋" w:hAnsi="仿宋" w:cs="仿宋" w:hint="eastAsia"/>
          <w:sz w:val="28"/>
          <w:lang w:eastAsia="zh-CN"/>
        </w:rPr>
      </w:pPr>
      <w:bookmarkStart w:id="6" w:name="_Toc1233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在该开发区，用地性质主要包括工业用地和附属设施用地。这为安全产品项目提供了明确的建设方向，确保用地符合工业安全产品项目的规划和要求。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根据当地的规划要求，安全产品项目所在地区容积率和建筑密度都有具体的控制指标。我们将确保安全产品项目建设在合理的容积率和建筑密度范围内，以充分利用土地资源，提高安全产品项目效益。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绿地率和公共空间</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用地控制还包括对绿地率和公共空间的规定。我们将积极响应并超过这些要求，通过合理的绿化设计和社区设施建设，为周边创造更好的居住和工作环境。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土地用途划分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明确土地用途划分是用地控制的核心之一。根据安全产品项目的性质，我们将确保用地合理划分，避免违规用地的风险，保持安全产品项目的合法性和可持续性。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根据开发区的土地利用规划，不同类型的土地有着不同的利用年限。我们将严格按照规定的利用年限进行安全产品项目建设和运营，以保障土地的可持续利用。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6. 土地复垦与保护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在安全产品项目建设完成后，我们将积极参与土地的复垦工作，确保土地资源的可持续性。同时，通过采取措施，保护和维护土地的自然环境，减小安全产品项目对周边土地的影响。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通过全面了解和遵守用地控制指标，我们将确保安全产品项目在法规框架内合规建设，有序推进，并为社区和环境提供可持续的发展空间。</w:t>
      </w:r>
    </w:p>
    <w:p>
      <w:pPr>
        <w:pStyle w:val="Heading2"/>
        <w:ind w:firstLine="560" w:firstLineChars="200"/>
        <w:rPr>
          <w:rFonts w:ascii="仿宋" w:eastAsia="仿宋" w:hAnsi="仿宋" w:cs="仿宋" w:hint="eastAsia"/>
          <w:sz w:val="28"/>
          <w:lang w:eastAsia="zh-CN"/>
        </w:rPr>
      </w:pPr>
      <w:bookmarkStart w:id="7" w:name="_Toc1442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区位优势</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XXX经济技术开发区地理位置优越，交通便利，与城市主干道相连。这为安全产品项目提供了便捷的物流通道，有利于原材料采购和成品销售，提高了安全产品项目的市场竞争力。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地貌与自然条件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该区域地貌平坦，自然条件适宜。安全产品项目建设将充分利用这一优势，减少地形地貌调整的成本，提高工程建设效率，同时遵循自然保护原则，最大限度地保留周边自然环境。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基础设施配套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开发区的基础设施配套完备，包括供水、供电、供气、通讯等各项设施。安全产品项目将充分利用这些配套设施，减少对基础设施的额外投资，提高建设和运营效率。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社会服务配套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开发区周边设有医疗机构、学校、商业中心等社会服务设施。这为员工提供了更好的生活和工作条件，提高了员工的工作满意度，有助于安全产品项目的稳定运营。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地总体要求中还包括对环境的保护要求。安全产品项目将遵循当地环保法规，采取先进的环境保护技术，减少对周边环境的影响，致力于建设绿色、可持续的工业安全产品项目。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安全产品项目将积极融入当地社区，与周边居民建立和谐的关系。通过开展社区活动、提供就业机会等方式，促进安全产品项目与当地社区的互利共赢。</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通过全面了解地总体要求，安全产品项目将在选址的基础上更好地与周边环境相融合，确保建设和运营的可持续性和社会接受度。</w:t>
      </w:r>
    </w:p>
    <w:p>
      <w:pPr>
        <w:pStyle w:val="Heading2"/>
        <w:ind w:firstLine="560" w:firstLineChars="200"/>
        <w:rPr>
          <w:rFonts w:ascii="仿宋" w:eastAsia="仿宋" w:hAnsi="仿宋" w:cs="仿宋" w:hint="eastAsia"/>
          <w:sz w:val="28"/>
          <w:lang w:eastAsia="zh-CN"/>
        </w:rPr>
      </w:pPr>
      <w:bookmarkStart w:id="8" w:name="_Toc10220"/>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在安全产品项目选址的初步规划中，我们将采取一系列创新性的节约用地措施，以确保土地资源的充分利用，并最大程度地降低对环境的影响。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首先，我们计划通过多功能空间规划来优化土地利用。在安全产品项目内部，我们将合理规划各个功能区域，包括生产区、办公区、绿化区等，以确保每块用地都发挥最大潜力。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其次，我们将采用高层建筑设计，在满足安全标准的前提下，提高建筑的垂直利用率。这一措施有助于减小安全产品项目的占地面积，为未来的扩建和发展预留更多的空间。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地下空间的充分利用也是我们的考虑之一。通过规划地下停车场、仓储空间等功能，我们可以减少地表的占用，提高地面空间的利用效率。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安全产品项目还将注重环境友好设计，采用绿色、可持续的建筑材料和技术。这不仅可以减少对土地的占用，还有助于提高安全产品项目的整体可持续性，符合现代绿色建筑的发展趋势。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共享公共设施也是我们的设计理念之一。在安全产品项目内部建设一些公共设施，并向周边社区或其他企事业单位开放，如共享会议室、培训中心等，以减少冗余建设，提高用地的社会效益。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https://d.book118.com/605340312233011044</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521680"/>
    <w:rsid w:val="125216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05340312233011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2023-11-29T08:55:00Z</dcterms:created>
  <dcterms:modified xsi:type="dcterms:W3CDTF">2023-11-29T08:55:47Z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7682A6FBA9D24472B6304A78E68D72EB_11</vt:lpwstr>
  </property>
  <property fmtid="{D5CDD505-2E9C-101B-9397-08002B2CF9AE}" pid="3" name="KSOProductBuildVer">
    <vt:lpwstr>2052-11.1.0.15319</vt:lpwstr>
  </property>
</Properties>
</file>