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装修机械项目规划设计蓝图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56" w:history="1">
        <w:r>
          <w:rPr>
            <w:rFonts w:ascii="仿宋" w:eastAsia="仿宋" w:hAnsi="仿宋" w:cs="仿宋" w:hint="eastAsia"/>
            <w:lang w:eastAsia="zh-CN"/>
          </w:rPr>
          <w:t>序言</w:t>
        </w:r>
        <w:r>
          <w:tab/>
        </w:r>
        <w:r>
          <w:fldChar w:fldCharType="begin"/>
        </w:r>
        <w:r>
          <w:instrText xml:space="preserve"> PAGEREF _Toc19456 \h </w:instrText>
        </w:r>
        <w:r>
          <w:fldChar w:fldCharType="separate"/>
        </w:r>
        <w:r>
          <w:t>3</w:t>
        </w:r>
        <w:r>
          <w:fldChar w:fldCharType="end"/>
        </w:r>
      </w:hyperlink>
    </w:p>
    <w:p>
      <w:pPr>
        <w:pStyle w:val="TOC1"/>
        <w:tabs>
          <w:tab w:val="right" w:leader="dot" w:pos="8306"/>
        </w:tabs>
      </w:pPr>
      <w:hyperlink w:anchor="_Toc15742" w:history="1">
        <w:r>
          <w:rPr>
            <w:rFonts w:ascii="仿宋" w:eastAsia="仿宋" w:hAnsi="仿宋" w:cs="仿宋" w:hint="eastAsia"/>
            <w:lang w:eastAsia="zh-CN"/>
          </w:rPr>
          <w:t>一、装修机械项目可持续发展</w:t>
        </w:r>
        <w:r>
          <w:tab/>
        </w:r>
        <w:r>
          <w:fldChar w:fldCharType="begin"/>
        </w:r>
        <w:r>
          <w:instrText xml:space="preserve"> PAGEREF _Toc15742 \h </w:instrText>
        </w:r>
        <w:r>
          <w:fldChar w:fldCharType="separate"/>
        </w:r>
        <w:r>
          <w:t>3</w:t>
        </w:r>
        <w:r>
          <w:fldChar w:fldCharType="end"/>
        </w:r>
      </w:hyperlink>
    </w:p>
    <w:p>
      <w:pPr>
        <w:pStyle w:val="TOC2"/>
        <w:tabs>
          <w:tab w:val="right" w:leader="dot" w:pos="8306"/>
        </w:tabs>
      </w:pPr>
      <w:hyperlink w:anchor="_Toc16464" w:history="1">
        <w:r>
          <w:rPr>
            <w:rFonts w:ascii="仿宋" w:eastAsia="仿宋" w:hAnsi="仿宋" w:cs="仿宋" w:hint="eastAsia"/>
            <w:lang w:eastAsia="zh-CN"/>
          </w:rPr>
          <w:t>(一)、可持续战略与实践</w:t>
        </w:r>
        <w:r>
          <w:tab/>
        </w:r>
        <w:r>
          <w:fldChar w:fldCharType="begin"/>
        </w:r>
        <w:r>
          <w:instrText xml:space="preserve"> PAGEREF _Toc16464 \h </w:instrText>
        </w:r>
        <w:r>
          <w:fldChar w:fldCharType="separate"/>
        </w:r>
        <w:r>
          <w:t>3</w:t>
        </w:r>
        <w:r>
          <w:fldChar w:fldCharType="end"/>
        </w:r>
      </w:hyperlink>
    </w:p>
    <w:p>
      <w:pPr>
        <w:pStyle w:val="TOC2"/>
        <w:tabs>
          <w:tab w:val="right" w:leader="dot" w:pos="8306"/>
        </w:tabs>
      </w:pPr>
      <w:hyperlink w:anchor="_Toc9001" w:history="1">
        <w:r>
          <w:rPr>
            <w:rFonts w:ascii="仿宋" w:eastAsia="仿宋" w:hAnsi="仿宋" w:cs="仿宋" w:hint="eastAsia"/>
            <w:lang w:eastAsia="zh-CN"/>
          </w:rPr>
          <w:t>(二)、环保与社会责任</w:t>
        </w:r>
        <w:r>
          <w:tab/>
        </w:r>
        <w:r>
          <w:fldChar w:fldCharType="begin"/>
        </w:r>
        <w:r>
          <w:instrText xml:space="preserve"> PAGEREF _Toc9001 \h </w:instrText>
        </w:r>
        <w:r>
          <w:fldChar w:fldCharType="separate"/>
        </w:r>
        <w:r>
          <w:t>4</w:t>
        </w:r>
        <w:r>
          <w:fldChar w:fldCharType="end"/>
        </w:r>
      </w:hyperlink>
    </w:p>
    <w:p>
      <w:pPr>
        <w:pStyle w:val="TOC1"/>
        <w:tabs>
          <w:tab w:val="right" w:leader="dot" w:pos="8306"/>
        </w:tabs>
      </w:pPr>
      <w:hyperlink w:anchor="_Toc9502" w:history="1">
        <w:r>
          <w:rPr>
            <w:rFonts w:ascii="仿宋" w:eastAsia="仿宋" w:hAnsi="仿宋" w:cs="仿宋" w:hint="eastAsia"/>
            <w:lang w:eastAsia="zh-CN"/>
          </w:rPr>
          <w:t>二、装修机械项目建设单位说明</w:t>
        </w:r>
        <w:r>
          <w:tab/>
        </w:r>
        <w:r>
          <w:fldChar w:fldCharType="begin"/>
        </w:r>
        <w:r>
          <w:instrText xml:space="preserve"> PAGEREF _Toc9502 \h </w:instrText>
        </w:r>
        <w:r>
          <w:fldChar w:fldCharType="separate"/>
        </w:r>
        <w:r>
          <w:t>4</w:t>
        </w:r>
        <w:r>
          <w:fldChar w:fldCharType="end"/>
        </w:r>
      </w:hyperlink>
    </w:p>
    <w:p>
      <w:pPr>
        <w:pStyle w:val="TOC2"/>
        <w:tabs>
          <w:tab w:val="right" w:leader="dot" w:pos="8306"/>
        </w:tabs>
      </w:pPr>
      <w:hyperlink w:anchor="_Toc6772" w:history="1">
        <w:r>
          <w:rPr>
            <w:rFonts w:ascii="仿宋" w:eastAsia="仿宋" w:hAnsi="仿宋" w:cs="仿宋" w:hint="eastAsia"/>
            <w:lang w:eastAsia="zh-CN"/>
          </w:rPr>
          <w:t>(一)、装修机械项目承办单位基本情况</w:t>
        </w:r>
        <w:r>
          <w:tab/>
        </w:r>
        <w:r>
          <w:fldChar w:fldCharType="begin"/>
        </w:r>
        <w:r>
          <w:instrText xml:space="preserve"> PAGEREF _Toc6772 \h </w:instrText>
        </w:r>
        <w:r>
          <w:fldChar w:fldCharType="separate"/>
        </w:r>
        <w:r>
          <w:t>4</w:t>
        </w:r>
        <w:r>
          <w:fldChar w:fldCharType="end"/>
        </w:r>
      </w:hyperlink>
    </w:p>
    <w:p>
      <w:pPr>
        <w:pStyle w:val="TOC2"/>
        <w:tabs>
          <w:tab w:val="right" w:leader="dot" w:pos="8306"/>
        </w:tabs>
      </w:pPr>
      <w:hyperlink w:anchor="_Toc6343" w:history="1">
        <w:r>
          <w:rPr>
            <w:rFonts w:ascii="仿宋" w:eastAsia="仿宋" w:hAnsi="仿宋" w:cs="仿宋" w:hint="eastAsia"/>
            <w:lang w:eastAsia="zh-CN"/>
          </w:rPr>
          <w:t>(二)、公司经济效益分析</w:t>
        </w:r>
        <w:r>
          <w:tab/>
        </w:r>
        <w:r>
          <w:fldChar w:fldCharType="begin"/>
        </w:r>
        <w:r>
          <w:instrText xml:space="preserve"> PAGEREF _Toc6343 \h </w:instrText>
        </w:r>
        <w:r>
          <w:fldChar w:fldCharType="separate"/>
        </w:r>
        <w:r>
          <w:t>5</w:t>
        </w:r>
        <w:r>
          <w:fldChar w:fldCharType="end"/>
        </w:r>
      </w:hyperlink>
    </w:p>
    <w:p>
      <w:pPr>
        <w:pStyle w:val="TOC1"/>
        <w:tabs>
          <w:tab w:val="right" w:leader="dot" w:pos="8306"/>
        </w:tabs>
      </w:pPr>
      <w:hyperlink w:anchor="_Toc21241" w:history="1">
        <w:r>
          <w:rPr>
            <w:rFonts w:ascii="仿宋" w:eastAsia="仿宋" w:hAnsi="仿宋" w:cs="仿宋" w:hint="eastAsia"/>
            <w:lang w:eastAsia="zh-CN"/>
          </w:rPr>
          <w:t>三、装修机械项目建设背景及必要性分析</w:t>
        </w:r>
        <w:r>
          <w:tab/>
        </w:r>
        <w:r>
          <w:fldChar w:fldCharType="begin"/>
        </w:r>
        <w:r>
          <w:instrText xml:space="preserve"> PAGEREF _Toc21241 \h </w:instrText>
        </w:r>
        <w:r>
          <w:fldChar w:fldCharType="separate"/>
        </w:r>
        <w:r>
          <w:t>6</w:t>
        </w:r>
        <w:r>
          <w:fldChar w:fldCharType="end"/>
        </w:r>
      </w:hyperlink>
    </w:p>
    <w:p>
      <w:pPr>
        <w:pStyle w:val="TOC2"/>
        <w:tabs>
          <w:tab w:val="right" w:leader="dot" w:pos="8306"/>
        </w:tabs>
      </w:pPr>
      <w:hyperlink w:anchor="_Toc21581" w:history="1">
        <w:r>
          <w:rPr>
            <w:rFonts w:ascii="仿宋" w:eastAsia="仿宋" w:hAnsi="仿宋" w:cs="仿宋" w:hint="eastAsia"/>
            <w:lang w:eastAsia="zh-CN"/>
          </w:rPr>
          <w:t>(一)、装修机械项目背景分析</w:t>
        </w:r>
        <w:r>
          <w:tab/>
        </w:r>
        <w:r>
          <w:fldChar w:fldCharType="begin"/>
        </w:r>
        <w:r>
          <w:instrText xml:space="preserve"> PAGEREF _Toc21581 \h </w:instrText>
        </w:r>
        <w:r>
          <w:fldChar w:fldCharType="separate"/>
        </w:r>
        <w:r>
          <w:t>6</w:t>
        </w:r>
        <w:r>
          <w:fldChar w:fldCharType="end"/>
        </w:r>
      </w:hyperlink>
    </w:p>
    <w:p>
      <w:pPr>
        <w:pStyle w:val="TOC2"/>
        <w:tabs>
          <w:tab w:val="right" w:leader="dot" w:pos="8306"/>
        </w:tabs>
      </w:pPr>
      <w:hyperlink w:anchor="_Toc4680" w:history="1">
        <w:r>
          <w:rPr>
            <w:rFonts w:ascii="仿宋" w:eastAsia="仿宋" w:hAnsi="仿宋" w:cs="仿宋" w:hint="eastAsia"/>
            <w:lang w:eastAsia="zh-CN"/>
          </w:rPr>
          <w:t>(二)、装修机械项目建设必要性分析</w:t>
        </w:r>
        <w:r>
          <w:tab/>
        </w:r>
        <w:r>
          <w:fldChar w:fldCharType="begin"/>
        </w:r>
        <w:r>
          <w:instrText xml:space="preserve"> PAGEREF _Toc4680 \h </w:instrText>
        </w:r>
        <w:r>
          <w:fldChar w:fldCharType="separate"/>
        </w:r>
        <w:r>
          <w:t>8</w:t>
        </w:r>
        <w:r>
          <w:fldChar w:fldCharType="end"/>
        </w:r>
      </w:hyperlink>
    </w:p>
    <w:p>
      <w:pPr>
        <w:pStyle w:val="TOC1"/>
        <w:tabs>
          <w:tab w:val="right" w:leader="dot" w:pos="8306"/>
        </w:tabs>
      </w:pPr>
      <w:hyperlink w:anchor="_Toc23909" w:history="1">
        <w:r>
          <w:rPr>
            <w:rFonts w:ascii="仿宋" w:eastAsia="仿宋" w:hAnsi="仿宋" w:cs="仿宋" w:hint="eastAsia"/>
            <w:lang w:eastAsia="zh-CN"/>
          </w:rPr>
          <w:t>四、市场分析、调研</w:t>
        </w:r>
        <w:r>
          <w:tab/>
        </w:r>
        <w:r>
          <w:fldChar w:fldCharType="begin"/>
        </w:r>
        <w:r>
          <w:instrText xml:space="preserve"> PAGEREF _Toc23909 \h </w:instrText>
        </w:r>
        <w:r>
          <w:fldChar w:fldCharType="separate"/>
        </w:r>
        <w:r>
          <w:t>9</w:t>
        </w:r>
        <w:r>
          <w:fldChar w:fldCharType="end"/>
        </w:r>
      </w:hyperlink>
    </w:p>
    <w:p>
      <w:pPr>
        <w:pStyle w:val="TOC2"/>
        <w:tabs>
          <w:tab w:val="right" w:leader="dot" w:pos="8306"/>
        </w:tabs>
      </w:pPr>
      <w:hyperlink w:anchor="_Toc19475" w:history="1">
        <w:r>
          <w:rPr>
            <w:rFonts w:ascii="仿宋" w:eastAsia="仿宋" w:hAnsi="仿宋" w:cs="仿宋" w:hint="eastAsia"/>
            <w:lang w:eastAsia="zh-CN"/>
          </w:rPr>
          <w:t>(一)、装修机械行业分析</w:t>
        </w:r>
        <w:r>
          <w:tab/>
        </w:r>
        <w:r>
          <w:fldChar w:fldCharType="begin"/>
        </w:r>
        <w:r>
          <w:instrText xml:space="preserve"> PAGEREF _Toc19475 \h </w:instrText>
        </w:r>
        <w:r>
          <w:fldChar w:fldCharType="separate"/>
        </w:r>
        <w:r>
          <w:t>9</w:t>
        </w:r>
        <w:r>
          <w:fldChar w:fldCharType="end"/>
        </w:r>
      </w:hyperlink>
    </w:p>
    <w:p>
      <w:pPr>
        <w:pStyle w:val="TOC2"/>
        <w:tabs>
          <w:tab w:val="right" w:leader="dot" w:pos="8306"/>
        </w:tabs>
      </w:pPr>
      <w:hyperlink w:anchor="_Toc12903" w:history="1">
        <w:r>
          <w:rPr>
            <w:rFonts w:ascii="仿宋" w:eastAsia="仿宋" w:hAnsi="仿宋" w:cs="仿宋" w:hint="eastAsia"/>
            <w:lang w:eastAsia="zh-CN"/>
          </w:rPr>
          <w:t>(二)、装修机械市场分析预测</w:t>
        </w:r>
        <w:r>
          <w:tab/>
        </w:r>
        <w:r>
          <w:fldChar w:fldCharType="begin"/>
        </w:r>
        <w:r>
          <w:instrText xml:space="preserve"> PAGEREF _Toc12903 \h </w:instrText>
        </w:r>
        <w:r>
          <w:fldChar w:fldCharType="separate"/>
        </w:r>
        <w:r>
          <w:t>10</w:t>
        </w:r>
        <w:r>
          <w:fldChar w:fldCharType="end"/>
        </w:r>
      </w:hyperlink>
    </w:p>
    <w:p>
      <w:pPr>
        <w:pStyle w:val="TOC1"/>
        <w:tabs>
          <w:tab w:val="right" w:leader="dot" w:pos="8306"/>
        </w:tabs>
      </w:pPr>
      <w:hyperlink w:anchor="_Toc16641" w:history="1">
        <w:r>
          <w:rPr>
            <w:rFonts w:ascii="仿宋" w:eastAsia="仿宋" w:hAnsi="仿宋" w:cs="仿宋" w:hint="eastAsia"/>
            <w:lang w:eastAsia="zh-CN"/>
          </w:rPr>
          <w:t>五、装修机械项目危机管理</w:t>
        </w:r>
        <w:r>
          <w:tab/>
        </w:r>
        <w:r>
          <w:fldChar w:fldCharType="begin"/>
        </w:r>
        <w:r>
          <w:instrText xml:space="preserve"> PAGEREF _Toc16641 \h </w:instrText>
        </w:r>
        <w:r>
          <w:fldChar w:fldCharType="separate"/>
        </w:r>
        <w:r>
          <w:t>11</w:t>
        </w:r>
        <w:r>
          <w:fldChar w:fldCharType="end"/>
        </w:r>
      </w:hyperlink>
    </w:p>
    <w:p>
      <w:pPr>
        <w:pStyle w:val="TOC2"/>
        <w:tabs>
          <w:tab w:val="right" w:leader="dot" w:pos="8306"/>
        </w:tabs>
      </w:pPr>
      <w:hyperlink w:anchor="_Toc1636" w:history="1">
        <w:r>
          <w:rPr>
            <w:rFonts w:ascii="仿宋" w:eastAsia="仿宋" w:hAnsi="仿宋" w:cs="仿宋" w:hint="eastAsia"/>
            <w:lang w:eastAsia="zh-CN"/>
          </w:rPr>
          <w:t>(一)、危机预警与识别</w:t>
        </w:r>
        <w:r>
          <w:tab/>
        </w:r>
        <w:r>
          <w:fldChar w:fldCharType="begin"/>
        </w:r>
        <w:r>
          <w:instrText xml:space="preserve"> PAGEREF _Toc1636 \h </w:instrText>
        </w:r>
        <w:r>
          <w:fldChar w:fldCharType="separate"/>
        </w:r>
        <w:r>
          <w:t>11</w:t>
        </w:r>
        <w:r>
          <w:fldChar w:fldCharType="end"/>
        </w:r>
      </w:hyperlink>
    </w:p>
    <w:p>
      <w:pPr>
        <w:pStyle w:val="TOC2"/>
        <w:tabs>
          <w:tab w:val="right" w:leader="dot" w:pos="8306"/>
        </w:tabs>
      </w:pPr>
      <w:hyperlink w:anchor="_Toc213" w:history="1">
        <w:r>
          <w:rPr>
            <w:rFonts w:ascii="仿宋" w:eastAsia="仿宋" w:hAnsi="仿宋" w:cs="仿宋" w:hint="eastAsia"/>
            <w:lang w:eastAsia="zh-CN"/>
          </w:rPr>
          <w:t>(二)、危机应对与恢复</w:t>
        </w:r>
        <w:r>
          <w:tab/>
        </w:r>
        <w:r>
          <w:fldChar w:fldCharType="begin"/>
        </w:r>
        <w:r>
          <w:instrText xml:space="preserve"> PAGEREF _Toc213 \h </w:instrText>
        </w:r>
        <w:r>
          <w:fldChar w:fldCharType="separate"/>
        </w:r>
        <w:r>
          <w:t>12</w:t>
        </w:r>
        <w:r>
          <w:fldChar w:fldCharType="end"/>
        </w:r>
      </w:hyperlink>
    </w:p>
    <w:p>
      <w:pPr>
        <w:pStyle w:val="TOC1"/>
        <w:tabs>
          <w:tab w:val="right" w:leader="dot" w:pos="8306"/>
        </w:tabs>
      </w:pPr>
      <w:hyperlink w:anchor="_Toc5923" w:history="1">
        <w:r>
          <w:rPr>
            <w:rFonts w:ascii="仿宋" w:eastAsia="仿宋" w:hAnsi="仿宋" w:cs="仿宋" w:hint="eastAsia"/>
            <w:lang w:eastAsia="zh-CN"/>
          </w:rPr>
          <w:t>六、装修机械项目选址可行性分析</w:t>
        </w:r>
        <w:r>
          <w:tab/>
        </w:r>
        <w:r>
          <w:fldChar w:fldCharType="begin"/>
        </w:r>
        <w:r>
          <w:instrText xml:space="preserve"> PAGEREF _Toc5923 \h </w:instrText>
        </w:r>
        <w:r>
          <w:fldChar w:fldCharType="separate"/>
        </w:r>
        <w:r>
          <w:t>13</w:t>
        </w:r>
        <w:r>
          <w:fldChar w:fldCharType="end"/>
        </w:r>
      </w:hyperlink>
    </w:p>
    <w:p>
      <w:pPr>
        <w:pStyle w:val="TOC2"/>
        <w:tabs>
          <w:tab w:val="right" w:leader="dot" w:pos="8306"/>
        </w:tabs>
      </w:pPr>
      <w:hyperlink w:anchor="_Toc21256" w:history="1">
        <w:r>
          <w:rPr>
            <w:rFonts w:ascii="仿宋" w:eastAsia="仿宋" w:hAnsi="仿宋" w:cs="仿宋" w:hint="eastAsia"/>
            <w:lang w:eastAsia="zh-CN"/>
          </w:rPr>
          <w:t>(一)、装修机械项目选址</w:t>
        </w:r>
        <w:r>
          <w:tab/>
        </w:r>
        <w:r>
          <w:fldChar w:fldCharType="begin"/>
        </w:r>
        <w:r>
          <w:instrText xml:space="preserve"> PAGEREF _Toc21256 \h </w:instrText>
        </w:r>
        <w:r>
          <w:fldChar w:fldCharType="separate"/>
        </w:r>
        <w:r>
          <w:t>13</w:t>
        </w:r>
        <w:r>
          <w:fldChar w:fldCharType="end"/>
        </w:r>
      </w:hyperlink>
    </w:p>
    <w:p>
      <w:pPr>
        <w:pStyle w:val="TOC2"/>
        <w:tabs>
          <w:tab w:val="right" w:leader="dot" w:pos="8306"/>
        </w:tabs>
      </w:pPr>
      <w:hyperlink w:anchor="_Toc13274" w:history="1">
        <w:r>
          <w:rPr>
            <w:rFonts w:ascii="仿宋" w:eastAsia="仿宋" w:hAnsi="仿宋" w:cs="仿宋" w:hint="eastAsia"/>
            <w:lang w:eastAsia="zh-CN"/>
          </w:rPr>
          <w:t>(二)、用地控制指标</w:t>
        </w:r>
        <w:r>
          <w:tab/>
        </w:r>
        <w:r>
          <w:fldChar w:fldCharType="begin"/>
        </w:r>
        <w:r>
          <w:instrText xml:space="preserve"> PAGEREF _Toc13274 \h </w:instrText>
        </w:r>
        <w:r>
          <w:fldChar w:fldCharType="separate"/>
        </w:r>
        <w:r>
          <w:t>13</w:t>
        </w:r>
        <w:r>
          <w:fldChar w:fldCharType="end"/>
        </w:r>
      </w:hyperlink>
    </w:p>
    <w:p>
      <w:pPr>
        <w:pStyle w:val="TOC2"/>
        <w:tabs>
          <w:tab w:val="right" w:leader="dot" w:pos="8306"/>
        </w:tabs>
      </w:pPr>
      <w:hyperlink w:anchor="_Toc24848" w:history="1">
        <w:r>
          <w:rPr>
            <w:rFonts w:ascii="仿宋" w:eastAsia="仿宋" w:hAnsi="仿宋" w:cs="仿宋" w:hint="eastAsia"/>
            <w:lang w:eastAsia="zh-CN"/>
          </w:rPr>
          <w:t>(三)、节约用地措施</w:t>
        </w:r>
        <w:r>
          <w:tab/>
        </w:r>
        <w:r>
          <w:fldChar w:fldCharType="begin"/>
        </w:r>
        <w:r>
          <w:instrText xml:space="preserve"> PAGEREF _Toc24848 \h </w:instrText>
        </w:r>
        <w:r>
          <w:fldChar w:fldCharType="separate"/>
        </w:r>
        <w:r>
          <w:t>15</w:t>
        </w:r>
        <w:r>
          <w:fldChar w:fldCharType="end"/>
        </w:r>
      </w:hyperlink>
    </w:p>
    <w:p>
      <w:pPr>
        <w:pStyle w:val="TOC2"/>
        <w:tabs>
          <w:tab w:val="right" w:leader="dot" w:pos="8306"/>
        </w:tabs>
      </w:pPr>
      <w:hyperlink w:anchor="_Toc732" w:history="1">
        <w:r>
          <w:rPr>
            <w:rFonts w:ascii="仿宋" w:eastAsia="仿宋" w:hAnsi="仿宋" w:cs="仿宋" w:hint="eastAsia"/>
            <w:lang w:eastAsia="zh-CN"/>
          </w:rPr>
          <w:t>(四)、总图布置方案</w:t>
        </w:r>
        <w:r>
          <w:tab/>
        </w:r>
        <w:r>
          <w:fldChar w:fldCharType="begin"/>
        </w:r>
        <w:r>
          <w:instrText xml:space="preserve"> PAGEREF _Toc732 \h </w:instrText>
        </w:r>
        <w:r>
          <w:fldChar w:fldCharType="separate"/>
        </w:r>
        <w:r>
          <w:t>16</w:t>
        </w:r>
        <w:r>
          <w:fldChar w:fldCharType="end"/>
        </w:r>
      </w:hyperlink>
    </w:p>
    <w:p>
      <w:pPr>
        <w:pStyle w:val="TOC2"/>
        <w:tabs>
          <w:tab w:val="right" w:leader="dot" w:pos="8306"/>
        </w:tabs>
      </w:pPr>
      <w:hyperlink w:anchor="_Toc6109" w:history="1">
        <w:r>
          <w:rPr>
            <w:rFonts w:ascii="仿宋" w:eastAsia="仿宋" w:hAnsi="仿宋" w:cs="仿宋" w:hint="eastAsia"/>
            <w:lang w:eastAsia="zh-CN"/>
          </w:rPr>
          <w:t>(五)、选址综合评价</w:t>
        </w:r>
        <w:r>
          <w:tab/>
        </w:r>
        <w:r>
          <w:fldChar w:fldCharType="begin"/>
        </w:r>
        <w:r>
          <w:instrText xml:space="preserve"> PAGEREF _Toc6109 \h </w:instrText>
        </w:r>
        <w:r>
          <w:fldChar w:fldCharType="separate"/>
        </w:r>
        <w:r>
          <w:t>17</w:t>
        </w:r>
        <w:r>
          <w:fldChar w:fldCharType="end"/>
        </w:r>
      </w:hyperlink>
    </w:p>
    <w:p>
      <w:pPr>
        <w:pStyle w:val="TOC1"/>
        <w:tabs>
          <w:tab w:val="right" w:leader="dot" w:pos="8306"/>
        </w:tabs>
      </w:pPr>
      <w:hyperlink w:anchor="_Toc17817" w:history="1">
        <w:r>
          <w:rPr>
            <w:rFonts w:ascii="仿宋" w:eastAsia="仿宋" w:hAnsi="仿宋" w:cs="仿宋" w:hint="eastAsia"/>
            <w:lang w:eastAsia="zh-CN"/>
          </w:rPr>
          <w:t>七、生产安全保护</w:t>
        </w:r>
        <w:r>
          <w:tab/>
        </w:r>
        <w:r>
          <w:fldChar w:fldCharType="begin"/>
        </w:r>
        <w:r>
          <w:instrText xml:space="preserve"> PAGEREF _Toc17817 \h </w:instrText>
        </w:r>
        <w:r>
          <w:fldChar w:fldCharType="separate"/>
        </w:r>
        <w:r>
          <w:t>18</w:t>
        </w:r>
        <w:r>
          <w:fldChar w:fldCharType="end"/>
        </w:r>
      </w:hyperlink>
    </w:p>
    <w:p>
      <w:pPr>
        <w:pStyle w:val="TOC2"/>
        <w:tabs>
          <w:tab w:val="right" w:leader="dot" w:pos="8306"/>
        </w:tabs>
      </w:pPr>
      <w:hyperlink w:anchor="_Toc8798" w:history="1">
        <w:r>
          <w:rPr>
            <w:rFonts w:ascii="仿宋" w:eastAsia="仿宋" w:hAnsi="仿宋" w:cs="仿宋" w:hint="eastAsia"/>
            <w:lang w:eastAsia="zh-CN"/>
          </w:rPr>
          <w:t>(一)、消防安全</w:t>
        </w:r>
        <w:r>
          <w:tab/>
        </w:r>
        <w:r>
          <w:fldChar w:fldCharType="begin"/>
        </w:r>
        <w:r>
          <w:instrText xml:space="preserve"> PAGEREF _Toc8798 \h </w:instrText>
        </w:r>
        <w:r>
          <w:fldChar w:fldCharType="separate"/>
        </w:r>
        <w:r>
          <w:t>18</w:t>
        </w:r>
        <w:r>
          <w:fldChar w:fldCharType="end"/>
        </w:r>
      </w:hyperlink>
    </w:p>
    <w:p>
      <w:pPr>
        <w:pStyle w:val="TOC2"/>
        <w:tabs>
          <w:tab w:val="right" w:leader="dot" w:pos="8306"/>
        </w:tabs>
      </w:pPr>
      <w:hyperlink w:anchor="_Toc5525" w:history="1">
        <w:r>
          <w:rPr>
            <w:rFonts w:ascii="仿宋" w:eastAsia="仿宋" w:hAnsi="仿宋" w:cs="仿宋" w:hint="eastAsia"/>
            <w:lang w:eastAsia="zh-CN"/>
          </w:rPr>
          <w:t>(二)、防火防爆总图布置措施</w:t>
        </w:r>
        <w:r>
          <w:tab/>
        </w:r>
        <w:r>
          <w:fldChar w:fldCharType="begin"/>
        </w:r>
        <w:r>
          <w:instrText xml:space="preserve"> PAGEREF _Toc5525 \h </w:instrText>
        </w:r>
        <w:r>
          <w:fldChar w:fldCharType="separate"/>
        </w:r>
        <w:r>
          <w:t>20</w:t>
        </w:r>
        <w:r>
          <w:fldChar w:fldCharType="end"/>
        </w:r>
      </w:hyperlink>
    </w:p>
    <w:p>
      <w:pPr>
        <w:pStyle w:val="TOC2"/>
        <w:tabs>
          <w:tab w:val="right" w:leader="dot" w:pos="8306"/>
        </w:tabs>
      </w:pPr>
      <w:hyperlink w:anchor="_Toc11529" w:history="1">
        <w:r>
          <w:rPr>
            <w:rFonts w:ascii="仿宋" w:eastAsia="仿宋" w:hAnsi="仿宋" w:cs="仿宋" w:hint="eastAsia"/>
            <w:lang w:eastAsia="zh-CN"/>
          </w:rPr>
          <w:t>(三)、自然灾害防范措施</w:t>
        </w:r>
        <w:r>
          <w:tab/>
        </w:r>
        <w:r>
          <w:fldChar w:fldCharType="begin"/>
        </w:r>
        <w:r>
          <w:instrText xml:space="preserve"> PAGEREF _Toc11529 \h </w:instrText>
        </w:r>
        <w:r>
          <w:fldChar w:fldCharType="separate"/>
        </w:r>
        <w:r>
          <w:t>20</w:t>
        </w:r>
        <w:r>
          <w:fldChar w:fldCharType="end"/>
        </w:r>
      </w:hyperlink>
    </w:p>
    <w:p>
      <w:pPr>
        <w:pStyle w:val="TOC2"/>
        <w:tabs>
          <w:tab w:val="right" w:leader="dot" w:pos="8306"/>
        </w:tabs>
      </w:pPr>
      <w:hyperlink w:anchor="_Toc10835" w:history="1">
        <w:r>
          <w:rPr>
            <w:rFonts w:ascii="仿宋" w:eastAsia="仿宋" w:hAnsi="仿宋" w:cs="仿宋" w:hint="eastAsia"/>
            <w:lang w:eastAsia="zh-CN"/>
          </w:rPr>
          <w:t>(四)、安全色及安全标志使用要求</w:t>
        </w:r>
        <w:r>
          <w:tab/>
        </w:r>
        <w:r>
          <w:fldChar w:fldCharType="begin"/>
        </w:r>
        <w:r>
          <w:instrText xml:space="preserve"> PAGEREF _Toc10835 \h </w:instrText>
        </w:r>
        <w:r>
          <w:fldChar w:fldCharType="separate"/>
        </w:r>
        <w:r>
          <w:t>21</w:t>
        </w:r>
        <w:r>
          <w:fldChar w:fldCharType="end"/>
        </w:r>
      </w:hyperlink>
    </w:p>
    <w:p>
      <w:pPr>
        <w:pStyle w:val="TOC2"/>
        <w:tabs>
          <w:tab w:val="right" w:leader="dot" w:pos="8306"/>
        </w:tabs>
      </w:pPr>
      <w:hyperlink w:anchor="_Toc25270" w:history="1">
        <w:r>
          <w:rPr>
            <w:rFonts w:ascii="仿宋" w:eastAsia="仿宋" w:hAnsi="仿宋" w:cs="仿宋" w:hint="eastAsia"/>
            <w:lang w:eastAsia="zh-CN"/>
          </w:rPr>
          <w:t>(五)、防尘防毒措施</w:t>
        </w:r>
        <w:r>
          <w:tab/>
        </w:r>
        <w:r>
          <w:fldChar w:fldCharType="begin"/>
        </w:r>
        <w:r>
          <w:instrText xml:space="preserve"> PAGEREF _Toc25270 \h </w:instrText>
        </w:r>
        <w:r>
          <w:fldChar w:fldCharType="separate"/>
        </w:r>
        <w:r>
          <w:t>22</w:t>
        </w:r>
        <w:r>
          <w:fldChar w:fldCharType="end"/>
        </w:r>
      </w:hyperlink>
    </w:p>
    <w:p>
      <w:pPr>
        <w:pStyle w:val="TOC2"/>
        <w:tabs>
          <w:tab w:val="right" w:leader="dot" w:pos="8306"/>
        </w:tabs>
      </w:pPr>
      <w:hyperlink w:anchor="_Toc30523" w:history="1">
        <w:r>
          <w:rPr>
            <w:rFonts w:ascii="仿宋" w:eastAsia="仿宋" w:hAnsi="仿宋" w:cs="仿宋" w:hint="eastAsia"/>
            <w:lang w:eastAsia="zh-CN"/>
          </w:rPr>
          <w:t>(六)、防静电、触电防护及防雷措施</w:t>
        </w:r>
        <w:r>
          <w:tab/>
        </w:r>
        <w:r>
          <w:fldChar w:fldCharType="begin"/>
        </w:r>
        <w:r>
          <w:instrText xml:space="preserve"> PAGEREF _Toc30523 \h </w:instrText>
        </w:r>
        <w:r>
          <w:fldChar w:fldCharType="separate"/>
        </w:r>
        <w:r>
          <w:t>23</w:t>
        </w:r>
        <w:r>
          <w:fldChar w:fldCharType="end"/>
        </w:r>
      </w:hyperlink>
    </w:p>
    <w:p>
      <w:pPr>
        <w:pStyle w:val="TOC2"/>
        <w:tabs>
          <w:tab w:val="right" w:leader="dot" w:pos="8306"/>
        </w:tabs>
      </w:pPr>
      <w:hyperlink w:anchor="_Toc21844" w:history="1">
        <w:r>
          <w:rPr>
            <w:rFonts w:ascii="仿宋" w:eastAsia="仿宋" w:hAnsi="仿宋" w:cs="仿宋" w:hint="eastAsia"/>
            <w:lang w:eastAsia="zh-CN"/>
          </w:rPr>
          <w:t>(七)、机械设备安全保障措施</w:t>
        </w:r>
        <w:r>
          <w:tab/>
        </w:r>
        <w:r>
          <w:fldChar w:fldCharType="begin"/>
        </w:r>
        <w:r>
          <w:instrText xml:space="preserve"> PAGEREF _Toc21844 \h </w:instrText>
        </w:r>
        <w:r>
          <w:fldChar w:fldCharType="separate"/>
        </w:r>
        <w:r>
          <w:t>25</w:t>
        </w:r>
        <w:r>
          <w:fldChar w:fldCharType="end"/>
        </w:r>
      </w:hyperlink>
    </w:p>
    <w:p>
      <w:pPr>
        <w:pStyle w:val="TOC1"/>
        <w:tabs>
          <w:tab w:val="right" w:leader="dot" w:pos="8306"/>
        </w:tabs>
      </w:pPr>
      <w:hyperlink w:anchor="_Toc10754" w:history="1">
        <w:r>
          <w:rPr>
            <w:rFonts w:ascii="仿宋" w:eastAsia="仿宋" w:hAnsi="仿宋" w:cs="仿宋" w:hint="eastAsia"/>
            <w:lang w:eastAsia="zh-CN"/>
          </w:rPr>
          <w:t>八、装修机械项目财务管理</w:t>
        </w:r>
        <w:r>
          <w:tab/>
        </w:r>
        <w:r>
          <w:fldChar w:fldCharType="begin"/>
        </w:r>
        <w:r>
          <w:instrText xml:space="preserve"> PAGEREF _Toc10754 \h </w:instrText>
        </w:r>
        <w:r>
          <w:fldChar w:fldCharType="separate"/>
        </w:r>
        <w:r>
          <w:t>26</w:t>
        </w:r>
        <w:r>
          <w:fldChar w:fldCharType="end"/>
        </w:r>
      </w:hyperlink>
    </w:p>
    <w:p>
      <w:pPr>
        <w:pStyle w:val="TOC2"/>
        <w:tabs>
          <w:tab w:val="right" w:leader="dot" w:pos="8306"/>
        </w:tabs>
      </w:pPr>
      <w:hyperlink w:anchor="_Toc22845" w:history="1">
        <w:r>
          <w:rPr>
            <w:rFonts w:ascii="仿宋" w:eastAsia="仿宋" w:hAnsi="仿宋" w:cs="仿宋" w:hint="eastAsia"/>
            <w:lang w:eastAsia="zh-CN"/>
          </w:rPr>
          <w:t>(一)、资金需求大</w:t>
        </w:r>
        <w:r>
          <w:tab/>
        </w:r>
        <w:r>
          <w:fldChar w:fldCharType="begin"/>
        </w:r>
        <w:r>
          <w:instrText xml:space="preserve"> PAGEREF _Toc22845 \h </w:instrText>
        </w:r>
        <w:r>
          <w:fldChar w:fldCharType="separate"/>
        </w:r>
        <w:r>
          <w:t>26</w:t>
        </w:r>
        <w:r>
          <w:fldChar w:fldCharType="end"/>
        </w:r>
      </w:hyperlink>
    </w:p>
    <w:p>
      <w:pPr>
        <w:pStyle w:val="TOC2"/>
        <w:tabs>
          <w:tab w:val="right" w:leader="dot" w:pos="8306"/>
        </w:tabs>
      </w:pPr>
      <w:hyperlink w:anchor="_Toc5417" w:history="1">
        <w:r>
          <w:rPr>
            <w:rFonts w:ascii="仿宋" w:eastAsia="仿宋" w:hAnsi="仿宋" w:cs="仿宋" w:hint="eastAsia"/>
            <w:lang w:eastAsia="zh-CN"/>
          </w:rPr>
          <w:t>(二)、研发周期长</w:t>
        </w:r>
        <w:r>
          <w:tab/>
        </w:r>
        <w:r>
          <w:fldChar w:fldCharType="begin"/>
        </w:r>
        <w:r>
          <w:instrText xml:space="preserve"> PAGEREF _Toc5417 \h </w:instrText>
        </w:r>
        <w:r>
          <w:fldChar w:fldCharType="separate"/>
        </w:r>
        <w:r>
          <w:t>27</w:t>
        </w:r>
        <w:r>
          <w:fldChar w:fldCharType="end"/>
        </w:r>
      </w:hyperlink>
    </w:p>
    <w:p>
      <w:pPr>
        <w:pStyle w:val="TOC2"/>
        <w:tabs>
          <w:tab w:val="right" w:leader="dot" w:pos="8306"/>
        </w:tabs>
      </w:pPr>
      <w:hyperlink w:anchor="_Toc20535" w:history="1">
        <w:r>
          <w:rPr>
            <w:rFonts w:ascii="仿宋" w:eastAsia="仿宋" w:hAnsi="仿宋" w:cs="仿宋" w:hint="eastAsia"/>
            <w:lang w:eastAsia="zh-CN"/>
          </w:rPr>
          <w:t>(三)、市场风险大</w:t>
        </w:r>
        <w:r>
          <w:tab/>
        </w:r>
        <w:r>
          <w:fldChar w:fldCharType="begin"/>
        </w:r>
        <w:r>
          <w:instrText xml:space="preserve"> PAGEREF _Toc20535 \h </w:instrText>
        </w:r>
        <w:r>
          <w:fldChar w:fldCharType="separate"/>
        </w:r>
        <w:r>
          <w:t>28</w:t>
        </w:r>
        <w:r>
          <w:fldChar w:fldCharType="end"/>
        </w:r>
      </w:hyperlink>
    </w:p>
    <w:p>
      <w:pPr>
        <w:pStyle w:val="TOC2"/>
        <w:tabs>
          <w:tab w:val="right" w:leader="dot" w:pos="8306"/>
        </w:tabs>
      </w:pPr>
      <w:hyperlink w:anchor="_Toc12166" w:history="1">
        <w:r>
          <w:rPr>
            <w:rFonts w:ascii="仿宋" w:eastAsia="仿宋" w:hAnsi="仿宋" w:cs="仿宋" w:hint="eastAsia"/>
            <w:lang w:eastAsia="zh-CN"/>
          </w:rPr>
          <w:t>(四)、利润率高</w:t>
        </w:r>
        <w:r>
          <w:tab/>
        </w:r>
        <w:r>
          <w:fldChar w:fldCharType="begin"/>
        </w:r>
        <w:r>
          <w:instrText xml:space="preserve"> PAGEREF _Toc12166 \h </w:instrText>
        </w:r>
        <w:r>
          <w:fldChar w:fldCharType="separate"/>
        </w:r>
        <w:r>
          <w:t>31</w:t>
        </w:r>
        <w:r>
          <w:fldChar w:fldCharType="end"/>
        </w:r>
      </w:hyperlink>
    </w:p>
    <w:p>
      <w:pPr>
        <w:pStyle w:val="TOC1"/>
        <w:tabs>
          <w:tab w:val="right" w:leader="dot" w:pos="8306"/>
        </w:tabs>
      </w:pPr>
      <w:hyperlink w:anchor="_Toc2399" w:history="1">
        <w:r>
          <w:rPr>
            <w:rFonts w:ascii="仿宋" w:eastAsia="仿宋" w:hAnsi="仿宋" w:cs="仿宋" w:hint="eastAsia"/>
            <w:lang w:eastAsia="zh-CN"/>
          </w:rPr>
          <w:t>九、装修机械项目创新与研发</w:t>
        </w:r>
        <w:r>
          <w:tab/>
        </w:r>
        <w:r>
          <w:fldChar w:fldCharType="begin"/>
        </w:r>
        <w:r>
          <w:instrText xml:space="preserve"> PAGEREF _Toc2399 \h </w:instrText>
        </w:r>
        <w:r>
          <w:fldChar w:fldCharType="separate"/>
        </w:r>
        <w:r>
          <w:t>33</w:t>
        </w:r>
        <w:r>
          <w:fldChar w:fldCharType="end"/>
        </w:r>
      </w:hyperlink>
    </w:p>
    <w:p>
      <w:pPr>
        <w:pStyle w:val="TOC2"/>
        <w:tabs>
          <w:tab w:val="right" w:leader="dot" w:pos="8306"/>
        </w:tabs>
      </w:pPr>
      <w:hyperlink w:anchor="_Toc22770" w:history="1">
        <w:r>
          <w:rPr>
            <w:rFonts w:ascii="仿宋" w:eastAsia="仿宋" w:hAnsi="仿宋" w:cs="仿宋" w:hint="eastAsia"/>
            <w:lang w:eastAsia="zh-CN"/>
          </w:rPr>
          <w:t>(一)、创新策略与方向</w:t>
        </w:r>
        <w:r>
          <w:tab/>
        </w:r>
        <w:r>
          <w:fldChar w:fldCharType="begin"/>
        </w:r>
        <w:r>
          <w:instrText xml:space="preserve"> PAGEREF _Toc22770 \h </w:instrText>
        </w:r>
        <w:r>
          <w:fldChar w:fldCharType="separate"/>
        </w:r>
        <w:r>
          <w:t>33</w:t>
        </w:r>
        <w:r>
          <w:fldChar w:fldCharType="end"/>
        </w:r>
      </w:hyperlink>
    </w:p>
    <w:p>
      <w:pPr>
        <w:pStyle w:val="TOC2"/>
        <w:tabs>
          <w:tab w:val="right" w:leader="dot" w:pos="8306"/>
        </w:tabs>
      </w:pPr>
      <w:hyperlink w:anchor="_Toc17812" w:history="1">
        <w:r>
          <w:rPr>
            <w:rFonts w:ascii="仿宋" w:eastAsia="仿宋" w:hAnsi="仿宋" w:cs="仿宋" w:hint="eastAsia"/>
            <w:lang w:eastAsia="zh-CN"/>
          </w:rPr>
          <w:t>(二)、研发规划与投入</w:t>
        </w:r>
        <w:r>
          <w:tab/>
        </w:r>
        <w:r>
          <w:fldChar w:fldCharType="begin"/>
        </w:r>
        <w:r>
          <w:instrText xml:space="preserve"> PAGEREF _Toc17812 \h </w:instrText>
        </w:r>
        <w:r>
          <w:fldChar w:fldCharType="separate"/>
        </w:r>
        <w:r>
          <w:t>34</w:t>
        </w:r>
        <w:r>
          <w:fldChar w:fldCharType="end"/>
        </w:r>
      </w:hyperlink>
    </w:p>
    <w:p>
      <w:pPr>
        <w:pStyle w:val="TOC1"/>
        <w:tabs>
          <w:tab w:val="right" w:leader="dot" w:pos="8306"/>
        </w:tabs>
      </w:pPr>
      <w:hyperlink w:anchor="_Toc21904" w:history="1">
        <w:r>
          <w:rPr>
            <w:rFonts w:ascii="仿宋" w:eastAsia="仿宋" w:hAnsi="仿宋" w:cs="仿宋" w:hint="eastAsia"/>
            <w:lang w:eastAsia="zh-CN"/>
          </w:rPr>
          <w:t>十、装修机械项目技术管理</w:t>
        </w:r>
        <w:r>
          <w:tab/>
        </w:r>
        <w:r>
          <w:fldChar w:fldCharType="begin"/>
        </w:r>
        <w:r>
          <w:instrText xml:space="preserve"> PAGEREF _Toc21904 \h </w:instrText>
        </w:r>
        <w:r>
          <w:fldChar w:fldCharType="separate"/>
        </w:r>
        <w:r>
          <w:t>36</w:t>
        </w:r>
        <w:r>
          <w:fldChar w:fldCharType="end"/>
        </w:r>
      </w:hyperlink>
    </w:p>
    <w:p>
      <w:pPr>
        <w:pStyle w:val="TOC2"/>
        <w:tabs>
          <w:tab w:val="right" w:leader="dot" w:pos="8306"/>
        </w:tabs>
      </w:pPr>
      <w:hyperlink w:anchor="_Toc11295" w:history="1">
        <w:r>
          <w:rPr>
            <w:rFonts w:ascii="仿宋" w:eastAsia="仿宋" w:hAnsi="仿宋" w:cs="仿宋" w:hint="eastAsia"/>
            <w:lang w:eastAsia="zh-CN"/>
          </w:rPr>
          <w:t>(一)、技术方案选用方向</w:t>
        </w:r>
        <w:r>
          <w:tab/>
        </w:r>
        <w:r>
          <w:fldChar w:fldCharType="begin"/>
        </w:r>
        <w:r>
          <w:instrText xml:space="preserve"> PAGEREF _Toc11295 \h </w:instrText>
        </w:r>
        <w:r>
          <w:fldChar w:fldCharType="separate"/>
        </w:r>
        <w:r>
          <w:t>36</w:t>
        </w:r>
        <w:r>
          <w:fldChar w:fldCharType="end"/>
        </w:r>
      </w:hyperlink>
    </w:p>
    <w:p>
      <w:pPr>
        <w:pStyle w:val="TOC2"/>
        <w:tabs>
          <w:tab w:val="right" w:leader="dot" w:pos="8306"/>
        </w:tabs>
      </w:pPr>
      <w:hyperlink w:anchor="_Toc15450" w:history="1">
        <w:r>
          <w:rPr>
            <w:rFonts w:ascii="仿宋" w:eastAsia="仿宋" w:hAnsi="仿宋" w:cs="仿宋" w:hint="eastAsia"/>
            <w:lang w:eastAsia="zh-CN"/>
          </w:rPr>
          <w:t>(二)、工艺技术方案选用原则</w:t>
        </w:r>
        <w:r>
          <w:tab/>
        </w:r>
        <w:r>
          <w:fldChar w:fldCharType="begin"/>
        </w:r>
        <w:r>
          <w:instrText xml:space="preserve"> PAGEREF _Toc15450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65" w:history="1">
        <w:r>
          <w:rPr>
            <w:rFonts w:ascii="仿宋" w:eastAsia="仿宋" w:hAnsi="仿宋" w:cs="仿宋" w:hint="eastAsia"/>
            <w:lang w:eastAsia="zh-CN"/>
          </w:rPr>
          <w:t>(三)、工艺技术方案要求</w:t>
        </w:r>
        <w:r>
          <w:tab/>
        </w:r>
        <w:r>
          <w:fldChar w:fldCharType="begin"/>
        </w:r>
        <w:r>
          <w:instrText xml:space="preserve"> PAGEREF _Toc6565 \h </w:instrText>
        </w:r>
        <w:r>
          <w:fldChar w:fldCharType="separate"/>
        </w:r>
        <w:r>
          <w:t>40</w:t>
        </w:r>
        <w:r>
          <w:fldChar w:fldCharType="end"/>
        </w:r>
      </w:hyperlink>
    </w:p>
    <w:p>
      <w:pPr>
        <w:pStyle w:val="TOC1"/>
        <w:tabs>
          <w:tab w:val="right" w:leader="dot" w:pos="8306"/>
        </w:tabs>
      </w:pPr>
      <w:hyperlink w:anchor="_Toc15040" w:history="1">
        <w:r>
          <w:rPr>
            <w:rFonts w:ascii="仿宋" w:eastAsia="仿宋" w:hAnsi="仿宋" w:cs="仿宋" w:hint="eastAsia"/>
            <w:lang w:eastAsia="zh-CN"/>
          </w:rPr>
          <w:t>十一、装修机械项目计划安排</w:t>
        </w:r>
        <w:r>
          <w:tab/>
        </w:r>
        <w:r>
          <w:fldChar w:fldCharType="begin"/>
        </w:r>
        <w:r>
          <w:instrText xml:space="preserve"> PAGEREF _Toc15040 \h </w:instrText>
        </w:r>
        <w:r>
          <w:fldChar w:fldCharType="separate"/>
        </w:r>
        <w:r>
          <w:t>42</w:t>
        </w:r>
        <w:r>
          <w:fldChar w:fldCharType="end"/>
        </w:r>
      </w:hyperlink>
    </w:p>
    <w:p>
      <w:pPr>
        <w:pStyle w:val="TOC2"/>
        <w:tabs>
          <w:tab w:val="right" w:leader="dot" w:pos="8306"/>
        </w:tabs>
      </w:pPr>
      <w:hyperlink w:anchor="_Toc17323" w:history="1">
        <w:r>
          <w:rPr>
            <w:rFonts w:ascii="仿宋" w:eastAsia="仿宋" w:hAnsi="仿宋" w:cs="仿宋" w:hint="eastAsia"/>
            <w:lang w:eastAsia="zh-CN"/>
          </w:rPr>
          <w:t>(一)、建设周期</w:t>
        </w:r>
        <w:r>
          <w:tab/>
        </w:r>
        <w:r>
          <w:fldChar w:fldCharType="begin"/>
        </w:r>
        <w:r>
          <w:instrText xml:space="preserve"> PAGEREF _Toc17323 \h </w:instrText>
        </w:r>
        <w:r>
          <w:fldChar w:fldCharType="separate"/>
        </w:r>
        <w:r>
          <w:t>42</w:t>
        </w:r>
        <w:r>
          <w:fldChar w:fldCharType="end"/>
        </w:r>
      </w:hyperlink>
    </w:p>
    <w:p>
      <w:pPr>
        <w:pStyle w:val="TOC2"/>
        <w:tabs>
          <w:tab w:val="right" w:leader="dot" w:pos="8306"/>
        </w:tabs>
      </w:pPr>
      <w:hyperlink w:anchor="_Toc24229" w:history="1">
        <w:r>
          <w:rPr>
            <w:rFonts w:ascii="仿宋" w:eastAsia="仿宋" w:hAnsi="仿宋" w:cs="仿宋" w:hint="eastAsia"/>
            <w:lang w:eastAsia="zh-CN"/>
          </w:rPr>
          <w:t>(二)、建设进度</w:t>
        </w:r>
        <w:r>
          <w:tab/>
        </w:r>
        <w:r>
          <w:fldChar w:fldCharType="begin"/>
        </w:r>
        <w:r>
          <w:instrText xml:space="preserve"> PAGEREF _Toc24229 \h </w:instrText>
        </w:r>
        <w:r>
          <w:fldChar w:fldCharType="separate"/>
        </w:r>
        <w:r>
          <w:t>43</w:t>
        </w:r>
        <w:r>
          <w:fldChar w:fldCharType="end"/>
        </w:r>
      </w:hyperlink>
    </w:p>
    <w:p>
      <w:pPr>
        <w:pStyle w:val="TOC2"/>
        <w:tabs>
          <w:tab w:val="right" w:leader="dot" w:pos="8306"/>
        </w:tabs>
      </w:pPr>
      <w:hyperlink w:anchor="_Toc15667" w:history="1">
        <w:r>
          <w:rPr>
            <w:rFonts w:ascii="仿宋" w:eastAsia="仿宋" w:hAnsi="仿宋" w:cs="仿宋" w:hint="eastAsia"/>
            <w:lang w:eastAsia="zh-CN"/>
          </w:rPr>
          <w:t>(三)、进度安排注意事项</w:t>
        </w:r>
        <w:r>
          <w:tab/>
        </w:r>
        <w:r>
          <w:fldChar w:fldCharType="begin"/>
        </w:r>
        <w:r>
          <w:instrText xml:space="preserve"> PAGEREF _Toc15667 \h </w:instrText>
        </w:r>
        <w:r>
          <w:fldChar w:fldCharType="separate"/>
        </w:r>
        <w:r>
          <w:t>44</w:t>
        </w:r>
        <w:r>
          <w:fldChar w:fldCharType="end"/>
        </w:r>
      </w:hyperlink>
    </w:p>
    <w:p>
      <w:pPr>
        <w:pStyle w:val="TOC2"/>
        <w:tabs>
          <w:tab w:val="right" w:leader="dot" w:pos="8306"/>
        </w:tabs>
      </w:pPr>
      <w:hyperlink w:anchor="_Toc24842" w:history="1">
        <w:r>
          <w:rPr>
            <w:rFonts w:ascii="仿宋" w:eastAsia="仿宋" w:hAnsi="仿宋" w:cs="仿宋" w:hint="eastAsia"/>
            <w:lang w:eastAsia="zh-CN"/>
          </w:rPr>
          <w:t>(四)、人力资源配置</w:t>
        </w:r>
        <w:r>
          <w:tab/>
        </w:r>
        <w:r>
          <w:fldChar w:fldCharType="begin"/>
        </w:r>
        <w:r>
          <w:instrText xml:space="preserve"> PAGEREF _Toc24842 \h </w:instrText>
        </w:r>
        <w:r>
          <w:fldChar w:fldCharType="separate"/>
        </w:r>
        <w:r>
          <w:t>46</w:t>
        </w:r>
        <w:r>
          <w:fldChar w:fldCharType="end"/>
        </w:r>
      </w:hyperlink>
    </w:p>
    <w:p>
      <w:pPr>
        <w:pStyle w:val="TOC1"/>
        <w:tabs>
          <w:tab w:val="right" w:leader="dot" w:pos="8306"/>
        </w:tabs>
      </w:pPr>
      <w:hyperlink w:anchor="_Toc3380" w:history="1">
        <w:r>
          <w:rPr>
            <w:rFonts w:ascii="仿宋" w:eastAsia="仿宋" w:hAnsi="仿宋" w:cs="仿宋" w:hint="eastAsia"/>
            <w:lang w:eastAsia="zh-CN"/>
          </w:rPr>
          <w:t>十二、装修机械项目投资规划</w:t>
        </w:r>
        <w:r>
          <w:tab/>
        </w:r>
        <w:r>
          <w:fldChar w:fldCharType="begin"/>
        </w:r>
        <w:r>
          <w:instrText xml:space="preserve"> PAGEREF _Toc3380 \h </w:instrText>
        </w:r>
        <w:r>
          <w:fldChar w:fldCharType="separate"/>
        </w:r>
        <w:r>
          <w:t>46</w:t>
        </w:r>
        <w:r>
          <w:fldChar w:fldCharType="end"/>
        </w:r>
      </w:hyperlink>
    </w:p>
    <w:p>
      <w:pPr>
        <w:pStyle w:val="TOC2"/>
        <w:tabs>
          <w:tab w:val="right" w:leader="dot" w:pos="8306"/>
        </w:tabs>
      </w:pPr>
      <w:hyperlink w:anchor="_Toc32533" w:history="1">
        <w:r>
          <w:rPr>
            <w:rFonts w:ascii="仿宋" w:eastAsia="仿宋" w:hAnsi="仿宋" w:cs="仿宋" w:hint="eastAsia"/>
            <w:lang w:eastAsia="zh-CN"/>
          </w:rPr>
          <w:t>(一)、装修机械项目总投资估算</w:t>
        </w:r>
        <w:r>
          <w:tab/>
        </w:r>
        <w:r>
          <w:fldChar w:fldCharType="begin"/>
        </w:r>
        <w:r>
          <w:instrText xml:space="preserve"> PAGEREF _Toc32533 \h </w:instrText>
        </w:r>
        <w:r>
          <w:fldChar w:fldCharType="separate"/>
        </w:r>
        <w:r>
          <w:t>46</w:t>
        </w:r>
        <w:r>
          <w:fldChar w:fldCharType="end"/>
        </w:r>
      </w:hyperlink>
    </w:p>
    <w:p>
      <w:pPr>
        <w:pStyle w:val="TOC2"/>
        <w:tabs>
          <w:tab w:val="right" w:leader="dot" w:pos="8306"/>
        </w:tabs>
      </w:pPr>
      <w:hyperlink w:anchor="_Toc19976" w:history="1">
        <w:r>
          <w:rPr>
            <w:rFonts w:ascii="仿宋" w:eastAsia="仿宋" w:hAnsi="仿宋" w:cs="仿宋" w:hint="eastAsia"/>
            <w:lang w:eastAsia="zh-CN"/>
          </w:rPr>
          <w:t>(二)、资金筹措</w:t>
        </w:r>
        <w:r>
          <w:tab/>
        </w:r>
        <w:r>
          <w:fldChar w:fldCharType="begin"/>
        </w:r>
        <w:r>
          <w:instrText xml:space="preserve"> PAGEREF _Toc19976 \h </w:instrText>
        </w:r>
        <w:r>
          <w:fldChar w:fldCharType="separate"/>
        </w:r>
        <w:r>
          <w:t>48</w:t>
        </w:r>
        <w:r>
          <w:fldChar w:fldCharType="end"/>
        </w:r>
      </w:hyperlink>
    </w:p>
    <w:p>
      <w:pPr>
        <w:pStyle w:val="TOC1"/>
        <w:tabs>
          <w:tab w:val="right" w:leader="dot" w:pos="8306"/>
        </w:tabs>
      </w:pPr>
      <w:hyperlink w:anchor="_Toc7262" w:history="1">
        <w:r>
          <w:rPr>
            <w:rFonts w:ascii="仿宋" w:eastAsia="仿宋" w:hAnsi="仿宋" w:cs="仿宋" w:hint="eastAsia"/>
            <w:lang w:eastAsia="zh-CN"/>
          </w:rPr>
          <w:t>十三、装修机械项目治理与监督</w:t>
        </w:r>
        <w:r>
          <w:tab/>
        </w:r>
        <w:r>
          <w:fldChar w:fldCharType="begin"/>
        </w:r>
        <w:r>
          <w:instrText xml:space="preserve"> PAGEREF _Toc7262 \h </w:instrText>
        </w:r>
        <w:r>
          <w:fldChar w:fldCharType="separate"/>
        </w:r>
        <w:r>
          <w:t>48</w:t>
        </w:r>
        <w:r>
          <w:fldChar w:fldCharType="end"/>
        </w:r>
      </w:hyperlink>
    </w:p>
    <w:p>
      <w:pPr>
        <w:pStyle w:val="TOC2"/>
        <w:tabs>
          <w:tab w:val="right" w:leader="dot" w:pos="8306"/>
        </w:tabs>
      </w:pPr>
      <w:hyperlink w:anchor="_Toc17660" w:history="1">
        <w:r>
          <w:rPr>
            <w:rFonts w:ascii="仿宋" w:eastAsia="仿宋" w:hAnsi="仿宋" w:cs="仿宋" w:hint="eastAsia"/>
            <w:lang w:eastAsia="zh-CN"/>
          </w:rPr>
          <w:t>(一)、装修机械项目治理结构</w:t>
        </w:r>
        <w:r>
          <w:tab/>
        </w:r>
        <w:r>
          <w:fldChar w:fldCharType="begin"/>
        </w:r>
        <w:r>
          <w:instrText xml:space="preserve"> PAGEREF _Toc17660 \h </w:instrText>
        </w:r>
        <w:r>
          <w:fldChar w:fldCharType="separate"/>
        </w:r>
        <w:r>
          <w:t>48</w:t>
        </w:r>
        <w:r>
          <w:fldChar w:fldCharType="end"/>
        </w:r>
      </w:hyperlink>
    </w:p>
    <w:p>
      <w:pPr>
        <w:pStyle w:val="TOC2"/>
        <w:tabs>
          <w:tab w:val="right" w:leader="dot" w:pos="8306"/>
        </w:tabs>
      </w:pPr>
      <w:hyperlink w:anchor="_Toc174" w:history="1">
        <w:r>
          <w:rPr>
            <w:rFonts w:ascii="仿宋" w:eastAsia="仿宋" w:hAnsi="仿宋" w:cs="仿宋" w:hint="eastAsia"/>
            <w:lang w:eastAsia="zh-CN"/>
          </w:rPr>
          <w:t>(二)、监督与审计</w:t>
        </w:r>
        <w:r>
          <w:tab/>
        </w:r>
        <w:r>
          <w:fldChar w:fldCharType="begin"/>
        </w:r>
        <w:r>
          <w:instrText xml:space="preserve"> PAGEREF _Toc174 \h </w:instrText>
        </w:r>
        <w:r>
          <w:fldChar w:fldCharType="separate"/>
        </w:r>
        <w:r>
          <w:t>50</w:t>
        </w:r>
        <w:r>
          <w:fldChar w:fldCharType="end"/>
        </w:r>
      </w:hyperlink>
    </w:p>
    <w:p>
      <w:pPr>
        <w:pStyle w:val="TOC1"/>
        <w:tabs>
          <w:tab w:val="right" w:leader="dot" w:pos="8306"/>
        </w:tabs>
      </w:pPr>
      <w:hyperlink w:anchor="_Toc7078" w:history="1">
        <w:r>
          <w:rPr>
            <w:rFonts w:ascii="仿宋" w:eastAsia="仿宋" w:hAnsi="仿宋" w:cs="仿宋" w:hint="eastAsia"/>
            <w:lang w:eastAsia="zh-CN"/>
          </w:rPr>
          <w:t>十四、利益相关者分析与沟通计划</w:t>
        </w:r>
        <w:r>
          <w:tab/>
        </w:r>
        <w:r>
          <w:fldChar w:fldCharType="begin"/>
        </w:r>
        <w:r>
          <w:instrText xml:space="preserve"> PAGEREF _Toc7078 \h </w:instrText>
        </w:r>
        <w:r>
          <w:fldChar w:fldCharType="separate"/>
        </w:r>
        <w:r>
          <w:t>51</w:t>
        </w:r>
        <w:r>
          <w:fldChar w:fldCharType="end"/>
        </w:r>
      </w:hyperlink>
    </w:p>
    <w:p>
      <w:pPr>
        <w:pStyle w:val="TOC2"/>
        <w:tabs>
          <w:tab w:val="right" w:leader="dot" w:pos="8306"/>
        </w:tabs>
      </w:pPr>
      <w:hyperlink w:anchor="_Toc21640" w:history="1">
        <w:r>
          <w:rPr>
            <w:rFonts w:ascii="仿宋" w:eastAsia="仿宋" w:hAnsi="仿宋" w:cs="仿宋" w:hint="eastAsia"/>
            <w:lang w:eastAsia="zh-CN"/>
          </w:rPr>
          <w:t>(一)、利益相关者分析</w:t>
        </w:r>
        <w:r>
          <w:tab/>
        </w:r>
        <w:r>
          <w:fldChar w:fldCharType="begin"/>
        </w:r>
        <w:r>
          <w:instrText xml:space="preserve"> PAGEREF _Toc21640 \h </w:instrText>
        </w:r>
        <w:r>
          <w:fldChar w:fldCharType="separate"/>
        </w:r>
        <w:r>
          <w:t>51</w:t>
        </w:r>
        <w:r>
          <w:fldChar w:fldCharType="end"/>
        </w:r>
      </w:hyperlink>
    </w:p>
    <w:p>
      <w:pPr>
        <w:pStyle w:val="TOC2"/>
        <w:tabs>
          <w:tab w:val="right" w:leader="dot" w:pos="8306"/>
        </w:tabs>
      </w:pPr>
      <w:hyperlink w:anchor="_Toc28849" w:history="1">
        <w:r>
          <w:rPr>
            <w:rFonts w:ascii="仿宋" w:eastAsia="仿宋" w:hAnsi="仿宋" w:cs="仿宋" w:hint="eastAsia"/>
            <w:lang w:eastAsia="zh-CN"/>
          </w:rPr>
          <w:t>(二)、沟通计划</w:t>
        </w:r>
        <w:r>
          <w:tab/>
        </w:r>
        <w:r>
          <w:fldChar w:fldCharType="begin"/>
        </w:r>
        <w:r>
          <w:instrText xml:space="preserve"> PAGEREF _Toc28849 \h </w:instrText>
        </w:r>
        <w:r>
          <w:fldChar w:fldCharType="separate"/>
        </w:r>
        <w:r>
          <w:t>52</w:t>
        </w:r>
        <w:r>
          <w:fldChar w:fldCharType="end"/>
        </w:r>
      </w:hyperlink>
    </w:p>
    <w:p>
      <w:pPr>
        <w:pStyle w:val="TOC1"/>
        <w:tabs>
          <w:tab w:val="right" w:leader="dot" w:pos="8306"/>
        </w:tabs>
      </w:pPr>
      <w:hyperlink w:anchor="_Toc23356" w:history="1">
        <w:r>
          <w:rPr>
            <w:rFonts w:ascii="仿宋" w:eastAsia="仿宋" w:hAnsi="仿宋" w:cs="仿宋" w:hint="eastAsia"/>
            <w:lang w:eastAsia="zh-CN"/>
          </w:rPr>
          <w:t>十五、供应链管理</w:t>
        </w:r>
        <w:r>
          <w:tab/>
        </w:r>
        <w:r>
          <w:fldChar w:fldCharType="begin"/>
        </w:r>
        <w:r>
          <w:instrText xml:space="preserve"> PAGEREF _Toc23356 \h </w:instrText>
        </w:r>
        <w:r>
          <w:fldChar w:fldCharType="separate"/>
        </w:r>
        <w:r>
          <w:t>53</w:t>
        </w:r>
        <w:r>
          <w:fldChar w:fldCharType="end"/>
        </w:r>
      </w:hyperlink>
    </w:p>
    <w:p>
      <w:pPr>
        <w:pStyle w:val="TOC2"/>
        <w:tabs>
          <w:tab w:val="right" w:leader="dot" w:pos="8306"/>
        </w:tabs>
      </w:pPr>
      <w:hyperlink w:anchor="_Toc25657" w:history="1">
        <w:r>
          <w:rPr>
            <w:rFonts w:ascii="仿宋" w:eastAsia="仿宋" w:hAnsi="仿宋" w:cs="仿宋" w:hint="eastAsia"/>
            <w:lang w:eastAsia="zh-CN"/>
          </w:rPr>
          <w:t>(一)、供应链战略规划</w:t>
        </w:r>
        <w:r>
          <w:tab/>
        </w:r>
        <w:r>
          <w:fldChar w:fldCharType="begin"/>
        </w:r>
        <w:r>
          <w:instrText xml:space="preserve"> PAGEREF _Toc25657 \h </w:instrText>
        </w:r>
        <w:r>
          <w:fldChar w:fldCharType="separate"/>
        </w:r>
        <w:r>
          <w:t>53</w:t>
        </w:r>
        <w:r>
          <w:fldChar w:fldCharType="end"/>
        </w:r>
      </w:hyperlink>
    </w:p>
    <w:p>
      <w:pPr>
        <w:pStyle w:val="TOC2"/>
        <w:tabs>
          <w:tab w:val="right" w:leader="dot" w:pos="8306"/>
        </w:tabs>
      </w:pPr>
      <w:hyperlink w:anchor="_Toc7765" w:history="1">
        <w:r>
          <w:rPr>
            <w:rFonts w:ascii="仿宋" w:eastAsia="仿宋" w:hAnsi="仿宋" w:cs="仿宋" w:hint="eastAsia"/>
            <w:lang w:eastAsia="zh-CN"/>
          </w:rPr>
          <w:t>(二)、供应商选择与合作</w:t>
        </w:r>
        <w:r>
          <w:tab/>
        </w:r>
        <w:r>
          <w:fldChar w:fldCharType="begin"/>
        </w:r>
        <w:r>
          <w:instrText xml:space="preserve"> PAGEREF _Toc7765 \h </w:instrText>
        </w:r>
        <w:r>
          <w:fldChar w:fldCharType="separate"/>
        </w:r>
        <w:r>
          <w:t>55</w:t>
        </w:r>
        <w:r>
          <w:fldChar w:fldCharType="end"/>
        </w:r>
      </w:hyperlink>
    </w:p>
    <w:p>
      <w:pPr>
        <w:pStyle w:val="TOC2"/>
        <w:tabs>
          <w:tab w:val="right" w:leader="dot" w:pos="8306"/>
        </w:tabs>
      </w:pPr>
      <w:hyperlink w:anchor="_Toc9209" w:history="1">
        <w:r>
          <w:rPr>
            <w:rFonts w:ascii="仿宋" w:eastAsia="仿宋" w:hAnsi="仿宋" w:cs="仿宋" w:hint="eastAsia"/>
            <w:lang w:eastAsia="zh-CN"/>
          </w:rPr>
          <w:t>(三)、物流与库存管理</w:t>
        </w:r>
        <w:r>
          <w:tab/>
        </w:r>
        <w:r>
          <w:fldChar w:fldCharType="begin"/>
        </w:r>
        <w:r>
          <w:instrText xml:space="preserve"> PAGEREF _Toc9209 \h </w:instrText>
        </w:r>
        <w:r>
          <w:fldChar w:fldCharType="separate"/>
        </w:r>
        <w:r>
          <w:t>56</w:t>
        </w:r>
        <w:r>
          <w:fldChar w:fldCharType="end"/>
        </w:r>
      </w:hyperlink>
    </w:p>
    <w:p>
      <w:pPr>
        <w:pStyle w:val="TOC1"/>
        <w:tabs>
          <w:tab w:val="right" w:leader="dot" w:pos="8306"/>
        </w:tabs>
      </w:pPr>
      <w:hyperlink w:anchor="_Toc7575" w:history="1">
        <w:r>
          <w:rPr>
            <w:rFonts w:ascii="仿宋" w:eastAsia="仿宋" w:hAnsi="仿宋" w:cs="仿宋" w:hint="eastAsia"/>
            <w:lang w:eastAsia="zh-CN"/>
          </w:rPr>
          <w:t>十六、装修机械项目实施保障措施</w:t>
        </w:r>
        <w:r>
          <w:tab/>
        </w:r>
        <w:r>
          <w:fldChar w:fldCharType="begin"/>
        </w:r>
        <w:r>
          <w:instrText xml:space="preserve"> PAGEREF _Toc7575 \h </w:instrText>
        </w:r>
        <w:r>
          <w:fldChar w:fldCharType="separate"/>
        </w:r>
        <w:r>
          <w:t>58</w:t>
        </w:r>
        <w:r>
          <w:fldChar w:fldCharType="end"/>
        </w:r>
      </w:hyperlink>
    </w:p>
    <w:p>
      <w:pPr>
        <w:pStyle w:val="TOC2"/>
        <w:tabs>
          <w:tab w:val="right" w:leader="dot" w:pos="8306"/>
        </w:tabs>
      </w:pPr>
      <w:hyperlink w:anchor="_Toc24011" w:history="1">
        <w:r>
          <w:rPr>
            <w:rFonts w:ascii="仿宋" w:eastAsia="仿宋" w:hAnsi="仿宋" w:cs="仿宋" w:hint="eastAsia"/>
            <w:lang w:eastAsia="zh-CN"/>
          </w:rPr>
          <w:t>(一)、装修机械项目实施保障机制</w:t>
        </w:r>
        <w:r>
          <w:tab/>
        </w:r>
        <w:r>
          <w:fldChar w:fldCharType="begin"/>
        </w:r>
        <w:r>
          <w:instrText xml:space="preserve"> PAGEREF _Toc24011 \h </w:instrText>
        </w:r>
        <w:r>
          <w:fldChar w:fldCharType="separate"/>
        </w:r>
        <w:r>
          <w:t>58</w:t>
        </w:r>
        <w:r>
          <w:fldChar w:fldCharType="end"/>
        </w:r>
      </w:hyperlink>
    </w:p>
    <w:p>
      <w:pPr>
        <w:pStyle w:val="TOC2"/>
        <w:tabs>
          <w:tab w:val="right" w:leader="dot" w:pos="8306"/>
        </w:tabs>
      </w:pPr>
      <w:hyperlink w:anchor="_Toc28663" w:history="1">
        <w:r>
          <w:rPr>
            <w:rFonts w:ascii="仿宋" w:eastAsia="仿宋" w:hAnsi="仿宋" w:cs="仿宋" w:hint="eastAsia"/>
            <w:lang w:eastAsia="zh-CN"/>
          </w:rPr>
          <w:t>(二)、装修机械项目法律合规要求</w:t>
        </w:r>
        <w:r>
          <w:tab/>
        </w:r>
        <w:r>
          <w:fldChar w:fldCharType="begin"/>
        </w:r>
        <w:r>
          <w:instrText xml:space="preserve"> PAGEREF _Toc28663 \h </w:instrText>
        </w:r>
        <w:r>
          <w:fldChar w:fldCharType="separate"/>
        </w:r>
        <w:r>
          <w:t>61</w:t>
        </w:r>
        <w:r>
          <w:fldChar w:fldCharType="end"/>
        </w:r>
      </w:hyperlink>
    </w:p>
    <w:p>
      <w:pPr>
        <w:pStyle w:val="TOC2"/>
        <w:tabs>
          <w:tab w:val="right" w:leader="dot" w:pos="8306"/>
        </w:tabs>
      </w:pPr>
      <w:hyperlink w:anchor="_Toc29518" w:history="1">
        <w:r>
          <w:rPr>
            <w:rFonts w:ascii="仿宋" w:eastAsia="仿宋" w:hAnsi="仿宋" w:cs="仿宋" w:hint="eastAsia"/>
            <w:lang w:eastAsia="zh-CN"/>
          </w:rPr>
          <w:t>(三)、装修机械项目合同管理与法律事务</w:t>
        </w:r>
        <w:r>
          <w:tab/>
        </w:r>
        <w:r>
          <w:fldChar w:fldCharType="begin"/>
        </w:r>
        <w:r>
          <w:instrText xml:space="preserve"> PAGEREF _Toc29518 \h </w:instrText>
        </w:r>
        <w:r>
          <w:fldChar w:fldCharType="separate"/>
        </w:r>
        <w:r>
          <w:t>65</w:t>
        </w:r>
        <w:r>
          <w:fldChar w:fldCharType="end"/>
        </w:r>
      </w:hyperlink>
    </w:p>
    <w:p>
      <w:pPr>
        <w:pStyle w:val="TOC2"/>
        <w:tabs>
          <w:tab w:val="right" w:leader="dot" w:pos="8306"/>
        </w:tabs>
      </w:pPr>
      <w:hyperlink w:anchor="_Toc25894" w:history="1">
        <w:r>
          <w:rPr>
            <w:rFonts w:ascii="仿宋" w:eastAsia="仿宋" w:hAnsi="仿宋" w:cs="仿宋" w:hint="eastAsia"/>
            <w:lang w:eastAsia="zh-CN"/>
          </w:rPr>
          <w:t>(四)、装修机械项目知识产权保护策略</w:t>
        </w:r>
        <w:r>
          <w:tab/>
        </w:r>
        <w:r>
          <w:fldChar w:fldCharType="begin"/>
        </w:r>
        <w:r>
          <w:instrText xml:space="preserve"> PAGEREF _Toc25894 \h </w:instrText>
        </w:r>
        <w:r>
          <w:fldChar w:fldCharType="separate"/>
        </w:r>
        <w:r>
          <w:t>72</w:t>
        </w:r>
        <w:r>
          <w:fldChar w:fldCharType="end"/>
        </w:r>
      </w:hyperlink>
    </w:p>
    <w:p>
      <w:pPr>
        <w:pStyle w:val="TOC1"/>
        <w:tabs>
          <w:tab w:val="right" w:leader="dot" w:pos="8306"/>
        </w:tabs>
      </w:pPr>
      <w:hyperlink w:anchor="_Toc24503" w:history="1">
        <w:r>
          <w:rPr>
            <w:rFonts w:ascii="仿宋" w:eastAsia="仿宋" w:hAnsi="仿宋" w:cs="仿宋" w:hint="eastAsia"/>
            <w:lang w:eastAsia="zh-CN"/>
          </w:rPr>
          <w:t>十七、装修机械项目工程方案分析</w:t>
        </w:r>
        <w:r>
          <w:tab/>
        </w:r>
        <w:r>
          <w:fldChar w:fldCharType="begin"/>
        </w:r>
        <w:r>
          <w:instrText xml:space="preserve"> PAGEREF _Toc24503 \h </w:instrText>
        </w:r>
        <w:r>
          <w:fldChar w:fldCharType="separate"/>
        </w:r>
        <w:r>
          <w:t>74</w:t>
        </w:r>
        <w:r>
          <w:fldChar w:fldCharType="end"/>
        </w:r>
      </w:hyperlink>
    </w:p>
    <w:p>
      <w:pPr>
        <w:pStyle w:val="TOC2"/>
        <w:tabs>
          <w:tab w:val="right" w:leader="dot" w:pos="8306"/>
        </w:tabs>
      </w:pPr>
      <w:hyperlink w:anchor="_Toc29866" w:history="1">
        <w:r>
          <w:rPr>
            <w:rFonts w:ascii="仿宋" w:eastAsia="仿宋" w:hAnsi="仿宋" w:cs="仿宋" w:hint="eastAsia"/>
            <w:lang w:eastAsia="zh-CN"/>
          </w:rPr>
          <w:t>(一)、建筑工程设计原则</w:t>
        </w:r>
        <w:r>
          <w:tab/>
        </w:r>
        <w:r>
          <w:fldChar w:fldCharType="begin"/>
        </w:r>
        <w:r>
          <w:instrText xml:space="preserve"> PAGEREF _Toc29866 \h </w:instrText>
        </w:r>
        <w:r>
          <w:fldChar w:fldCharType="separate"/>
        </w:r>
        <w:r>
          <w:t>74</w:t>
        </w:r>
        <w:r>
          <w:fldChar w:fldCharType="end"/>
        </w:r>
      </w:hyperlink>
    </w:p>
    <w:p>
      <w:pPr>
        <w:pStyle w:val="TOC2"/>
        <w:tabs>
          <w:tab w:val="right" w:leader="dot" w:pos="8306"/>
        </w:tabs>
      </w:pPr>
      <w:hyperlink w:anchor="_Toc2316" w:history="1">
        <w:r>
          <w:rPr>
            <w:rFonts w:ascii="仿宋" w:eastAsia="仿宋" w:hAnsi="仿宋" w:cs="仿宋" w:hint="eastAsia"/>
            <w:lang w:eastAsia="zh-CN"/>
          </w:rPr>
          <w:t>(二)、土建工程建设指标</w:t>
        </w:r>
        <w:r>
          <w:tab/>
        </w:r>
        <w:r>
          <w:fldChar w:fldCharType="begin"/>
        </w:r>
        <w:r>
          <w:instrText xml:space="preserve"> PAGEREF _Toc2316 \h </w:instrText>
        </w:r>
        <w:r>
          <w:fldChar w:fldCharType="separate"/>
        </w:r>
        <w:r>
          <w:t>77</w:t>
        </w:r>
        <w:r>
          <w:fldChar w:fldCharType="end"/>
        </w:r>
      </w:hyperlink>
    </w:p>
    <w:p>
      <w:pPr>
        <w:pStyle w:val="TOC1"/>
        <w:tabs>
          <w:tab w:val="right" w:leader="dot" w:pos="8306"/>
        </w:tabs>
      </w:pPr>
      <w:hyperlink w:anchor="_Toc28322" w:history="1">
        <w:r>
          <w:rPr>
            <w:rFonts w:ascii="仿宋" w:eastAsia="仿宋" w:hAnsi="仿宋" w:cs="仿宋" w:hint="eastAsia"/>
            <w:lang w:eastAsia="zh-CN"/>
          </w:rPr>
          <w:t>十八、风险识别与分类</w:t>
        </w:r>
        <w:r>
          <w:tab/>
        </w:r>
        <w:r>
          <w:fldChar w:fldCharType="begin"/>
        </w:r>
        <w:r>
          <w:instrText xml:space="preserve"> PAGEREF _Toc28322 \h </w:instrText>
        </w:r>
        <w:r>
          <w:fldChar w:fldCharType="separate"/>
        </w:r>
        <w:r>
          <w:t>79</w:t>
        </w:r>
        <w:r>
          <w:fldChar w:fldCharType="end"/>
        </w:r>
      </w:hyperlink>
    </w:p>
    <w:p>
      <w:pPr>
        <w:pStyle w:val="TOC2"/>
        <w:tabs>
          <w:tab w:val="right" w:leader="dot" w:pos="8306"/>
        </w:tabs>
      </w:pPr>
      <w:hyperlink w:anchor="_Toc16480" w:history="1">
        <w:r>
          <w:rPr>
            <w:rFonts w:ascii="仿宋" w:eastAsia="仿宋" w:hAnsi="仿宋" w:cs="仿宋" w:hint="eastAsia"/>
            <w:lang w:eastAsia="zh-CN"/>
          </w:rPr>
          <w:t>(一)、风险识别</w:t>
        </w:r>
        <w:r>
          <w:tab/>
        </w:r>
        <w:r>
          <w:fldChar w:fldCharType="begin"/>
        </w:r>
        <w:r>
          <w:instrText xml:space="preserve"> PAGEREF _Toc16480 \h </w:instrText>
        </w:r>
        <w:r>
          <w:fldChar w:fldCharType="separate"/>
        </w:r>
        <w:r>
          <w:t>79</w:t>
        </w:r>
        <w:r>
          <w:fldChar w:fldCharType="end"/>
        </w:r>
      </w:hyperlink>
    </w:p>
    <w:p>
      <w:pPr>
        <w:pStyle w:val="TOC2"/>
        <w:tabs>
          <w:tab w:val="right" w:leader="dot" w:pos="8306"/>
        </w:tabs>
      </w:pPr>
      <w:hyperlink w:anchor="_Toc17304" w:history="1">
        <w:r>
          <w:rPr>
            <w:rFonts w:ascii="仿宋" w:eastAsia="仿宋" w:hAnsi="仿宋" w:cs="仿宋" w:hint="eastAsia"/>
            <w:lang w:eastAsia="zh-CN"/>
          </w:rPr>
          <w:t>(二)、风险分类</w:t>
        </w:r>
        <w:r>
          <w:tab/>
        </w:r>
        <w:r>
          <w:fldChar w:fldCharType="begin"/>
        </w:r>
        <w:r>
          <w:instrText xml:space="preserve"> PAGEREF _Toc17304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42"/>
      <w:r>
        <w:rPr>
          <w:rFonts w:ascii="仿宋" w:eastAsia="仿宋" w:hAnsi="仿宋" w:cs="仿宋" w:hint="eastAsia"/>
          <w:sz w:val="28"/>
          <w:lang w:eastAsia="zh-CN"/>
        </w:rPr>
        <w:t>一、装修机械项目可持续发展</w:t>
      </w:r>
      <w:bookmarkEnd w:id="2"/>
    </w:p>
    <w:p>
      <w:pPr>
        <w:pStyle w:val="Heading2"/>
        <w:rPr>
          <w:rFonts w:ascii="仿宋" w:eastAsia="仿宋" w:hAnsi="仿宋" w:cs="仿宋" w:hint="eastAsia"/>
          <w:lang w:eastAsia="zh-CN"/>
        </w:rPr>
      </w:pPr>
      <w:bookmarkStart w:id="3" w:name="_Toc1646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修机械项目中，装修机械项目团队着眼于未来，明确了可持续发展的战略方向。制定的具体可持续发展目标包括降低资源使用、采用环保技术、最大化社会效益等。这一步骤不仅有助于装修机械项目在环保和社会责任方面达到最高标准，也为未来提供了明确的指引，确保装修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可持续实践的融入装修机械项目管理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装修机械项目管理周期。从装修机械项目规划开始，装修机械项目团队就考虑了环境和社会的因素。在执行阶段，装修机械项目团队积极推动绿色技术的应用，优化资源利用。此外，关注员工的社会责任，通过培训和沟通活动提高员工对可持续发展的认知，使他们能够在日常工作中践行可持续实践。这些举措不仅为装修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00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扎根于装修机械项目的可持续发展理念，我们深信环保与社会责任是装修机械项目成功的关键支柱。在装修机械项目的每一步，我们都致力于通过创新和实践，履行对环境和社会的坚定责任。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装修机械项目团队通过引入先进的环保技术、建立高效的废物处理系统以及推动能源节约措施，积极履行环保责任。定期的环保监测和评估确保装修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装修机械项目不仅致力于自身可持续发展，还注重对社会的回馈。通过支持社区装修机械项目、参与慈善事业、提供培训机会等方式，装修机械项目积极履行社会责任。与当地社区建立积极互动，关注员工的工作与生活平衡，以及员工的身心健康，是装修机械项目在社会责任层面的关键举措。这样的实践不仅增强了装修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502"/>
      <w:r>
        <w:rPr>
          <w:rFonts w:ascii="仿宋" w:eastAsia="仿宋" w:hAnsi="仿宋" w:cs="仿宋" w:hint="eastAsia"/>
          <w:sz w:val="28"/>
          <w:lang w:eastAsia="zh-CN"/>
        </w:rPr>
        <w:t>二、装修机械项目建设单位说明</w:t>
      </w:r>
      <w:bookmarkEnd w:id="5"/>
    </w:p>
    <w:p>
      <w:pPr>
        <w:pStyle w:val="Heading2"/>
        <w:rPr>
          <w:rFonts w:ascii="仿宋" w:eastAsia="仿宋" w:hAnsi="仿宋" w:cs="仿宋" w:hint="eastAsia"/>
          <w:lang w:eastAsia="zh-CN"/>
        </w:rPr>
      </w:pPr>
      <w:bookmarkStart w:id="6" w:name="_Toc6772"/>
      <w:r>
        <w:rPr>
          <w:rFonts w:ascii="仿宋" w:eastAsia="仿宋" w:hAnsi="仿宋" w:cs="仿宋" w:hint="eastAsia"/>
          <w:lang w:eastAsia="zh-CN"/>
        </w:rPr>
        <w:t>(一)、装修机械项目承办单位基本情况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34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装修机械项目承办单位的XXXX，我们着眼于实现可持续的经济效益。通过技术创新和解决方案的提供，公司预计在装修机械项目执行期间将获得可观的收入增长。这一收入来源主要包括装修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同时，我们注重成本控制和效率提升，以确保装修机械项目的可持续盈利。透过精细的管理和资源优化，公司期望实现装修机械项目利润最大化。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装修机械项目实施进行全面的投资评估，包括装修机械项目启动阶段的资金投入和后续运营成本。通过对装修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装修机械项目实施过程中具备足够的资金流动性，公司将进行详尽的现金流分析。这包括资金需求的合理预测、装修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241"/>
      <w:r>
        <w:rPr>
          <w:rFonts w:ascii="仿宋" w:eastAsia="仿宋" w:hAnsi="仿宋" w:cs="仿宋" w:hint="eastAsia"/>
          <w:sz w:val="28"/>
          <w:lang w:eastAsia="zh-CN"/>
        </w:rPr>
        <w:t>三、装修机械项目建设背景及必要性分析</w:t>
      </w:r>
      <w:bookmarkEnd w:id="8"/>
    </w:p>
    <w:p>
      <w:pPr>
        <w:pStyle w:val="Heading2"/>
        <w:rPr>
          <w:rFonts w:ascii="仿宋" w:eastAsia="仿宋" w:hAnsi="仿宋" w:cs="仿宋" w:hint="eastAsia"/>
          <w:lang w:eastAsia="zh-CN"/>
        </w:rPr>
      </w:pPr>
      <w:bookmarkStart w:id="9" w:name="_Toc21581"/>
      <w:r>
        <w:rPr>
          <w:rFonts w:ascii="仿宋" w:eastAsia="仿宋" w:hAnsi="仿宋" w:cs="仿宋" w:hint="eastAsia"/>
          <w:lang w:eastAsia="zh-CN"/>
        </w:rPr>
        <w:t>(一)、装修机械项目背景分析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修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装修机械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装修机械项目在这个潮流中的定位。同时，我们将关注行业内涌现的新兴机遇，以便装修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装修机械项目提供了强大的发展动力。我们将聚焦于行业内最新的技术发展趋势，包括但不限于人工智能、大数据分析、物联网等领域。通过深度的技术研究，我们将确保装修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装修机械项目发展的源泉。我们将投入更多的精力对市场需求进行深入剖析，超越表面的需求，深入挖掘潜在的市场痛点和机遇。通过对市场需求的细致了解，装修机械项目将更有针对性地设计解决方案，满足市场的多样化需求，从而更好地促进装修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装修机械项目战略至关重要。我们将对竞争态势进行更为深入的分析，包括但不限于市场份额、产品特点、客户满意度等多个维度。通过深度的竞争分析，装修机械项目将能够更准确地把握市场脉搏，制定具有竞争力的装修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装修机械项目的发展具有直接的影响。我们将进行更为全面的法规和政策分析，了解行业发展中的潜在法律风险和合规挑战。通过充分了解和遵守相关法规，装修机械项目将确保在法律框架内合法合规运营，为装修机械项目的稳健发展提供有力支持。</w:t>
      </w:r>
    </w:p>
    <w:p>
      <w:pPr>
        <w:pStyle w:val="Heading2"/>
        <w:ind w:firstLine="560" w:firstLineChars="200"/>
        <w:rPr>
          <w:rFonts w:ascii="仿宋" w:eastAsia="仿宋" w:hAnsi="仿宋" w:cs="仿宋" w:hint="eastAsia"/>
          <w:sz w:val="28"/>
          <w:lang w:eastAsia="zh-CN"/>
        </w:rPr>
      </w:pPr>
      <w:bookmarkStart w:id="10" w:name="_Toc4680"/>
      <w:r>
        <w:rPr>
          <w:rFonts w:ascii="仿宋" w:eastAsia="仿宋" w:hAnsi="仿宋" w:cs="仿宋" w:hint="eastAsia"/>
          <w:sz w:val="28"/>
          <w:lang w:eastAsia="zh-CN"/>
        </w:rPr>
        <w:t>(二)、装修机械项目建设必要性分析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装修机械项目建设的迫切性源于对行业发展趋势的深刻洞察。我们正处于一个行业变革的时代，科技创新、数字化转型成为企业发展的关键动力。装修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装修机械项目建设不仅仅是为了跟上潮流，更是为了通过技术创新推动企业的持续发展。通过引入先进的技术和解决方案，装修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装修机械项目的建设成为必然选择，通过提高产品质量、拓展服务领域，从而在竞争中获得更多的机会。装修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装修机械项目建设的必要性体现在对客户需求更精准的满足。通过装修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装修机械项目建设的背后是对企业持续创新的追求。只有通过不断创新，企业才能在竞争中立于不败之地。装修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909"/>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9475"/>
      <w:r>
        <w:rPr>
          <w:rFonts w:ascii="仿宋" w:eastAsia="仿宋" w:hAnsi="仿宋" w:cs="仿宋" w:hint="eastAsia"/>
          <w:lang w:eastAsia="zh-CN"/>
        </w:rPr>
        <w:t>(一)、装修机械行业分析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装修机械行业一直以来都是市场的关注焦点。行业内的发展趋势、竞争态势以及潜在机会都对装修机械项目的推进产生深远的影响。通过深入研究行业的整体概貌，我们将更好地理解行业的核心特征，为装修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修机械行业，技术一直是推动创新和发展的关键因素。我们将对当前技术趋势进行详尽分析，包括但不限于人工智能、大数据应用、先进制造技术等。这有助于装修机械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装修机械项目成功的基础。我们将对主要竞争对手进行深入研究，包括其市场份额、产品特点、市场定位等。通过全面了解竞争对手的优势和劣势，装修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903"/>
      <w:r>
        <w:rPr>
          <w:rFonts w:ascii="仿宋" w:eastAsia="仿宋" w:hAnsi="仿宋" w:cs="仿宋" w:hint="eastAsia"/>
          <w:sz w:val="28"/>
          <w:lang w:eastAsia="zh-CN"/>
        </w:rPr>
        <w:t>(二)、装修机械市场分析预测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通过对市场规模的深入调研，我们将预测装修机械市场未来的增长趋势。这包括市场的整体规模、各细分领域的发展趋势等。装修机械项目可以根据市场的扩张速度和潜在机会，制定更符合市场需求的发展策略。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装修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装修机械项目实施过程中需要充分考虑的因素。我们将对市场风险进行全面评估，包括但不限于政策法规风险、市场竞争风险、技术变革风险等。通过对潜在风险的深入分析，装修机械项目可以制定相应的风险缓解策略，降低不确定性对装修机械项目的影响。</w:t>
      </w:r>
    </w:p>
    <w:p>
      <w:pPr>
        <w:pStyle w:val="Heading1"/>
        <w:ind w:firstLine="560" w:firstLineChars="200"/>
        <w:rPr>
          <w:rFonts w:ascii="仿宋" w:eastAsia="仿宋" w:hAnsi="仿宋" w:cs="仿宋" w:hint="eastAsia"/>
          <w:sz w:val="28"/>
          <w:lang w:eastAsia="zh-CN"/>
        </w:rPr>
      </w:pPr>
      <w:bookmarkStart w:id="14" w:name="_Toc16641"/>
      <w:r>
        <w:rPr>
          <w:rFonts w:ascii="仿宋" w:eastAsia="仿宋" w:hAnsi="仿宋" w:cs="仿宋" w:hint="eastAsia"/>
          <w:sz w:val="28"/>
          <w:lang w:eastAsia="zh-CN"/>
        </w:rPr>
        <w:t>五、装修机械项目危机管理</w:t>
      </w:r>
      <w:bookmarkEnd w:id="14"/>
    </w:p>
    <w:p>
      <w:pPr>
        <w:pStyle w:val="Heading2"/>
        <w:rPr>
          <w:rFonts w:ascii="仿宋" w:eastAsia="仿宋" w:hAnsi="仿宋" w:cs="仿宋" w:hint="eastAsia"/>
          <w:lang w:eastAsia="zh-CN"/>
        </w:rPr>
      </w:pPr>
      <w:bookmarkStart w:id="15" w:name="_Toc163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装修机械项目危机管理中，危机预警与识别是确保装修机械项目稳健运行的核心步骤。通过建立全面的监测机制，装修机械项目团队旨在及时发现和理解潜在的风险和危机因素，以便采取及时的预防和应对措施，确保装修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首先，通过深入的风险评估，装修机械项目团队全面分析了整个装修机械项目和各个阶段可能存在的威胁。这包括准确评估每个潜在风险的发生概率和可能影响的程度，为后续危机预警提供了有力支持。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装修机械项目团队着重于明确定义装修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装修机械项目进展的持续监控，团队能够及时发现潜在问题并作出迅速反应。装修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在这一阶段，团队的专业素养和反应速度将发挥至关重要的作用，以确保潜在危机能够在初期得到有效的处理，最大程度地减轻负面影响。通过危机预警与识别，装修机械项目得以更有序、可控地推进。</w:t>
      </w:r>
    </w:p>
    <w:p>
      <w:pPr>
        <w:pStyle w:val="Heading2"/>
        <w:ind w:firstLine="560" w:firstLineChars="200"/>
        <w:rPr>
          <w:rFonts w:ascii="仿宋" w:eastAsia="仿宋" w:hAnsi="仿宋" w:cs="仿宋" w:hint="eastAsia"/>
          <w:sz w:val="28"/>
          <w:lang w:eastAsia="zh-CN"/>
        </w:rPr>
      </w:pPr>
      <w:bookmarkStart w:id="16" w:name="_Toc21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在危机发生时，装修机械项目团队立即行动，成立了应急小组。该小组的任务是迅速制定并实施紧急应对措施，以最小化潜在损失。以下是采取的主要措施：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暂停装修机械项目进度：为遏制危机蔓延，装修机械项目暂时停止进行，以便全面评估当前状况。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资源重新分配：重新评估装修机械项目资源的分配，确保最大限度地减小损失。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实时沟通：与关键利益相关者建立实时沟通机制，向他们传递装修机械项目危机的实际状况，保障装修机械项目核心利益。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在紧急应对的同时，装修机械项目团队强调了团队协作和有效沟通的重要性。以下是团队协作的关键举措：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信息共享机制：建立了信息共享平台，确保团队成员能够及时获取装修机械项目危机的实时信息。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领导者沟通：装修机械项目领导者通过定期会议和即时沟通工具，指导团队应对危机，保持团队稳定运行。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随着危机得到初步控制，装修机械项目团队转向制定恢复计划，以确保装修机械项目能够从中迅速恢复。主要恢复计划包括：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修复受损的进度计划：重新评估装修机械项目进度，制定修复计划，确保装修机械项目尽快回归正常进程。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重新调整资源分配：优化资源分配，确保装修机械项目在有限资源下高效运转。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风险管理机制加强：对装修机械项目风险进行全面评估，制定更强化的风险管理策略，以预防未来可能的危机。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5923"/>
      <w:r>
        <w:rPr>
          <w:rFonts w:ascii="仿宋" w:eastAsia="仿宋" w:hAnsi="仿宋" w:cs="仿宋" w:hint="eastAsia"/>
          <w:sz w:val="28"/>
          <w:lang w:eastAsia="zh-CN"/>
        </w:rPr>
        <w:t>六、装修机械项目选址可行性分析</w:t>
      </w:r>
      <w:bookmarkEnd w:id="17"/>
    </w:p>
    <w:p>
      <w:pPr>
        <w:pStyle w:val="Heading2"/>
        <w:rPr>
          <w:rFonts w:ascii="仿宋" w:eastAsia="仿宋" w:hAnsi="仿宋" w:cs="仿宋" w:hint="eastAsia"/>
          <w:lang w:eastAsia="zh-CN"/>
        </w:rPr>
      </w:pPr>
      <w:bookmarkStart w:id="18" w:name="_Toc21256"/>
      <w:r>
        <w:rPr>
          <w:rFonts w:ascii="仿宋" w:eastAsia="仿宋" w:hAnsi="仿宋" w:cs="仿宋" w:hint="eastAsia"/>
          <w:lang w:eastAsia="zh-CN"/>
        </w:rPr>
        <w:t>(一)、装修机械项目选址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该装修机械项目选址位于XX省XX市XX区XXX街道</w:t>
      </w:r>
    </w:p>
    <w:p>
      <w:pPr>
        <w:pStyle w:val="Heading2"/>
        <w:ind w:firstLine="560" w:firstLineChars="200"/>
        <w:rPr>
          <w:rFonts w:ascii="仿宋" w:eastAsia="仿宋" w:hAnsi="仿宋" w:cs="仿宋" w:hint="eastAsia"/>
          <w:sz w:val="28"/>
          <w:lang w:eastAsia="zh-CN"/>
        </w:rPr>
      </w:pPr>
      <w:bookmarkStart w:id="19" w:name="_Toc1327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装修机械项目的征地面积将根据装修机械项目的实际规模和需求进行精确规划。具体面积XXX平方米，旨在确保装修机械项目不仅能够满足当前的发展需求，还能够预留空间以适应未来的扩展。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净用地面积是在征地面积基础上去除不可利用面积后的实际可开发用地。具体面积XXX平方米，考虑到环保、交通、安全等多方面因素，以确保装修机械项目在整体利用效率上达到最优。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装修机械项目计划建设的建筑总规模具体面积XXX平方米。这一规模的确定综合考虑了装修机械项目的性质、规模，以及城市规划的相关要求，确保建筑布局与周边环境协调一致。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绿地率是装修机械项目用地中被规划为绿地的比例。具体面积XXX平方米，旨在通过合理规划绿地，改善装修机械项目周边环境，提升居民生活质量，并符合城市整体绿化规划。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容积率是用地上可以建设的建筑总体积与用地面积之比。具体面积XXX，通过合理的容积率规划，确保装修机械项目建筑规模与周边环境和谐共生。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确保装修机械项目选址与当地城市规划相一致，具体面积XXX平方米。通过与城市规划部门深入沟通，确保装修机械项目不仅符合城市的整体发展方向，还能够融入城市的发展布局，为城市的长远发展贡献力量。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装修机械项目选址符合当地产业政策，具体面积XXX平方米。这包括装修机械项目对当地经济的促进作用，以及对相关产业的带动效应，确保装修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用地总体要求必须符合环保和可持续发展的原则，具体面积XXX平方米。通过采用绿色建筑设计、节能减排等措施，确保装修机械项目在建设和运营过程中对环境的影响最小化，达到可持续发展的要求。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确保装修机械项目选址具备必要的公共设施配套，具体面积XXX平方米。这包括交通便利性、教育、医疗等基础设施，以提高居民生活品质，使得装修机械项目选址更具吸引力。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考虑用地总体要求对当地社会稳定性的影响，具体面积XXX平方米。通过深入了解当地社区反馈，确保装修机械项目的选址和建设过程对当地社会和谐稳定产生积极作用。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装修机械项目选址不仅符合法规和规划，还在实际操作中具有可行性。这一全面规划将为装修机械项目的成功实施提供坚实的基础，确保装修机械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484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修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装修机械项目的设备规划和空间设计中，我们将采取灵活设备布局的措施。设备布局将根据实际需求进行灵活设计，避免不必要的浪费。通过合理规划设备摆放位置，我们将提高设备的利用率，减少设备间距，以确保装修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装修机械项目内部引入共享设施的概念，例如共享会议室、办公区等。通过这种方式，我们可以减少对资源的重复建设，提高资源共享效率，从而减小装修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732"/>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装修机械项目的总图布置中，我们将不同功能区域进行明确的规划，以最大程度满足装修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https://d.book118.com/605344341011011043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E73AC"/>
    <w:rsid w:val="73FE73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34434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2024-01-16T14:36:00Z</dcterms:created>
  <dcterms:modified xsi:type="dcterms:W3CDTF">2024-01-16T14:36:57Z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76687BFB11EE4C2B9E98BFDE244D7D02_11</vt:lpwstr>
  </property>
  <property fmtid="{D5CDD505-2E9C-101B-9397-08002B2CF9AE}" pid="3" name="KSOProductBuildVer">
    <vt:lpwstr>2052-12.1.0.16120</vt:lpwstr>
  </property>
</Properties>
</file>