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42285">
        <w:rPr>
          <w:rFonts w:ascii="微软雅黑" w:eastAsia="微软雅黑" w:hAnsi="微软雅黑"/>
          <w:sz w:val="28"/>
          <w:szCs w:val="28"/>
        </w:rPr>
        <w:t>最新要下雨了教学课件(七篇)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42285">
        <w:rPr>
          <w:rFonts w:ascii="微软雅黑" w:eastAsia="微软雅黑" w:hAnsi="微软雅黑"/>
          <w:sz w:val="24"/>
          <w:szCs w:val="24"/>
        </w:rPr>
        <w:t xml:space="preserve"> 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要下雨了教学课件篇1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活动意图：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幼儿心理发展水平决定了幼儿对事物的理解往往是粗浅的、表面的。“下雨”的生成活动作为来源于幼儿自身生活。感知能力是人类生存和发展的基本能力，每个人情感的生成，智慧的发展，都是建立在基本的感知能力的基础上的。让每个孩子都拥有一双善于观察的眼睛，从自然中发现美、表达美、创造美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活动目标：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1、感知复合节奏，用不同的两种节奏合唱。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2、积极参与音乐活动，体验合作的快乐。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活动准备：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多媒体课件、生活经验、钢琴。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活动过程：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一、律动《木瓜恰恰恰》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音乐城里面藏了许多好听的音乐，一起看看。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二、发声练习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××︱×</w:t>
      </w:r>
      <w:r w:rsidR="00042285">
        <w:rPr>
          <w:rFonts w:ascii="微软雅黑" w:eastAsia="微软雅黑" w:hAnsi="微软雅黑"/>
          <w:sz w:val="24"/>
          <w:szCs w:val="24"/>
        </w:rPr>
        <w:t xml:space="preserve"> —︱×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—︱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三、节奏练习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（1）大雨的节奏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你们看过下雨吗？它会发出什么声音？音乐城的雨会唱歌。一起听一听。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l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答答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（四）：复合演唱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音乐城里有一个藏宝库，里面藏了许多的宝贝，但是去藏宝库要进三道大门，每扇门上都有一串密码，小朋友要用歌声把密码唱出来，唱对了，门就会打开。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1=D大雨的歌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—︱××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××︱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</w:r>
      <w:r w:rsidR="00042285">
        <w:rPr>
          <w:rFonts w:ascii="微软雅黑" w:eastAsia="微软雅黑" w:hAnsi="微软雅黑"/>
          <w:sz w:val="24"/>
          <w:szCs w:val="24"/>
        </w:rPr>
        <w:t xml:space="preserve"> 滴滴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0</w:t>
      </w:r>
      <w:r w:rsidR="00042285">
        <w:rPr>
          <w:rFonts w:ascii="微软雅黑" w:eastAsia="微软雅黑" w:hAnsi="微软雅黑"/>
          <w:sz w:val="24"/>
          <w:szCs w:val="24"/>
        </w:rPr>
        <w:t xml:space="preserve"> ‖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引导幼儿观察密码，把休止符唱好。用歌声打开第一扇大门。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小雨的歌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︱×—︱×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××</w:t>
      </w:r>
      <w:r w:rsidR="00042285">
        <w:rPr>
          <w:rFonts w:ascii="微软雅黑" w:eastAsia="微软雅黑" w:hAnsi="微软雅黑"/>
          <w:sz w:val="24"/>
          <w:szCs w:val="24"/>
        </w:rPr>
        <w:t xml:space="preserve"> 0</w:t>
      </w:r>
      <w:r w:rsidR="00042285">
        <w:rPr>
          <w:rFonts w:ascii="微软雅黑" w:eastAsia="微软雅黑" w:hAnsi="微软雅黑"/>
          <w:sz w:val="24"/>
          <w:szCs w:val="24"/>
        </w:rPr>
        <w:t xml:space="preserve"> ‖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引导幼儿用歌声打开第二扇大门，并唱准休止符。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大雨和小雨的歌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—︱×××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︱×—︱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答答</w:t>
      </w:r>
      <w:r w:rsidR="00042285">
        <w:rPr>
          <w:rFonts w:ascii="微软雅黑" w:eastAsia="微软雅黑" w:hAnsi="微软雅黑"/>
          <w:sz w:val="24"/>
          <w:szCs w:val="24"/>
        </w:rPr>
        <w:t xml:space="preserve"> 滴滴滴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答</w:t>
      </w:r>
      <w:r w:rsidR="00042285">
        <w:rPr>
          <w:rFonts w:ascii="微软雅黑" w:eastAsia="微软雅黑" w:hAnsi="微软雅黑"/>
          <w:sz w:val="24"/>
          <w:szCs w:val="24"/>
        </w:rPr>
        <w:t xml:space="preserve"> 下</w:t>
      </w:r>
      <w:r w:rsidR="00042285">
        <w:rPr>
          <w:rFonts w:ascii="微软雅黑" w:eastAsia="微软雅黑" w:hAnsi="微软雅黑"/>
          <w:sz w:val="24"/>
          <w:szCs w:val="24"/>
        </w:rPr>
        <w:t xml:space="preserve"> 雨</w:t>
      </w:r>
      <w:r w:rsidR="00042285">
        <w:rPr>
          <w:rFonts w:ascii="微软雅黑" w:eastAsia="微软雅黑" w:hAnsi="微软雅黑"/>
          <w:sz w:val="24"/>
          <w:szCs w:val="24"/>
        </w:rPr>
        <w:t xml:space="preserve"> 了</w:t>
        <w:br/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×</w:t>
      </w:r>
      <w:r w:rsidR="00042285">
        <w:rPr>
          <w:rFonts w:ascii="微软雅黑" w:eastAsia="微软雅黑" w:hAnsi="微软雅黑"/>
          <w:sz w:val="24"/>
          <w:szCs w:val="24"/>
        </w:rPr>
        <w:t xml:space="preserve"> 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×︱×</w:t>
      </w:r>
      <w:r w:rsidR="00042285">
        <w:rPr>
          <w:rFonts w:ascii="微软雅黑" w:eastAsia="微软雅黑" w:hAnsi="微软雅黑"/>
          <w:sz w:val="24"/>
          <w:szCs w:val="24"/>
        </w:rPr>
        <w:t xml:space="preserve"> ×︱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https://d.book118.com/605344342031011100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4228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05344342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2234</Words>
  <Characters>12737</Characters>
  <Application>Microsoft Office Word</Application>
  <DocSecurity>0</DocSecurity>
  <Lines>106</Lines>
  <Paragraphs>29</Paragraphs>
  <ScaleCrop>false</ScaleCrop>
  <Company/>
  <LinksUpToDate>false</LinksUpToDate>
  <CharactersWithSpaces>14942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