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塑料加工机械项目投资建议书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03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_Toc5034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81" w:history="1">
        <w:r>
          <w:rPr>
            <w:rFonts w:ascii="仿宋" w:eastAsia="仿宋" w:hAnsi="仿宋" w:cs="仿宋" w:hint="eastAsia"/>
            <w:lang w:eastAsia="zh-CN"/>
          </w:rPr>
          <w:t>一、塑料加工机械企业外部环境分析</w:t>
        </w:r>
        <w:r>
          <w:tab/>
        </w:r>
        <w:r>
          <w:fldChar w:fldCharType="begin"/>
        </w:r>
        <w:r>
          <w:instrText xml:space="preserve"> PAGEREF _Toc22981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9" w:history="1">
        <w:r>
          <w:rPr>
            <w:rFonts w:ascii="仿宋" w:eastAsia="仿宋" w:hAnsi="仿宋" w:cs="仿宋" w:hint="eastAsia"/>
            <w:lang w:eastAsia="zh-CN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_Toc11309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66" w:history="1">
        <w:r>
          <w:rPr>
            <w:rFonts w:ascii="仿宋" w:eastAsia="仿宋" w:hAnsi="仿宋" w:cs="仿宋" w:hint="eastAsia"/>
            <w:lang w:eastAsia="zh-CN"/>
          </w:rPr>
          <w:t>二、塑料加工机械项目建筑工程方案</w:t>
        </w:r>
        <w:r>
          <w:tab/>
        </w:r>
        <w:r>
          <w:fldChar w:fldCharType="begin"/>
        </w:r>
        <w:r>
          <w:instrText xml:space="preserve"> PAGEREF _Toc19966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3" w:history="1">
        <w:r>
          <w:rPr>
            <w:rFonts w:ascii="仿宋" w:eastAsia="仿宋" w:hAnsi="仿宋" w:cs="仿宋" w:hint="eastAsia"/>
            <w:lang w:eastAsia="zh-CN"/>
          </w:rPr>
          <w:t>(一)、土建工程方案</w:t>
        </w:r>
        <w:r>
          <w:tab/>
        </w:r>
        <w:r>
          <w:fldChar w:fldCharType="begin"/>
        </w:r>
        <w:r>
          <w:instrText xml:space="preserve"> PAGEREF _Toc18403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3" w:history="1">
        <w:r>
          <w:rPr>
            <w:rFonts w:ascii="仿宋" w:eastAsia="仿宋" w:hAnsi="仿宋" w:cs="仿宋" w:hint="eastAsia"/>
            <w:lang w:eastAsia="zh-CN"/>
          </w:rPr>
          <w:t>(二)、厂房建设方案</w:t>
        </w:r>
        <w:r>
          <w:tab/>
        </w:r>
        <w:r>
          <w:fldChar w:fldCharType="begin"/>
        </w:r>
        <w:r>
          <w:instrText xml:space="preserve"> PAGEREF _Toc31963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7" w:history="1">
        <w:r>
          <w:rPr>
            <w:rFonts w:ascii="仿宋" w:eastAsia="仿宋" w:hAnsi="仿宋" w:cs="仿宋" w:hint="eastAsia"/>
            <w:lang w:eastAsia="zh-CN"/>
          </w:rPr>
          <w:t>(三)、仓库建设方案</w:t>
        </w:r>
        <w:r>
          <w:tab/>
        </w:r>
        <w:r>
          <w:fldChar w:fldCharType="begin"/>
        </w:r>
        <w:r>
          <w:instrText xml:space="preserve"> PAGEREF _Toc29677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3" w:history="1">
        <w:r>
          <w:rPr>
            <w:rFonts w:ascii="仿宋" w:eastAsia="仿宋" w:hAnsi="仿宋" w:cs="仿宋" w:hint="eastAsia"/>
            <w:lang w:eastAsia="zh-CN"/>
          </w:rPr>
          <w:t>(四)、办公及生活服务设施建设方案</w:t>
        </w:r>
        <w:r>
          <w:tab/>
        </w:r>
        <w:r>
          <w:fldChar w:fldCharType="begin"/>
        </w:r>
        <w:r>
          <w:instrText xml:space="preserve"> PAGEREF _Toc4853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1" w:history="1">
        <w:r>
          <w:rPr>
            <w:rFonts w:ascii="仿宋" w:eastAsia="仿宋" w:hAnsi="仿宋" w:cs="仿宋" w:hint="eastAsia"/>
            <w:lang w:eastAsia="zh-CN"/>
          </w:rPr>
          <w:t>(五)、总图布置方案</w:t>
        </w:r>
        <w:r>
          <w:tab/>
        </w:r>
        <w:r>
          <w:fldChar w:fldCharType="begin"/>
        </w:r>
        <w:r>
          <w:instrText xml:space="preserve"> PAGEREF _Toc5781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7" w:history="1">
        <w:r>
          <w:rPr>
            <w:rFonts w:ascii="仿宋" w:eastAsia="仿宋" w:hAnsi="仿宋" w:cs="仿宋" w:hint="eastAsia"/>
            <w:lang w:eastAsia="zh-CN"/>
          </w:rPr>
          <w:t>(六)、建筑工程数字化方案</w:t>
        </w:r>
        <w:r>
          <w:tab/>
        </w:r>
        <w:r>
          <w:fldChar w:fldCharType="begin"/>
        </w:r>
        <w:r>
          <w:instrText xml:space="preserve"> PAGEREF _Toc24887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75" w:history="1">
        <w:r>
          <w:rPr>
            <w:rFonts w:ascii="仿宋" w:eastAsia="仿宋" w:hAnsi="仿宋" w:cs="仿宋" w:hint="eastAsia"/>
            <w:lang w:eastAsia="zh-CN"/>
          </w:rPr>
          <w:t>三、塑料加工机械项目选址说明</w:t>
        </w:r>
        <w:r>
          <w:tab/>
        </w:r>
        <w:r>
          <w:fldChar w:fldCharType="begin"/>
        </w:r>
        <w:r>
          <w:instrText xml:space="preserve"> PAGEREF _Toc22975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8" w:history="1">
        <w:r>
          <w:rPr>
            <w:rFonts w:ascii="仿宋" w:eastAsia="仿宋" w:hAnsi="仿宋" w:cs="仿宋" w:hint="eastAsia"/>
            <w:lang w:eastAsia="zh-CN"/>
          </w:rPr>
          <w:t>(一)、塑料加工机械项目选址原则</w:t>
        </w:r>
        <w:r>
          <w:tab/>
        </w:r>
        <w:r>
          <w:fldChar w:fldCharType="begin"/>
        </w:r>
        <w:r>
          <w:instrText xml:space="preserve"> PAGEREF _Toc7188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6" w:history="1">
        <w:r>
          <w:rPr>
            <w:rFonts w:ascii="仿宋" w:eastAsia="仿宋" w:hAnsi="仿宋" w:cs="仿宋" w:hint="eastAsia"/>
            <w:lang w:eastAsia="zh-CN"/>
          </w:rPr>
          <w:t>(二)、塑料加工机械项目选址</w:t>
        </w:r>
        <w:r>
          <w:tab/>
        </w:r>
        <w:r>
          <w:fldChar w:fldCharType="begin"/>
        </w:r>
        <w:r>
          <w:instrText xml:space="preserve"> PAGEREF _Toc29116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_Toc31100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_Toc27651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4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_Toc19274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_Toc19542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8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_Toc25148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2" w:history="1">
        <w:r>
          <w:rPr>
            <w:rFonts w:ascii="仿宋" w:eastAsia="仿宋" w:hAnsi="仿宋" w:cs="仿宋" w:hint="eastAsia"/>
            <w:lang w:eastAsia="zh-CN"/>
          </w:rPr>
          <w:t>(八)、选址综合评价</w:t>
        </w:r>
        <w:r>
          <w:tab/>
        </w:r>
        <w:r>
          <w:fldChar w:fldCharType="begin"/>
        </w:r>
        <w:r>
          <w:instrText xml:space="preserve"> PAGEREF _Toc13402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67" w:history="1">
        <w:r>
          <w:rPr>
            <w:rFonts w:ascii="仿宋" w:eastAsia="仿宋" w:hAnsi="仿宋" w:cs="仿宋" w:hint="eastAsia"/>
            <w:lang w:eastAsia="zh-CN"/>
          </w:rPr>
          <w:t>四、土建工程设计</w:t>
        </w:r>
        <w:r>
          <w:tab/>
        </w:r>
        <w:r>
          <w:fldChar w:fldCharType="begin"/>
        </w:r>
        <w:r>
          <w:instrText xml:space="preserve"> PAGEREF _Toc9667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_Toc28847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1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_Toc28451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7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_Toc24587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3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_Toc27323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" w:history="1">
        <w:r>
          <w:rPr>
            <w:rFonts w:ascii="仿宋" w:eastAsia="仿宋" w:hAnsi="仿宋" w:cs="仿宋" w:hint="eastAsia"/>
            <w:lang w:eastAsia="zh-CN"/>
          </w:rPr>
          <w:t>五、建设背景及必要性分析</w:t>
        </w:r>
        <w:r>
          <w:tab/>
        </w:r>
        <w:r>
          <w:fldChar w:fldCharType="begin"/>
        </w:r>
        <w:r>
          <w:instrText xml:space="preserve"> PAGEREF _Toc3042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8" w:history="1">
        <w:r>
          <w:rPr>
            <w:rFonts w:ascii="仿宋" w:eastAsia="仿宋" w:hAnsi="仿宋" w:cs="仿宋" w:hint="eastAsia"/>
            <w:lang w:eastAsia="zh-CN"/>
          </w:rPr>
          <w:t>(一)、塑料加工机械项目承办单位背景分析</w:t>
        </w:r>
        <w:r>
          <w:tab/>
        </w:r>
        <w:r>
          <w:fldChar w:fldCharType="begin"/>
        </w:r>
        <w:r>
          <w:instrText xml:space="preserve"> PAGEREF _Toc6258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1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_Toc18341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_Toc3221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5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_Toc4765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7" w:history="1">
        <w:r>
          <w:rPr>
            <w:rFonts w:ascii="仿宋" w:eastAsia="仿宋" w:hAnsi="仿宋" w:cs="仿宋" w:hint="eastAsia"/>
            <w:lang w:eastAsia="zh-CN"/>
          </w:rPr>
          <w:t>(五)、塑料加工机械项目必要性分析</w:t>
        </w:r>
        <w:r>
          <w:tab/>
        </w:r>
        <w:r>
          <w:fldChar w:fldCharType="begin"/>
        </w:r>
        <w:r>
          <w:instrText xml:space="preserve"> PAGEREF _Toc23727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30" w:history="1">
        <w:r>
          <w:rPr>
            <w:rFonts w:ascii="仿宋" w:eastAsia="仿宋" w:hAnsi="仿宋" w:cs="仿宋" w:hint="eastAsia"/>
            <w:lang w:eastAsia="zh-CN"/>
          </w:rPr>
          <w:t>六、供应链风险管理与协同</w:t>
        </w:r>
        <w:r>
          <w:tab/>
        </w:r>
        <w:r>
          <w:fldChar w:fldCharType="begin"/>
        </w:r>
        <w:r>
          <w:instrText xml:space="preserve"> PAGEREF _Toc6630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3" w:history="1">
        <w:r>
          <w:rPr>
            <w:rFonts w:ascii="仿宋" w:eastAsia="仿宋" w:hAnsi="仿宋" w:cs="仿宋" w:hint="eastAsia"/>
            <w:lang w:eastAsia="zh-CN"/>
          </w:rPr>
          <w:t>(一)、供应链风险评估与监测</w:t>
        </w:r>
        <w:r>
          <w:tab/>
        </w:r>
        <w:r>
          <w:fldChar w:fldCharType="begin"/>
        </w:r>
        <w:r>
          <w:instrText xml:space="preserve"> PAGEREF _Toc16423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0" w:history="1">
        <w:r>
          <w:rPr>
            <w:rFonts w:ascii="仿宋" w:eastAsia="仿宋" w:hAnsi="仿宋" w:cs="仿宋" w:hint="eastAsia"/>
            <w:lang w:eastAsia="zh-CN"/>
          </w:rPr>
          <w:t>(二)、供应商合作与风险控制</w:t>
        </w:r>
        <w:r>
          <w:tab/>
        </w:r>
        <w:r>
          <w:fldChar w:fldCharType="begin"/>
        </w:r>
        <w:r>
          <w:instrText xml:space="preserve"> PAGEREF _Toc25380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1" w:history="1">
        <w:r>
          <w:rPr>
            <w:rFonts w:ascii="仿宋" w:eastAsia="仿宋" w:hAnsi="仿宋" w:cs="仿宋" w:hint="eastAsia"/>
            <w:lang w:eastAsia="zh-CN"/>
          </w:rPr>
          <w:t>(三)、物流与库存智能化管理</w:t>
        </w:r>
        <w:r>
          <w:tab/>
        </w:r>
        <w:r>
          <w:fldChar w:fldCharType="begin"/>
        </w:r>
        <w:r>
          <w:instrText xml:space="preserve"> PAGEREF _Toc27291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0" w:history="1">
        <w:r>
          <w:rPr>
            <w:rFonts w:ascii="仿宋" w:eastAsia="仿宋" w:hAnsi="仿宋" w:cs="仿宋" w:hint="eastAsia"/>
            <w:lang w:eastAsia="zh-CN"/>
          </w:rPr>
          <w:t>(四)、突发事件应对与供应链危机</w:t>
        </w:r>
        <w:r>
          <w:tab/>
        </w:r>
        <w:r>
          <w:fldChar w:fldCharType="begin"/>
        </w:r>
        <w:r>
          <w:instrText xml:space="preserve"> PAGEREF _Toc11740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21" w:history="1">
        <w:r>
          <w:rPr>
            <w:rFonts w:ascii="仿宋" w:eastAsia="仿宋" w:hAnsi="仿宋" w:cs="仿宋" w:hint="eastAsia"/>
            <w:lang w:eastAsia="zh-CN"/>
          </w:rPr>
          <w:t>七、塑料加工机械项目概论</w:t>
        </w:r>
        <w:r>
          <w:tab/>
        </w:r>
        <w:r>
          <w:fldChar w:fldCharType="begin"/>
        </w:r>
        <w:r>
          <w:instrText xml:space="preserve"> PAGEREF _Toc5721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5" w:history="1">
        <w:r>
          <w:rPr>
            <w:rFonts w:ascii="仿宋" w:eastAsia="仿宋" w:hAnsi="仿宋" w:cs="仿宋" w:hint="eastAsia"/>
            <w:lang w:eastAsia="zh-CN"/>
          </w:rPr>
          <w:t>(一)、塑料加工机械项目概述</w:t>
        </w:r>
        <w:r>
          <w:tab/>
        </w:r>
        <w:r>
          <w:fldChar w:fldCharType="begin"/>
        </w:r>
        <w:r>
          <w:instrText xml:space="preserve"> PAGEREF _Toc18585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5" w:history="1">
        <w:r>
          <w:rPr>
            <w:rFonts w:ascii="仿宋" w:eastAsia="仿宋" w:hAnsi="仿宋" w:cs="仿宋" w:hint="eastAsia"/>
            <w:lang w:eastAsia="zh-CN"/>
          </w:rPr>
          <w:t>(二)、塑料加工机械项目总投资及资金构成</w:t>
        </w:r>
        <w:r>
          <w:tab/>
        </w:r>
        <w:r>
          <w:fldChar w:fldCharType="begin"/>
        </w:r>
        <w:r>
          <w:instrText xml:space="preserve"> PAGEREF _Toc10085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8" w:history="1">
        <w:r>
          <w:rPr>
            <w:rFonts w:ascii="仿宋" w:eastAsia="仿宋" w:hAnsi="仿宋" w:cs="仿宋" w:hint="eastAsia"/>
            <w:lang w:eastAsia="zh-CN"/>
          </w:rPr>
          <w:t>(三)、资金筹措方案</w:t>
        </w:r>
        <w:r>
          <w:tab/>
        </w:r>
        <w:r>
          <w:fldChar w:fldCharType="begin"/>
        </w:r>
        <w:r>
          <w:instrText xml:space="preserve"> PAGEREF _Toc16458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6" w:history="1">
        <w:r>
          <w:rPr>
            <w:rFonts w:ascii="仿宋" w:eastAsia="仿宋" w:hAnsi="仿宋" w:cs="仿宋" w:hint="eastAsia"/>
            <w:lang w:eastAsia="zh-CN"/>
          </w:rPr>
          <w:t>(四)、塑料加工机械项目预期经济效益规划目标</w:t>
        </w:r>
        <w:r>
          <w:tab/>
        </w:r>
        <w:r>
          <w:fldChar w:fldCharType="begin"/>
        </w:r>
        <w:r>
          <w:instrText xml:space="preserve"> PAGEREF _Toc21486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4" w:history="1">
        <w:r>
          <w:rPr>
            <w:rFonts w:ascii="仿宋" w:eastAsia="仿宋" w:hAnsi="仿宋" w:cs="仿宋" w:hint="eastAsia"/>
            <w:lang w:eastAsia="zh-CN"/>
          </w:rPr>
          <w:t>(五)、塑料加工机械项目建设进度规划</w:t>
        </w:r>
        <w:r>
          <w:tab/>
        </w:r>
        <w:r>
          <w:fldChar w:fldCharType="begin"/>
        </w:r>
        <w:r>
          <w:instrText xml:space="preserve"> PAGEREF _Toc17274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885" w:history="1">
        <w:r>
          <w:rPr>
            <w:rFonts w:ascii="仿宋" w:eastAsia="仿宋" w:hAnsi="仿宋" w:cs="仿宋" w:hint="eastAsia"/>
            <w:lang w:eastAsia="zh-CN"/>
          </w:rPr>
          <w:t>八、企业研究与发展管理</w:t>
        </w:r>
        <w:r>
          <w:tab/>
        </w:r>
        <w:r>
          <w:fldChar w:fldCharType="begin"/>
        </w:r>
        <w:r>
          <w:instrText xml:space="preserve"> PAGEREF _Toc25885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9" w:history="1">
        <w:r>
          <w:rPr>
            <w:rFonts w:ascii="仿宋" w:eastAsia="仿宋" w:hAnsi="仿宋" w:cs="仿宋" w:hint="eastAsia"/>
            <w:lang w:eastAsia="zh-CN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_Toc8269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49" w:history="1">
        <w:r>
          <w:rPr>
            <w:rFonts w:ascii="仿宋" w:eastAsia="仿宋" w:hAnsi="仿宋" w:cs="仿宋" w:hint="eastAsia"/>
            <w:lang w:eastAsia="zh-CN"/>
          </w:rPr>
          <w:t>九、制度运行与优化</w:t>
        </w:r>
        <w:r>
          <w:tab/>
        </w:r>
        <w:r>
          <w:fldChar w:fldCharType="begin"/>
        </w:r>
        <w:r>
          <w:instrText xml:space="preserve"> PAGEREF _Toc31649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1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_Toc15211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5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_Toc23915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03" w:history="1">
        <w:r>
          <w:rPr>
            <w:rFonts w:ascii="仿宋" w:eastAsia="仿宋" w:hAnsi="仿宋" w:cs="仿宋" w:hint="eastAsia"/>
            <w:lang w:eastAsia="zh-CN"/>
          </w:rPr>
          <w:t>十、塑料加工机械项目概要与评估</w:t>
        </w:r>
        <w:r>
          <w:tab/>
        </w:r>
        <w:r>
          <w:fldChar w:fldCharType="begin"/>
        </w:r>
        <w:r>
          <w:instrText xml:space="preserve"> PAGEREF _Toc3903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8" w:history="1">
        <w:r>
          <w:rPr>
            <w:rFonts w:ascii="仿宋" w:eastAsia="仿宋" w:hAnsi="仿宋" w:cs="仿宋" w:hint="eastAsia"/>
            <w:lang w:eastAsia="zh-CN"/>
          </w:rPr>
          <w:t>(一)、塑料加工机械项目主办方综述</w:t>
        </w:r>
        <w:r>
          <w:tab/>
        </w:r>
        <w:r>
          <w:fldChar w:fldCharType="begin"/>
        </w:r>
        <w:r>
          <w:instrText xml:space="preserve"> PAGEREF _Toc15988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0" w:history="1">
        <w:r>
          <w:rPr>
            <w:rFonts w:ascii="仿宋" w:eastAsia="仿宋" w:hAnsi="仿宋" w:cs="仿宋" w:hint="eastAsia"/>
            <w:lang w:eastAsia="zh-CN"/>
          </w:rPr>
          <w:t>(二)、塑料加工机械项目整体情况概述</w:t>
        </w:r>
        <w:r>
          <w:tab/>
        </w:r>
        <w:r>
          <w:fldChar w:fldCharType="begin"/>
        </w:r>
        <w:r>
          <w:instrText xml:space="preserve"> PAGEREF _Toc32310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7" w:history="1">
        <w:r>
          <w:rPr>
            <w:rFonts w:ascii="仿宋" w:eastAsia="仿宋" w:hAnsi="仿宋" w:cs="仿宋" w:hint="eastAsia"/>
            <w:lang w:eastAsia="zh-CN"/>
          </w:rPr>
          <w:t>(三)、塑料加工机械项目评估及展望</w:t>
        </w:r>
        <w:r>
          <w:tab/>
        </w:r>
        <w:r>
          <w:fldChar w:fldCharType="begin"/>
        </w:r>
        <w:r>
          <w:instrText xml:space="preserve"> PAGEREF _Toc17537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2" w:history="1">
        <w:r>
          <w:rPr>
            <w:rFonts w:ascii="仿宋" w:eastAsia="仿宋" w:hAnsi="仿宋" w:cs="仿宋" w:hint="eastAsia"/>
            <w:lang w:eastAsia="zh-CN"/>
          </w:rPr>
          <w:t>(四)、主要经济数据总览</w:t>
        </w:r>
        <w:r>
          <w:tab/>
        </w:r>
        <w:r>
          <w:fldChar w:fldCharType="begin"/>
        </w:r>
        <w:r>
          <w:instrText xml:space="preserve"> PAGEREF _Toc22492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9" w:history="1">
        <w:r>
          <w:rPr>
            <w:rFonts w:ascii="仿宋" w:eastAsia="仿宋" w:hAnsi="仿宋" w:cs="仿宋" w:hint="eastAsia"/>
            <w:lang w:eastAsia="zh-CN"/>
          </w:rPr>
          <w:t>十一、工艺技术分析</w:t>
        </w:r>
        <w:r>
          <w:tab/>
        </w:r>
        <w:r>
          <w:fldChar w:fldCharType="begin"/>
        </w:r>
        <w:r>
          <w:instrText xml:space="preserve"> PAGEREF _Toc17989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4" w:history="1">
        <w:r>
          <w:rPr>
            <w:rFonts w:ascii="仿宋" w:eastAsia="仿宋" w:hAnsi="仿宋" w:cs="仿宋" w:hint="eastAsia"/>
            <w:lang w:eastAsia="zh-CN"/>
          </w:rPr>
          <w:t>(一)、塑料加工机械项目建设期原辅材料供应情况</w:t>
        </w:r>
        <w:r>
          <w:tab/>
        </w:r>
        <w:r>
          <w:fldChar w:fldCharType="begin"/>
        </w:r>
        <w:r>
          <w:instrText xml:space="preserve"> PAGEREF _Toc12304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" w:history="1">
        <w:r>
          <w:rPr>
            <w:rFonts w:ascii="仿宋" w:eastAsia="仿宋" w:hAnsi="仿宋" w:cs="仿宋" w:hint="eastAsia"/>
            <w:lang w:eastAsia="zh-CN"/>
          </w:rPr>
          <w:t>(二)、塑料加工机械项目运营期原辅材料采购及管理</w:t>
        </w:r>
        <w:r>
          <w:tab/>
        </w:r>
        <w:r>
          <w:fldChar w:fldCharType="begin"/>
        </w:r>
        <w:r>
          <w:instrText xml:space="preserve"> PAGEREF _Toc2126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9" w:history="1">
        <w:r>
          <w:rPr>
            <w:rFonts w:ascii="仿宋" w:eastAsia="仿宋" w:hAnsi="仿宋" w:cs="仿宋" w:hint="eastAsia"/>
            <w:lang w:eastAsia="zh-CN"/>
          </w:rPr>
          <w:t>(三)、塑料加工机械项目工艺技术设计方案</w:t>
        </w:r>
        <w:r>
          <w:tab/>
        </w:r>
        <w:r>
          <w:fldChar w:fldCharType="begin"/>
        </w:r>
        <w:r>
          <w:instrText xml:space="preserve"> PAGEREF _Toc24739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6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_Toc3746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82" w:history="1">
        <w:r>
          <w:rPr>
            <w:rFonts w:ascii="仿宋" w:eastAsia="仿宋" w:hAnsi="仿宋" w:cs="仿宋" w:hint="eastAsia"/>
            <w:lang w:eastAsia="zh-CN"/>
          </w:rPr>
          <w:t>十二、塑料加工机械项目建设符合性</w:t>
        </w:r>
        <w:r>
          <w:tab/>
        </w:r>
        <w:r>
          <w:fldChar w:fldCharType="begin"/>
        </w:r>
        <w:r>
          <w:instrText xml:space="preserve"> PAGEREF _Toc4382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5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_Toc4085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3" w:history="1">
        <w:r>
          <w:rPr>
            <w:rFonts w:ascii="仿宋" w:eastAsia="仿宋" w:hAnsi="仿宋" w:cs="仿宋" w:hint="eastAsia"/>
            <w:lang w:eastAsia="zh-CN"/>
          </w:rPr>
          <w:t>(二)、塑料加工机械项目选址与用地规划相容性</w:t>
        </w:r>
        <w:r>
          <w:tab/>
        </w:r>
        <w:r>
          <w:fldChar w:fldCharType="begin"/>
        </w:r>
        <w:r>
          <w:instrText xml:space="preserve"> PAGEREF _Toc15743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50" w:history="1">
        <w:r>
          <w:rPr>
            <w:rFonts w:ascii="仿宋" w:eastAsia="仿宋" w:hAnsi="仿宋" w:cs="仿宋" w:hint="eastAsia"/>
            <w:lang w:eastAsia="zh-CN"/>
          </w:rPr>
          <w:t>十三、项目招标方案及组织管理</w:t>
        </w:r>
        <w:r>
          <w:tab/>
        </w:r>
        <w:r>
          <w:fldChar w:fldCharType="begin"/>
        </w:r>
        <w:r>
          <w:instrText xml:space="preserve"> PAGEREF _Toc16350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5" w:history="1">
        <w:r>
          <w:rPr>
            <w:rFonts w:ascii="仿宋" w:eastAsia="仿宋" w:hAnsi="仿宋" w:cs="仿宋" w:hint="eastAsia"/>
            <w:lang w:eastAsia="zh-CN"/>
          </w:rPr>
          <w:t>(一)、项目建设管理</w:t>
        </w:r>
        <w:r>
          <w:tab/>
        </w:r>
        <w:r>
          <w:fldChar w:fldCharType="begin"/>
        </w:r>
        <w:r>
          <w:instrText xml:space="preserve"> PAGEREF _Toc15415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5" w:history="1">
        <w:r>
          <w:rPr>
            <w:rFonts w:ascii="仿宋" w:eastAsia="仿宋" w:hAnsi="仿宋" w:cs="仿宋" w:hint="eastAsia"/>
            <w:lang w:eastAsia="zh-CN"/>
          </w:rPr>
          <w:t>(二)、招投标初步方案</w:t>
        </w:r>
        <w:r>
          <w:tab/>
        </w:r>
        <w:r>
          <w:fldChar w:fldCharType="begin"/>
        </w:r>
        <w:r>
          <w:instrText xml:space="preserve"> PAGEREF _Toc3965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" w:history="1">
        <w:r>
          <w:rPr>
            <w:rFonts w:ascii="仿宋" w:eastAsia="仿宋" w:hAnsi="仿宋" w:cs="仿宋" w:hint="eastAsia"/>
            <w:lang w:eastAsia="zh-CN"/>
          </w:rPr>
          <w:t>(三)、工程评标</w:t>
        </w:r>
        <w:r>
          <w:tab/>
        </w:r>
        <w:r>
          <w:fldChar w:fldCharType="begin"/>
        </w:r>
        <w:r>
          <w:instrText xml:space="preserve"> PAGEREF _Toc1191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4" w:history="1">
        <w:r>
          <w:rPr>
            <w:rFonts w:ascii="仿宋" w:eastAsia="仿宋" w:hAnsi="仿宋" w:cs="仿宋" w:hint="eastAsia"/>
            <w:lang w:eastAsia="zh-CN"/>
          </w:rPr>
          <w:t>(四)、项目组织机构与人力资源配置</w:t>
        </w:r>
        <w:r>
          <w:tab/>
        </w:r>
        <w:r>
          <w:fldChar w:fldCharType="begin"/>
        </w:r>
        <w:r>
          <w:instrText xml:space="preserve"> PAGEREF _Toc16484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2" w:history="1">
        <w:r>
          <w:rPr>
            <w:rFonts w:ascii="仿宋" w:eastAsia="仿宋" w:hAnsi="仿宋" w:cs="仿宋" w:hint="eastAsia"/>
            <w:lang w:eastAsia="zh-CN"/>
          </w:rPr>
          <w:t>十四、塑料加工机械项目风险分析</w:t>
        </w:r>
        <w:r>
          <w:tab/>
        </w:r>
        <w:r>
          <w:fldChar w:fldCharType="begin"/>
        </w:r>
        <w:r>
          <w:instrText xml:space="preserve"> PAGEREF _Toc17132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_Toc17354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1" w:history="1">
        <w:r>
          <w:rPr>
            <w:rFonts w:ascii="仿宋" w:eastAsia="仿宋" w:hAnsi="仿宋" w:cs="仿宋" w:hint="eastAsia"/>
            <w:lang w:eastAsia="zh-CN"/>
          </w:rPr>
          <w:t>(二)、经济风险分析</w:t>
        </w:r>
        <w:r>
          <w:tab/>
        </w:r>
        <w:r>
          <w:fldChar w:fldCharType="begin"/>
        </w:r>
        <w:r>
          <w:instrText xml:space="preserve"> PAGEREF _Toc27331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8" w:history="1">
        <w:r>
          <w:rPr>
            <w:rFonts w:ascii="仿宋" w:eastAsia="仿宋" w:hAnsi="仿宋" w:cs="仿宋" w:hint="eastAsia"/>
            <w:lang w:eastAsia="zh-CN"/>
          </w:rPr>
          <w:t>(三)、环境风险分析</w:t>
        </w:r>
        <w:r>
          <w:tab/>
        </w:r>
        <w:r>
          <w:fldChar w:fldCharType="begin"/>
        </w:r>
        <w:r>
          <w:instrText xml:space="preserve"> PAGEREF _Toc28748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1" w:history="1">
        <w:r>
          <w:rPr>
            <w:rFonts w:ascii="仿宋" w:eastAsia="仿宋" w:hAnsi="仿宋" w:cs="仿宋" w:hint="eastAsia"/>
            <w:lang w:eastAsia="zh-CN"/>
          </w:rPr>
          <w:t>(四)、人才风险分析</w:t>
        </w:r>
        <w:r>
          <w:tab/>
        </w:r>
        <w:r>
          <w:fldChar w:fldCharType="begin"/>
        </w:r>
        <w:r>
          <w:instrText xml:space="preserve"> PAGEREF _Toc19141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6" w:history="1">
        <w:r>
          <w:rPr>
            <w:rFonts w:ascii="仿宋" w:eastAsia="仿宋" w:hAnsi="仿宋" w:cs="仿宋" w:hint="eastAsia"/>
            <w:lang w:eastAsia="zh-CN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_Toc10956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6" w:history="1">
        <w:r>
          <w:rPr>
            <w:rFonts w:ascii="仿宋" w:eastAsia="仿宋" w:hAnsi="仿宋" w:cs="仿宋" w:hint="eastAsia"/>
            <w:lang w:eastAsia="zh-CN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_Toc27216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6" w:history="1">
        <w:r>
          <w:rPr>
            <w:rFonts w:ascii="仿宋" w:eastAsia="仿宋" w:hAnsi="仿宋" w:cs="仿宋" w:hint="eastAsia"/>
            <w:lang w:eastAsia="zh-CN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_Toc17196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6" w:history="1">
        <w:r>
          <w:rPr>
            <w:rFonts w:ascii="仿宋" w:eastAsia="仿宋" w:hAnsi="仿宋" w:cs="仿宋" w:hint="eastAsia"/>
            <w:lang w:eastAsia="zh-CN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_Toc4046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" w:history="1">
        <w:r>
          <w:rPr>
            <w:rFonts w:ascii="仿宋" w:eastAsia="仿宋" w:hAnsi="仿宋" w:cs="仿宋" w:hint="eastAsia"/>
            <w:lang w:eastAsia="zh-CN"/>
          </w:rPr>
          <w:t>十五、质量管理与持续改进</w:t>
        </w:r>
        <w:r>
          <w:tab/>
        </w:r>
        <w:r>
          <w:fldChar w:fldCharType="begin"/>
        </w:r>
        <w:r>
          <w:instrText xml:space="preserve"> PAGEREF _Toc3062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0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_Toc31301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3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_Toc11313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4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_Toc28754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2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_Toc25842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35" w:history="1">
        <w:r>
          <w:rPr>
            <w:rFonts w:ascii="仿宋" w:eastAsia="仿宋" w:hAnsi="仿宋" w:cs="仿宋" w:hint="eastAsia"/>
            <w:lang w:eastAsia="zh-CN"/>
          </w:rPr>
          <w:t>十六、资源开发及综合利用分析</w:t>
        </w:r>
        <w:r>
          <w:tab/>
        </w:r>
        <w:r>
          <w:fldChar w:fldCharType="begin"/>
        </w:r>
        <w:r>
          <w:instrText xml:space="preserve"> PAGEREF _Toc6135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6" w:history="1">
        <w:r>
          <w:rPr>
            <w:rFonts w:ascii="仿宋" w:eastAsia="仿宋" w:hAnsi="仿宋" w:cs="仿宋" w:hint="eastAsia"/>
            <w:lang w:eastAsia="zh-CN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_Toc4206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_Toc26087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1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_Toc3731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8" w:history="1">
        <w:r>
          <w:rPr>
            <w:rFonts w:ascii="仿宋" w:eastAsia="仿宋" w:hAnsi="仿宋" w:cs="仿宋" w:hint="eastAsia"/>
            <w:lang w:eastAsia="zh-CN"/>
          </w:rPr>
          <w:t>十七、危机管理与应急响应</w:t>
        </w:r>
        <w:r>
          <w:tab/>
        </w:r>
        <w:r>
          <w:fldChar w:fldCharType="begin"/>
        </w:r>
        <w:r>
          <w:instrText xml:space="preserve"> PAGEREF _Toc10298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1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_Toc13171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0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_Toc4010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787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_Toc11787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1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_Toc29641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26" w:history="1">
        <w:r>
          <w:rPr>
            <w:rFonts w:ascii="仿宋" w:eastAsia="仿宋" w:hAnsi="仿宋" w:cs="仿宋" w:hint="eastAsia"/>
            <w:lang w:eastAsia="zh-CN"/>
          </w:rPr>
          <w:t>十八、战略风险的识别</w:t>
        </w:r>
        <w:r>
          <w:tab/>
        </w:r>
        <w:r>
          <w:fldChar w:fldCharType="begin"/>
        </w:r>
        <w:r>
          <w:instrText xml:space="preserve"> PAGEREF _Toc21026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8" w:history="1">
        <w:r>
          <w:rPr>
            <w:rFonts w:ascii="仿宋" w:eastAsia="仿宋" w:hAnsi="仿宋" w:cs="仿宋" w:hint="eastAsia"/>
            <w:lang w:eastAsia="zh-CN"/>
          </w:rPr>
          <w:t>(一)、塑料加工机械行业企业在确定愿景及使命时的风险识别</w:t>
        </w:r>
        <w:r>
          <w:tab/>
        </w:r>
        <w:r>
          <w:fldChar w:fldCharType="begin"/>
        </w:r>
        <w:r>
          <w:instrText xml:space="preserve"> PAGEREF _Toc12748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4" w:history="1">
        <w:r>
          <w:rPr>
            <w:rFonts w:ascii="仿宋" w:eastAsia="仿宋" w:hAnsi="仿宋" w:cs="仿宋" w:hint="eastAsia"/>
            <w:lang w:eastAsia="zh-CN"/>
          </w:rPr>
          <w:t>(二)、制定塑料加工机械行业企业战略目标的风险识别</w:t>
        </w:r>
        <w:r>
          <w:tab/>
        </w:r>
        <w:r>
          <w:fldChar w:fldCharType="begin"/>
        </w:r>
        <w:r>
          <w:instrText xml:space="preserve"> PAGEREF _Toc18014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8" w:history="1">
        <w:r>
          <w:rPr>
            <w:rFonts w:ascii="仿宋" w:eastAsia="仿宋" w:hAnsi="仿宋" w:cs="仿宋" w:hint="eastAsia"/>
            <w:lang w:eastAsia="zh-CN"/>
          </w:rPr>
          <w:t>(三)、塑料加工机械行业企业战略分析的风险识别</w:t>
        </w:r>
        <w:r>
          <w:tab/>
        </w:r>
        <w:r>
          <w:fldChar w:fldCharType="begin"/>
        </w:r>
        <w:r>
          <w:instrText xml:space="preserve"> PAGEREF _Toc17128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0" w:history="1">
        <w:r>
          <w:rPr>
            <w:rFonts w:ascii="仿宋" w:eastAsia="仿宋" w:hAnsi="仿宋" w:cs="仿宋" w:hint="eastAsia"/>
            <w:lang w:eastAsia="zh-CN"/>
          </w:rPr>
          <w:t>(四)、塑料加工机械行业企业战略选择的风险识别</w:t>
        </w:r>
        <w:r>
          <w:tab/>
        </w:r>
        <w:r>
          <w:fldChar w:fldCharType="begin"/>
        </w:r>
        <w:r>
          <w:instrText xml:space="preserve"> PAGEREF _Toc24510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6" w:history="1">
        <w:r>
          <w:rPr>
            <w:rFonts w:ascii="仿宋" w:eastAsia="仿宋" w:hAnsi="仿宋" w:cs="仿宋" w:hint="eastAsia"/>
            <w:lang w:eastAsia="zh-CN"/>
          </w:rPr>
          <w:t>(五)、塑料加工机械行业企业战略实施的风险识别</w:t>
        </w:r>
        <w:r>
          <w:tab/>
        </w:r>
        <w:r>
          <w:fldChar w:fldCharType="begin"/>
        </w:r>
        <w:r>
          <w:instrText xml:space="preserve"> PAGEREF _Toc20046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78" w:history="1">
        <w:r>
          <w:rPr>
            <w:rFonts w:ascii="仿宋" w:eastAsia="仿宋" w:hAnsi="仿宋" w:cs="仿宋" w:hint="eastAsia"/>
            <w:lang w:eastAsia="zh-CN"/>
          </w:rPr>
          <w:t>十九、营销与推广策略</w:t>
        </w:r>
        <w:r>
          <w:tab/>
        </w:r>
        <w:r>
          <w:fldChar w:fldCharType="begin"/>
        </w:r>
        <w:r>
          <w:instrText xml:space="preserve"> PAGEREF _Toc32278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3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_Toc23623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9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_Toc6469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2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_Toc15112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1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_Toc27961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34" w:history="1">
        <w:r>
          <w:rPr>
            <w:rFonts w:ascii="仿宋" w:eastAsia="仿宋" w:hAnsi="仿宋" w:cs="仿宋" w:hint="eastAsia"/>
            <w:lang w:eastAsia="zh-CN"/>
          </w:rPr>
          <w:t>二十、塑料加工机械项目工艺及设备分析</w:t>
        </w:r>
        <w:r>
          <w:tab/>
        </w:r>
        <w:r>
          <w:fldChar w:fldCharType="begin"/>
        </w:r>
        <w:r>
          <w:instrText xml:space="preserve"> PAGEREF _Toc27434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4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_Toc25344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8" w:history="1">
        <w:r>
          <w:rPr>
            <w:rFonts w:ascii="仿宋" w:eastAsia="仿宋" w:hAnsi="仿宋" w:cs="仿宋" w:hint="eastAsia"/>
            <w:lang w:eastAsia="zh-CN"/>
          </w:rPr>
          <w:t>(二)、塑料加工机械项目工艺技术设计方案</w:t>
        </w:r>
        <w:r>
          <w:tab/>
        </w:r>
        <w:r>
          <w:fldChar w:fldCharType="begin"/>
        </w:r>
        <w:r>
          <w:instrText xml:space="preserve"> PAGEREF _Toc22768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_Toc1912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03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981"/>
      <w:r>
        <w:rPr>
          <w:rFonts w:ascii="仿宋" w:eastAsia="仿宋" w:hAnsi="仿宋" w:cs="仿宋" w:hint="eastAsia"/>
          <w:sz w:val="28"/>
          <w:lang w:eastAsia="zh-CN"/>
        </w:rPr>
        <w:t>一、塑料加工机械企业外部环境分析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309"/>
      <w:r>
        <w:rPr>
          <w:rFonts w:ascii="仿宋" w:eastAsia="仿宋" w:hAnsi="仿宋" w:cs="仿宋" w:hint="eastAsia"/>
          <w:lang w:eastAsia="zh-CN"/>
        </w:rPr>
        <w:t>(一)、企业外部环境分析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加工机械企业战略管理是一项复杂的任务，需要全面深入地了解外部环境的各种因素。外部环境分析是战略管理的基础，旨在根据企业当前的市场定位和发展机会，明确未来应该达到的市场位置。这种分析主要包括宏观环境和行业环境两个层面，通过对政治、经济、社会、科技、生态和法律等因素的深入研究，以及对行业生命周期、竞争结构和战略群体等方面的分析，企业可以更准确地制定战略方向，做出未来发展规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一、宏观环境分析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 政治环境分析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https://d.book118.com/606010033140010054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塑料加工机械项目投资建议书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塑料加工机械项目投资建议书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塑料加工机械项目投资建议书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塑料加工机械项目投资建议书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塑料加工机械项目投资建议书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CB3576"/>
    <w:rsid w:val="1DCB3576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06010033140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2024-03-04T23:41:00Z</dcterms:created>
  <dcterms:modified xsi:type="dcterms:W3CDTF">2024-03-04T23:42:02Z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FCC7A757E2A14C7B9CC7B31BADCCFACA_11</vt:lpwstr>
  </property>
  <property fmtid="{D5CDD505-2E9C-101B-9397-08002B2CF9AE}" pid="3" name="KSOProductBuildVer">
    <vt:lpwstr>2052-12.1.0.16399</vt:lpwstr>
  </property>
</Properties>
</file>