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2" w:history="1">
        <w:r>
          <w:rPr>
            <w:rFonts w:ascii="仿宋" w:eastAsia="仿宋" w:hAnsi="仿宋" w:cs="仿宋" w:hint="eastAsia"/>
            <w:lang w:eastAsia="zh-CN"/>
          </w:rPr>
          <w:t>前言</w:t>
        </w:r>
        <w:r>
          <w:tab/>
        </w:r>
        <w:r>
          <w:fldChar w:fldCharType="begin"/>
        </w:r>
        <w:r>
          <w:instrText xml:space="preserve"> PAGEREF _Toc5852 \h </w:instrText>
        </w:r>
        <w:r>
          <w:fldChar w:fldCharType="separate"/>
        </w:r>
        <w:r>
          <w:t>3</w:t>
        </w:r>
        <w:r>
          <w:fldChar w:fldCharType="end"/>
        </w:r>
      </w:hyperlink>
    </w:p>
    <w:p>
      <w:pPr>
        <w:pStyle w:val="TOC1"/>
        <w:tabs>
          <w:tab w:val="right" w:leader="dot" w:pos="8306"/>
        </w:tabs>
      </w:pPr>
      <w:hyperlink w:anchor="_Toc29132" w:history="1">
        <w:r>
          <w:rPr>
            <w:rFonts w:ascii="仿宋" w:eastAsia="仿宋" w:hAnsi="仿宋" w:cs="仿宋" w:hint="eastAsia"/>
            <w:lang w:eastAsia="zh-CN"/>
          </w:rPr>
          <w:t>一、资源开发及综合利用分析</w:t>
        </w:r>
        <w:r>
          <w:tab/>
        </w:r>
        <w:r>
          <w:fldChar w:fldCharType="begin"/>
        </w:r>
        <w:r>
          <w:instrText xml:space="preserve"> PAGEREF _Toc29132 \h </w:instrText>
        </w:r>
        <w:r>
          <w:fldChar w:fldCharType="separate"/>
        </w:r>
        <w:r>
          <w:t>3</w:t>
        </w:r>
        <w:r>
          <w:fldChar w:fldCharType="end"/>
        </w:r>
      </w:hyperlink>
    </w:p>
    <w:p>
      <w:pPr>
        <w:pStyle w:val="TOC2"/>
        <w:tabs>
          <w:tab w:val="right" w:leader="dot" w:pos="8306"/>
        </w:tabs>
      </w:pPr>
      <w:hyperlink w:anchor="_Toc16465" w:history="1">
        <w:r>
          <w:rPr>
            <w:rFonts w:ascii="仿宋" w:eastAsia="仿宋" w:hAnsi="仿宋" w:cs="仿宋" w:hint="eastAsia"/>
            <w:lang w:eastAsia="zh-CN"/>
          </w:rPr>
          <w:t>(一)、资源开发方案</w:t>
        </w:r>
        <w:r>
          <w:tab/>
        </w:r>
        <w:r>
          <w:fldChar w:fldCharType="begin"/>
        </w:r>
        <w:r>
          <w:instrText xml:space="preserve"> PAGEREF _Toc16465 \h </w:instrText>
        </w:r>
        <w:r>
          <w:fldChar w:fldCharType="separate"/>
        </w:r>
        <w:r>
          <w:t>3</w:t>
        </w:r>
        <w:r>
          <w:fldChar w:fldCharType="end"/>
        </w:r>
      </w:hyperlink>
    </w:p>
    <w:p>
      <w:pPr>
        <w:pStyle w:val="TOC2"/>
        <w:tabs>
          <w:tab w:val="right" w:leader="dot" w:pos="8306"/>
        </w:tabs>
      </w:pPr>
      <w:hyperlink w:anchor="_Toc31156" w:history="1">
        <w:r>
          <w:rPr>
            <w:rFonts w:ascii="仿宋" w:eastAsia="仿宋" w:hAnsi="仿宋" w:cs="仿宋" w:hint="eastAsia"/>
            <w:lang w:eastAsia="zh-CN"/>
          </w:rPr>
          <w:t>(二)、资源利用方案</w:t>
        </w:r>
        <w:r>
          <w:tab/>
        </w:r>
        <w:r>
          <w:fldChar w:fldCharType="begin"/>
        </w:r>
        <w:r>
          <w:instrText xml:space="preserve"> PAGEREF _Toc31156 \h </w:instrText>
        </w:r>
        <w:r>
          <w:fldChar w:fldCharType="separate"/>
        </w:r>
        <w:r>
          <w:t>4</w:t>
        </w:r>
        <w:r>
          <w:fldChar w:fldCharType="end"/>
        </w:r>
      </w:hyperlink>
    </w:p>
    <w:p>
      <w:pPr>
        <w:pStyle w:val="TOC2"/>
        <w:tabs>
          <w:tab w:val="right" w:leader="dot" w:pos="8306"/>
        </w:tabs>
      </w:pPr>
      <w:hyperlink w:anchor="_Toc21984" w:history="1">
        <w:r>
          <w:rPr>
            <w:rFonts w:ascii="仿宋" w:eastAsia="仿宋" w:hAnsi="仿宋" w:cs="仿宋" w:hint="eastAsia"/>
            <w:lang w:eastAsia="zh-CN"/>
          </w:rPr>
          <w:t>(三)、资源节约措施</w:t>
        </w:r>
        <w:r>
          <w:tab/>
        </w:r>
        <w:r>
          <w:fldChar w:fldCharType="begin"/>
        </w:r>
        <w:r>
          <w:instrText xml:space="preserve"> PAGEREF _Toc21984 \h </w:instrText>
        </w:r>
        <w:r>
          <w:fldChar w:fldCharType="separate"/>
        </w:r>
        <w:r>
          <w:t>5</w:t>
        </w:r>
        <w:r>
          <w:fldChar w:fldCharType="end"/>
        </w:r>
      </w:hyperlink>
    </w:p>
    <w:p>
      <w:pPr>
        <w:pStyle w:val="TOC1"/>
        <w:tabs>
          <w:tab w:val="right" w:leader="dot" w:pos="8306"/>
        </w:tabs>
      </w:pPr>
      <w:hyperlink w:anchor="_Toc723" w:history="1">
        <w:r>
          <w:rPr>
            <w:rFonts w:ascii="仿宋" w:eastAsia="仿宋" w:hAnsi="仿宋" w:cs="仿宋" w:hint="eastAsia"/>
            <w:lang w:eastAsia="zh-CN"/>
          </w:rPr>
          <w:t>二、体外诊断试剂产品项目概论</w:t>
        </w:r>
        <w:r>
          <w:tab/>
        </w:r>
        <w:r>
          <w:fldChar w:fldCharType="begin"/>
        </w:r>
        <w:r>
          <w:instrText xml:space="preserve"> PAGEREF _Toc723 \h </w:instrText>
        </w:r>
        <w:r>
          <w:fldChar w:fldCharType="separate"/>
        </w:r>
        <w:r>
          <w:t>6</w:t>
        </w:r>
        <w:r>
          <w:fldChar w:fldCharType="end"/>
        </w:r>
      </w:hyperlink>
    </w:p>
    <w:p>
      <w:pPr>
        <w:pStyle w:val="TOC2"/>
        <w:tabs>
          <w:tab w:val="right" w:leader="dot" w:pos="8306"/>
        </w:tabs>
      </w:pPr>
      <w:hyperlink w:anchor="_Toc26700" w:history="1">
        <w:r>
          <w:rPr>
            <w:rFonts w:ascii="仿宋" w:eastAsia="仿宋" w:hAnsi="仿宋" w:cs="仿宋" w:hint="eastAsia"/>
            <w:lang w:eastAsia="zh-CN"/>
          </w:rPr>
          <w:t>(一)、项目申报单位概况</w:t>
        </w:r>
        <w:r>
          <w:tab/>
        </w:r>
        <w:r>
          <w:fldChar w:fldCharType="begin"/>
        </w:r>
        <w:r>
          <w:instrText xml:space="preserve"> PAGEREF _Toc26700 \h </w:instrText>
        </w:r>
        <w:r>
          <w:fldChar w:fldCharType="separate"/>
        </w:r>
        <w:r>
          <w:t>6</w:t>
        </w:r>
        <w:r>
          <w:fldChar w:fldCharType="end"/>
        </w:r>
      </w:hyperlink>
    </w:p>
    <w:p>
      <w:pPr>
        <w:pStyle w:val="TOC2"/>
        <w:tabs>
          <w:tab w:val="right" w:leader="dot" w:pos="8306"/>
        </w:tabs>
      </w:pPr>
      <w:hyperlink w:anchor="_Toc8408" w:history="1">
        <w:r>
          <w:rPr>
            <w:rFonts w:ascii="仿宋" w:eastAsia="仿宋" w:hAnsi="仿宋" w:cs="仿宋" w:hint="eastAsia"/>
            <w:lang w:eastAsia="zh-CN"/>
          </w:rPr>
          <w:t>(二)、项目概况</w:t>
        </w:r>
        <w:r>
          <w:tab/>
        </w:r>
        <w:r>
          <w:fldChar w:fldCharType="begin"/>
        </w:r>
        <w:r>
          <w:instrText xml:space="preserve"> PAGEREF _Toc8408 \h </w:instrText>
        </w:r>
        <w:r>
          <w:fldChar w:fldCharType="separate"/>
        </w:r>
        <w:r>
          <w:t>7</w:t>
        </w:r>
        <w:r>
          <w:fldChar w:fldCharType="end"/>
        </w:r>
      </w:hyperlink>
    </w:p>
    <w:p>
      <w:pPr>
        <w:pStyle w:val="TOC1"/>
        <w:tabs>
          <w:tab w:val="right" w:leader="dot" w:pos="8306"/>
        </w:tabs>
      </w:pPr>
      <w:hyperlink w:anchor="_Toc29309" w:history="1">
        <w:r>
          <w:rPr>
            <w:rFonts w:ascii="仿宋" w:eastAsia="仿宋" w:hAnsi="仿宋" w:cs="仿宋" w:hint="eastAsia"/>
            <w:lang w:eastAsia="zh-CN"/>
          </w:rPr>
          <w:t>三、背景、必要性分析</w:t>
        </w:r>
        <w:r>
          <w:tab/>
        </w:r>
        <w:r>
          <w:fldChar w:fldCharType="begin"/>
        </w:r>
        <w:r>
          <w:instrText xml:space="preserve"> PAGEREF _Toc29309 \h </w:instrText>
        </w:r>
        <w:r>
          <w:fldChar w:fldCharType="separate"/>
        </w:r>
        <w:r>
          <w:t>10</w:t>
        </w:r>
        <w:r>
          <w:fldChar w:fldCharType="end"/>
        </w:r>
      </w:hyperlink>
    </w:p>
    <w:p>
      <w:pPr>
        <w:pStyle w:val="TOC2"/>
        <w:tabs>
          <w:tab w:val="right" w:leader="dot" w:pos="8306"/>
        </w:tabs>
      </w:pPr>
      <w:hyperlink w:anchor="_Toc10530" w:history="1">
        <w:r>
          <w:rPr>
            <w:rFonts w:ascii="仿宋" w:eastAsia="仿宋" w:hAnsi="仿宋" w:cs="仿宋" w:hint="eastAsia"/>
            <w:lang w:eastAsia="zh-CN"/>
          </w:rPr>
          <w:t>(一)、项目建设背景</w:t>
        </w:r>
        <w:r>
          <w:tab/>
        </w:r>
        <w:r>
          <w:fldChar w:fldCharType="begin"/>
        </w:r>
        <w:r>
          <w:instrText xml:space="preserve"> PAGEREF _Toc10530 \h </w:instrText>
        </w:r>
        <w:r>
          <w:fldChar w:fldCharType="separate"/>
        </w:r>
        <w:r>
          <w:t>10</w:t>
        </w:r>
        <w:r>
          <w:fldChar w:fldCharType="end"/>
        </w:r>
      </w:hyperlink>
    </w:p>
    <w:p>
      <w:pPr>
        <w:pStyle w:val="TOC2"/>
        <w:tabs>
          <w:tab w:val="right" w:leader="dot" w:pos="8306"/>
        </w:tabs>
      </w:pPr>
      <w:hyperlink w:anchor="_Toc27169" w:history="1">
        <w:r>
          <w:rPr>
            <w:rFonts w:ascii="仿宋" w:eastAsia="仿宋" w:hAnsi="仿宋" w:cs="仿宋" w:hint="eastAsia"/>
            <w:lang w:eastAsia="zh-CN"/>
          </w:rPr>
          <w:t>(二)、必要性分析</w:t>
        </w:r>
        <w:r>
          <w:tab/>
        </w:r>
        <w:r>
          <w:fldChar w:fldCharType="begin"/>
        </w:r>
        <w:r>
          <w:instrText xml:space="preserve"> PAGEREF _Toc27169 \h </w:instrText>
        </w:r>
        <w:r>
          <w:fldChar w:fldCharType="separate"/>
        </w:r>
        <w:r>
          <w:t>11</w:t>
        </w:r>
        <w:r>
          <w:fldChar w:fldCharType="end"/>
        </w:r>
      </w:hyperlink>
    </w:p>
    <w:p>
      <w:pPr>
        <w:pStyle w:val="TOC2"/>
        <w:tabs>
          <w:tab w:val="right" w:leader="dot" w:pos="8306"/>
        </w:tabs>
      </w:pPr>
      <w:hyperlink w:anchor="_Toc333" w:history="1">
        <w:r>
          <w:rPr>
            <w:rFonts w:ascii="仿宋" w:eastAsia="仿宋" w:hAnsi="仿宋" w:cs="仿宋" w:hint="eastAsia"/>
            <w:lang w:eastAsia="zh-CN"/>
          </w:rPr>
          <w:t>(三)、项目建设有利条件</w:t>
        </w:r>
        <w:r>
          <w:tab/>
        </w:r>
        <w:r>
          <w:fldChar w:fldCharType="begin"/>
        </w:r>
        <w:r>
          <w:instrText xml:space="preserve"> PAGEREF _Toc333 \h </w:instrText>
        </w:r>
        <w:r>
          <w:fldChar w:fldCharType="separate"/>
        </w:r>
        <w:r>
          <w:t>13</w:t>
        </w:r>
        <w:r>
          <w:fldChar w:fldCharType="end"/>
        </w:r>
      </w:hyperlink>
    </w:p>
    <w:p>
      <w:pPr>
        <w:pStyle w:val="TOC1"/>
        <w:tabs>
          <w:tab w:val="right" w:leader="dot" w:pos="8306"/>
        </w:tabs>
      </w:pPr>
      <w:hyperlink w:anchor="_Toc21122" w:history="1">
        <w:r>
          <w:rPr>
            <w:rFonts w:ascii="仿宋" w:eastAsia="仿宋" w:hAnsi="仿宋" w:cs="仿宋" w:hint="eastAsia"/>
            <w:lang w:eastAsia="zh-CN"/>
          </w:rPr>
          <w:t>四、建设风险评估分析</w:t>
        </w:r>
        <w:r>
          <w:tab/>
        </w:r>
        <w:r>
          <w:fldChar w:fldCharType="begin"/>
        </w:r>
        <w:r>
          <w:instrText xml:space="preserve"> PAGEREF _Toc21122 \h </w:instrText>
        </w:r>
        <w:r>
          <w:fldChar w:fldCharType="separate"/>
        </w:r>
        <w:r>
          <w:t>15</w:t>
        </w:r>
        <w:r>
          <w:fldChar w:fldCharType="end"/>
        </w:r>
      </w:hyperlink>
    </w:p>
    <w:p>
      <w:pPr>
        <w:pStyle w:val="TOC2"/>
        <w:tabs>
          <w:tab w:val="right" w:leader="dot" w:pos="8306"/>
        </w:tabs>
      </w:pPr>
      <w:hyperlink w:anchor="_Toc27432" w:history="1">
        <w:r>
          <w:rPr>
            <w:rFonts w:ascii="仿宋" w:eastAsia="仿宋" w:hAnsi="仿宋" w:cs="仿宋" w:hint="eastAsia"/>
            <w:lang w:eastAsia="zh-CN"/>
          </w:rPr>
          <w:t>(一)、政策风险分析</w:t>
        </w:r>
        <w:r>
          <w:tab/>
        </w:r>
        <w:r>
          <w:fldChar w:fldCharType="begin"/>
        </w:r>
        <w:r>
          <w:instrText xml:space="preserve"> PAGEREF _Toc27432 \h </w:instrText>
        </w:r>
        <w:r>
          <w:fldChar w:fldCharType="separate"/>
        </w:r>
        <w:r>
          <w:t>15</w:t>
        </w:r>
        <w:r>
          <w:fldChar w:fldCharType="end"/>
        </w:r>
      </w:hyperlink>
    </w:p>
    <w:p>
      <w:pPr>
        <w:pStyle w:val="TOC2"/>
        <w:tabs>
          <w:tab w:val="right" w:leader="dot" w:pos="8306"/>
        </w:tabs>
      </w:pPr>
      <w:hyperlink w:anchor="_Toc19225" w:history="1">
        <w:r>
          <w:rPr>
            <w:rFonts w:ascii="仿宋" w:eastAsia="仿宋" w:hAnsi="仿宋" w:cs="仿宋" w:hint="eastAsia"/>
            <w:lang w:eastAsia="zh-CN"/>
          </w:rPr>
          <w:t>(二)、社会风险分析</w:t>
        </w:r>
        <w:r>
          <w:tab/>
        </w:r>
        <w:r>
          <w:fldChar w:fldCharType="begin"/>
        </w:r>
        <w:r>
          <w:instrText xml:space="preserve"> PAGEREF _Toc19225 \h </w:instrText>
        </w:r>
        <w:r>
          <w:fldChar w:fldCharType="separate"/>
        </w:r>
        <w:r>
          <w:t>16</w:t>
        </w:r>
        <w:r>
          <w:fldChar w:fldCharType="end"/>
        </w:r>
      </w:hyperlink>
    </w:p>
    <w:p>
      <w:pPr>
        <w:pStyle w:val="TOC2"/>
        <w:tabs>
          <w:tab w:val="right" w:leader="dot" w:pos="8306"/>
        </w:tabs>
      </w:pPr>
      <w:hyperlink w:anchor="_Toc393" w:history="1">
        <w:r>
          <w:rPr>
            <w:rFonts w:ascii="仿宋" w:eastAsia="仿宋" w:hAnsi="仿宋" w:cs="仿宋" w:hint="eastAsia"/>
            <w:lang w:eastAsia="zh-CN"/>
          </w:rPr>
          <w:t>(三)、市场风险分析</w:t>
        </w:r>
        <w:r>
          <w:tab/>
        </w:r>
        <w:r>
          <w:fldChar w:fldCharType="begin"/>
        </w:r>
        <w:r>
          <w:instrText xml:space="preserve"> PAGEREF _Toc393 \h </w:instrText>
        </w:r>
        <w:r>
          <w:fldChar w:fldCharType="separate"/>
        </w:r>
        <w:r>
          <w:t>17</w:t>
        </w:r>
        <w:r>
          <w:fldChar w:fldCharType="end"/>
        </w:r>
      </w:hyperlink>
    </w:p>
    <w:p>
      <w:pPr>
        <w:pStyle w:val="TOC2"/>
        <w:tabs>
          <w:tab w:val="right" w:leader="dot" w:pos="8306"/>
        </w:tabs>
      </w:pPr>
      <w:hyperlink w:anchor="_Toc8096" w:history="1">
        <w:r>
          <w:rPr>
            <w:rFonts w:ascii="仿宋" w:eastAsia="仿宋" w:hAnsi="仿宋" w:cs="仿宋" w:hint="eastAsia"/>
            <w:lang w:eastAsia="zh-CN"/>
          </w:rPr>
          <w:t>(四)、资金风险分析</w:t>
        </w:r>
        <w:r>
          <w:tab/>
        </w:r>
        <w:r>
          <w:fldChar w:fldCharType="begin"/>
        </w:r>
        <w:r>
          <w:instrText xml:space="preserve"> PAGEREF _Toc8096 \h </w:instrText>
        </w:r>
        <w:r>
          <w:fldChar w:fldCharType="separate"/>
        </w:r>
        <w:r>
          <w:t>18</w:t>
        </w:r>
        <w:r>
          <w:fldChar w:fldCharType="end"/>
        </w:r>
      </w:hyperlink>
    </w:p>
    <w:p>
      <w:pPr>
        <w:pStyle w:val="TOC2"/>
        <w:tabs>
          <w:tab w:val="right" w:leader="dot" w:pos="8306"/>
        </w:tabs>
      </w:pPr>
      <w:hyperlink w:anchor="_Toc29847" w:history="1">
        <w:r>
          <w:rPr>
            <w:rFonts w:ascii="仿宋" w:eastAsia="仿宋" w:hAnsi="仿宋" w:cs="仿宋" w:hint="eastAsia"/>
            <w:lang w:eastAsia="zh-CN"/>
          </w:rPr>
          <w:t>(五)、技术风险分析</w:t>
        </w:r>
        <w:r>
          <w:tab/>
        </w:r>
        <w:r>
          <w:fldChar w:fldCharType="begin"/>
        </w:r>
        <w:r>
          <w:instrText xml:space="preserve"> PAGEREF _Toc29847 \h </w:instrText>
        </w:r>
        <w:r>
          <w:fldChar w:fldCharType="separate"/>
        </w:r>
        <w:r>
          <w:t>19</w:t>
        </w:r>
        <w:r>
          <w:fldChar w:fldCharType="end"/>
        </w:r>
      </w:hyperlink>
    </w:p>
    <w:p>
      <w:pPr>
        <w:pStyle w:val="TOC2"/>
        <w:tabs>
          <w:tab w:val="right" w:leader="dot" w:pos="8306"/>
        </w:tabs>
      </w:pPr>
      <w:hyperlink w:anchor="_Toc19881" w:history="1">
        <w:r>
          <w:rPr>
            <w:rFonts w:ascii="仿宋" w:eastAsia="仿宋" w:hAnsi="仿宋" w:cs="仿宋" w:hint="eastAsia"/>
            <w:lang w:eastAsia="zh-CN"/>
          </w:rPr>
          <w:t>(六)、财务风险分析</w:t>
        </w:r>
        <w:r>
          <w:tab/>
        </w:r>
        <w:r>
          <w:fldChar w:fldCharType="begin"/>
        </w:r>
        <w:r>
          <w:instrText xml:space="preserve"> PAGEREF _Toc19881 \h </w:instrText>
        </w:r>
        <w:r>
          <w:fldChar w:fldCharType="separate"/>
        </w:r>
        <w:r>
          <w:t>21</w:t>
        </w:r>
        <w:r>
          <w:fldChar w:fldCharType="end"/>
        </w:r>
      </w:hyperlink>
    </w:p>
    <w:p>
      <w:pPr>
        <w:pStyle w:val="TOC2"/>
        <w:tabs>
          <w:tab w:val="right" w:leader="dot" w:pos="8306"/>
        </w:tabs>
      </w:pPr>
      <w:hyperlink w:anchor="_Toc18816" w:history="1">
        <w:r>
          <w:rPr>
            <w:rFonts w:ascii="仿宋" w:eastAsia="仿宋" w:hAnsi="仿宋" w:cs="仿宋" w:hint="eastAsia"/>
            <w:lang w:eastAsia="zh-CN"/>
          </w:rPr>
          <w:t>(七)、管理风险分析</w:t>
        </w:r>
        <w:r>
          <w:tab/>
        </w:r>
        <w:r>
          <w:fldChar w:fldCharType="begin"/>
        </w:r>
        <w:r>
          <w:instrText xml:space="preserve"> PAGEREF _Toc18816 \h </w:instrText>
        </w:r>
        <w:r>
          <w:fldChar w:fldCharType="separate"/>
        </w:r>
        <w:r>
          <w:t>22</w:t>
        </w:r>
        <w:r>
          <w:fldChar w:fldCharType="end"/>
        </w:r>
      </w:hyperlink>
    </w:p>
    <w:p>
      <w:pPr>
        <w:pStyle w:val="TOC2"/>
        <w:tabs>
          <w:tab w:val="right" w:leader="dot" w:pos="8306"/>
        </w:tabs>
      </w:pPr>
      <w:hyperlink w:anchor="_Toc21513" w:history="1">
        <w:r>
          <w:rPr>
            <w:rFonts w:ascii="仿宋" w:eastAsia="仿宋" w:hAnsi="仿宋" w:cs="仿宋" w:hint="eastAsia"/>
            <w:lang w:eastAsia="zh-CN"/>
          </w:rPr>
          <w:t>(八)、其它风险分析</w:t>
        </w:r>
        <w:r>
          <w:tab/>
        </w:r>
        <w:r>
          <w:fldChar w:fldCharType="begin"/>
        </w:r>
        <w:r>
          <w:instrText xml:space="preserve"> PAGEREF _Toc21513 \h </w:instrText>
        </w:r>
        <w:r>
          <w:fldChar w:fldCharType="separate"/>
        </w:r>
        <w:r>
          <w:t>24</w:t>
        </w:r>
        <w:r>
          <w:fldChar w:fldCharType="end"/>
        </w:r>
      </w:hyperlink>
    </w:p>
    <w:p>
      <w:pPr>
        <w:pStyle w:val="TOC2"/>
        <w:tabs>
          <w:tab w:val="right" w:leader="dot" w:pos="8306"/>
        </w:tabs>
      </w:pPr>
      <w:hyperlink w:anchor="_Toc16560" w:history="1">
        <w:r>
          <w:rPr>
            <w:rFonts w:ascii="仿宋" w:eastAsia="仿宋" w:hAnsi="仿宋" w:cs="仿宋" w:hint="eastAsia"/>
            <w:lang w:eastAsia="zh-CN"/>
          </w:rPr>
          <w:t>(九)、社会影响评估</w:t>
        </w:r>
        <w:r>
          <w:tab/>
        </w:r>
        <w:r>
          <w:fldChar w:fldCharType="begin"/>
        </w:r>
        <w:r>
          <w:instrText xml:space="preserve"> PAGEREF _Toc16560 \h </w:instrText>
        </w:r>
        <w:r>
          <w:fldChar w:fldCharType="separate"/>
        </w:r>
        <w:r>
          <w:t>25</w:t>
        </w:r>
        <w:r>
          <w:fldChar w:fldCharType="end"/>
        </w:r>
      </w:hyperlink>
    </w:p>
    <w:p>
      <w:pPr>
        <w:pStyle w:val="TOC1"/>
        <w:tabs>
          <w:tab w:val="right" w:leader="dot" w:pos="8306"/>
        </w:tabs>
      </w:pPr>
      <w:hyperlink w:anchor="_Toc673" w:history="1">
        <w:r>
          <w:rPr>
            <w:rFonts w:ascii="仿宋" w:eastAsia="仿宋" w:hAnsi="仿宋" w:cs="仿宋" w:hint="eastAsia"/>
            <w:lang w:eastAsia="zh-CN"/>
          </w:rPr>
          <w:t>五、发展规划、产业政策和行业准入分析</w:t>
        </w:r>
        <w:r>
          <w:tab/>
        </w:r>
        <w:r>
          <w:fldChar w:fldCharType="begin"/>
        </w:r>
        <w:r>
          <w:instrText xml:space="preserve"> PAGEREF _Toc673 \h </w:instrText>
        </w:r>
        <w:r>
          <w:fldChar w:fldCharType="separate"/>
        </w:r>
        <w:r>
          <w:t>27</w:t>
        </w:r>
        <w:r>
          <w:fldChar w:fldCharType="end"/>
        </w:r>
      </w:hyperlink>
    </w:p>
    <w:p>
      <w:pPr>
        <w:pStyle w:val="TOC2"/>
        <w:tabs>
          <w:tab w:val="right" w:leader="dot" w:pos="8306"/>
        </w:tabs>
      </w:pPr>
      <w:hyperlink w:anchor="_Toc24333" w:history="1">
        <w:r>
          <w:rPr>
            <w:rFonts w:ascii="仿宋" w:eastAsia="仿宋" w:hAnsi="仿宋" w:cs="仿宋" w:hint="eastAsia"/>
            <w:lang w:eastAsia="zh-CN"/>
          </w:rPr>
          <w:t>(一)、发展规划分析</w:t>
        </w:r>
        <w:r>
          <w:tab/>
        </w:r>
        <w:r>
          <w:fldChar w:fldCharType="begin"/>
        </w:r>
        <w:r>
          <w:instrText xml:space="preserve"> PAGEREF _Toc24333 \h </w:instrText>
        </w:r>
        <w:r>
          <w:fldChar w:fldCharType="separate"/>
        </w:r>
        <w:r>
          <w:t>27</w:t>
        </w:r>
        <w:r>
          <w:fldChar w:fldCharType="end"/>
        </w:r>
      </w:hyperlink>
    </w:p>
    <w:p>
      <w:pPr>
        <w:pStyle w:val="TOC2"/>
        <w:tabs>
          <w:tab w:val="right" w:leader="dot" w:pos="8306"/>
        </w:tabs>
      </w:pPr>
      <w:hyperlink w:anchor="_Toc30014" w:history="1">
        <w:r>
          <w:rPr>
            <w:rFonts w:ascii="仿宋" w:eastAsia="仿宋" w:hAnsi="仿宋" w:cs="仿宋" w:hint="eastAsia"/>
            <w:lang w:eastAsia="zh-CN"/>
          </w:rPr>
          <w:t>(二)、产业政策分析</w:t>
        </w:r>
        <w:r>
          <w:tab/>
        </w:r>
        <w:r>
          <w:fldChar w:fldCharType="begin"/>
        </w:r>
        <w:r>
          <w:instrText xml:space="preserve"> PAGEREF _Toc30014 \h </w:instrText>
        </w:r>
        <w:r>
          <w:fldChar w:fldCharType="separate"/>
        </w:r>
        <w:r>
          <w:t>29</w:t>
        </w:r>
        <w:r>
          <w:fldChar w:fldCharType="end"/>
        </w:r>
      </w:hyperlink>
    </w:p>
    <w:p>
      <w:pPr>
        <w:pStyle w:val="TOC2"/>
        <w:tabs>
          <w:tab w:val="right" w:leader="dot" w:pos="8306"/>
        </w:tabs>
      </w:pPr>
      <w:hyperlink w:anchor="_Toc14785" w:history="1">
        <w:r>
          <w:rPr>
            <w:rFonts w:ascii="仿宋" w:eastAsia="仿宋" w:hAnsi="仿宋" w:cs="仿宋" w:hint="eastAsia"/>
            <w:lang w:eastAsia="zh-CN"/>
          </w:rPr>
          <w:t>(三)、行业准入分析</w:t>
        </w:r>
        <w:r>
          <w:tab/>
        </w:r>
        <w:r>
          <w:fldChar w:fldCharType="begin"/>
        </w:r>
        <w:r>
          <w:instrText xml:space="preserve"> PAGEREF _Toc14785 \h </w:instrText>
        </w:r>
        <w:r>
          <w:fldChar w:fldCharType="separate"/>
        </w:r>
        <w:r>
          <w:t>30</w:t>
        </w:r>
        <w:r>
          <w:fldChar w:fldCharType="end"/>
        </w:r>
      </w:hyperlink>
    </w:p>
    <w:p>
      <w:pPr>
        <w:pStyle w:val="TOC1"/>
        <w:tabs>
          <w:tab w:val="right" w:leader="dot" w:pos="8306"/>
        </w:tabs>
      </w:pPr>
      <w:hyperlink w:anchor="_Toc31399" w:history="1">
        <w:r>
          <w:rPr>
            <w:rFonts w:ascii="仿宋" w:eastAsia="仿宋" w:hAnsi="仿宋" w:cs="仿宋" w:hint="eastAsia"/>
            <w:lang w:eastAsia="zh-CN"/>
          </w:rPr>
          <w:t>六、项目监理与质量保证</w:t>
        </w:r>
        <w:r>
          <w:tab/>
        </w:r>
        <w:r>
          <w:fldChar w:fldCharType="begin"/>
        </w:r>
        <w:r>
          <w:instrText xml:space="preserve"> PAGEREF _Toc31399 \h </w:instrText>
        </w:r>
        <w:r>
          <w:fldChar w:fldCharType="separate"/>
        </w:r>
        <w:r>
          <w:t>32</w:t>
        </w:r>
        <w:r>
          <w:fldChar w:fldCharType="end"/>
        </w:r>
      </w:hyperlink>
    </w:p>
    <w:p>
      <w:pPr>
        <w:pStyle w:val="TOC2"/>
        <w:tabs>
          <w:tab w:val="right" w:leader="dot" w:pos="8306"/>
        </w:tabs>
      </w:pPr>
      <w:hyperlink w:anchor="_Toc24980" w:history="1">
        <w:r>
          <w:rPr>
            <w:rFonts w:ascii="仿宋" w:eastAsia="仿宋" w:hAnsi="仿宋" w:cs="仿宋" w:hint="eastAsia"/>
            <w:lang w:eastAsia="zh-CN"/>
          </w:rPr>
          <w:t>(一)、监理体系构建</w:t>
        </w:r>
        <w:r>
          <w:tab/>
        </w:r>
        <w:r>
          <w:fldChar w:fldCharType="begin"/>
        </w:r>
        <w:r>
          <w:instrText xml:space="preserve"> PAGEREF _Toc24980 \h </w:instrText>
        </w:r>
        <w:r>
          <w:fldChar w:fldCharType="separate"/>
        </w:r>
        <w:r>
          <w:t>32</w:t>
        </w:r>
        <w:r>
          <w:fldChar w:fldCharType="end"/>
        </w:r>
      </w:hyperlink>
    </w:p>
    <w:p>
      <w:pPr>
        <w:pStyle w:val="TOC2"/>
        <w:tabs>
          <w:tab w:val="right" w:leader="dot" w:pos="8306"/>
        </w:tabs>
      </w:pPr>
      <w:hyperlink w:anchor="_Toc28961" w:history="1">
        <w:r>
          <w:rPr>
            <w:rFonts w:ascii="仿宋" w:eastAsia="仿宋" w:hAnsi="仿宋" w:cs="仿宋" w:hint="eastAsia"/>
            <w:lang w:eastAsia="zh-CN"/>
          </w:rPr>
          <w:t>(二)、质量保证体系实施</w:t>
        </w:r>
        <w:r>
          <w:tab/>
        </w:r>
        <w:r>
          <w:fldChar w:fldCharType="begin"/>
        </w:r>
        <w:r>
          <w:instrText xml:space="preserve"> PAGEREF _Toc28961 \h </w:instrText>
        </w:r>
        <w:r>
          <w:fldChar w:fldCharType="separate"/>
        </w:r>
        <w:r>
          <w:t>32</w:t>
        </w:r>
        <w:r>
          <w:fldChar w:fldCharType="end"/>
        </w:r>
      </w:hyperlink>
    </w:p>
    <w:p>
      <w:pPr>
        <w:pStyle w:val="TOC2"/>
        <w:tabs>
          <w:tab w:val="right" w:leader="dot" w:pos="8306"/>
        </w:tabs>
      </w:pPr>
      <w:hyperlink w:anchor="_Toc29164" w:history="1">
        <w:r>
          <w:rPr>
            <w:rFonts w:ascii="仿宋" w:eastAsia="仿宋" w:hAnsi="仿宋" w:cs="仿宋" w:hint="eastAsia"/>
            <w:lang w:eastAsia="zh-CN"/>
          </w:rPr>
          <w:t>(三)、监理与质量控制流程</w:t>
        </w:r>
        <w:r>
          <w:tab/>
        </w:r>
        <w:r>
          <w:fldChar w:fldCharType="begin"/>
        </w:r>
        <w:r>
          <w:instrText xml:space="preserve"> PAGEREF _Toc29164 \h </w:instrText>
        </w:r>
        <w:r>
          <w:fldChar w:fldCharType="separate"/>
        </w:r>
        <w:r>
          <w:t>33</w:t>
        </w:r>
        <w:r>
          <w:fldChar w:fldCharType="end"/>
        </w:r>
      </w:hyperlink>
    </w:p>
    <w:p>
      <w:pPr>
        <w:pStyle w:val="TOC1"/>
        <w:tabs>
          <w:tab w:val="right" w:leader="dot" w:pos="8306"/>
        </w:tabs>
      </w:pPr>
      <w:hyperlink w:anchor="_Toc11236" w:history="1">
        <w:r>
          <w:rPr>
            <w:rFonts w:ascii="仿宋" w:eastAsia="仿宋" w:hAnsi="仿宋" w:cs="仿宋" w:hint="eastAsia"/>
            <w:lang w:eastAsia="zh-CN"/>
          </w:rPr>
          <w:t>七、客户关系管理与市场拓展</w:t>
        </w:r>
        <w:r>
          <w:tab/>
        </w:r>
        <w:r>
          <w:fldChar w:fldCharType="begin"/>
        </w:r>
        <w:r>
          <w:instrText xml:space="preserve"> PAGEREF _Toc11236 \h </w:instrText>
        </w:r>
        <w:r>
          <w:fldChar w:fldCharType="separate"/>
        </w:r>
        <w:r>
          <w:t>34</w:t>
        </w:r>
        <w:r>
          <w:fldChar w:fldCharType="end"/>
        </w:r>
      </w:hyperlink>
    </w:p>
    <w:p>
      <w:pPr>
        <w:pStyle w:val="TOC2"/>
        <w:tabs>
          <w:tab w:val="right" w:leader="dot" w:pos="8306"/>
        </w:tabs>
      </w:pPr>
      <w:hyperlink w:anchor="_Toc10470" w:history="1">
        <w:r>
          <w:rPr>
            <w:rFonts w:ascii="仿宋" w:eastAsia="仿宋" w:hAnsi="仿宋" w:cs="仿宋" w:hint="eastAsia"/>
            <w:lang w:eastAsia="zh-CN"/>
          </w:rPr>
          <w:t>(一)、客户关系管理策略</w:t>
        </w:r>
        <w:r>
          <w:tab/>
        </w:r>
        <w:r>
          <w:fldChar w:fldCharType="begin"/>
        </w:r>
        <w:r>
          <w:instrText xml:space="preserve"> PAGEREF _Toc10470 \h </w:instrText>
        </w:r>
        <w:r>
          <w:fldChar w:fldCharType="separate"/>
        </w:r>
        <w:r>
          <w:t>34</w:t>
        </w:r>
        <w:r>
          <w:fldChar w:fldCharType="end"/>
        </w:r>
      </w:hyperlink>
    </w:p>
    <w:p>
      <w:pPr>
        <w:pStyle w:val="TOC2"/>
        <w:tabs>
          <w:tab w:val="right" w:leader="dot" w:pos="8306"/>
        </w:tabs>
      </w:pPr>
      <w:hyperlink w:anchor="_Toc20818" w:history="1">
        <w:r>
          <w:rPr>
            <w:rFonts w:ascii="仿宋" w:eastAsia="仿宋" w:hAnsi="仿宋" w:cs="仿宋" w:hint="eastAsia"/>
            <w:lang w:eastAsia="zh-CN"/>
          </w:rPr>
          <w:t>(二)、市场拓展方案</w:t>
        </w:r>
        <w:r>
          <w:tab/>
        </w:r>
        <w:r>
          <w:fldChar w:fldCharType="begin"/>
        </w:r>
        <w:r>
          <w:instrText xml:space="preserve"> PAGEREF _Toc20818 \h </w:instrText>
        </w:r>
        <w:r>
          <w:fldChar w:fldCharType="separate"/>
        </w:r>
        <w:r>
          <w:t>35</w:t>
        </w:r>
        <w:r>
          <w:fldChar w:fldCharType="end"/>
        </w:r>
      </w:hyperlink>
    </w:p>
    <w:p>
      <w:pPr>
        <w:pStyle w:val="TOC1"/>
        <w:tabs>
          <w:tab w:val="right" w:leader="dot" w:pos="8306"/>
        </w:tabs>
      </w:pPr>
      <w:hyperlink w:anchor="_Toc22825" w:history="1">
        <w:r>
          <w:rPr>
            <w:rFonts w:ascii="仿宋" w:eastAsia="仿宋" w:hAnsi="仿宋" w:cs="仿宋" w:hint="eastAsia"/>
            <w:lang w:eastAsia="zh-CN"/>
          </w:rPr>
          <w:t>八、资金管理与财务规划</w:t>
        </w:r>
        <w:r>
          <w:tab/>
        </w:r>
        <w:r>
          <w:fldChar w:fldCharType="begin"/>
        </w:r>
        <w:r>
          <w:instrText xml:space="preserve"> PAGEREF _Toc22825 \h </w:instrText>
        </w:r>
        <w:r>
          <w:fldChar w:fldCharType="separate"/>
        </w:r>
        <w:r>
          <w:t>36</w:t>
        </w:r>
        <w:r>
          <w:fldChar w:fldCharType="end"/>
        </w:r>
      </w:hyperlink>
    </w:p>
    <w:p>
      <w:pPr>
        <w:pStyle w:val="TOC2"/>
        <w:tabs>
          <w:tab w:val="right" w:leader="dot" w:pos="8306"/>
        </w:tabs>
      </w:pPr>
      <w:hyperlink w:anchor="_Toc24573" w:history="1">
        <w:r>
          <w:rPr>
            <w:rFonts w:ascii="仿宋" w:eastAsia="仿宋" w:hAnsi="仿宋" w:cs="仿宋" w:hint="eastAsia"/>
            <w:lang w:eastAsia="zh-CN"/>
          </w:rPr>
          <w:t>(一)、项目资金来源与筹措</w:t>
        </w:r>
        <w:r>
          <w:tab/>
        </w:r>
        <w:r>
          <w:fldChar w:fldCharType="begin"/>
        </w:r>
        <w:r>
          <w:instrText xml:space="preserve"> PAGEREF _Toc24573 \h </w:instrText>
        </w:r>
        <w:r>
          <w:fldChar w:fldCharType="separate"/>
        </w:r>
        <w:r>
          <w:t>36</w:t>
        </w:r>
        <w:r>
          <w:fldChar w:fldCharType="end"/>
        </w:r>
      </w:hyperlink>
    </w:p>
    <w:p>
      <w:pPr>
        <w:pStyle w:val="TOC2"/>
        <w:tabs>
          <w:tab w:val="right" w:leader="dot" w:pos="8306"/>
        </w:tabs>
      </w:pPr>
      <w:hyperlink w:anchor="_Toc19300" w:history="1">
        <w:r>
          <w:rPr>
            <w:rFonts w:ascii="仿宋" w:eastAsia="仿宋" w:hAnsi="仿宋" w:cs="仿宋" w:hint="eastAsia"/>
            <w:lang w:eastAsia="zh-CN"/>
          </w:rPr>
          <w:t>(二)、资金使用与监管</w:t>
        </w:r>
        <w:r>
          <w:tab/>
        </w:r>
        <w:r>
          <w:fldChar w:fldCharType="begin"/>
        </w:r>
        <w:r>
          <w:instrText xml:space="preserve"> PAGEREF _Toc19300 \h </w:instrText>
        </w:r>
        <w:r>
          <w:fldChar w:fldCharType="separate"/>
        </w:r>
        <w:r>
          <w:t>37</w:t>
        </w:r>
        <w:r>
          <w:fldChar w:fldCharType="end"/>
        </w:r>
      </w:hyperlink>
    </w:p>
    <w:p>
      <w:pPr>
        <w:pStyle w:val="TOC2"/>
        <w:tabs>
          <w:tab w:val="right" w:leader="dot" w:pos="8306"/>
        </w:tabs>
      </w:pPr>
      <w:hyperlink w:anchor="_Toc14520" w:history="1">
        <w:r>
          <w:rPr>
            <w:rFonts w:ascii="仿宋" w:eastAsia="仿宋" w:hAnsi="仿宋" w:cs="仿宋" w:hint="eastAsia"/>
            <w:lang w:eastAsia="zh-CN"/>
          </w:rPr>
          <w:t>(三)、财务规划与预测</w:t>
        </w:r>
        <w:r>
          <w:tab/>
        </w:r>
        <w:r>
          <w:fldChar w:fldCharType="begin"/>
        </w:r>
        <w:r>
          <w:instrText xml:space="preserve"> PAGEREF _Toc14520 \h </w:instrText>
        </w:r>
        <w:r>
          <w:fldChar w:fldCharType="separate"/>
        </w:r>
        <w:r>
          <w:t>39</w:t>
        </w:r>
        <w:r>
          <w:fldChar w:fldCharType="end"/>
        </w:r>
      </w:hyperlink>
    </w:p>
    <w:p>
      <w:pPr>
        <w:pStyle w:val="TOC1"/>
        <w:tabs>
          <w:tab w:val="right" w:leader="dot" w:pos="8306"/>
        </w:tabs>
      </w:pPr>
      <w:hyperlink w:anchor="_Toc5262" w:history="1">
        <w:r>
          <w:rPr>
            <w:rFonts w:ascii="仿宋" w:eastAsia="仿宋" w:hAnsi="仿宋" w:cs="仿宋" w:hint="eastAsia"/>
            <w:lang w:eastAsia="zh-CN"/>
          </w:rPr>
          <w:t>九、经济效益与社会效益优化</w:t>
        </w:r>
        <w:r>
          <w:tab/>
        </w:r>
        <w:r>
          <w:fldChar w:fldCharType="begin"/>
        </w:r>
        <w:r>
          <w:instrText xml:space="preserve"> PAGEREF _Toc5262 \h </w:instrText>
        </w:r>
        <w:r>
          <w:fldChar w:fldCharType="separate"/>
        </w:r>
        <w:r>
          <w:t>40</w:t>
        </w:r>
        <w:r>
          <w:fldChar w:fldCharType="end"/>
        </w:r>
      </w:hyperlink>
    </w:p>
    <w:p>
      <w:pPr>
        <w:pStyle w:val="TOC2"/>
        <w:tabs>
          <w:tab w:val="right" w:leader="dot" w:pos="8306"/>
        </w:tabs>
      </w:pPr>
      <w:hyperlink w:anchor="_Toc15941" w:history="1">
        <w:r>
          <w:rPr>
            <w:rFonts w:ascii="仿宋" w:eastAsia="仿宋" w:hAnsi="仿宋" w:cs="仿宋" w:hint="eastAsia"/>
            <w:lang w:eastAsia="zh-CN"/>
          </w:rPr>
          <w:t>(一)、经济效益提升策略</w:t>
        </w:r>
        <w:r>
          <w:tab/>
        </w:r>
        <w:r>
          <w:fldChar w:fldCharType="begin"/>
        </w:r>
        <w:r>
          <w:instrText xml:space="preserve"> PAGEREF _Toc15941 \h </w:instrText>
        </w:r>
        <w:r>
          <w:fldChar w:fldCharType="separate"/>
        </w:r>
        <w:r>
          <w:t>40</w:t>
        </w:r>
        <w:r>
          <w:fldChar w:fldCharType="end"/>
        </w:r>
      </w:hyperlink>
    </w:p>
    <w:p>
      <w:pPr>
        <w:pStyle w:val="TOC2"/>
        <w:tabs>
          <w:tab w:val="right" w:leader="dot" w:pos="8306"/>
        </w:tabs>
      </w:pPr>
      <w:hyperlink w:anchor="_Toc20328" w:history="1">
        <w:r>
          <w:rPr>
            <w:rFonts w:ascii="仿宋" w:eastAsia="仿宋" w:hAnsi="仿宋" w:cs="仿宋" w:hint="eastAsia"/>
            <w:lang w:eastAsia="zh-CN"/>
          </w:rPr>
          <w:t>(二)、社会效益增强方案</w:t>
        </w:r>
        <w:r>
          <w:tab/>
        </w:r>
        <w:r>
          <w:fldChar w:fldCharType="begin"/>
        </w:r>
        <w:r>
          <w:instrText xml:space="preserve"> PAGEREF _Toc20328 \h </w:instrText>
        </w:r>
        <w:r>
          <w:fldChar w:fldCharType="separate"/>
        </w:r>
        <w:r>
          <w:t>41</w:t>
        </w:r>
        <w:r>
          <w:fldChar w:fldCharType="end"/>
        </w:r>
      </w:hyperlink>
    </w:p>
    <w:p>
      <w:pPr>
        <w:pStyle w:val="TOC1"/>
        <w:tabs>
          <w:tab w:val="right" w:leader="dot" w:pos="8306"/>
        </w:tabs>
      </w:pPr>
      <w:hyperlink w:anchor="_Toc24414" w:history="1">
        <w:r>
          <w:rPr>
            <w:rFonts w:ascii="仿宋" w:eastAsia="仿宋" w:hAnsi="仿宋" w:cs="仿宋" w:hint="eastAsia"/>
            <w:lang w:eastAsia="zh-CN"/>
          </w:rPr>
          <w:t>十、环境保护与绿色发展</w:t>
        </w:r>
        <w:r>
          <w:tab/>
        </w:r>
        <w:r>
          <w:fldChar w:fldCharType="begin"/>
        </w:r>
        <w:r>
          <w:instrText xml:space="preserve"> PAGEREF _Toc24414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7" w:history="1">
        <w:r>
          <w:rPr>
            <w:rFonts w:ascii="仿宋" w:eastAsia="仿宋" w:hAnsi="仿宋" w:cs="仿宋" w:hint="eastAsia"/>
            <w:lang w:eastAsia="zh-CN"/>
          </w:rPr>
          <w:t>(一)、环境保护措施</w:t>
        </w:r>
        <w:r>
          <w:tab/>
        </w:r>
        <w:r>
          <w:fldChar w:fldCharType="begin"/>
        </w:r>
        <w:r>
          <w:instrText xml:space="preserve"> PAGEREF _Toc23247 \h </w:instrText>
        </w:r>
        <w:r>
          <w:fldChar w:fldCharType="separate"/>
        </w:r>
        <w:r>
          <w:t>42</w:t>
        </w:r>
        <w:r>
          <w:fldChar w:fldCharType="end"/>
        </w:r>
      </w:hyperlink>
    </w:p>
    <w:p>
      <w:pPr>
        <w:pStyle w:val="TOC2"/>
        <w:tabs>
          <w:tab w:val="right" w:leader="dot" w:pos="8306"/>
        </w:tabs>
      </w:pPr>
      <w:hyperlink w:anchor="_Toc17969" w:history="1">
        <w:r>
          <w:rPr>
            <w:rFonts w:ascii="仿宋" w:eastAsia="仿宋" w:hAnsi="仿宋" w:cs="仿宋" w:hint="eastAsia"/>
            <w:lang w:eastAsia="zh-CN"/>
          </w:rPr>
          <w:t>(二)、绿色发展与可持续发展策略</w:t>
        </w:r>
        <w:r>
          <w:tab/>
        </w:r>
        <w:r>
          <w:fldChar w:fldCharType="begin"/>
        </w:r>
        <w:r>
          <w:instrText xml:space="preserve"> PAGEREF _Toc17969 \h </w:instrText>
        </w:r>
        <w:r>
          <w:fldChar w:fldCharType="separate"/>
        </w:r>
        <w:r>
          <w:t>44</w:t>
        </w:r>
        <w:r>
          <w:fldChar w:fldCharType="end"/>
        </w:r>
      </w:hyperlink>
    </w:p>
    <w:p>
      <w:pPr>
        <w:pStyle w:val="TOC1"/>
        <w:tabs>
          <w:tab w:val="right" w:leader="dot" w:pos="8306"/>
        </w:tabs>
      </w:pPr>
      <w:hyperlink w:anchor="_Toc3040" w:history="1">
        <w:r>
          <w:rPr>
            <w:rFonts w:ascii="仿宋" w:eastAsia="仿宋" w:hAnsi="仿宋" w:cs="仿宋" w:hint="eastAsia"/>
            <w:lang w:eastAsia="zh-CN"/>
          </w:rPr>
          <w:t>十一、安全与应急管理</w:t>
        </w:r>
        <w:r>
          <w:tab/>
        </w:r>
        <w:r>
          <w:fldChar w:fldCharType="begin"/>
        </w:r>
        <w:r>
          <w:instrText xml:space="preserve"> PAGEREF _Toc3040 \h </w:instrText>
        </w:r>
        <w:r>
          <w:fldChar w:fldCharType="separate"/>
        </w:r>
        <w:r>
          <w:t>45</w:t>
        </w:r>
        <w:r>
          <w:fldChar w:fldCharType="end"/>
        </w:r>
      </w:hyperlink>
    </w:p>
    <w:p>
      <w:pPr>
        <w:pStyle w:val="TOC2"/>
        <w:tabs>
          <w:tab w:val="right" w:leader="dot" w:pos="8306"/>
        </w:tabs>
      </w:pPr>
      <w:hyperlink w:anchor="_Toc129" w:history="1">
        <w:r>
          <w:rPr>
            <w:rFonts w:ascii="仿宋" w:eastAsia="仿宋" w:hAnsi="仿宋" w:cs="仿宋" w:hint="eastAsia"/>
            <w:lang w:eastAsia="zh-CN"/>
          </w:rPr>
          <w:t>(一)、安全生产管理</w:t>
        </w:r>
        <w:r>
          <w:tab/>
        </w:r>
        <w:r>
          <w:fldChar w:fldCharType="begin"/>
        </w:r>
        <w:r>
          <w:instrText xml:space="preserve"> PAGEREF _Toc129 \h </w:instrText>
        </w:r>
        <w:r>
          <w:fldChar w:fldCharType="separate"/>
        </w:r>
        <w:r>
          <w:t>45</w:t>
        </w:r>
        <w:r>
          <w:fldChar w:fldCharType="end"/>
        </w:r>
      </w:hyperlink>
    </w:p>
    <w:p>
      <w:pPr>
        <w:pStyle w:val="TOC2"/>
        <w:tabs>
          <w:tab w:val="right" w:leader="dot" w:pos="8306"/>
        </w:tabs>
      </w:pPr>
      <w:hyperlink w:anchor="_Toc31233" w:history="1">
        <w:r>
          <w:rPr>
            <w:rFonts w:ascii="仿宋" w:eastAsia="仿宋" w:hAnsi="仿宋" w:cs="仿宋" w:hint="eastAsia"/>
            <w:lang w:eastAsia="zh-CN"/>
          </w:rPr>
          <w:t>(二)、应急预案与响应</w:t>
        </w:r>
        <w:r>
          <w:tab/>
        </w:r>
        <w:r>
          <w:fldChar w:fldCharType="begin"/>
        </w:r>
        <w:r>
          <w:instrText xml:space="preserve"> PAGEREF _Toc31233 \h </w:instrText>
        </w:r>
        <w:r>
          <w:fldChar w:fldCharType="separate"/>
        </w:r>
        <w:r>
          <w:t>46</w:t>
        </w:r>
        <w:r>
          <w:fldChar w:fldCharType="end"/>
        </w:r>
      </w:hyperlink>
    </w:p>
    <w:p>
      <w:pPr>
        <w:pStyle w:val="TOC1"/>
        <w:tabs>
          <w:tab w:val="right" w:leader="dot" w:pos="8306"/>
        </w:tabs>
      </w:pPr>
      <w:hyperlink w:anchor="_Toc19980" w:history="1">
        <w:r>
          <w:rPr>
            <w:rFonts w:ascii="仿宋" w:eastAsia="仿宋" w:hAnsi="仿宋" w:cs="仿宋" w:hint="eastAsia"/>
            <w:lang w:eastAsia="zh-CN"/>
          </w:rPr>
          <w:t>十二、项目变更管理</w:t>
        </w:r>
        <w:r>
          <w:tab/>
        </w:r>
        <w:r>
          <w:fldChar w:fldCharType="begin"/>
        </w:r>
        <w:r>
          <w:instrText xml:space="preserve"> PAGEREF _Toc19980 \h </w:instrText>
        </w:r>
        <w:r>
          <w:fldChar w:fldCharType="separate"/>
        </w:r>
        <w:r>
          <w:t>48</w:t>
        </w:r>
        <w:r>
          <w:fldChar w:fldCharType="end"/>
        </w:r>
      </w:hyperlink>
    </w:p>
    <w:p>
      <w:pPr>
        <w:pStyle w:val="TOC2"/>
        <w:tabs>
          <w:tab w:val="right" w:leader="dot" w:pos="8306"/>
        </w:tabs>
      </w:pPr>
      <w:hyperlink w:anchor="_Toc31804" w:history="1">
        <w:r>
          <w:rPr>
            <w:rFonts w:ascii="仿宋" w:eastAsia="仿宋" w:hAnsi="仿宋" w:cs="仿宋" w:hint="eastAsia"/>
            <w:lang w:eastAsia="zh-CN"/>
          </w:rPr>
          <w:t>(一)、变更控制流程</w:t>
        </w:r>
        <w:r>
          <w:tab/>
        </w:r>
        <w:r>
          <w:fldChar w:fldCharType="begin"/>
        </w:r>
        <w:r>
          <w:instrText xml:space="preserve"> PAGEREF _Toc31804 \h </w:instrText>
        </w:r>
        <w:r>
          <w:fldChar w:fldCharType="separate"/>
        </w:r>
        <w:r>
          <w:t>48</w:t>
        </w:r>
        <w:r>
          <w:fldChar w:fldCharType="end"/>
        </w:r>
      </w:hyperlink>
    </w:p>
    <w:p>
      <w:pPr>
        <w:pStyle w:val="TOC2"/>
        <w:tabs>
          <w:tab w:val="right" w:leader="dot" w:pos="8306"/>
        </w:tabs>
      </w:pPr>
      <w:hyperlink w:anchor="_Toc28391" w:history="1">
        <w:r>
          <w:rPr>
            <w:rFonts w:ascii="仿宋" w:eastAsia="仿宋" w:hAnsi="仿宋" w:cs="仿宋" w:hint="eastAsia"/>
            <w:lang w:eastAsia="zh-CN"/>
          </w:rPr>
          <w:t>(二)、影响评估与处理</w:t>
        </w:r>
        <w:r>
          <w:tab/>
        </w:r>
        <w:r>
          <w:fldChar w:fldCharType="begin"/>
        </w:r>
        <w:r>
          <w:instrText xml:space="preserve"> PAGEREF _Toc28391 \h </w:instrText>
        </w:r>
        <w:r>
          <w:fldChar w:fldCharType="separate"/>
        </w:r>
        <w:r>
          <w:t>49</w:t>
        </w:r>
        <w:r>
          <w:fldChar w:fldCharType="end"/>
        </w:r>
      </w:hyperlink>
    </w:p>
    <w:p>
      <w:pPr>
        <w:pStyle w:val="TOC2"/>
        <w:tabs>
          <w:tab w:val="right" w:leader="dot" w:pos="8306"/>
        </w:tabs>
      </w:pPr>
      <w:hyperlink w:anchor="_Toc27299" w:history="1">
        <w:r>
          <w:rPr>
            <w:rFonts w:ascii="仿宋" w:eastAsia="仿宋" w:hAnsi="仿宋" w:cs="仿宋" w:hint="eastAsia"/>
            <w:lang w:eastAsia="zh-CN"/>
          </w:rPr>
          <w:t>(三)、变更记录与追踪</w:t>
        </w:r>
        <w:r>
          <w:tab/>
        </w:r>
        <w:r>
          <w:fldChar w:fldCharType="begin"/>
        </w:r>
        <w:r>
          <w:instrText xml:space="preserve"> PAGEREF _Toc27299 \h </w:instrText>
        </w:r>
        <w:r>
          <w:fldChar w:fldCharType="separate"/>
        </w:r>
        <w:r>
          <w:t>51</w:t>
        </w:r>
        <w:r>
          <w:fldChar w:fldCharType="end"/>
        </w:r>
      </w:hyperlink>
    </w:p>
    <w:p>
      <w:pPr>
        <w:pStyle w:val="TOC2"/>
        <w:tabs>
          <w:tab w:val="right" w:leader="dot" w:pos="8306"/>
        </w:tabs>
      </w:pPr>
      <w:hyperlink w:anchor="_Toc23019" w:history="1">
        <w:r>
          <w:rPr>
            <w:rFonts w:ascii="仿宋" w:eastAsia="仿宋" w:hAnsi="仿宋" w:cs="仿宋" w:hint="eastAsia"/>
            <w:lang w:eastAsia="zh-CN"/>
          </w:rPr>
          <w:t>(四)、变更管理策略</w:t>
        </w:r>
        <w:r>
          <w:tab/>
        </w:r>
        <w:r>
          <w:fldChar w:fldCharType="begin"/>
        </w:r>
        <w:r>
          <w:instrText xml:space="preserve"> PAGEREF _Toc23019 \h </w:instrText>
        </w:r>
        <w:r>
          <w:fldChar w:fldCharType="separate"/>
        </w:r>
        <w:r>
          <w:t>52</w:t>
        </w:r>
        <w:r>
          <w:fldChar w:fldCharType="end"/>
        </w:r>
      </w:hyperlink>
    </w:p>
    <w:p>
      <w:pPr>
        <w:pStyle w:val="TOC1"/>
        <w:tabs>
          <w:tab w:val="right" w:leader="dot" w:pos="8306"/>
        </w:tabs>
      </w:pPr>
      <w:hyperlink w:anchor="_Toc2955" w:history="1">
        <w:r>
          <w:rPr>
            <w:rFonts w:ascii="仿宋" w:eastAsia="仿宋" w:hAnsi="仿宋" w:cs="仿宋" w:hint="eastAsia"/>
            <w:lang w:eastAsia="zh-CN"/>
          </w:rPr>
          <w:t>十三、设施与设备管理</w:t>
        </w:r>
        <w:r>
          <w:tab/>
        </w:r>
        <w:r>
          <w:fldChar w:fldCharType="begin"/>
        </w:r>
        <w:r>
          <w:instrText xml:space="preserve"> PAGEREF _Toc2955 \h </w:instrText>
        </w:r>
        <w:r>
          <w:fldChar w:fldCharType="separate"/>
        </w:r>
        <w:r>
          <w:t>54</w:t>
        </w:r>
        <w:r>
          <w:fldChar w:fldCharType="end"/>
        </w:r>
      </w:hyperlink>
    </w:p>
    <w:p>
      <w:pPr>
        <w:pStyle w:val="TOC2"/>
        <w:tabs>
          <w:tab w:val="right" w:leader="dot" w:pos="8306"/>
        </w:tabs>
      </w:pPr>
      <w:hyperlink w:anchor="_Toc17266" w:history="1">
        <w:r>
          <w:rPr>
            <w:rFonts w:ascii="仿宋" w:eastAsia="仿宋" w:hAnsi="仿宋" w:cs="仿宋" w:hint="eastAsia"/>
            <w:lang w:eastAsia="zh-CN"/>
          </w:rPr>
          <w:t>(一)、设施规划与配置</w:t>
        </w:r>
        <w:r>
          <w:tab/>
        </w:r>
        <w:r>
          <w:fldChar w:fldCharType="begin"/>
        </w:r>
        <w:r>
          <w:instrText xml:space="preserve"> PAGEREF _Toc17266 \h </w:instrText>
        </w:r>
        <w:r>
          <w:fldChar w:fldCharType="separate"/>
        </w:r>
        <w:r>
          <w:t>54</w:t>
        </w:r>
        <w:r>
          <w:fldChar w:fldCharType="end"/>
        </w:r>
      </w:hyperlink>
    </w:p>
    <w:p>
      <w:pPr>
        <w:pStyle w:val="TOC2"/>
        <w:tabs>
          <w:tab w:val="right" w:leader="dot" w:pos="8306"/>
        </w:tabs>
      </w:pPr>
      <w:hyperlink w:anchor="_Toc5086" w:history="1">
        <w:r>
          <w:rPr>
            <w:rFonts w:ascii="仿宋" w:eastAsia="仿宋" w:hAnsi="仿宋" w:cs="仿宋" w:hint="eastAsia"/>
            <w:lang w:eastAsia="zh-CN"/>
          </w:rPr>
          <w:t>(二)、设备采购与维护管理</w:t>
        </w:r>
        <w:r>
          <w:tab/>
        </w:r>
        <w:r>
          <w:fldChar w:fldCharType="begin"/>
        </w:r>
        <w:r>
          <w:instrText xml:space="preserve"> PAGEREF _Toc5086 \h </w:instrText>
        </w:r>
        <w:r>
          <w:fldChar w:fldCharType="separate"/>
        </w:r>
        <w:r>
          <w:t>55</w:t>
        </w:r>
        <w:r>
          <w:fldChar w:fldCharType="end"/>
        </w:r>
      </w:hyperlink>
    </w:p>
    <w:p>
      <w:pPr>
        <w:pStyle w:val="TOC2"/>
        <w:tabs>
          <w:tab w:val="right" w:leader="dot" w:pos="8306"/>
        </w:tabs>
      </w:pPr>
      <w:hyperlink w:anchor="_Toc24292" w:history="1">
        <w:r>
          <w:rPr>
            <w:rFonts w:ascii="仿宋" w:eastAsia="仿宋" w:hAnsi="仿宋" w:cs="仿宋" w:hint="eastAsia"/>
            <w:lang w:eastAsia="zh-CN"/>
          </w:rPr>
          <w:t>(三)、设施设备升级策略</w:t>
        </w:r>
        <w:r>
          <w:tab/>
        </w:r>
        <w:r>
          <w:fldChar w:fldCharType="begin"/>
        </w:r>
        <w:r>
          <w:instrText xml:space="preserve"> PAGEREF _Toc24292 \h </w:instrText>
        </w:r>
        <w:r>
          <w:fldChar w:fldCharType="separate"/>
        </w:r>
        <w:r>
          <w:t>55</w:t>
        </w:r>
        <w:r>
          <w:fldChar w:fldCharType="end"/>
        </w:r>
      </w:hyperlink>
    </w:p>
    <w:p>
      <w:pPr>
        <w:pStyle w:val="TOC1"/>
        <w:tabs>
          <w:tab w:val="right" w:leader="dot" w:pos="8306"/>
        </w:tabs>
      </w:pPr>
      <w:hyperlink w:anchor="_Toc6880" w:history="1">
        <w:r>
          <w:rPr>
            <w:rFonts w:ascii="仿宋" w:eastAsia="仿宋" w:hAnsi="仿宋" w:cs="仿宋" w:hint="eastAsia"/>
            <w:lang w:eastAsia="zh-CN"/>
          </w:rPr>
          <w:t>十四、创新驱动与持续发展</w:t>
        </w:r>
        <w:r>
          <w:tab/>
        </w:r>
        <w:r>
          <w:fldChar w:fldCharType="begin"/>
        </w:r>
        <w:r>
          <w:instrText xml:space="preserve"> PAGEREF _Toc6880 \h </w:instrText>
        </w:r>
        <w:r>
          <w:fldChar w:fldCharType="separate"/>
        </w:r>
        <w:r>
          <w:t>56</w:t>
        </w:r>
        <w:r>
          <w:fldChar w:fldCharType="end"/>
        </w:r>
      </w:hyperlink>
    </w:p>
    <w:p>
      <w:pPr>
        <w:pStyle w:val="TOC2"/>
        <w:tabs>
          <w:tab w:val="right" w:leader="dot" w:pos="8306"/>
        </w:tabs>
      </w:pPr>
      <w:hyperlink w:anchor="_Toc23028" w:history="1">
        <w:r>
          <w:rPr>
            <w:rFonts w:ascii="仿宋" w:eastAsia="仿宋" w:hAnsi="仿宋" w:cs="仿宋" w:hint="eastAsia"/>
            <w:lang w:eastAsia="zh-CN"/>
          </w:rPr>
          <w:t>(一)、创新驱动战略实施</w:t>
        </w:r>
        <w:r>
          <w:tab/>
        </w:r>
        <w:r>
          <w:fldChar w:fldCharType="begin"/>
        </w:r>
        <w:r>
          <w:instrText xml:space="preserve"> PAGEREF _Toc23028 \h </w:instrText>
        </w:r>
        <w:r>
          <w:fldChar w:fldCharType="separate"/>
        </w:r>
        <w:r>
          <w:t>56</w:t>
        </w:r>
        <w:r>
          <w:fldChar w:fldCharType="end"/>
        </w:r>
      </w:hyperlink>
    </w:p>
    <w:p>
      <w:pPr>
        <w:pStyle w:val="TOC2"/>
        <w:tabs>
          <w:tab w:val="right" w:leader="dot" w:pos="8306"/>
        </w:tabs>
      </w:pPr>
      <w:hyperlink w:anchor="_Toc9484" w:history="1">
        <w:r>
          <w:rPr>
            <w:rFonts w:ascii="仿宋" w:eastAsia="仿宋" w:hAnsi="仿宋" w:cs="仿宋" w:hint="eastAsia"/>
            <w:lang w:eastAsia="zh-CN"/>
          </w:rPr>
          <w:t>(二)、持续发展路径探索</w:t>
        </w:r>
        <w:r>
          <w:tab/>
        </w:r>
        <w:r>
          <w:fldChar w:fldCharType="begin"/>
        </w:r>
        <w:r>
          <w:instrText xml:space="preserve"> PAGEREF _Toc9484 \h </w:instrText>
        </w:r>
        <w:r>
          <w:fldChar w:fldCharType="separate"/>
        </w:r>
        <w:r>
          <w:t>58</w:t>
        </w:r>
        <w:r>
          <w:fldChar w:fldCharType="end"/>
        </w:r>
      </w:hyperlink>
    </w:p>
    <w:p>
      <w:pPr>
        <w:pStyle w:val="TOC1"/>
        <w:tabs>
          <w:tab w:val="right" w:leader="dot" w:pos="8306"/>
        </w:tabs>
      </w:pPr>
      <w:hyperlink w:anchor="_Toc18043" w:history="1">
        <w:r>
          <w:rPr>
            <w:rFonts w:ascii="仿宋" w:eastAsia="仿宋" w:hAnsi="仿宋" w:cs="仿宋" w:hint="eastAsia"/>
            <w:lang w:eastAsia="zh-CN"/>
          </w:rPr>
          <w:t>十五、知识产权管理与保护</w:t>
        </w:r>
        <w:r>
          <w:tab/>
        </w:r>
        <w:r>
          <w:fldChar w:fldCharType="begin"/>
        </w:r>
        <w:r>
          <w:instrText xml:space="preserve"> PAGEREF _Toc18043 \h </w:instrText>
        </w:r>
        <w:r>
          <w:fldChar w:fldCharType="separate"/>
        </w:r>
        <w:r>
          <w:t>62</w:t>
        </w:r>
        <w:r>
          <w:fldChar w:fldCharType="end"/>
        </w:r>
      </w:hyperlink>
    </w:p>
    <w:p>
      <w:pPr>
        <w:pStyle w:val="TOC2"/>
        <w:tabs>
          <w:tab w:val="right" w:leader="dot" w:pos="8306"/>
        </w:tabs>
      </w:pPr>
      <w:hyperlink w:anchor="_Toc18171" w:history="1">
        <w:r>
          <w:rPr>
            <w:rFonts w:ascii="仿宋" w:eastAsia="仿宋" w:hAnsi="仿宋" w:cs="仿宋" w:hint="eastAsia"/>
            <w:lang w:eastAsia="zh-CN"/>
          </w:rPr>
          <w:t>(一)、知识产权管理体系建设</w:t>
        </w:r>
        <w:r>
          <w:tab/>
        </w:r>
        <w:r>
          <w:fldChar w:fldCharType="begin"/>
        </w:r>
        <w:r>
          <w:instrText xml:space="preserve"> PAGEREF _Toc18171 \h </w:instrText>
        </w:r>
        <w:r>
          <w:fldChar w:fldCharType="separate"/>
        </w:r>
        <w:r>
          <w:t>62</w:t>
        </w:r>
        <w:r>
          <w:fldChar w:fldCharType="end"/>
        </w:r>
      </w:hyperlink>
    </w:p>
    <w:p>
      <w:pPr>
        <w:pStyle w:val="TOC2"/>
        <w:tabs>
          <w:tab w:val="right" w:leader="dot" w:pos="8306"/>
        </w:tabs>
      </w:pPr>
      <w:hyperlink w:anchor="_Toc4165" w:history="1">
        <w:r>
          <w:rPr>
            <w:rFonts w:ascii="仿宋" w:eastAsia="仿宋" w:hAnsi="仿宋" w:cs="仿宋" w:hint="eastAsia"/>
            <w:lang w:eastAsia="zh-CN"/>
          </w:rPr>
          <w:t>(二)、知识产权保护措施</w:t>
        </w:r>
        <w:r>
          <w:tab/>
        </w:r>
        <w:r>
          <w:fldChar w:fldCharType="begin"/>
        </w:r>
        <w:r>
          <w:instrText xml:space="preserve"> PAGEREF _Toc4165 \h </w:instrText>
        </w:r>
        <w:r>
          <w:fldChar w:fldCharType="separate"/>
        </w:r>
        <w:r>
          <w:t>63</w:t>
        </w:r>
        <w:r>
          <w:fldChar w:fldCharType="end"/>
        </w:r>
      </w:hyperlink>
    </w:p>
    <w:p>
      <w:pPr>
        <w:pStyle w:val="TOC1"/>
        <w:tabs>
          <w:tab w:val="right" w:leader="dot" w:pos="8306"/>
        </w:tabs>
      </w:pPr>
      <w:hyperlink w:anchor="_Toc10360" w:history="1">
        <w:r>
          <w:rPr>
            <w:rFonts w:ascii="仿宋" w:eastAsia="仿宋" w:hAnsi="仿宋" w:cs="仿宋" w:hint="eastAsia"/>
            <w:lang w:eastAsia="zh-CN"/>
          </w:rPr>
          <w:t>十六、人力资源管理与开发</w:t>
        </w:r>
        <w:r>
          <w:tab/>
        </w:r>
        <w:r>
          <w:fldChar w:fldCharType="begin"/>
        </w:r>
        <w:r>
          <w:instrText xml:space="preserve"> PAGEREF _Toc10360 \h </w:instrText>
        </w:r>
        <w:r>
          <w:fldChar w:fldCharType="separate"/>
        </w:r>
        <w:r>
          <w:t>64</w:t>
        </w:r>
        <w:r>
          <w:fldChar w:fldCharType="end"/>
        </w:r>
      </w:hyperlink>
    </w:p>
    <w:p>
      <w:pPr>
        <w:pStyle w:val="TOC2"/>
        <w:tabs>
          <w:tab w:val="right" w:leader="dot" w:pos="8306"/>
        </w:tabs>
      </w:pPr>
      <w:hyperlink w:anchor="_Toc18013" w:history="1">
        <w:r>
          <w:rPr>
            <w:rFonts w:ascii="仿宋" w:eastAsia="仿宋" w:hAnsi="仿宋" w:cs="仿宋" w:hint="eastAsia"/>
            <w:lang w:eastAsia="zh-CN"/>
          </w:rPr>
          <w:t>(一)、人力资源规划</w:t>
        </w:r>
        <w:r>
          <w:tab/>
        </w:r>
        <w:r>
          <w:fldChar w:fldCharType="begin"/>
        </w:r>
        <w:r>
          <w:instrText xml:space="preserve"> PAGEREF _Toc18013 \h </w:instrText>
        </w:r>
        <w:r>
          <w:fldChar w:fldCharType="separate"/>
        </w:r>
        <w:r>
          <w:t>64</w:t>
        </w:r>
        <w:r>
          <w:fldChar w:fldCharType="end"/>
        </w:r>
      </w:hyperlink>
    </w:p>
    <w:p>
      <w:pPr>
        <w:pStyle w:val="TOC2"/>
        <w:tabs>
          <w:tab w:val="right" w:leader="dot" w:pos="8306"/>
        </w:tabs>
      </w:pPr>
      <w:hyperlink w:anchor="_Toc12581" w:history="1">
        <w:r>
          <w:rPr>
            <w:rFonts w:ascii="仿宋" w:eastAsia="仿宋" w:hAnsi="仿宋" w:cs="仿宋" w:hint="eastAsia"/>
            <w:lang w:eastAsia="zh-CN"/>
          </w:rPr>
          <w:t>(二)、人力资源开发与培训</w:t>
        </w:r>
        <w:r>
          <w:tab/>
        </w:r>
        <w:r>
          <w:fldChar w:fldCharType="begin"/>
        </w:r>
        <w:r>
          <w:instrText xml:space="preserve"> PAGEREF _Toc12581 \h </w:instrText>
        </w:r>
        <w:r>
          <w:fldChar w:fldCharType="separate"/>
        </w:r>
        <w:r>
          <w:t>66</w:t>
        </w:r>
        <w:r>
          <w:fldChar w:fldCharType="end"/>
        </w:r>
      </w:hyperlink>
    </w:p>
    <w:p>
      <w:pPr>
        <w:pStyle w:val="TOC1"/>
        <w:tabs>
          <w:tab w:val="right" w:leader="dot" w:pos="8306"/>
        </w:tabs>
      </w:pPr>
      <w:hyperlink w:anchor="_Toc31635" w:history="1">
        <w:r>
          <w:rPr>
            <w:rFonts w:ascii="仿宋" w:eastAsia="仿宋" w:hAnsi="仿宋" w:cs="仿宋" w:hint="eastAsia"/>
            <w:lang w:eastAsia="zh-CN"/>
          </w:rPr>
          <w:t>十七、成果转化与推广应用</w:t>
        </w:r>
        <w:r>
          <w:tab/>
        </w:r>
        <w:r>
          <w:fldChar w:fldCharType="begin"/>
        </w:r>
        <w:r>
          <w:instrText xml:space="preserve"> PAGEREF _Toc31635 \h </w:instrText>
        </w:r>
        <w:r>
          <w:fldChar w:fldCharType="separate"/>
        </w:r>
        <w:r>
          <w:t>68</w:t>
        </w:r>
        <w:r>
          <w:fldChar w:fldCharType="end"/>
        </w:r>
      </w:hyperlink>
    </w:p>
    <w:p>
      <w:pPr>
        <w:pStyle w:val="TOC2"/>
        <w:tabs>
          <w:tab w:val="right" w:leader="dot" w:pos="8306"/>
        </w:tabs>
      </w:pPr>
      <w:hyperlink w:anchor="_Toc13156" w:history="1">
        <w:r>
          <w:rPr>
            <w:rFonts w:ascii="仿宋" w:eastAsia="仿宋" w:hAnsi="仿宋" w:cs="仿宋" w:hint="eastAsia"/>
            <w:lang w:eastAsia="zh-CN"/>
          </w:rPr>
          <w:t>(一)、成果转化策略制定</w:t>
        </w:r>
        <w:r>
          <w:tab/>
        </w:r>
        <w:r>
          <w:fldChar w:fldCharType="begin"/>
        </w:r>
        <w:r>
          <w:instrText xml:space="preserve"> PAGEREF _Toc13156 \h </w:instrText>
        </w:r>
        <w:r>
          <w:fldChar w:fldCharType="separate"/>
        </w:r>
        <w:r>
          <w:t>68</w:t>
        </w:r>
        <w:r>
          <w:fldChar w:fldCharType="end"/>
        </w:r>
      </w:hyperlink>
    </w:p>
    <w:p>
      <w:pPr>
        <w:pStyle w:val="TOC2"/>
        <w:tabs>
          <w:tab w:val="right" w:leader="dot" w:pos="8306"/>
        </w:tabs>
      </w:pPr>
      <w:hyperlink w:anchor="_Toc24657" w:history="1">
        <w:r>
          <w:rPr>
            <w:rFonts w:ascii="仿宋" w:eastAsia="仿宋" w:hAnsi="仿宋" w:cs="仿宋" w:hint="eastAsia"/>
            <w:lang w:eastAsia="zh-CN"/>
          </w:rPr>
          <w:t>(二)、成果推广应用方案</w:t>
        </w:r>
        <w:r>
          <w:tab/>
        </w:r>
        <w:r>
          <w:fldChar w:fldCharType="begin"/>
        </w:r>
        <w:r>
          <w:instrText xml:space="preserve"> PAGEREF _Toc24657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3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4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一、体外诊断试剂产品项目的技术资源开发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二、体外诊断试剂产品项目的人力资源管理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体外诊断试剂产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三、体外诊断试剂产品项目的资金资源筹措与优化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体外诊断试剂产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15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体外诊断试剂产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体外诊断试剂产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体外诊断试剂产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9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体外诊断试剂产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体外诊断试剂产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体外诊断试剂产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23"/>
      <w:r>
        <w:rPr>
          <w:rFonts w:ascii="仿宋" w:eastAsia="仿宋" w:hAnsi="仿宋" w:cs="仿宋" w:hint="eastAsia"/>
          <w:sz w:val="28"/>
          <w:lang w:eastAsia="zh-CN"/>
        </w:rPr>
        <w:t>二、体外诊断试剂产品项目概论</w:t>
      </w:r>
      <w:bookmarkEnd w:id="6"/>
    </w:p>
    <w:p>
      <w:pPr>
        <w:pStyle w:val="Heading2"/>
        <w:rPr>
          <w:rFonts w:ascii="仿宋" w:eastAsia="仿宋" w:hAnsi="仿宋" w:cs="仿宋" w:hint="eastAsia"/>
          <w:lang w:eastAsia="zh-CN"/>
        </w:rPr>
      </w:pPr>
      <w:bookmarkStart w:id="7" w:name="_Toc2670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申报单位是“XXX实业发展公司”，这是一家在其所处行业内备受尊敬的企业。公司自成立以来，通过其在体外诊断试剂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体外诊断试剂产品项目及其他多个行业领域中都有着显著的贡献。秦XX以其出色的领导才能和敏锐的商业洞察力，带领公司在体外诊断试剂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体外诊断试剂产品项目的重要合作伙伴。公司专注于[行业名称]领域，以创新作为驱动力，不断推动技术进步和市场扩张。在体外诊断试剂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体外诊断试剂产品项目中展现了强劲的增长和稳定的财务表现。公司通过有效的策略，在体外诊断试剂产品项目中扩大了其市场份额并增强了盈利能力。同时，公司积极承担社会责任，参与各类社会公益项目，增强了其在体外诊断试剂产品项目中的品牌形象和社会影响力。</w:t>
      </w:r>
    </w:p>
    <w:p>
      <w:pPr>
        <w:pStyle w:val="Heading2"/>
        <w:ind w:firstLine="560" w:firstLineChars="200"/>
        <w:rPr>
          <w:rFonts w:ascii="仿宋" w:eastAsia="仿宋" w:hAnsi="仿宋" w:cs="仿宋" w:hint="eastAsia"/>
          <w:sz w:val="28"/>
          <w:lang w:eastAsia="zh-CN"/>
        </w:rPr>
      </w:pPr>
      <w:bookmarkStart w:id="8" w:name="_Toc840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试剂产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体外诊断试剂产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309"/>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10530"/>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体外诊断试剂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体外诊断试剂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7169"/>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https://d.book118.com/606020231050010051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C3B2F"/>
    <w:rsid w:val="6C5C3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602023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2024-02-14T19:51:00Z</dcterms:created>
  <dcterms:modified xsi:type="dcterms:W3CDTF">2024-02-14T19:51:56Z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9928547E162F47FAA335AC8364681EF6_11</vt:lpwstr>
  </property>
  <property fmtid="{D5CDD505-2E9C-101B-9397-08002B2CF9AE}" pid="3" name="KSOProductBuildVer">
    <vt:lpwstr>2052-12.1.0.16250</vt:lpwstr>
  </property>
</Properties>
</file>