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烷基单乙醇酰胺及其醚衍生物项目规划设计蓝图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 w:history="1">
        <w:r>
          <w:rPr>
            <w:rFonts w:ascii="仿宋" w:eastAsia="仿宋" w:hAnsi="仿宋" w:cs="仿宋" w:hint="eastAsia"/>
            <w:lang w:eastAsia="zh-CN"/>
          </w:rPr>
          <w:t>序言</w:t>
        </w:r>
        <w:r>
          <w:tab/>
        </w:r>
        <w:r>
          <w:fldChar w:fldCharType="begin"/>
        </w:r>
        <w:r>
          <w:instrText xml:space="preserve"> PAGEREF _Toc1595 \h </w:instrText>
        </w:r>
        <w:r>
          <w:fldChar w:fldCharType="separate"/>
        </w:r>
        <w:r>
          <w:t>3</w:t>
        </w:r>
        <w:r>
          <w:fldChar w:fldCharType="end"/>
        </w:r>
      </w:hyperlink>
    </w:p>
    <w:p>
      <w:pPr>
        <w:pStyle w:val="TOC1"/>
        <w:tabs>
          <w:tab w:val="right" w:leader="dot" w:pos="8306"/>
        </w:tabs>
      </w:pPr>
      <w:hyperlink w:anchor="_Toc28880" w:history="1">
        <w:r>
          <w:rPr>
            <w:rFonts w:ascii="仿宋" w:eastAsia="仿宋" w:hAnsi="仿宋" w:cs="仿宋" w:hint="eastAsia"/>
            <w:lang w:eastAsia="zh-CN"/>
          </w:rPr>
          <w:t>一、产品规划分析</w:t>
        </w:r>
        <w:r>
          <w:tab/>
        </w:r>
        <w:r>
          <w:fldChar w:fldCharType="begin"/>
        </w:r>
        <w:r>
          <w:instrText xml:space="preserve"> PAGEREF _Toc28880 \h </w:instrText>
        </w:r>
        <w:r>
          <w:fldChar w:fldCharType="separate"/>
        </w:r>
        <w:r>
          <w:t>3</w:t>
        </w:r>
        <w:r>
          <w:fldChar w:fldCharType="end"/>
        </w:r>
      </w:hyperlink>
    </w:p>
    <w:p>
      <w:pPr>
        <w:pStyle w:val="TOC2"/>
        <w:tabs>
          <w:tab w:val="right" w:leader="dot" w:pos="8306"/>
        </w:tabs>
      </w:pPr>
      <w:hyperlink w:anchor="_Toc3462" w:history="1">
        <w:r>
          <w:rPr>
            <w:rFonts w:ascii="仿宋" w:eastAsia="仿宋" w:hAnsi="仿宋" w:cs="仿宋" w:hint="eastAsia"/>
            <w:lang w:eastAsia="zh-CN"/>
          </w:rPr>
          <w:t>(一)、产品规划</w:t>
        </w:r>
        <w:r>
          <w:tab/>
        </w:r>
        <w:r>
          <w:fldChar w:fldCharType="begin"/>
        </w:r>
        <w:r>
          <w:instrText xml:space="preserve"> PAGEREF _Toc3462 \h </w:instrText>
        </w:r>
        <w:r>
          <w:fldChar w:fldCharType="separate"/>
        </w:r>
        <w:r>
          <w:t>3</w:t>
        </w:r>
        <w:r>
          <w:fldChar w:fldCharType="end"/>
        </w:r>
      </w:hyperlink>
    </w:p>
    <w:p>
      <w:pPr>
        <w:pStyle w:val="TOC2"/>
        <w:tabs>
          <w:tab w:val="right" w:leader="dot" w:pos="8306"/>
        </w:tabs>
      </w:pPr>
      <w:hyperlink w:anchor="_Toc7797" w:history="1">
        <w:r>
          <w:rPr>
            <w:rFonts w:ascii="仿宋" w:eastAsia="仿宋" w:hAnsi="仿宋" w:cs="仿宋" w:hint="eastAsia"/>
            <w:lang w:eastAsia="zh-CN"/>
          </w:rPr>
          <w:t>(二)、建设规模</w:t>
        </w:r>
        <w:r>
          <w:tab/>
        </w:r>
        <w:r>
          <w:fldChar w:fldCharType="begin"/>
        </w:r>
        <w:r>
          <w:instrText xml:space="preserve"> PAGEREF _Toc7797 \h </w:instrText>
        </w:r>
        <w:r>
          <w:fldChar w:fldCharType="separate"/>
        </w:r>
        <w:r>
          <w:t>4</w:t>
        </w:r>
        <w:r>
          <w:fldChar w:fldCharType="end"/>
        </w:r>
      </w:hyperlink>
    </w:p>
    <w:p>
      <w:pPr>
        <w:pStyle w:val="TOC1"/>
        <w:tabs>
          <w:tab w:val="right" w:leader="dot" w:pos="8306"/>
        </w:tabs>
      </w:pPr>
      <w:hyperlink w:anchor="_Toc289" w:history="1">
        <w:r>
          <w:rPr>
            <w:rFonts w:ascii="仿宋" w:eastAsia="仿宋" w:hAnsi="仿宋" w:cs="仿宋" w:hint="eastAsia"/>
            <w:lang w:eastAsia="zh-CN"/>
          </w:rPr>
          <w:t>二、烷基单乙醇酰胺及其醚衍生物项目文档管理</w:t>
        </w:r>
        <w:r>
          <w:tab/>
        </w:r>
        <w:r>
          <w:fldChar w:fldCharType="begin"/>
        </w:r>
        <w:r>
          <w:instrText xml:space="preserve"> PAGEREF _Toc289 \h </w:instrText>
        </w:r>
        <w:r>
          <w:fldChar w:fldCharType="separate"/>
        </w:r>
        <w:r>
          <w:t>5</w:t>
        </w:r>
        <w:r>
          <w:fldChar w:fldCharType="end"/>
        </w:r>
      </w:hyperlink>
    </w:p>
    <w:p>
      <w:pPr>
        <w:pStyle w:val="TOC2"/>
        <w:tabs>
          <w:tab w:val="right" w:leader="dot" w:pos="8306"/>
        </w:tabs>
      </w:pPr>
      <w:hyperlink w:anchor="_Toc30885" w:history="1">
        <w:r>
          <w:rPr>
            <w:rFonts w:ascii="仿宋" w:eastAsia="仿宋" w:hAnsi="仿宋" w:cs="仿宋" w:hint="eastAsia"/>
            <w:lang w:eastAsia="zh-CN"/>
          </w:rPr>
          <w:t>(一)、文档编制与审查</w:t>
        </w:r>
        <w:r>
          <w:tab/>
        </w:r>
        <w:r>
          <w:fldChar w:fldCharType="begin"/>
        </w:r>
        <w:r>
          <w:instrText xml:space="preserve"> PAGEREF _Toc30885 \h </w:instrText>
        </w:r>
        <w:r>
          <w:fldChar w:fldCharType="separate"/>
        </w:r>
        <w:r>
          <w:t>5</w:t>
        </w:r>
        <w:r>
          <w:fldChar w:fldCharType="end"/>
        </w:r>
      </w:hyperlink>
    </w:p>
    <w:p>
      <w:pPr>
        <w:pStyle w:val="TOC2"/>
        <w:tabs>
          <w:tab w:val="right" w:leader="dot" w:pos="8306"/>
        </w:tabs>
      </w:pPr>
      <w:hyperlink w:anchor="_Toc21419" w:history="1">
        <w:r>
          <w:rPr>
            <w:rFonts w:ascii="仿宋" w:eastAsia="仿宋" w:hAnsi="仿宋" w:cs="仿宋" w:hint="eastAsia"/>
            <w:lang w:eastAsia="zh-CN"/>
          </w:rPr>
          <w:t>(二)、文档发布与分发</w:t>
        </w:r>
        <w:r>
          <w:tab/>
        </w:r>
        <w:r>
          <w:fldChar w:fldCharType="begin"/>
        </w:r>
        <w:r>
          <w:instrText xml:space="preserve"> PAGEREF _Toc21419 \h </w:instrText>
        </w:r>
        <w:r>
          <w:fldChar w:fldCharType="separate"/>
        </w:r>
        <w:r>
          <w:t>7</w:t>
        </w:r>
        <w:r>
          <w:fldChar w:fldCharType="end"/>
        </w:r>
      </w:hyperlink>
    </w:p>
    <w:p>
      <w:pPr>
        <w:pStyle w:val="TOC2"/>
        <w:tabs>
          <w:tab w:val="right" w:leader="dot" w:pos="8306"/>
        </w:tabs>
      </w:pPr>
      <w:hyperlink w:anchor="_Toc23893" w:history="1">
        <w:r>
          <w:rPr>
            <w:rFonts w:ascii="仿宋" w:eastAsia="仿宋" w:hAnsi="仿宋" w:cs="仿宋" w:hint="eastAsia"/>
            <w:lang w:eastAsia="zh-CN"/>
          </w:rPr>
          <w:t>(三)、文档存档与归档</w:t>
        </w:r>
        <w:r>
          <w:tab/>
        </w:r>
        <w:r>
          <w:fldChar w:fldCharType="begin"/>
        </w:r>
        <w:r>
          <w:instrText xml:space="preserve"> PAGEREF _Toc23893 \h </w:instrText>
        </w:r>
        <w:r>
          <w:fldChar w:fldCharType="separate"/>
        </w:r>
        <w:r>
          <w:t>7</w:t>
        </w:r>
        <w:r>
          <w:fldChar w:fldCharType="end"/>
        </w:r>
      </w:hyperlink>
    </w:p>
    <w:p>
      <w:pPr>
        <w:pStyle w:val="TOC1"/>
        <w:tabs>
          <w:tab w:val="right" w:leader="dot" w:pos="8306"/>
        </w:tabs>
      </w:pPr>
      <w:hyperlink w:anchor="_Toc4562" w:history="1">
        <w:r>
          <w:rPr>
            <w:rFonts w:ascii="仿宋" w:eastAsia="仿宋" w:hAnsi="仿宋" w:cs="仿宋" w:hint="eastAsia"/>
            <w:lang w:eastAsia="zh-CN"/>
          </w:rPr>
          <w:t>三、烷基单乙醇酰胺及其醚衍生物项目建设背景及必要性分析</w:t>
        </w:r>
        <w:r>
          <w:tab/>
        </w:r>
        <w:r>
          <w:fldChar w:fldCharType="begin"/>
        </w:r>
        <w:r>
          <w:instrText xml:space="preserve"> PAGEREF _Toc4562 \h </w:instrText>
        </w:r>
        <w:r>
          <w:fldChar w:fldCharType="separate"/>
        </w:r>
        <w:r>
          <w:t>9</w:t>
        </w:r>
        <w:r>
          <w:fldChar w:fldCharType="end"/>
        </w:r>
      </w:hyperlink>
    </w:p>
    <w:p>
      <w:pPr>
        <w:pStyle w:val="TOC2"/>
        <w:tabs>
          <w:tab w:val="right" w:leader="dot" w:pos="8306"/>
        </w:tabs>
      </w:pPr>
      <w:hyperlink w:anchor="_Toc23262" w:history="1">
        <w:r>
          <w:rPr>
            <w:rFonts w:ascii="仿宋" w:eastAsia="仿宋" w:hAnsi="仿宋" w:cs="仿宋" w:hint="eastAsia"/>
            <w:lang w:eastAsia="zh-CN"/>
          </w:rPr>
          <w:t>(一)、烷基单乙醇酰胺及其醚衍生物项目背景分析</w:t>
        </w:r>
        <w:r>
          <w:tab/>
        </w:r>
        <w:r>
          <w:fldChar w:fldCharType="begin"/>
        </w:r>
        <w:r>
          <w:instrText xml:space="preserve"> PAGEREF _Toc23262 \h </w:instrText>
        </w:r>
        <w:r>
          <w:fldChar w:fldCharType="separate"/>
        </w:r>
        <w:r>
          <w:t>9</w:t>
        </w:r>
        <w:r>
          <w:fldChar w:fldCharType="end"/>
        </w:r>
      </w:hyperlink>
    </w:p>
    <w:p>
      <w:pPr>
        <w:pStyle w:val="TOC2"/>
        <w:tabs>
          <w:tab w:val="right" w:leader="dot" w:pos="8306"/>
        </w:tabs>
      </w:pPr>
      <w:hyperlink w:anchor="_Toc31588" w:history="1">
        <w:r>
          <w:rPr>
            <w:rFonts w:ascii="仿宋" w:eastAsia="仿宋" w:hAnsi="仿宋" w:cs="仿宋" w:hint="eastAsia"/>
            <w:lang w:eastAsia="zh-CN"/>
          </w:rPr>
          <w:t>(二)、烷基单乙醇酰胺及其醚衍生物项目建设必要性分析</w:t>
        </w:r>
        <w:r>
          <w:tab/>
        </w:r>
        <w:r>
          <w:fldChar w:fldCharType="begin"/>
        </w:r>
        <w:r>
          <w:instrText xml:space="preserve"> PAGEREF _Toc31588 \h </w:instrText>
        </w:r>
        <w:r>
          <w:fldChar w:fldCharType="separate"/>
        </w:r>
        <w:r>
          <w:t>11</w:t>
        </w:r>
        <w:r>
          <w:fldChar w:fldCharType="end"/>
        </w:r>
      </w:hyperlink>
    </w:p>
    <w:p>
      <w:pPr>
        <w:pStyle w:val="TOC1"/>
        <w:tabs>
          <w:tab w:val="right" w:leader="dot" w:pos="8306"/>
        </w:tabs>
      </w:pPr>
      <w:hyperlink w:anchor="_Toc22851" w:history="1">
        <w:r>
          <w:rPr>
            <w:rFonts w:ascii="仿宋" w:eastAsia="仿宋" w:hAnsi="仿宋" w:cs="仿宋" w:hint="eastAsia"/>
            <w:lang w:eastAsia="zh-CN"/>
          </w:rPr>
          <w:t>四、烷基单乙醇酰胺及其醚衍生物项目可持续发展</w:t>
        </w:r>
        <w:r>
          <w:tab/>
        </w:r>
        <w:r>
          <w:fldChar w:fldCharType="begin"/>
        </w:r>
        <w:r>
          <w:instrText xml:space="preserve"> PAGEREF _Toc22851 \h </w:instrText>
        </w:r>
        <w:r>
          <w:fldChar w:fldCharType="separate"/>
        </w:r>
        <w:r>
          <w:t>12</w:t>
        </w:r>
        <w:r>
          <w:fldChar w:fldCharType="end"/>
        </w:r>
      </w:hyperlink>
    </w:p>
    <w:p>
      <w:pPr>
        <w:pStyle w:val="TOC2"/>
        <w:tabs>
          <w:tab w:val="right" w:leader="dot" w:pos="8306"/>
        </w:tabs>
      </w:pPr>
      <w:hyperlink w:anchor="_Toc10751" w:history="1">
        <w:r>
          <w:rPr>
            <w:rFonts w:ascii="仿宋" w:eastAsia="仿宋" w:hAnsi="仿宋" w:cs="仿宋" w:hint="eastAsia"/>
            <w:lang w:eastAsia="zh-CN"/>
          </w:rPr>
          <w:t>(一)、可持续战略与实践</w:t>
        </w:r>
        <w:r>
          <w:tab/>
        </w:r>
        <w:r>
          <w:fldChar w:fldCharType="begin"/>
        </w:r>
        <w:r>
          <w:instrText xml:space="preserve"> PAGEREF _Toc10751 \h </w:instrText>
        </w:r>
        <w:r>
          <w:fldChar w:fldCharType="separate"/>
        </w:r>
        <w:r>
          <w:t>12</w:t>
        </w:r>
        <w:r>
          <w:fldChar w:fldCharType="end"/>
        </w:r>
      </w:hyperlink>
    </w:p>
    <w:p>
      <w:pPr>
        <w:pStyle w:val="TOC2"/>
        <w:tabs>
          <w:tab w:val="right" w:leader="dot" w:pos="8306"/>
        </w:tabs>
      </w:pPr>
      <w:hyperlink w:anchor="_Toc16049" w:history="1">
        <w:r>
          <w:rPr>
            <w:rFonts w:ascii="仿宋" w:eastAsia="仿宋" w:hAnsi="仿宋" w:cs="仿宋" w:hint="eastAsia"/>
            <w:lang w:eastAsia="zh-CN"/>
          </w:rPr>
          <w:t>(二)、环保与社会责任</w:t>
        </w:r>
        <w:r>
          <w:tab/>
        </w:r>
        <w:r>
          <w:fldChar w:fldCharType="begin"/>
        </w:r>
        <w:r>
          <w:instrText xml:space="preserve"> PAGEREF _Toc16049 \h </w:instrText>
        </w:r>
        <w:r>
          <w:fldChar w:fldCharType="separate"/>
        </w:r>
        <w:r>
          <w:t>13</w:t>
        </w:r>
        <w:r>
          <w:fldChar w:fldCharType="end"/>
        </w:r>
      </w:hyperlink>
    </w:p>
    <w:p>
      <w:pPr>
        <w:pStyle w:val="TOC1"/>
        <w:tabs>
          <w:tab w:val="right" w:leader="dot" w:pos="8306"/>
        </w:tabs>
      </w:pPr>
      <w:hyperlink w:anchor="_Toc23066" w:history="1">
        <w:r>
          <w:rPr>
            <w:rFonts w:ascii="仿宋" w:eastAsia="仿宋" w:hAnsi="仿宋" w:cs="仿宋" w:hint="eastAsia"/>
            <w:lang w:eastAsia="zh-CN"/>
          </w:rPr>
          <w:t>五、烷基单乙醇酰胺及其醚衍生物项目土建工程</w:t>
        </w:r>
        <w:r>
          <w:tab/>
        </w:r>
        <w:r>
          <w:fldChar w:fldCharType="begin"/>
        </w:r>
        <w:r>
          <w:instrText xml:space="preserve"> PAGEREF _Toc23066 \h </w:instrText>
        </w:r>
        <w:r>
          <w:fldChar w:fldCharType="separate"/>
        </w:r>
        <w:r>
          <w:t>14</w:t>
        </w:r>
        <w:r>
          <w:fldChar w:fldCharType="end"/>
        </w:r>
      </w:hyperlink>
    </w:p>
    <w:p>
      <w:pPr>
        <w:pStyle w:val="TOC2"/>
        <w:tabs>
          <w:tab w:val="right" w:leader="dot" w:pos="8306"/>
        </w:tabs>
      </w:pPr>
      <w:hyperlink w:anchor="_Toc28882" w:history="1">
        <w:r>
          <w:rPr>
            <w:rFonts w:ascii="仿宋" w:eastAsia="仿宋" w:hAnsi="仿宋" w:cs="仿宋" w:hint="eastAsia"/>
            <w:lang w:eastAsia="zh-CN"/>
          </w:rPr>
          <w:t>(一)、建筑工程设计原则</w:t>
        </w:r>
        <w:r>
          <w:tab/>
        </w:r>
        <w:r>
          <w:fldChar w:fldCharType="begin"/>
        </w:r>
        <w:r>
          <w:instrText xml:space="preserve"> PAGEREF _Toc28882 \h </w:instrText>
        </w:r>
        <w:r>
          <w:fldChar w:fldCharType="separate"/>
        </w:r>
        <w:r>
          <w:t>14</w:t>
        </w:r>
        <w:r>
          <w:fldChar w:fldCharType="end"/>
        </w:r>
      </w:hyperlink>
    </w:p>
    <w:p>
      <w:pPr>
        <w:pStyle w:val="TOC2"/>
        <w:tabs>
          <w:tab w:val="right" w:leader="dot" w:pos="8306"/>
        </w:tabs>
      </w:pPr>
      <w:hyperlink w:anchor="_Toc20862" w:history="1">
        <w:r>
          <w:rPr>
            <w:rFonts w:ascii="仿宋" w:eastAsia="仿宋" w:hAnsi="仿宋" w:cs="仿宋" w:hint="eastAsia"/>
            <w:lang w:eastAsia="zh-CN"/>
          </w:rPr>
          <w:t>(二)、土建工程设计年限及安全等级</w:t>
        </w:r>
        <w:r>
          <w:tab/>
        </w:r>
        <w:r>
          <w:fldChar w:fldCharType="begin"/>
        </w:r>
        <w:r>
          <w:instrText xml:space="preserve"> PAGEREF _Toc20862 \h </w:instrText>
        </w:r>
        <w:r>
          <w:fldChar w:fldCharType="separate"/>
        </w:r>
        <w:r>
          <w:t>15</w:t>
        </w:r>
        <w:r>
          <w:fldChar w:fldCharType="end"/>
        </w:r>
      </w:hyperlink>
    </w:p>
    <w:p>
      <w:pPr>
        <w:pStyle w:val="TOC2"/>
        <w:tabs>
          <w:tab w:val="right" w:leader="dot" w:pos="8306"/>
        </w:tabs>
      </w:pPr>
      <w:hyperlink w:anchor="_Toc25071" w:history="1">
        <w:r>
          <w:rPr>
            <w:rFonts w:ascii="仿宋" w:eastAsia="仿宋" w:hAnsi="仿宋" w:cs="仿宋" w:hint="eastAsia"/>
            <w:lang w:eastAsia="zh-CN"/>
          </w:rPr>
          <w:t>(三)、建筑工程设计总体要求</w:t>
        </w:r>
        <w:r>
          <w:tab/>
        </w:r>
        <w:r>
          <w:fldChar w:fldCharType="begin"/>
        </w:r>
        <w:r>
          <w:instrText xml:space="preserve"> PAGEREF _Toc25071 \h </w:instrText>
        </w:r>
        <w:r>
          <w:fldChar w:fldCharType="separate"/>
        </w:r>
        <w:r>
          <w:t>17</w:t>
        </w:r>
        <w:r>
          <w:fldChar w:fldCharType="end"/>
        </w:r>
      </w:hyperlink>
    </w:p>
    <w:p>
      <w:pPr>
        <w:pStyle w:val="TOC2"/>
        <w:tabs>
          <w:tab w:val="right" w:leader="dot" w:pos="8306"/>
        </w:tabs>
      </w:pPr>
      <w:hyperlink w:anchor="_Toc30315" w:history="1">
        <w:r>
          <w:rPr>
            <w:rFonts w:ascii="仿宋" w:eastAsia="仿宋" w:hAnsi="仿宋" w:cs="仿宋" w:hint="eastAsia"/>
            <w:lang w:eastAsia="zh-CN"/>
          </w:rPr>
          <w:t>(四)、土建工程建设指标</w:t>
        </w:r>
        <w:r>
          <w:tab/>
        </w:r>
        <w:r>
          <w:fldChar w:fldCharType="begin"/>
        </w:r>
        <w:r>
          <w:instrText xml:space="preserve"> PAGEREF _Toc30315 \h </w:instrText>
        </w:r>
        <w:r>
          <w:fldChar w:fldCharType="separate"/>
        </w:r>
        <w:r>
          <w:t>17</w:t>
        </w:r>
        <w:r>
          <w:fldChar w:fldCharType="end"/>
        </w:r>
      </w:hyperlink>
    </w:p>
    <w:p>
      <w:pPr>
        <w:pStyle w:val="TOC1"/>
        <w:tabs>
          <w:tab w:val="right" w:leader="dot" w:pos="8306"/>
        </w:tabs>
      </w:pPr>
      <w:hyperlink w:anchor="_Toc4089" w:history="1">
        <w:r>
          <w:rPr>
            <w:rFonts w:ascii="仿宋" w:eastAsia="仿宋" w:hAnsi="仿宋" w:cs="仿宋" w:hint="eastAsia"/>
            <w:lang w:eastAsia="zh-CN"/>
          </w:rPr>
          <w:t>六、烷基单乙醇酰胺及其醚衍生物项目选址可行性分析</w:t>
        </w:r>
        <w:r>
          <w:tab/>
        </w:r>
        <w:r>
          <w:fldChar w:fldCharType="begin"/>
        </w:r>
        <w:r>
          <w:instrText xml:space="preserve"> PAGEREF _Toc4089 \h </w:instrText>
        </w:r>
        <w:r>
          <w:fldChar w:fldCharType="separate"/>
        </w:r>
        <w:r>
          <w:t>18</w:t>
        </w:r>
        <w:r>
          <w:fldChar w:fldCharType="end"/>
        </w:r>
      </w:hyperlink>
    </w:p>
    <w:p>
      <w:pPr>
        <w:pStyle w:val="TOC2"/>
        <w:tabs>
          <w:tab w:val="right" w:leader="dot" w:pos="8306"/>
        </w:tabs>
      </w:pPr>
      <w:hyperlink w:anchor="_Toc1275" w:history="1">
        <w:r>
          <w:rPr>
            <w:rFonts w:ascii="仿宋" w:eastAsia="仿宋" w:hAnsi="仿宋" w:cs="仿宋" w:hint="eastAsia"/>
            <w:lang w:eastAsia="zh-CN"/>
          </w:rPr>
          <w:t>(一)、烷基单乙醇酰胺及其醚衍生物项目选址</w:t>
        </w:r>
        <w:r>
          <w:tab/>
        </w:r>
        <w:r>
          <w:fldChar w:fldCharType="begin"/>
        </w:r>
        <w:r>
          <w:instrText xml:space="preserve"> PAGEREF _Toc1275 \h </w:instrText>
        </w:r>
        <w:r>
          <w:fldChar w:fldCharType="separate"/>
        </w:r>
        <w:r>
          <w:t>18</w:t>
        </w:r>
        <w:r>
          <w:fldChar w:fldCharType="end"/>
        </w:r>
      </w:hyperlink>
    </w:p>
    <w:p>
      <w:pPr>
        <w:pStyle w:val="TOC2"/>
        <w:tabs>
          <w:tab w:val="right" w:leader="dot" w:pos="8306"/>
        </w:tabs>
      </w:pPr>
      <w:hyperlink w:anchor="_Toc19687" w:history="1">
        <w:r>
          <w:rPr>
            <w:rFonts w:ascii="仿宋" w:eastAsia="仿宋" w:hAnsi="仿宋" w:cs="仿宋" w:hint="eastAsia"/>
            <w:lang w:eastAsia="zh-CN"/>
          </w:rPr>
          <w:t>(二)、用地控制指标</w:t>
        </w:r>
        <w:r>
          <w:tab/>
        </w:r>
        <w:r>
          <w:fldChar w:fldCharType="begin"/>
        </w:r>
        <w:r>
          <w:instrText xml:space="preserve"> PAGEREF _Toc19687 \h </w:instrText>
        </w:r>
        <w:r>
          <w:fldChar w:fldCharType="separate"/>
        </w:r>
        <w:r>
          <w:t>18</w:t>
        </w:r>
        <w:r>
          <w:fldChar w:fldCharType="end"/>
        </w:r>
      </w:hyperlink>
    </w:p>
    <w:p>
      <w:pPr>
        <w:pStyle w:val="TOC2"/>
        <w:tabs>
          <w:tab w:val="right" w:leader="dot" w:pos="8306"/>
        </w:tabs>
      </w:pPr>
      <w:hyperlink w:anchor="_Toc31870" w:history="1">
        <w:r>
          <w:rPr>
            <w:rFonts w:ascii="仿宋" w:eastAsia="仿宋" w:hAnsi="仿宋" w:cs="仿宋" w:hint="eastAsia"/>
            <w:lang w:eastAsia="zh-CN"/>
          </w:rPr>
          <w:t>(三)、节约用地措施</w:t>
        </w:r>
        <w:r>
          <w:tab/>
        </w:r>
        <w:r>
          <w:fldChar w:fldCharType="begin"/>
        </w:r>
        <w:r>
          <w:instrText xml:space="preserve"> PAGEREF _Toc31870 \h </w:instrText>
        </w:r>
        <w:r>
          <w:fldChar w:fldCharType="separate"/>
        </w:r>
        <w:r>
          <w:t>20</w:t>
        </w:r>
        <w:r>
          <w:fldChar w:fldCharType="end"/>
        </w:r>
      </w:hyperlink>
    </w:p>
    <w:p>
      <w:pPr>
        <w:pStyle w:val="TOC2"/>
        <w:tabs>
          <w:tab w:val="right" w:leader="dot" w:pos="8306"/>
        </w:tabs>
      </w:pPr>
      <w:hyperlink w:anchor="_Toc8982" w:history="1">
        <w:r>
          <w:rPr>
            <w:rFonts w:ascii="仿宋" w:eastAsia="仿宋" w:hAnsi="仿宋" w:cs="仿宋" w:hint="eastAsia"/>
            <w:lang w:eastAsia="zh-CN"/>
          </w:rPr>
          <w:t>(四)、总图布置方案</w:t>
        </w:r>
        <w:r>
          <w:tab/>
        </w:r>
        <w:r>
          <w:fldChar w:fldCharType="begin"/>
        </w:r>
        <w:r>
          <w:instrText xml:space="preserve"> PAGEREF _Toc8982 \h </w:instrText>
        </w:r>
        <w:r>
          <w:fldChar w:fldCharType="separate"/>
        </w:r>
        <w:r>
          <w:t>21</w:t>
        </w:r>
        <w:r>
          <w:fldChar w:fldCharType="end"/>
        </w:r>
      </w:hyperlink>
    </w:p>
    <w:p>
      <w:pPr>
        <w:pStyle w:val="TOC2"/>
        <w:tabs>
          <w:tab w:val="right" w:leader="dot" w:pos="8306"/>
        </w:tabs>
      </w:pPr>
      <w:hyperlink w:anchor="_Toc27882" w:history="1">
        <w:r>
          <w:rPr>
            <w:rFonts w:ascii="仿宋" w:eastAsia="仿宋" w:hAnsi="仿宋" w:cs="仿宋" w:hint="eastAsia"/>
            <w:lang w:eastAsia="zh-CN"/>
          </w:rPr>
          <w:t>(五)、选址综合评价</w:t>
        </w:r>
        <w:r>
          <w:tab/>
        </w:r>
        <w:r>
          <w:fldChar w:fldCharType="begin"/>
        </w:r>
        <w:r>
          <w:instrText xml:space="preserve"> PAGEREF _Toc27882 \h </w:instrText>
        </w:r>
        <w:r>
          <w:fldChar w:fldCharType="separate"/>
        </w:r>
        <w:r>
          <w:t>22</w:t>
        </w:r>
        <w:r>
          <w:fldChar w:fldCharType="end"/>
        </w:r>
      </w:hyperlink>
    </w:p>
    <w:p>
      <w:pPr>
        <w:pStyle w:val="TOC1"/>
        <w:tabs>
          <w:tab w:val="right" w:leader="dot" w:pos="8306"/>
        </w:tabs>
      </w:pPr>
      <w:hyperlink w:anchor="_Toc32136" w:history="1">
        <w:r>
          <w:rPr>
            <w:rFonts w:ascii="仿宋" w:eastAsia="仿宋" w:hAnsi="仿宋" w:cs="仿宋" w:hint="eastAsia"/>
            <w:lang w:eastAsia="zh-CN"/>
          </w:rPr>
          <w:t>七、烷基单乙醇酰胺及其醚衍生物项目计划安排</w:t>
        </w:r>
        <w:r>
          <w:tab/>
        </w:r>
        <w:r>
          <w:fldChar w:fldCharType="begin"/>
        </w:r>
        <w:r>
          <w:instrText xml:space="preserve"> PAGEREF _Toc32136 \h </w:instrText>
        </w:r>
        <w:r>
          <w:fldChar w:fldCharType="separate"/>
        </w:r>
        <w:r>
          <w:t>24</w:t>
        </w:r>
        <w:r>
          <w:fldChar w:fldCharType="end"/>
        </w:r>
      </w:hyperlink>
    </w:p>
    <w:p>
      <w:pPr>
        <w:pStyle w:val="TOC2"/>
        <w:tabs>
          <w:tab w:val="right" w:leader="dot" w:pos="8306"/>
        </w:tabs>
      </w:pPr>
      <w:hyperlink w:anchor="_Toc19603" w:history="1">
        <w:r>
          <w:rPr>
            <w:rFonts w:ascii="仿宋" w:eastAsia="仿宋" w:hAnsi="仿宋" w:cs="仿宋" w:hint="eastAsia"/>
            <w:lang w:eastAsia="zh-CN"/>
          </w:rPr>
          <w:t>(一)、建设周期</w:t>
        </w:r>
        <w:r>
          <w:tab/>
        </w:r>
        <w:r>
          <w:fldChar w:fldCharType="begin"/>
        </w:r>
        <w:r>
          <w:instrText xml:space="preserve"> PAGEREF _Toc19603 \h </w:instrText>
        </w:r>
        <w:r>
          <w:fldChar w:fldCharType="separate"/>
        </w:r>
        <w:r>
          <w:t>24</w:t>
        </w:r>
        <w:r>
          <w:fldChar w:fldCharType="end"/>
        </w:r>
      </w:hyperlink>
    </w:p>
    <w:p>
      <w:pPr>
        <w:pStyle w:val="TOC2"/>
        <w:tabs>
          <w:tab w:val="right" w:leader="dot" w:pos="8306"/>
        </w:tabs>
      </w:pPr>
      <w:hyperlink w:anchor="_Toc15154" w:history="1">
        <w:r>
          <w:rPr>
            <w:rFonts w:ascii="仿宋" w:eastAsia="仿宋" w:hAnsi="仿宋" w:cs="仿宋" w:hint="eastAsia"/>
            <w:lang w:eastAsia="zh-CN"/>
          </w:rPr>
          <w:t>(二)、建设进度</w:t>
        </w:r>
        <w:r>
          <w:tab/>
        </w:r>
        <w:r>
          <w:fldChar w:fldCharType="begin"/>
        </w:r>
        <w:r>
          <w:instrText xml:space="preserve"> PAGEREF _Toc15154 \h </w:instrText>
        </w:r>
        <w:r>
          <w:fldChar w:fldCharType="separate"/>
        </w:r>
        <w:r>
          <w:t>25</w:t>
        </w:r>
        <w:r>
          <w:fldChar w:fldCharType="end"/>
        </w:r>
      </w:hyperlink>
    </w:p>
    <w:p>
      <w:pPr>
        <w:pStyle w:val="TOC2"/>
        <w:tabs>
          <w:tab w:val="right" w:leader="dot" w:pos="8306"/>
        </w:tabs>
      </w:pPr>
      <w:hyperlink w:anchor="_Toc191" w:history="1">
        <w:r>
          <w:rPr>
            <w:rFonts w:ascii="仿宋" w:eastAsia="仿宋" w:hAnsi="仿宋" w:cs="仿宋" w:hint="eastAsia"/>
            <w:lang w:eastAsia="zh-CN"/>
          </w:rPr>
          <w:t>(三)、进度安排注意事项</w:t>
        </w:r>
        <w:r>
          <w:tab/>
        </w:r>
        <w:r>
          <w:fldChar w:fldCharType="begin"/>
        </w:r>
        <w:r>
          <w:instrText xml:space="preserve"> PAGEREF _Toc191 \h </w:instrText>
        </w:r>
        <w:r>
          <w:fldChar w:fldCharType="separate"/>
        </w:r>
        <w:r>
          <w:t>26</w:t>
        </w:r>
        <w:r>
          <w:fldChar w:fldCharType="end"/>
        </w:r>
      </w:hyperlink>
    </w:p>
    <w:p>
      <w:pPr>
        <w:pStyle w:val="TOC2"/>
        <w:tabs>
          <w:tab w:val="right" w:leader="dot" w:pos="8306"/>
        </w:tabs>
      </w:pPr>
      <w:hyperlink w:anchor="_Toc19909" w:history="1">
        <w:r>
          <w:rPr>
            <w:rFonts w:ascii="仿宋" w:eastAsia="仿宋" w:hAnsi="仿宋" w:cs="仿宋" w:hint="eastAsia"/>
            <w:lang w:eastAsia="zh-CN"/>
          </w:rPr>
          <w:t>(四)、人力资源配置</w:t>
        </w:r>
        <w:r>
          <w:tab/>
        </w:r>
        <w:r>
          <w:fldChar w:fldCharType="begin"/>
        </w:r>
        <w:r>
          <w:instrText xml:space="preserve"> PAGEREF _Toc19909 \h </w:instrText>
        </w:r>
        <w:r>
          <w:fldChar w:fldCharType="separate"/>
        </w:r>
        <w:r>
          <w:t>27</w:t>
        </w:r>
        <w:r>
          <w:fldChar w:fldCharType="end"/>
        </w:r>
      </w:hyperlink>
    </w:p>
    <w:p>
      <w:pPr>
        <w:pStyle w:val="TOC1"/>
        <w:tabs>
          <w:tab w:val="right" w:leader="dot" w:pos="8306"/>
        </w:tabs>
      </w:pPr>
      <w:hyperlink w:anchor="_Toc22494" w:history="1">
        <w:r>
          <w:rPr>
            <w:rFonts w:ascii="仿宋" w:eastAsia="仿宋" w:hAnsi="仿宋" w:cs="仿宋" w:hint="eastAsia"/>
            <w:lang w:eastAsia="zh-CN"/>
          </w:rPr>
          <w:t>八、生产安全保护</w:t>
        </w:r>
        <w:r>
          <w:tab/>
        </w:r>
        <w:r>
          <w:fldChar w:fldCharType="begin"/>
        </w:r>
        <w:r>
          <w:instrText xml:space="preserve"> PAGEREF _Toc22494 \h </w:instrText>
        </w:r>
        <w:r>
          <w:fldChar w:fldCharType="separate"/>
        </w:r>
        <w:r>
          <w:t>28</w:t>
        </w:r>
        <w:r>
          <w:fldChar w:fldCharType="end"/>
        </w:r>
      </w:hyperlink>
    </w:p>
    <w:p>
      <w:pPr>
        <w:pStyle w:val="TOC2"/>
        <w:tabs>
          <w:tab w:val="right" w:leader="dot" w:pos="8306"/>
        </w:tabs>
      </w:pPr>
      <w:hyperlink w:anchor="_Toc18311" w:history="1">
        <w:r>
          <w:rPr>
            <w:rFonts w:ascii="仿宋" w:eastAsia="仿宋" w:hAnsi="仿宋" w:cs="仿宋" w:hint="eastAsia"/>
            <w:lang w:eastAsia="zh-CN"/>
          </w:rPr>
          <w:t>(一)、消防安全</w:t>
        </w:r>
        <w:r>
          <w:tab/>
        </w:r>
        <w:r>
          <w:fldChar w:fldCharType="begin"/>
        </w:r>
        <w:r>
          <w:instrText xml:space="preserve"> PAGEREF _Toc18311 \h </w:instrText>
        </w:r>
        <w:r>
          <w:fldChar w:fldCharType="separate"/>
        </w:r>
        <w:r>
          <w:t>28</w:t>
        </w:r>
        <w:r>
          <w:fldChar w:fldCharType="end"/>
        </w:r>
      </w:hyperlink>
    </w:p>
    <w:p>
      <w:pPr>
        <w:pStyle w:val="TOC2"/>
        <w:tabs>
          <w:tab w:val="right" w:leader="dot" w:pos="8306"/>
        </w:tabs>
      </w:pPr>
      <w:hyperlink w:anchor="_Toc27234" w:history="1">
        <w:r>
          <w:rPr>
            <w:rFonts w:ascii="仿宋" w:eastAsia="仿宋" w:hAnsi="仿宋" w:cs="仿宋" w:hint="eastAsia"/>
            <w:lang w:eastAsia="zh-CN"/>
          </w:rPr>
          <w:t>(二)、防火防爆总图布置措施</w:t>
        </w:r>
        <w:r>
          <w:tab/>
        </w:r>
        <w:r>
          <w:fldChar w:fldCharType="begin"/>
        </w:r>
        <w:r>
          <w:instrText xml:space="preserve"> PAGEREF _Toc27234 \h </w:instrText>
        </w:r>
        <w:r>
          <w:fldChar w:fldCharType="separate"/>
        </w:r>
        <w:r>
          <w:t>30</w:t>
        </w:r>
        <w:r>
          <w:fldChar w:fldCharType="end"/>
        </w:r>
      </w:hyperlink>
    </w:p>
    <w:p>
      <w:pPr>
        <w:pStyle w:val="TOC2"/>
        <w:tabs>
          <w:tab w:val="right" w:leader="dot" w:pos="8306"/>
        </w:tabs>
      </w:pPr>
      <w:hyperlink w:anchor="_Toc6462" w:history="1">
        <w:r>
          <w:rPr>
            <w:rFonts w:ascii="仿宋" w:eastAsia="仿宋" w:hAnsi="仿宋" w:cs="仿宋" w:hint="eastAsia"/>
            <w:lang w:eastAsia="zh-CN"/>
          </w:rPr>
          <w:t>(三)、自然灾害防范措施</w:t>
        </w:r>
        <w:r>
          <w:tab/>
        </w:r>
        <w:r>
          <w:fldChar w:fldCharType="begin"/>
        </w:r>
        <w:r>
          <w:instrText xml:space="preserve"> PAGEREF _Toc6462 \h </w:instrText>
        </w:r>
        <w:r>
          <w:fldChar w:fldCharType="separate"/>
        </w:r>
        <w:r>
          <w:t>31</w:t>
        </w:r>
        <w:r>
          <w:fldChar w:fldCharType="end"/>
        </w:r>
      </w:hyperlink>
    </w:p>
    <w:p>
      <w:pPr>
        <w:pStyle w:val="TOC2"/>
        <w:tabs>
          <w:tab w:val="right" w:leader="dot" w:pos="8306"/>
        </w:tabs>
      </w:pPr>
      <w:hyperlink w:anchor="_Toc16277" w:history="1">
        <w:r>
          <w:rPr>
            <w:rFonts w:ascii="仿宋" w:eastAsia="仿宋" w:hAnsi="仿宋" w:cs="仿宋" w:hint="eastAsia"/>
            <w:lang w:eastAsia="zh-CN"/>
          </w:rPr>
          <w:t>(四)、安全色及安全标志使用要求</w:t>
        </w:r>
        <w:r>
          <w:tab/>
        </w:r>
        <w:r>
          <w:fldChar w:fldCharType="begin"/>
        </w:r>
        <w:r>
          <w:instrText xml:space="preserve"> PAGEREF _Toc16277 \h </w:instrText>
        </w:r>
        <w:r>
          <w:fldChar w:fldCharType="separate"/>
        </w:r>
        <w:r>
          <w:t>32</w:t>
        </w:r>
        <w:r>
          <w:fldChar w:fldCharType="end"/>
        </w:r>
      </w:hyperlink>
    </w:p>
    <w:p>
      <w:pPr>
        <w:pStyle w:val="TOC2"/>
        <w:tabs>
          <w:tab w:val="right" w:leader="dot" w:pos="8306"/>
        </w:tabs>
      </w:pPr>
      <w:hyperlink w:anchor="_Toc2111" w:history="1">
        <w:r>
          <w:rPr>
            <w:rFonts w:ascii="仿宋" w:eastAsia="仿宋" w:hAnsi="仿宋" w:cs="仿宋" w:hint="eastAsia"/>
            <w:lang w:eastAsia="zh-CN"/>
          </w:rPr>
          <w:t>(五)、防尘防毒措施</w:t>
        </w:r>
        <w:r>
          <w:tab/>
        </w:r>
        <w:r>
          <w:fldChar w:fldCharType="begin"/>
        </w:r>
        <w:r>
          <w:instrText xml:space="preserve"> PAGEREF _Toc2111 \h </w:instrText>
        </w:r>
        <w:r>
          <w:fldChar w:fldCharType="separate"/>
        </w:r>
        <w:r>
          <w:t>33</w:t>
        </w:r>
        <w:r>
          <w:fldChar w:fldCharType="end"/>
        </w:r>
      </w:hyperlink>
    </w:p>
    <w:p>
      <w:pPr>
        <w:pStyle w:val="TOC2"/>
        <w:tabs>
          <w:tab w:val="right" w:leader="dot" w:pos="8306"/>
        </w:tabs>
      </w:pPr>
      <w:hyperlink w:anchor="_Toc15837" w:history="1">
        <w:r>
          <w:rPr>
            <w:rFonts w:ascii="仿宋" w:eastAsia="仿宋" w:hAnsi="仿宋" w:cs="仿宋" w:hint="eastAsia"/>
            <w:lang w:eastAsia="zh-CN"/>
          </w:rPr>
          <w:t>(六)、防静电、触电防护及防雷措施</w:t>
        </w:r>
        <w:r>
          <w:tab/>
        </w:r>
        <w:r>
          <w:fldChar w:fldCharType="begin"/>
        </w:r>
        <w:r>
          <w:instrText xml:space="preserve"> PAGEREF _Toc15837 \h </w:instrText>
        </w:r>
        <w:r>
          <w:fldChar w:fldCharType="separate"/>
        </w:r>
        <w:r>
          <w:t>34</w:t>
        </w:r>
        <w:r>
          <w:fldChar w:fldCharType="end"/>
        </w:r>
      </w:hyperlink>
    </w:p>
    <w:p>
      <w:pPr>
        <w:pStyle w:val="TOC2"/>
        <w:tabs>
          <w:tab w:val="right" w:leader="dot" w:pos="8306"/>
        </w:tabs>
      </w:pPr>
      <w:hyperlink w:anchor="_Toc26140" w:history="1">
        <w:r>
          <w:rPr>
            <w:rFonts w:ascii="仿宋" w:eastAsia="仿宋" w:hAnsi="仿宋" w:cs="仿宋" w:hint="eastAsia"/>
            <w:lang w:eastAsia="zh-CN"/>
          </w:rPr>
          <w:t>(七)、机械设备安全保障措施</w:t>
        </w:r>
        <w:r>
          <w:tab/>
        </w:r>
        <w:r>
          <w:fldChar w:fldCharType="begin"/>
        </w:r>
        <w:r>
          <w:instrText xml:space="preserve"> PAGEREF _Toc26140 \h </w:instrText>
        </w:r>
        <w:r>
          <w:fldChar w:fldCharType="separate"/>
        </w:r>
        <w:r>
          <w:t>36</w:t>
        </w:r>
        <w:r>
          <w:fldChar w:fldCharType="end"/>
        </w:r>
      </w:hyperlink>
    </w:p>
    <w:p>
      <w:pPr>
        <w:pStyle w:val="TOC1"/>
        <w:tabs>
          <w:tab w:val="right" w:leader="dot" w:pos="8306"/>
        </w:tabs>
      </w:pPr>
      <w:hyperlink w:anchor="_Toc27208" w:history="1">
        <w:r>
          <w:rPr>
            <w:rFonts w:ascii="仿宋" w:eastAsia="仿宋" w:hAnsi="仿宋" w:cs="仿宋" w:hint="eastAsia"/>
            <w:lang w:eastAsia="zh-CN"/>
          </w:rPr>
          <w:t>九、烷基单乙醇酰胺及其醚衍生物项目社会影响</w:t>
        </w:r>
        <w:r>
          <w:tab/>
        </w:r>
        <w:r>
          <w:fldChar w:fldCharType="begin"/>
        </w:r>
        <w:r>
          <w:instrText xml:space="preserve"> PAGEREF _Toc27208 \h </w:instrText>
        </w:r>
        <w:r>
          <w:fldChar w:fldCharType="separate"/>
        </w:r>
        <w:r>
          <w:t>37</w:t>
        </w:r>
        <w:r>
          <w:fldChar w:fldCharType="end"/>
        </w:r>
      </w:hyperlink>
    </w:p>
    <w:p>
      <w:pPr>
        <w:pStyle w:val="TOC2"/>
        <w:tabs>
          <w:tab w:val="right" w:leader="dot" w:pos="8306"/>
        </w:tabs>
      </w:pPr>
      <w:hyperlink w:anchor="_Toc7807" w:history="1">
        <w:r>
          <w:rPr>
            <w:rFonts w:ascii="仿宋" w:eastAsia="仿宋" w:hAnsi="仿宋" w:cs="仿宋" w:hint="eastAsia"/>
            <w:lang w:eastAsia="zh-CN"/>
          </w:rPr>
          <w:t>(一)、社会责任与义务</w:t>
        </w:r>
        <w:r>
          <w:tab/>
        </w:r>
        <w:r>
          <w:fldChar w:fldCharType="begin"/>
        </w:r>
        <w:r>
          <w:instrText xml:space="preserve"> PAGEREF _Toc7807 \h </w:instrText>
        </w:r>
        <w:r>
          <w:fldChar w:fldCharType="separate"/>
        </w:r>
        <w:r>
          <w:t>37</w:t>
        </w:r>
        <w:r>
          <w:fldChar w:fldCharType="end"/>
        </w:r>
      </w:hyperlink>
    </w:p>
    <w:p>
      <w:pPr>
        <w:pStyle w:val="TOC2"/>
        <w:tabs>
          <w:tab w:val="right" w:leader="dot" w:pos="8306"/>
        </w:tabs>
      </w:pPr>
      <w:hyperlink w:anchor="_Toc22872" w:history="1">
        <w:r>
          <w:rPr>
            <w:rFonts w:ascii="仿宋" w:eastAsia="仿宋" w:hAnsi="仿宋" w:cs="仿宋" w:hint="eastAsia"/>
            <w:lang w:eastAsia="zh-CN"/>
          </w:rPr>
          <w:t>(二)、社会参与与沟通</w:t>
        </w:r>
        <w:r>
          <w:tab/>
        </w:r>
        <w:r>
          <w:fldChar w:fldCharType="begin"/>
        </w:r>
        <w:r>
          <w:instrText xml:space="preserve"> PAGEREF _Toc22872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36" w:history="1">
        <w:r>
          <w:rPr>
            <w:rFonts w:ascii="仿宋" w:eastAsia="仿宋" w:hAnsi="仿宋" w:cs="仿宋" w:hint="eastAsia"/>
            <w:lang w:eastAsia="zh-CN"/>
          </w:rPr>
          <w:t>十、烷基单乙醇酰胺及其醚衍生物项目环境影响分析</w:t>
        </w:r>
        <w:r>
          <w:tab/>
        </w:r>
        <w:r>
          <w:fldChar w:fldCharType="begin"/>
        </w:r>
        <w:r>
          <w:instrText xml:space="preserve"> PAGEREF _Toc5436 \h </w:instrText>
        </w:r>
        <w:r>
          <w:fldChar w:fldCharType="separate"/>
        </w:r>
        <w:r>
          <w:t>39</w:t>
        </w:r>
        <w:r>
          <w:fldChar w:fldCharType="end"/>
        </w:r>
      </w:hyperlink>
    </w:p>
    <w:p>
      <w:pPr>
        <w:pStyle w:val="TOC2"/>
        <w:tabs>
          <w:tab w:val="right" w:leader="dot" w:pos="8306"/>
        </w:tabs>
      </w:pPr>
      <w:hyperlink w:anchor="_Toc881" w:history="1">
        <w:r>
          <w:rPr>
            <w:rFonts w:ascii="仿宋" w:eastAsia="仿宋" w:hAnsi="仿宋" w:cs="仿宋" w:hint="eastAsia"/>
            <w:lang w:eastAsia="zh-CN"/>
          </w:rPr>
          <w:t>(一)、建设区域环境质量现状</w:t>
        </w:r>
        <w:r>
          <w:tab/>
        </w:r>
        <w:r>
          <w:fldChar w:fldCharType="begin"/>
        </w:r>
        <w:r>
          <w:instrText xml:space="preserve"> PAGEREF _Toc881 \h </w:instrText>
        </w:r>
        <w:r>
          <w:fldChar w:fldCharType="separate"/>
        </w:r>
        <w:r>
          <w:t>39</w:t>
        </w:r>
        <w:r>
          <w:fldChar w:fldCharType="end"/>
        </w:r>
      </w:hyperlink>
    </w:p>
    <w:p>
      <w:pPr>
        <w:pStyle w:val="TOC2"/>
        <w:tabs>
          <w:tab w:val="right" w:leader="dot" w:pos="8306"/>
        </w:tabs>
      </w:pPr>
      <w:hyperlink w:anchor="_Toc23972" w:history="1">
        <w:r>
          <w:rPr>
            <w:rFonts w:ascii="仿宋" w:eastAsia="仿宋" w:hAnsi="仿宋" w:cs="仿宋" w:hint="eastAsia"/>
            <w:lang w:eastAsia="zh-CN"/>
          </w:rPr>
          <w:t>(二)、建设期环境保护</w:t>
        </w:r>
        <w:r>
          <w:tab/>
        </w:r>
        <w:r>
          <w:fldChar w:fldCharType="begin"/>
        </w:r>
        <w:r>
          <w:instrText xml:space="preserve"> PAGEREF _Toc23972 \h </w:instrText>
        </w:r>
        <w:r>
          <w:fldChar w:fldCharType="separate"/>
        </w:r>
        <w:r>
          <w:t>41</w:t>
        </w:r>
        <w:r>
          <w:fldChar w:fldCharType="end"/>
        </w:r>
      </w:hyperlink>
    </w:p>
    <w:p>
      <w:pPr>
        <w:pStyle w:val="TOC2"/>
        <w:tabs>
          <w:tab w:val="right" w:leader="dot" w:pos="8306"/>
        </w:tabs>
      </w:pPr>
      <w:hyperlink w:anchor="_Toc328" w:history="1">
        <w:r>
          <w:rPr>
            <w:rFonts w:ascii="仿宋" w:eastAsia="仿宋" w:hAnsi="仿宋" w:cs="仿宋" w:hint="eastAsia"/>
            <w:lang w:eastAsia="zh-CN"/>
          </w:rPr>
          <w:t>(三)、运营期环境保护</w:t>
        </w:r>
        <w:r>
          <w:tab/>
        </w:r>
        <w:r>
          <w:fldChar w:fldCharType="begin"/>
        </w:r>
        <w:r>
          <w:instrText xml:space="preserve"> PAGEREF _Toc328 \h </w:instrText>
        </w:r>
        <w:r>
          <w:fldChar w:fldCharType="separate"/>
        </w:r>
        <w:r>
          <w:t>42</w:t>
        </w:r>
        <w:r>
          <w:fldChar w:fldCharType="end"/>
        </w:r>
      </w:hyperlink>
    </w:p>
    <w:p>
      <w:pPr>
        <w:pStyle w:val="TOC2"/>
        <w:tabs>
          <w:tab w:val="right" w:leader="dot" w:pos="8306"/>
        </w:tabs>
      </w:pPr>
      <w:hyperlink w:anchor="_Toc23953" w:history="1">
        <w:r>
          <w:rPr>
            <w:rFonts w:ascii="仿宋" w:eastAsia="仿宋" w:hAnsi="仿宋" w:cs="仿宋" w:hint="eastAsia"/>
            <w:lang w:eastAsia="zh-CN"/>
          </w:rPr>
          <w:t>(四)、烷基单乙醇酰胺及其醚衍生物项目建设对区域经济的影响</w:t>
        </w:r>
        <w:r>
          <w:tab/>
        </w:r>
        <w:r>
          <w:fldChar w:fldCharType="begin"/>
        </w:r>
        <w:r>
          <w:instrText xml:space="preserve"> PAGEREF _Toc23953 \h </w:instrText>
        </w:r>
        <w:r>
          <w:fldChar w:fldCharType="separate"/>
        </w:r>
        <w:r>
          <w:t>44</w:t>
        </w:r>
        <w:r>
          <w:fldChar w:fldCharType="end"/>
        </w:r>
      </w:hyperlink>
    </w:p>
    <w:p>
      <w:pPr>
        <w:pStyle w:val="TOC2"/>
        <w:tabs>
          <w:tab w:val="right" w:leader="dot" w:pos="8306"/>
        </w:tabs>
      </w:pPr>
      <w:hyperlink w:anchor="_Toc6476" w:history="1">
        <w:r>
          <w:rPr>
            <w:rFonts w:ascii="仿宋" w:eastAsia="仿宋" w:hAnsi="仿宋" w:cs="仿宋" w:hint="eastAsia"/>
            <w:lang w:eastAsia="zh-CN"/>
          </w:rPr>
          <w:t>(五)、废弃物处理</w:t>
        </w:r>
        <w:r>
          <w:tab/>
        </w:r>
        <w:r>
          <w:fldChar w:fldCharType="begin"/>
        </w:r>
        <w:r>
          <w:instrText xml:space="preserve"> PAGEREF _Toc6476 \h </w:instrText>
        </w:r>
        <w:r>
          <w:fldChar w:fldCharType="separate"/>
        </w:r>
        <w:r>
          <w:t>46</w:t>
        </w:r>
        <w:r>
          <w:fldChar w:fldCharType="end"/>
        </w:r>
      </w:hyperlink>
    </w:p>
    <w:p>
      <w:pPr>
        <w:pStyle w:val="TOC2"/>
        <w:tabs>
          <w:tab w:val="right" w:leader="dot" w:pos="8306"/>
        </w:tabs>
      </w:pPr>
      <w:hyperlink w:anchor="_Toc16845" w:history="1">
        <w:r>
          <w:rPr>
            <w:rFonts w:ascii="仿宋" w:eastAsia="仿宋" w:hAnsi="仿宋" w:cs="仿宋" w:hint="eastAsia"/>
            <w:lang w:eastAsia="zh-CN"/>
          </w:rPr>
          <w:t>(六)、特殊环境影响分析</w:t>
        </w:r>
        <w:r>
          <w:tab/>
        </w:r>
        <w:r>
          <w:fldChar w:fldCharType="begin"/>
        </w:r>
        <w:r>
          <w:instrText xml:space="preserve"> PAGEREF _Toc16845 \h </w:instrText>
        </w:r>
        <w:r>
          <w:fldChar w:fldCharType="separate"/>
        </w:r>
        <w:r>
          <w:t>47</w:t>
        </w:r>
        <w:r>
          <w:fldChar w:fldCharType="end"/>
        </w:r>
      </w:hyperlink>
    </w:p>
    <w:p>
      <w:pPr>
        <w:pStyle w:val="TOC2"/>
        <w:tabs>
          <w:tab w:val="right" w:leader="dot" w:pos="8306"/>
        </w:tabs>
      </w:pPr>
      <w:hyperlink w:anchor="_Toc3299" w:history="1">
        <w:r>
          <w:rPr>
            <w:rFonts w:ascii="仿宋" w:eastAsia="仿宋" w:hAnsi="仿宋" w:cs="仿宋" w:hint="eastAsia"/>
            <w:lang w:eastAsia="zh-CN"/>
          </w:rPr>
          <w:t>(七)、清洁生产</w:t>
        </w:r>
        <w:r>
          <w:tab/>
        </w:r>
        <w:r>
          <w:fldChar w:fldCharType="begin"/>
        </w:r>
        <w:r>
          <w:instrText xml:space="preserve"> PAGEREF _Toc3299 \h </w:instrText>
        </w:r>
        <w:r>
          <w:fldChar w:fldCharType="separate"/>
        </w:r>
        <w:r>
          <w:t>48</w:t>
        </w:r>
        <w:r>
          <w:fldChar w:fldCharType="end"/>
        </w:r>
      </w:hyperlink>
    </w:p>
    <w:p>
      <w:pPr>
        <w:pStyle w:val="TOC2"/>
        <w:tabs>
          <w:tab w:val="right" w:leader="dot" w:pos="8306"/>
        </w:tabs>
      </w:pPr>
      <w:hyperlink w:anchor="_Toc5827" w:history="1">
        <w:r>
          <w:rPr>
            <w:rFonts w:ascii="仿宋" w:eastAsia="仿宋" w:hAnsi="仿宋" w:cs="仿宋" w:hint="eastAsia"/>
            <w:lang w:eastAsia="zh-CN"/>
          </w:rPr>
          <w:t>(八)、环境保护综合评价</w:t>
        </w:r>
        <w:r>
          <w:tab/>
        </w:r>
        <w:r>
          <w:fldChar w:fldCharType="begin"/>
        </w:r>
        <w:r>
          <w:instrText xml:space="preserve"> PAGEREF _Toc5827 \h </w:instrText>
        </w:r>
        <w:r>
          <w:fldChar w:fldCharType="separate"/>
        </w:r>
        <w:r>
          <w:t>49</w:t>
        </w:r>
        <w:r>
          <w:fldChar w:fldCharType="end"/>
        </w:r>
      </w:hyperlink>
    </w:p>
    <w:p>
      <w:pPr>
        <w:pStyle w:val="TOC1"/>
        <w:tabs>
          <w:tab w:val="right" w:leader="dot" w:pos="8306"/>
        </w:tabs>
      </w:pPr>
      <w:hyperlink w:anchor="_Toc19688" w:history="1">
        <w:r>
          <w:rPr>
            <w:rFonts w:ascii="仿宋" w:eastAsia="仿宋" w:hAnsi="仿宋" w:cs="仿宋" w:hint="eastAsia"/>
            <w:lang w:eastAsia="zh-CN"/>
          </w:rPr>
          <w:t>十一、烷基单乙醇酰胺及其醚衍生物项目经营效益</w:t>
        </w:r>
        <w:r>
          <w:tab/>
        </w:r>
        <w:r>
          <w:fldChar w:fldCharType="begin"/>
        </w:r>
        <w:r>
          <w:instrText xml:space="preserve"> PAGEREF _Toc19688 \h </w:instrText>
        </w:r>
        <w:r>
          <w:fldChar w:fldCharType="separate"/>
        </w:r>
        <w:r>
          <w:t>51</w:t>
        </w:r>
        <w:r>
          <w:fldChar w:fldCharType="end"/>
        </w:r>
      </w:hyperlink>
    </w:p>
    <w:p>
      <w:pPr>
        <w:pStyle w:val="TOC2"/>
        <w:tabs>
          <w:tab w:val="right" w:leader="dot" w:pos="8306"/>
        </w:tabs>
      </w:pPr>
      <w:hyperlink w:anchor="_Toc12185" w:history="1">
        <w:r>
          <w:rPr>
            <w:rFonts w:ascii="仿宋" w:eastAsia="仿宋" w:hAnsi="仿宋" w:cs="仿宋" w:hint="eastAsia"/>
            <w:lang w:eastAsia="zh-CN"/>
          </w:rPr>
          <w:t>(一)、经济评价财务测算</w:t>
        </w:r>
        <w:r>
          <w:tab/>
        </w:r>
        <w:r>
          <w:fldChar w:fldCharType="begin"/>
        </w:r>
        <w:r>
          <w:instrText xml:space="preserve"> PAGEREF _Toc12185 \h </w:instrText>
        </w:r>
        <w:r>
          <w:fldChar w:fldCharType="separate"/>
        </w:r>
        <w:r>
          <w:t>51</w:t>
        </w:r>
        <w:r>
          <w:fldChar w:fldCharType="end"/>
        </w:r>
      </w:hyperlink>
    </w:p>
    <w:p>
      <w:pPr>
        <w:pStyle w:val="TOC2"/>
        <w:tabs>
          <w:tab w:val="right" w:leader="dot" w:pos="8306"/>
        </w:tabs>
      </w:pPr>
      <w:hyperlink w:anchor="_Toc14039" w:history="1">
        <w:r>
          <w:rPr>
            <w:rFonts w:ascii="仿宋" w:eastAsia="仿宋" w:hAnsi="仿宋" w:cs="仿宋" w:hint="eastAsia"/>
            <w:lang w:eastAsia="zh-CN"/>
          </w:rPr>
          <w:t>(二)、烷基单乙醇酰胺及其醚衍生物项目盈利能力分析</w:t>
        </w:r>
        <w:r>
          <w:tab/>
        </w:r>
        <w:r>
          <w:fldChar w:fldCharType="begin"/>
        </w:r>
        <w:r>
          <w:instrText xml:space="preserve"> PAGEREF _Toc14039 \h </w:instrText>
        </w:r>
        <w:r>
          <w:fldChar w:fldCharType="separate"/>
        </w:r>
        <w:r>
          <w:t>52</w:t>
        </w:r>
        <w:r>
          <w:fldChar w:fldCharType="end"/>
        </w:r>
      </w:hyperlink>
    </w:p>
    <w:p>
      <w:pPr>
        <w:pStyle w:val="TOC1"/>
        <w:tabs>
          <w:tab w:val="right" w:leader="dot" w:pos="8306"/>
        </w:tabs>
      </w:pPr>
      <w:hyperlink w:anchor="_Toc5916" w:history="1">
        <w:r>
          <w:rPr>
            <w:rFonts w:ascii="仿宋" w:eastAsia="仿宋" w:hAnsi="仿宋" w:cs="仿宋" w:hint="eastAsia"/>
            <w:lang w:eastAsia="zh-CN"/>
          </w:rPr>
          <w:t>十二、烷基单乙醇酰胺及其醚衍生物项目技术管理</w:t>
        </w:r>
        <w:r>
          <w:tab/>
        </w:r>
        <w:r>
          <w:fldChar w:fldCharType="begin"/>
        </w:r>
        <w:r>
          <w:instrText xml:space="preserve"> PAGEREF _Toc5916 \h </w:instrText>
        </w:r>
        <w:r>
          <w:fldChar w:fldCharType="separate"/>
        </w:r>
        <w:r>
          <w:t>53</w:t>
        </w:r>
        <w:r>
          <w:fldChar w:fldCharType="end"/>
        </w:r>
      </w:hyperlink>
    </w:p>
    <w:p>
      <w:pPr>
        <w:pStyle w:val="TOC2"/>
        <w:tabs>
          <w:tab w:val="right" w:leader="dot" w:pos="8306"/>
        </w:tabs>
      </w:pPr>
      <w:hyperlink w:anchor="_Toc18558" w:history="1">
        <w:r>
          <w:rPr>
            <w:rFonts w:ascii="仿宋" w:eastAsia="仿宋" w:hAnsi="仿宋" w:cs="仿宋" w:hint="eastAsia"/>
            <w:lang w:eastAsia="zh-CN"/>
          </w:rPr>
          <w:t>(一)、技术方案选用方向</w:t>
        </w:r>
        <w:r>
          <w:tab/>
        </w:r>
        <w:r>
          <w:fldChar w:fldCharType="begin"/>
        </w:r>
        <w:r>
          <w:instrText xml:space="preserve"> PAGEREF _Toc18558 \h </w:instrText>
        </w:r>
        <w:r>
          <w:fldChar w:fldCharType="separate"/>
        </w:r>
        <w:r>
          <w:t>53</w:t>
        </w:r>
        <w:r>
          <w:fldChar w:fldCharType="end"/>
        </w:r>
      </w:hyperlink>
    </w:p>
    <w:p>
      <w:pPr>
        <w:pStyle w:val="TOC2"/>
        <w:tabs>
          <w:tab w:val="right" w:leader="dot" w:pos="8306"/>
        </w:tabs>
      </w:pPr>
      <w:hyperlink w:anchor="_Toc24882" w:history="1">
        <w:r>
          <w:rPr>
            <w:rFonts w:ascii="仿宋" w:eastAsia="仿宋" w:hAnsi="仿宋" w:cs="仿宋" w:hint="eastAsia"/>
            <w:lang w:eastAsia="zh-CN"/>
          </w:rPr>
          <w:t>(二)、工艺技术方案选用原则</w:t>
        </w:r>
        <w:r>
          <w:tab/>
        </w:r>
        <w:r>
          <w:fldChar w:fldCharType="begin"/>
        </w:r>
        <w:r>
          <w:instrText xml:space="preserve"> PAGEREF _Toc24882 \h </w:instrText>
        </w:r>
        <w:r>
          <w:fldChar w:fldCharType="separate"/>
        </w:r>
        <w:r>
          <w:t>55</w:t>
        </w:r>
        <w:r>
          <w:fldChar w:fldCharType="end"/>
        </w:r>
      </w:hyperlink>
    </w:p>
    <w:p>
      <w:pPr>
        <w:pStyle w:val="TOC2"/>
        <w:tabs>
          <w:tab w:val="right" w:leader="dot" w:pos="8306"/>
        </w:tabs>
      </w:pPr>
      <w:hyperlink w:anchor="_Toc26171" w:history="1">
        <w:r>
          <w:rPr>
            <w:rFonts w:ascii="仿宋" w:eastAsia="仿宋" w:hAnsi="仿宋" w:cs="仿宋" w:hint="eastAsia"/>
            <w:lang w:eastAsia="zh-CN"/>
          </w:rPr>
          <w:t>(三)、工艺技术方案要求</w:t>
        </w:r>
        <w:r>
          <w:tab/>
        </w:r>
        <w:r>
          <w:fldChar w:fldCharType="begin"/>
        </w:r>
        <w:r>
          <w:instrText xml:space="preserve"> PAGEREF _Toc26171 \h </w:instrText>
        </w:r>
        <w:r>
          <w:fldChar w:fldCharType="separate"/>
        </w:r>
        <w:r>
          <w:t>57</w:t>
        </w:r>
        <w:r>
          <w:fldChar w:fldCharType="end"/>
        </w:r>
      </w:hyperlink>
    </w:p>
    <w:p>
      <w:pPr>
        <w:pStyle w:val="TOC1"/>
        <w:tabs>
          <w:tab w:val="right" w:leader="dot" w:pos="8306"/>
        </w:tabs>
      </w:pPr>
      <w:hyperlink w:anchor="_Toc10405" w:history="1">
        <w:r>
          <w:rPr>
            <w:rFonts w:ascii="仿宋" w:eastAsia="仿宋" w:hAnsi="仿宋" w:cs="仿宋" w:hint="eastAsia"/>
            <w:lang w:eastAsia="zh-CN"/>
          </w:rPr>
          <w:t>十三、烷基单乙醇酰胺及其醚衍生物项目工程方案分析</w:t>
        </w:r>
        <w:r>
          <w:tab/>
        </w:r>
        <w:r>
          <w:fldChar w:fldCharType="begin"/>
        </w:r>
        <w:r>
          <w:instrText xml:space="preserve"> PAGEREF _Toc10405 \h </w:instrText>
        </w:r>
        <w:r>
          <w:fldChar w:fldCharType="separate"/>
        </w:r>
        <w:r>
          <w:t>60</w:t>
        </w:r>
        <w:r>
          <w:fldChar w:fldCharType="end"/>
        </w:r>
      </w:hyperlink>
    </w:p>
    <w:p>
      <w:pPr>
        <w:pStyle w:val="TOC2"/>
        <w:tabs>
          <w:tab w:val="right" w:leader="dot" w:pos="8306"/>
        </w:tabs>
      </w:pPr>
      <w:hyperlink w:anchor="_Toc28675" w:history="1">
        <w:r>
          <w:rPr>
            <w:rFonts w:ascii="仿宋" w:eastAsia="仿宋" w:hAnsi="仿宋" w:cs="仿宋" w:hint="eastAsia"/>
            <w:lang w:eastAsia="zh-CN"/>
          </w:rPr>
          <w:t>(一)、建筑工程设计原则</w:t>
        </w:r>
        <w:r>
          <w:tab/>
        </w:r>
        <w:r>
          <w:fldChar w:fldCharType="begin"/>
        </w:r>
        <w:r>
          <w:instrText xml:space="preserve"> PAGEREF _Toc28675 \h </w:instrText>
        </w:r>
        <w:r>
          <w:fldChar w:fldCharType="separate"/>
        </w:r>
        <w:r>
          <w:t>60</w:t>
        </w:r>
        <w:r>
          <w:fldChar w:fldCharType="end"/>
        </w:r>
      </w:hyperlink>
    </w:p>
    <w:p>
      <w:pPr>
        <w:pStyle w:val="TOC2"/>
        <w:tabs>
          <w:tab w:val="right" w:leader="dot" w:pos="8306"/>
        </w:tabs>
      </w:pPr>
      <w:hyperlink w:anchor="_Toc9354" w:history="1">
        <w:r>
          <w:rPr>
            <w:rFonts w:ascii="仿宋" w:eastAsia="仿宋" w:hAnsi="仿宋" w:cs="仿宋" w:hint="eastAsia"/>
            <w:lang w:eastAsia="zh-CN"/>
          </w:rPr>
          <w:t>(二)、土建工程建设指标</w:t>
        </w:r>
        <w:r>
          <w:tab/>
        </w:r>
        <w:r>
          <w:fldChar w:fldCharType="begin"/>
        </w:r>
        <w:r>
          <w:instrText xml:space="preserve"> PAGEREF _Toc9354 \h </w:instrText>
        </w:r>
        <w:r>
          <w:fldChar w:fldCharType="separate"/>
        </w:r>
        <w:r>
          <w:t>63</w:t>
        </w:r>
        <w:r>
          <w:fldChar w:fldCharType="end"/>
        </w:r>
      </w:hyperlink>
    </w:p>
    <w:p>
      <w:pPr>
        <w:pStyle w:val="TOC1"/>
        <w:tabs>
          <w:tab w:val="right" w:leader="dot" w:pos="8306"/>
        </w:tabs>
      </w:pPr>
      <w:hyperlink w:anchor="_Toc966" w:history="1">
        <w:r>
          <w:rPr>
            <w:rFonts w:ascii="仿宋" w:eastAsia="仿宋" w:hAnsi="仿宋" w:cs="仿宋" w:hint="eastAsia"/>
            <w:lang w:eastAsia="zh-CN"/>
          </w:rPr>
          <w:t>十四、供应链管理</w:t>
        </w:r>
        <w:r>
          <w:tab/>
        </w:r>
        <w:r>
          <w:fldChar w:fldCharType="begin"/>
        </w:r>
        <w:r>
          <w:instrText xml:space="preserve"> PAGEREF _Toc966 \h </w:instrText>
        </w:r>
        <w:r>
          <w:fldChar w:fldCharType="separate"/>
        </w:r>
        <w:r>
          <w:t>65</w:t>
        </w:r>
        <w:r>
          <w:fldChar w:fldCharType="end"/>
        </w:r>
      </w:hyperlink>
    </w:p>
    <w:p>
      <w:pPr>
        <w:pStyle w:val="TOC2"/>
        <w:tabs>
          <w:tab w:val="right" w:leader="dot" w:pos="8306"/>
        </w:tabs>
      </w:pPr>
      <w:hyperlink w:anchor="_Toc22924" w:history="1">
        <w:r>
          <w:rPr>
            <w:rFonts w:ascii="仿宋" w:eastAsia="仿宋" w:hAnsi="仿宋" w:cs="仿宋" w:hint="eastAsia"/>
            <w:lang w:eastAsia="zh-CN"/>
          </w:rPr>
          <w:t>(一)、供应链战略规划</w:t>
        </w:r>
        <w:r>
          <w:tab/>
        </w:r>
        <w:r>
          <w:fldChar w:fldCharType="begin"/>
        </w:r>
        <w:r>
          <w:instrText xml:space="preserve"> PAGEREF _Toc22924 \h </w:instrText>
        </w:r>
        <w:r>
          <w:fldChar w:fldCharType="separate"/>
        </w:r>
        <w:r>
          <w:t>65</w:t>
        </w:r>
        <w:r>
          <w:fldChar w:fldCharType="end"/>
        </w:r>
      </w:hyperlink>
    </w:p>
    <w:p>
      <w:pPr>
        <w:pStyle w:val="TOC2"/>
        <w:tabs>
          <w:tab w:val="right" w:leader="dot" w:pos="8306"/>
        </w:tabs>
      </w:pPr>
      <w:hyperlink w:anchor="_Toc32761" w:history="1">
        <w:r>
          <w:rPr>
            <w:rFonts w:ascii="仿宋" w:eastAsia="仿宋" w:hAnsi="仿宋" w:cs="仿宋" w:hint="eastAsia"/>
            <w:lang w:eastAsia="zh-CN"/>
          </w:rPr>
          <w:t>(二)、供应商选择与合作</w:t>
        </w:r>
        <w:r>
          <w:tab/>
        </w:r>
        <w:r>
          <w:fldChar w:fldCharType="begin"/>
        </w:r>
        <w:r>
          <w:instrText xml:space="preserve"> PAGEREF _Toc32761 \h </w:instrText>
        </w:r>
        <w:r>
          <w:fldChar w:fldCharType="separate"/>
        </w:r>
        <w:r>
          <w:t>66</w:t>
        </w:r>
        <w:r>
          <w:fldChar w:fldCharType="end"/>
        </w:r>
      </w:hyperlink>
    </w:p>
    <w:p>
      <w:pPr>
        <w:pStyle w:val="TOC2"/>
        <w:tabs>
          <w:tab w:val="right" w:leader="dot" w:pos="8306"/>
        </w:tabs>
      </w:pPr>
      <w:hyperlink w:anchor="_Toc20196" w:history="1">
        <w:r>
          <w:rPr>
            <w:rFonts w:ascii="仿宋" w:eastAsia="仿宋" w:hAnsi="仿宋" w:cs="仿宋" w:hint="eastAsia"/>
            <w:lang w:eastAsia="zh-CN"/>
          </w:rPr>
          <w:t>(三)、物流与库存管理</w:t>
        </w:r>
        <w:r>
          <w:tab/>
        </w:r>
        <w:r>
          <w:fldChar w:fldCharType="begin"/>
        </w:r>
        <w:r>
          <w:instrText xml:space="preserve"> PAGEREF _Toc20196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4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烷基单乙醇酰胺及其醚衍生物项目的主要产品是XXXX，预计年产值为XXX万元。这一产品在市场中占据着重要的地位，其广泛的应用范围使得该烷基单乙醇酰胺及其醚衍生物项目的市场前景非常广阔。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烷基单乙醇酰胺及其醚衍生物项目的xxx产品作为重要的原材料之一，将在多个领域发挥关键作用。其在建筑、交通、能源等方面的广泛应用将为整个产业链提供强大的支持，形成产业协同效应。烷基单乙醇酰胺及其醚衍生物项目的年产值XXX万XXX万XXX万万元不仅反映了其在市场上的巨大潜力，更预示着它对国民经济的积极贡献。这种关联度高、涉及面广的产业关系，使得该烷基单乙醇酰胺及其醚衍生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7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总征地面积为XXXX平方米，相当于约XX.XX亩，其中净用地面积为XXXX平方米，红线范围内相当于约XX.XX亩。这一用地规模充分考虑了烷基单乙醇酰胺及其醚衍生物项目的建设需求，保障了烷基单乙醇酰胺及其醚衍生物项目在合适的空间内得以充分发展。烷基单乙醇酰胺及其醚衍生物项目规划的总建筑面积为XXXX平方米，其中主体工程建设占XXXX平方米，计容建筑面积达XXXX平方米。预计建筑工程的投资将达到XXXX万元，为烷基单乙醇酰胺及其醚衍生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烷基单乙醇酰胺及其醚衍生物项目计划购置的设备共计XXXX台（套），设备购置费用为XXXX万元。这一设备购置计划充分考虑到烷基单乙醇酰胺及其醚衍生物项目的生产需求和技术要求，确保了烷基单乙醇酰胺及其醚衍生物项目在生产运营中具备先进的技术装备和高效的生产能力。设备的合理配置将为烷基单乙醇酰胺及其醚衍生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计划总投资为XXXX万元，预计年实现营业收入为XXXX万元。这一产能规模的设定旨在确保烷基单乙醇酰胺及其醚衍生物项目能够在投资与回报之间取得平衡，实现长期可持续的发展。烷基单乙醇酰胺及其醚衍生物项目的总投资充分考虑到各个方面的需求，包括用地建设、设备购置等多个环节，以确保烷基单乙醇酰胺及其醚衍生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9"/>
      <w:r>
        <w:rPr>
          <w:rFonts w:ascii="仿宋" w:eastAsia="仿宋" w:hAnsi="仿宋" w:cs="仿宋" w:hint="eastAsia"/>
          <w:sz w:val="28"/>
          <w:lang w:eastAsia="zh-CN"/>
        </w:rPr>
        <w:t>二、烷基单乙醇酰胺及其醚衍生物项目文档管理</w:t>
      </w:r>
      <w:bookmarkEnd w:id="5"/>
    </w:p>
    <w:p>
      <w:pPr>
        <w:pStyle w:val="Heading2"/>
        <w:rPr>
          <w:rFonts w:ascii="仿宋" w:eastAsia="仿宋" w:hAnsi="仿宋" w:cs="仿宋" w:hint="eastAsia"/>
          <w:lang w:eastAsia="zh-CN"/>
        </w:rPr>
      </w:pPr>
      <w:bookmarkStart w:id="6" w:name="_Toc3088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烷基单乙醇酰胺及其醚衍生物项目高度重视文档的质量和准确性，以支持烷基单乙醇酰胺及其醚衍生物项目的各项活动和决策。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文档的编制始于烷基单乙醇酰胺及其醚衍生物项目计划的初期，我们制定了详细的文档编制计划，明确了每个文档的内容、格式和编写责任人。在烷基单乙醇酰胺及其醚衍生物项目启动阶段，我们首先编制了烷基单乙醇酰胺及其醚衍生物项目章程，明确定义了烷基单乙醇酰胺及其醚衍生物项目的目标、范围、风险等关键要素。随后，烷基单乙醇酰胺及其醚衍生物项目团队根据计划陆续编制了需求文档、设计文档、测试文档等各类文档，确保烷基单乙醇酰胺及其醚衍生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烷基单乙醇酰胺及其醚衍生物项目管理中的重要环节，旨在确保烷基单乙醇酰胺及其醚衍生物项目文档符合质量标准和烷基单乙醇酰胺及其醚衍生物项目需求。在烷基单乙醇酰胺及其醚衍生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烷基单乙醇酰胺及其醚衍生物项目相关利益方和专业领域的专家对文档进行独立审查。这有助于获取更全面、客观的反馈，确保烷基单乙醇酰胺及其醚衍生物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烷基单乙醇酰胺及其醚衍生物项目在文档编制与审查方面建立了严格的管理机制，通过规范的流程和多维度的审查，确保烷基单乙醇酰胺及其醚衍生物项目文档的质量、准确性和可靠性，为烷基单乙醇酰胺及其醚衍生物项目的顺利推进提供了有力支持。</w:t>
      </w:r>
    </w:p>
    <w:p>
      <w:pPr>
        <w:pStyle w:val="Heading2"/>
        <w:ind w:firstLine="560" w:firstLineChars="200"/>
        <w:rPr>
          <w:rFonts w:ascii="仿宋" w:eastAsia="仿宋" w:hAnsi="仿宋" w:cs="仿宋" w:hint="eastAsia"/>
          <w:sz w:val="28"/>
          <w:lang w:eastAsia="zh-CN"/>
        </w:rPr>
      </w:pPr>
      <w:bookmarkStart w:id="7" w:name="_Toc214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在烷基单乙醇酰胺及其醚衍生物项目中，我们致力于优化文档发布与分发过程，以确保信息的高效传递和团队间协作的顺畅进行。以下是我们采取的关键优化策略：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我们通过多渠道发布文档，包括电子邮件、烷基单乙醇酰胺及其醚衍生物项目管理平台、内部网站等，以满足不同团队成员的偏好和需求。多渠道发布确保了信息的全面覆盖。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我们采用了精细的权限控制，确保只有授权人员可以访问敏感信息。这种安全措施保护了烷基单乙醇酰胺及其醚衍生物项目文档的机密性，防止了未经授权的信息泄露。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8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烷基单乙醇酰胺及其醚衍生物项目生命周期中一个至关重要的环节，直接关系到烷基单乙醇酰胺及其醚衍生物项目信息的长期保存和历史记录的完整性。在烷基单乙醇酰胺及其醚衍生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562"/>
      <w:r>
        <w:rPr>
          <w:rFonts w:ascii="仿宋" w:eastAsia="仿宋" w:hAnsi="仿宋" w:cs="仿宋" w:hint="eastAsia"/>
          <w:sz w:val="28"/>
          <w:lang w:eastAsia="zh-CN"/>
        </w:rPr>
        <w:t>三、烷基单乙醇酰胺及其醚衍生物项目建设背景及必要性分析</w:t>
      </w:r>
      <w:bookmarkEnd w:id="9"/>
    </w:p>
    <w:p>
      <w:pPr>
        <w:pStyle w:val="Heading2"/>
        <w:rPr>
          <w:rFonts w:ascii="仿宋" w:eastAsia="仿宋" w:hAnsi="仿宋" w:cs="仿宋" w:hint="eastAsia"/>
          <w:lang w:eastAsia="zh-CN"/>
        </w:rPr>
      </w:pPr>
      <w:bookmarkStart w:id="10" w:name="_Toc23262"/>
      <w:r>
        <w:rPr>
          <w:rFonts w:ascii="仿宋" w:eastAsia="仿宋" w:hAnsi="仿宋" w:cs="仿宋" w:hint="eastAsia"/>
          <w:lang w:eastAsia="zh-CN"/>
        </w:rPr>
        <w:t>(一)、烷基单乙醇酰胺及其醚衍生物项目背景分析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烷基单乙醇酰胺及其醚衍生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烷基单乙醇酰胺及其醚衍生物项目在这个潮流中的定位。同时，我们将关注行业内涌现的新兴机遇，以便烷基单乙醇酰胺及其醚衍生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烷基单乙醇酰胺及其醚衍生物项目提供了强大的发展动力。我们将聚焦于行业内最新的技术发展趋势，包括但不限于人工智能、大数据分析、物联网等领域。通过深度的技术研究，我们将确保烷基单乙醇酰胺及其醚衍生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烷基单乙醇酰胺及其醚衍生物项目发展的源泉。我们将投入更多的精力对市场需求进行深入剖析，超越表面的需求，深入挖掘潜在的市场痛点和机遇。通过对市场需求的细致了解，烷基单乙醇酰胺及其醚衍生物项目将更有针对性地设计解决方案，满足市场的多样化需求，从而更好地促进烷基单乙醇酰胺及其醚衍生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烷基单乙醇酰胺及其醚衍生物项目战略至关重要。我们将对竞争态势进行更为深入的分析，包括但不限于市场份额、产品特点、客户满意度等多个维度。通过深度的竞争分析，烷基单乙醇酰胺及其醚衍生物项目将能够更准确地把握市场脉搏，制定具有竞争力的烷基单乙醇酰胺及其醚衍生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烷基单乙醇酰胺及其醚衍生物项目的发展具有直接的影响。我们将进行更为全面的法规和政策分析，了解行业发展中的潜在法律风险和合规挑战。通过充分了解和遵守相关法规，烷基单乙醇酰胺及其醚衍生物项目将确保在法律框架内合法合规运营，为烷基单乙醇酰胺及其醚衍生物项目的稳健发展提供有力支持。</w:t>
      </w:r>
    </w:p>
    <w:p>
      <w:pPr>
        <w:pStyle w:val="Heading2"/>
        <w:ind w:firstLine="560" w:firstLineChars="200"/>
        <w:rPr>
          <w:rFonts w:ascii="仿宋" w:eastAsia="仿宋" w:hAnsi="仿宋" w:cs="仿宋" w:hint="eastAsia"/>
          <w:sz w:val="28"/>
          <w:lang w:eastAsia="zh-CN"/>
        </w:rPr>
      </w:pPr>
      <w:bookmarkStart w:id="11" w:name="_Toc31588"/>
      <w:r>
        <w:rPr>
          <w:rFonts w:ascii="仿宋" w:eastAsia="仿宋" w:hAnsi="仿宋" w:cs="仿宋" w:hint="eastAsia"/>
          <w:sz w:val="28"/>
          <w:lang w:eastAsia="zh-CN"/>
        </w:rPr>
        <w:t>(二)、烷基单乙醇酰胺及其醚衍生物项目建设必要性分析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建设的迫切性源于对行业发展趋势的深刻洞察。我们正处于一个行业变革的时代，科技创新、数字化转型成为企业发展的关键动力。烷基单乙醇酰胺及其醚衍生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建设不仅仅是为了跟上潮流，更是为了通过技术创新推动企业的持续发展。通过引入先进的技术和解决方案，烷基单乙醇酰胺及其醚衍生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烷基单乙醇酰胺及其醚衍生物项目的建设成为必然选择，通过提高产品质量、拓展服务领域，从而在竞争中获得更多的机会。烷基单乙醇酰胺及其醚衍生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烷基单乙醇酰胺及其醚衍生物项目建设的必要性体现在对客户需求更精准的满足。通过烷基单乙醇酰胺及其醚衍生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建设的背后是对企业持续创新的追求。只有通过不断创新，企业才能在竞争中立于不败之地。烷基单乙醇酰胺及其醚衍生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851"/>
      <w:r>
        <w:rPr>
          <w:rFonts w:ascii="仿宋" w:eastAsia="仿宋" w:hAnsi="仿宋" w:cs="仿宋" w:hint="eastAsia"/>
          <w:sz w:val="28"/>
          <w:lang w:eastAsia="zh-CN"/>
        </w:rPr>
        <w:t>四、烷基单乙醇酰胺及其醚衍生物项目可持续发展</w:t>
      </w:r>
      <w:bookmarkEnd w:id="12"/>
    </w:p>
    <w:p>
      <w:pPr>
        <w:pStyle w:val="Heading2"/>
        <w:rPr>
          <w:rFonts w:ascii="仿宋" w:eastAsia="仿宋" w:hAnsi="仿宋" w:cs="仿宋" w:hint="eastAsia"/>
          <w:lang w:eastAsia="zh-CN"/>
        </w:rPr>
      </w:pPr>
      <w:bookmarkStart w:id="13" w:name="_Toc1075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单乙醇酰胺及其醚衍生物项目中，烷基单乙醇酰胺及其醚衍生物项目团队着眼于未来，明确了可持续发展的战略方向。制定的具体可持续发展目标包括降低资源使用、采用环保技术、最大化社会效益等。这一步骤不仅有助于烷基单乙醇酰胺及其醚衍生物项目在环保和社会责任方面达到最高标准，也为未来提供了明确的指引，确保烷基单乙醇酰胺及其醚衍生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可持续实践的融入烷基单乙醇酰胺及其醚衍生物项目管理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烷基单乙醇酰胺及其醚衍生物项目管理周期。从烷基单乙醇酰胺及其醚衍生物项目规划开始，烷基单乙醇酰胺及其醚衍生物项目团队就考虑了环境和社会的因素。在执行阶段，烷基单乙醇酰胺及其醚衍生物项目团队积极推动绿色技术的应用，优化资源利用。此外，关注员工的社会责任，通过培训和沟通活动提高员工对可持续发展的认知，使他们能够在日常工作中践行可持续实践。这些举措不仅为烷基单乙醇酰胺及其醚衍生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04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烷基单乙醇酰胺及其醚衍生物项目的可持续发展理念，我们深信环保与社会责任是烷基单乙醇酰胺及其醚衍生物项目成功的关键支柱。在烷基单乙醇酰胺及其醚衍生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团队通过引入先进的环保技术、建立高效的废物处理系统以及推动能源节约措施，积极履行环保责任。定期的环保监测和评估确保烷基单乙醇酰胺及其醚衍生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单乙醇酰胺及其醚衍生物项目不仅致力于自身可持续发展，还注重对社会的回馈。通过支持社区烷基单乙醇酰胺及其醚衍生物项目、参与慈善事业、提供培训机会等方式，烷基单乙醇酰胺及其醚衍生物项目积极履行社会责任。与当地社区建立积极互动，关注员工的工作与生活平衡，以及员工的身心健康，是烷基单乙醇酰胺及其醚衍生物项目在社会责任层面的关键举措。这样的实践不仅增强了烷基单乙醇酰胺及其醚衍生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066"/>
      <w:r>
        <w:rPr>
          <w:rFonts w:ascii="仿宋" w:eastAsia="仿宋" w:hAnsi="仿宋" w:cs="仿宋" w:hint="eastAsia"/>
          <w:sz w:val="28"/>
          <w:lang w:eastAsia="zh-CN"/>
        </w:rPr>
        <w:t>五、烷基单乙醇酰胺及其醚衍生物项目土建工程</w:t>
      </w:r>
      <w:bookmarkEnd w:id="15"/>
    </w:p>
    <w:p>
      <w:pPr>
        <w:pStyle w:val="Heading2"/>
        <w:rPr>
          <w:rFonts w:ascii="仿宋" w:eastAsia="仿宋" w:hAnsi="仿宋" w:cs="仿宋" w:hint="eastAsia"/>
          <w:lang w:eastAsia="zh-CN"/>
        </w:rPr>
      </w:pPr>
      <w:bookmarkStart w:id="16" w:name="_Toc2888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在烷基单乙醇酰胺及其醚衍生物项目的建筑工程设计中，我们将秉承一系列重要的设计原则，以确保烷基单乙醇酰胺及其醚衍生物项目建筑在功能、美观、可持续性等方面达到最佳效果。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首要原则是确保建筑的功能性得到最大化的发挥。我们将充分理解烷基单乙醇酰胺及其醚衍生物项目的实际需求，合理布局各个功能区域，保证建筑在满足业务需求的同时，提供高效的工作环境。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在建筑设计中，我们将综合考虑建设和运营成本。通过精细的经济效益分析，确保设计方案在高效利用资源的同时，对烷基单乙醇酰胺及其醚衍生物项目的长期盈利能力有积极的贡献。</w:t>
      </w:r>
    </w:p>
    <w:p>
      <w:pPr>
        <w:pStyle w:val="Heading2"/>
        <w:ind w:firstLine="560" w:firstLineChars="200"/>
        <w:rPr>
          <w:rFonts w:ascii="仿宋" w:eastAsia="仿宋" w:hAnsi="仿宋" w:cs="仿宋" w:hint="eastAsia"/>
          <w:sz w:val="28"/>
          <w:lang w:eastAsia="zh-CN"/>
        </w:rPr>
      </w:pPr>
      <w:bookmarkStart w:id="17" w:name="_Toc208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烷基单乙醇酰胺及其醚衍生物项目的土建工程设计中，我们将精准设定设计年限，结合烷基单乙醇酰胺及其醚衍生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烷基单乙醇酰胺及其醚衍生物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https://d.book118.com/606024224043010040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烷基单乙醇酰胺及其醚衍生物项目规划设计蓝图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64003"/>
    <w:rsid w:val="423640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242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2024-01-21T21:18:00Z</dcterms:created>
  <dcterms:modified xsi:type="dcterms:W3CDTF">2024-01-21T21:18:41Z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34507874424146948487C3538E9DA6DD_11</vt:lpwstr>
  </property>
  <property fmtid="{D5CDD505-2E9C-101B-9397-08002B2CF9AE}" pid="3" name="KSOProductBuildVer">
    <vt:lpwstr>2052-12.1.0.16120</vt:lpwstr>
  </property>
</Properties>
</file>