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8" w:history="1">
        <w:r>
          <w:rPr>
            <w:rFonts w:ascii="仿宋" w:eastAsia="仿宋" w:hAnsi="仿宋" w:cs="仿宋" w:hint="eastAsia"/>
            <w:lang w:eastAsia="zh-CN"/>
          </w:rPr>
          <w:t>序言</w:t>
        </w:r>
        <w:r>
          <w:tab/>
        </w:r>
        <w:r>
          <w:fldChar w:fldCharType="begin"/>
        </w:r>
        <w:r>
          <w:instrText xml:space="preserve"> PAGEREF _Toc30558 \h </w:instrText>
        </w:r>
        <w:r>
          <w:fldChar w:fldCharType="separate"/>
        </w:r>
        <w:r>
          <w:t>3</w:t>
        </w:r>
        <w:r>
          <w:fldChar w:fldCharType="end"/>
        </w:r>
      </w:hyperlink>
    </w:p>
    <w:p>
      <w:pPr>
        <w:pStyle w:val="TOC1"/>
        <w:tabs>
          <w:tab w:val="right" w:leader="dot" w:pos="8306"/>
        </w:tabs>
      </w:pPr>
      <w:hyperlink w:anchor="_Toc21485" w:history="1">
        <w:r>
          <w:rPr>
            <w:rFonts w:ascii="仿宋" w:eastAsia="仿宋" w:hAnsi="仿宋" w:cs="仿宋" w:hint="eastAsia"/>
            <w:lang w:eastAsia="zh-CN"/>
          </w:rPr>
          <w:t>一、市场分析、调研</w:t>
        </w:r>
        <w:r>
          <w:tab/>
        </w:r>
        <w:r>
          <w:fldChar w:fldCharType="begin"/>
        </w:r>
        <w:r>
          <w:instrText xml:space="preserve"> PAGEREF _Toc21485 \h </w:instrText>
        </w:r>
        <w:r>
          <w:fldChar w:fldCharType="separate"/>
        </w:r>
        <w:r>
          <w:t>3</w:t>
        </w:r>
        <w:r>
          <w:fldChar w:fldCharType="end"/>
        </w:r>
      </w:hyperlink>
    </w:p>
    <w:p>
      <w:pPr>
        <w:pStyle w:val="TOC2"/>
        <w:tabs>
          <w:tab w:val="right" w:leader="dot" w:pos="8306"/>
        </w:tabs>
      </w:pPr>
      <w:hyperlink w:anchor="_Toc24711" w:history="1">
        <w:r>
          <w:rPr>
            <w:rFonts w:ascii="仿宋" w:eastAsia="仿宋" w:hAnsi="仿宋" w:cs="仿宋" w:hint="eastAsia"/>
            <w:lang w:eastAsia="zh-CN"/>
          </w:rPr>
          <w:t>(一)、人工骨行业分析</w:t>
        </w:r>
        <w:r>
          <w:tab/>
        </w:r>
        <w:r>
          <w:fldChar w:fldCharType="begin"/>
        </w:r>
        <w:r>
          <w:instrText xml:space="preserve"> PAGEREF _Toc24711 \h </w:instrText>
        </w:r>
        <w:r>
          <w:fldChar w:fldCharType="separate"/>
        </w:r>
        <w:r>
          <w:t>3</w:t>
        </w:r>
        <w:r>
          <w:fldChar w:fldCharType="end"/>
        </w:r>
      </w:hyperlink>
    </w:p>
    <w:p>
      <w:pPr>
        <w:pStyle w:val="TOC2"/>
        <w:tabs>
          <w:tab w:val="right" w:leader="dot" w:pos="8306"/>
        </w:tabs>
      </w:pPr>
      <w:hyperlink w:anchor="_Toc4243" w:history="1">
        <w:r>
          <w:rPr>
            <w:rFonts w:ascii="仿宋" w:eastAsia="仿宋" w:hAnsi="仿宋" w:cs="仿宋" w:hint="eastAsia"/>
            <w:lang w:eastAsia="zh-CN"/>
          </w:rPr>
          <w:t>(二)、人工骨市场分析预测</w:t>
        </w:r>
        <w:r>
          <w:tab/>
        </w:r>
        <w:r>
          <w:fldChar w:fldCharType="begin"/>
        </w:r>
        <w:r>
          <w:instrText xml:space="preserve"> PAGEREF _Toc4243 \h </w:instrText>
        </w:r>
        <w:r>
          <w:fldChar w:fldCharType="separate"/>
        </w:r>
        <w:r>
          <w:t>4</w:t>
        </w:r>
        <w:r>
          <w:fldChar w:fldCharType="end"/>
        </w:r>
      </w:hyperlink>
    </w:p>
    <w:p>
      <w:pPr>
        <w:pStyle w:val="TOC1"/>
        <w:tabs>
          <w:tab w:val="right" w:leader="dot" w:pos="8306"/>
        </w:tabs>
      </w:pPr>
      <w:hyperlink w:anchor="_Toc2257" w:history="1">
        <w:r>
          <w:rPr>
            <w:rFonts w:ascii="仿宋" w:eastAsia="仿宋" w:hAnsi="仿宋" w:cs="仿宋" w:hint="eastAsia"/>
            <w:lang w:eastAsia="zh-CN"/>
          </w:rPr>
          <w:t>二、人工骨项目建设单位说明</w:t>
        </w:r>
        <w:r>
          <w:tab/>
        </w:r>
        <w:r>
          <w:fldChar w:fldCharType="begin"/>
        </w:r>
        <w:r>
          <w:instrText xml:space="preserve"> PAGEREF _Toc2257 \h </w:instrText>
        </w:r>
        <w:r>
          <w:fldChar w:fldCharType="separate"/>
        </w:r>
        <w:r>
          <w:t>4</w:t>
        </w:r>
        <w:r>
          <w:fldChar w:fldCharType="end"/>
        </w:r>
      </w:hyperlink>
    </w:p>
    <w:p>
      <w:pPr>
        <w:pStyle w:val="TOC2"/>
        <w:tabs>
          <w:tab w:val="right" w:leader="dot" w:pos="8306"/>
        </w:tabs>
      </w:pPr>
      <w:hyperlink w:anchor="_Toc10527" w:history="1">
        <w:r>
          <w:rPr>
            <w:rFonts w:ascii="仿宋" w:eastAsia="仿宋" w:hAnsi="仿宋" w:cs="仿宋" w:hint="eastAsia"/>
            <w:lang w:eastAsia="zh-CN"/>
          </w:rPr>
          <w:t>(一)、人工骨项目承办单位基本情况</w:t>
        </w:r>
        <w:r>
          <w:tab/>
        </w:r>
        <w:r>
          <w:fldChar w:fldCharType="begin"/>
        </w:r>
        <w:r>
          <w:instrText xml:space="preserve"> PAGEREF _Toc10527 \h </w:instrText>
        </w:r>
        <w:r>
          <w:fldChar w:fldCharType="separate"/>
        </w:r>
        <w:r>
          <w:t>4</w:t>
        </w:r>
        <w:r>
          <w:fldChar w:fldCharType="end"/>
        </w:r>
      </w:hyperlink>
    </w:p>
    <w:p>
      <w:pPr>
        <w:pStyle w:val="TOC2"/>
        <w:tabs>
          <w:tab w:val="right" w:leader="dot" w:pos="8306"/>
        </w:tabs>
      </w:pPr>
      <w:hyperlink w:anchor="_Toc1680" w:history="1">
        <w:r>
          <w:rPr>
            <w:rFonts w:ascii="仿宋" w:eastAsia="仿宋" w:hAnsi="仿宋" w:cs="仿宋" w:hint="eastAsia"/>
            <w:lang w:eastAsia="zh-CN"/>
          </w:rPr>
          <w:t>(二)、公司经济效益分析</w:t>
        </w:r>
        <w:r>
          <w:tab/>
        </w:r>
        <w:r>
          <w:fldChar w:fldCharType="begin"/>
        </w:r>
        <w:r>
          <w:instrText xml:space="preserve"> PAGEREF _Toc1680 \h </w:instrText>
        </w:r>
        <w:r>
          <w:fldChar w:fldCharType="separate"/>
        </w:r>
        <w:r>
          <w:t>5</w:t>
        </w:r>
        <w:r>
          <w:fldChar w:fldCharType="end"/>
        </w:r>
      </w:hyperlink>
    </w:p>
    <w:p>
      <w:pPr>
        <w:pStyle w:val="TOC1"/>
        <w:tabs>
          <w:tab w:val="right" w:leader="dot" w:pos="8306"/>
        </w:tabs>
      </w:pPr>
      <w:hyperlink w:anchor="_Toc26338" w:history="1">
        <w:r>
          <w:rPr>
            <w:rFonts w:ascii="仿宋" w:eastAsia="仿宋" w:hAnsi="仿宋" w:cs="仿宋" w:hint="eastAsia"/>
            <w:lang w:eastAsia="zh-CN"/>
          </w:rPr>
          <w:t>三、人工骨项目可持续发展</w:t>
        </w:r>
        <w:r>
          <w:tab/>
        </w:r>
        <w:r>
          <w:fldChar w:fldCharType="begin"/>
        </w:r>
        <w:r>
          <w:instrText xml:space="preserve"> PAGEREF _Toc26338 \h </w:instrText>
        </w:r>
        <w:r>
          <w:fldChar w:fldCharType="separate"/>
        </w:r>
        <w:r>
          <w:t>6</w:t>
        </w:r>
        <w:r>
          <w:fldChar w:fldCharType="end"/>
        </w:r>
      </w:hyperlink>
    </w:p>
    <w:p>
      <w:pPr>
        <w:pStyle w:val="TOC2"/>
        <w:tabs>
          <w:tab w:val="right" w:leader="dot" w:pos="8306"/>
        </w:tabs>
      </w:pPr>
      <w:hyperlink w:anchor="_Toc236" w:history="1">
        <w:r>
          <w:rPr>
            <w:rFonts w:ascii="仿宋" w:eastAsia="仿宋" w:hAnsi="仿宋" w:cs="仿宋" w:hint="eastAsia"/>
            <w:lang w:eastAsia="zh-CN"/>
          </w:rPr>
          <w:t>(一)、可持续战略与实践</w:t>
        </w:r>
        <w:r>
          <w:tab/>
        </w:r>
        <w:r>
          <w:fldChar w:fldCharType="begin"/>
        </w:r>
        <w:r>
          <w:instrText xml:space="preserve"> PAGEREF _Toc236 \h </w:instrText>
        </w:r>
        <w:r>
          <w:fldChar w:fldCharType="separate"/>
        </w:r>
        <w:r>
          <w:t>6</w:t>
        </w:r>
        <w:r>
          <w:fldChar w:fldCharType="end"/>
        </w:r>
      </w:hyperlink>
    </w:p>
    <w:p>
      <w:pPr>
        <w:pStyle w:val="TOC2"/>
        <w:tabs>
          <w:tab w:val="right" w:leader="dot" w:pos="8306"/>
        </w:tabs>
      </w:pPr>
      <w:hyperlink w:anchor="_Toc21239" w:history="1">
        <w:r>
          <w:rPr>
            <w:rFonts w:ascii="仿宋" w:eastAsia="仿宋" w:hAnsi="仿宋" w:cs="仿宋" w:hint="eastAsia"/>
            <w:lang w:eastAsia="zh-CN"/>
          </w:rPr>
          <w:t>(二)、环保与社会责任</w:t>
        </w:r>
        <w:r>
          <w:tab/>
        </w:r>
        <w:r>
          <w:fldChar w:fldCharType="begin"/>
        </w:r>
        <w:r>
          <w:instrText xml:space="preserve"> PAGEREF _Toc21239 \h </w:instrText>
        </w:r>
        <w:r>
          <w:fldChar w:fldCharType="separate"/>
        </w:r>
        <w:r>
          <w:t>7</w:t>
        </w:r>
        <w:r>
          <w:fldChar w:fldCharType="end"/>
        </w:r>
      </w:hyperlink>
    </w:p>
    <w:p>
      <w:pPr>
        <w:pStyle w:val="TOC1"/>
        <w:tabs>
          <w:tab w:val="right" w:leader="dot" w:pos="8306"/>
        </w:tabs>
      </w:pPr>
      <w:hyperlink w:anchor="_Toc18638" w:history="1">
        <w:r>
          <w:rPr>
            <w:rFonts w:ascii="仿宋" w:eastAsia="仿宋" w:hAnsi="仿宋" w:cs="仿宋" w:hint="eastAsia"/>
            <w:lang w:eastAsia="zh-CN"/>
          </w:rPr>
          <w:t>四、人工骨项目绩效评估</w:t>
        </w:r>
        <w:r>
          <w:tab/>
        </w:r>
        <w:r>
          <w:fldChar w:fldCharType="begin"/>
        </w:r>
        <w:r>
          <w:instrText xml:space="preserve"> PAGEREF _Toc18638 \h </w:instrText>
        </w:r>
        <w:r>
          <w:fldChar w:fldCharType="separate"/>
        </w:r>
        <w:r>
          <w:t>8</w:t>
        </w:r>
        <w:r>
          <w:fldChar w:fldCharType="end"/>
        </w:r>
      </w:hyperlink>
    </w:p>
    <w:p>
      <w:pPr>
        <w:pStyle w:val="TOC2"/>
        <w:tabs>
          <w:tab w:val="right" w:leader="dot" w:pos="8306"/>
        </w:tabs>
      </w:pPr>
      <w:hyperlink w:anchor="_Toc32278" w:history="1">
        <w:r>
          <w:rPr>
            <w:rFonts w:ascii="仿宋" w:eastAsia="仿宋" w:hAnsi="仿宋" w:cs="仿宋" w:hint="eastAsia"/>
            <w:lang w:eastAsia="zh-CN"/>
          </w:rPr>
          <w:t>(一)、绩效评估指标</w:t>
        </w:r>
        <w:r>
          <w:tab/>
        </w:r>
        <w:r>
          <w:fldChar w:fldCharType="begin"/>
        </w:r>
        <w:r>
          <w:instrText xml:space="preserve"> PAGEREF _Toc32278 \h </w:instrText>
        </w:r>
        <w:r>
          <w:fldChar w:fldCharType="separate"/>
        </w:r>
        <w:r>
          <w:t>8</w:t>
        </w:r>
        <w:r>
          <w:fldChar w:fldCharType="end"/>
        </w:r>
      </w:hyperlink>
    </w:p>
    <w:p>
      <w:pPr>
        <w:pStyle w:val="TOC2"/>
        <w:tabs>
          <w:tab w:val="right" w:leader="dot" w:pos="8306"/>
        </w:tabs>
      </w:pPr>
      <w:hyperlink w:anchor="_Toc18892" w:history="1">
        <w:r>
          <w:rPr>
            <w:rFonts w:ascii="仿宋" w:eastAsia="仿宋" w:hAnsi="仿宋" w:cs="仿宋" w:hint="eastAsia"/>
            <w:lang w:eastAsia="zh-CN"/>
          </w:rPr>
          <w:t>(二)、绩效评估方法</w:t>
        </w:r>
        <w:r>
          <w:tab/>
        </w:r>
        <w:r>
          <w:fldChar w:fldCharType="begin"/>
        </w:r>
        <w:r>
          <w:instrText xml:space="preserve"> PAGEREF _Toc18892 \h </w:instrText>
        </w:r>
        <w:r>
          <w:fldChar w:fldCharType="separate"/>
        </w:r>
        <w:r>
          <w:t>9</w:t>
        </w:r>
        <w:r>
          <w:fldChar w:fldCharType="end"/>
        </w:r>
      </w:hyperlink>
    </w:p>
    <w:p>
      <w:pPr>
        <w:pStyle w:val="TOC2"/>
        <w:tabs>
          <w:tab w:val="right" w:leader="dot" w:pos="8306"/>
        </w:tabs>
      </w:pPr>
      <w:hyperlink w:anchor="_Toc21551" w:history="1">
        <w:r>
          <w:rPr>
            <w:rFonts w:ascii="仿宋" w:eastAsia="仿宋" w:hAnsi="仿宋" w:cs="仿宋" w:hint="eastAsia"/>
            <w:lang w:eastAsia="zh-CN"/>
          </w:rPr>
          <w:t>(三)、绩效评估周期</w:t>
        </w:r>
        <w:r>
          <w:tab/>
        </w:r>
        <w:r>
          <w:fldChar w:fldCharType="begin"/>
        </w:r>
        <w:r>
          <w:instrText xml:space="preserve"> PAGEREF _Toc21551 \h </w:instrText>
        </w:r>
        <w:r>
          <w:fldChar w:fldCharType="separate"/>
        </w:r>
        <w:r>
          <w:t>10</w:t>
        </w:r>
        <w:r>
          <w:fldChar w:fldCharType="end"/>
        </w:r>
      </w:hyperlink>
    </w:p>
    <w:p>
      <w:pPr>
        <w:pStyle w:val="TOC1"/>
        <w:tabs>
          <w:tab w:val="right" w:leader="dot" w:pos="8306"/>
        </w:tabs>
      </w:pPr>
      <w:hyperlink w:anchor="_Toc7142" w:history="1">
        <w:r>
          <w:rPr>
            <w:rFonts w:ascii="仿宋" w:eastAsia="仿宋" w:hAnsi="仿宋" w:cs="仿宋" w:hint="eastAsia"/>
            <w:lang w:eastAsia="zh-CN"/>
          </w:rPr>
          <w:t>五、人工骨项目建设背景及必要性分析</w:t>
        </w:r>
        <w:r>
          <w:tab/>
        </w:r>
        <w:r>
          <w:fldChar w:fldCharType="begin"/>
        </w:r>
        <w:r>
          <w:instrText xml:space="preserve"> PAGEREF _Toc7142 \h </w:instrText>
        </w:r>
        <w:r>
          <w:fldChar w:fldCharType="separate"/>
        </w:r>
        <w:r>
          <w:t>11</w:t>
        </w:r>
        <w:r>
          <w:fldChar w:fldCharType="end"/>
        </w:r>
      </w:hyperlink>
    </w:p>
    <w:p>
      <w:pPr>
        <w:pStyle w:val="TOC2"/>
        <w:tabs>
          <w:tab w:val="right" w:leader="dot" w:pos="8306"/>
        </w:tabs>
      </w:pPr>
      <w:hyperlink w:anchor="_Toc16846" w:history="1">
        <w:r>
          <w:rPr>
            <w:rFonts w:ascii="仿宋" w:eastAsia="仿宋" w:hAnsi="仿宋" w:cs="仿宋" w:hint="eastAsia"/>
            <w:lang w:eastAsia="zh-CN"/>
          </w:rPr>
          <w:t>(一)、人工骨项目背景分析</w:t>
        </w:r>
        <w:r>
          <w:tab/>
        </w:r>
        <w:r>
          <w:fldChar w:fldCharType="begin"/>
        </w:r>
        <w:r>
          <w:instrText xml:space="preserve"> PAGEREF _Toc16846 \h </w:instrText>
        </w:r>
        <w:r>
          <w:fldChar w:fldCharType="separate"/>
        </w:r>
        <w:r>
          <w:t>11</w:t>
        </w:r>
        <w:r>
          <w:fldChar w:fldCharType="end"/>
        </w:r>
      </w:hyperlink>
    </w:p>
    <w:p>
      <w:pPr>
        <w:pStyle w:val="TOC2"/>
        <w:tabs>
          <w:tab w:val="right" w:leader="dot" w:pos="8306"/>
        </w:tabs>
      </w:pPr>
      <w:hyperlink w:anchor="_Toc990" w:history="1">
        <w:r>
          <w:rPr>
            <w:rFonts w:ascii="仿宋" w:eastAsia="仿宋" w:hAnsi="仿宋" w:cs="仿宋" w:hint="eastAsia"/>
            <w:lang w:eastAsia="zh-CN"/>
          </w:rPr>
          <w:t>(二)、人工骨项目建设必要性分析</w:t>
        </w:r>
        <w:r>
          <w:tab/>
        </w:r>
        <w:r>
          <w:fldChar w:fldCharType="begin"/>
        </w:r>
        <w:r>
          <w:instrText xml:space="preserve"> PAGEREF _Toc990 \h </w:instrText>
        </w:r>
        <w:r>
          <w:fldChar w:fldCharType="separate"/>
        </w:r>
        <w:r>
          <w:t>12</w:t>
        </w:r>
        <w:r>
          <w:fldChar w:fldCharType="end"/>
        </w:r>
      </w:hyperlink>
    </w:p>
    <w:p>
      <w:pPr>
        <w:pStyle w:val="TOC1"/>
        <w:tabs>
          <w:tab w:val="right" w:leader="dot" w:pos="8306"/>
        </w:tabs>
      </w:pPr>
      <w:hyperlink w:anchor="_Toc24971" w:history="1">
        <w:r>
          <w:rPr>
            <w:rFonts w:ascii="仿宋" w:eastAsia="仿宋" w:hAnsi="仿宋" w:cs="仿宋" w:hint="eastAsia"/>
            <w:lang w:eastAsia="zh-CN"/>
          </w:rPr>
          <w:t>六、人工骨项目土建工程</w:t>
        </w:r>
        <w:r>
          <w:tab/>
        </w:r>
        <w:r>
          <w:fldChar w:fldCharType="begin"/>
        </w:r>
        <w:r>
          <w:instrText xml:space="preserve"> PAGEREF _Toc24971 \h </w:instrText>
        </w:r>
        <w:r>
          <w:fldChar w:fldCharType="separate"/>
        </w:r>
        <w:r>
          <w:t>14</w:t>
        </w:r>
        <w:r>
          <w:fldChar w:fldCharType="end"/>
        </w:r>
      </w:hyperlink>
    </w:p>
    <w:p>
      <w:pPr>
        <w:pStyle w:val="TOC2"/>
        <w:tabs>
          <w:tab w:val="right" w:leader="dot" w:pos="8306"/>
        </w:tabs>
      </w:pPr>
      <w:hyperlink w:anchor="_Toc24410" w:history="1">
        <w:r>
          <w:rPr>
            <w:rFonts w:ascii="仿宋" w:eastAsia="仿宋" w:hAnsi="仿宋" w:cs="仿宋" w:hint="eastAsia"/>
            <w:lang w:eastAsia="zh-CN"/>
          </w:rPr>
          <w:t>(一)、建筑工程设计原则</w:t>
        </w:r>
        <w:r>
          <w:tab/>
        </w:r>
        <w:r>
          <w:fldChar w:fldCharType="begin"/>
        </w:r>
        <w:r>
          <w:instrText xml:space="preserve"> PAGEREF _Toc24410 \h </w:instrText>
        </w:r>
        <w:r>
          <w:fldChar w:fldCharType="separate"/>
        </w:r>
        <w:r>
          <w:t>14</w:t>
        </w:r>
        <w:r>
          <w:fldChar w:fldCharType="end"/>
        </w:r>
      </w:hyperlink>
    </w:p>
    <w:p>
      <w:pPr>
        <w:pStyle w:val="TOC2"/>
        <w:tabs>
          <w:tab w:val="right" w:leader="dot" w:pos="8306"/>
        </w:tabs>
      </w:pPr>
      <w:hyperlink w:anchor="_Toc23065" w:history="1">
        <w:r>
          <w:rPr>
            <w:rFonts w:ascii="仿宋" w:eastAsia="仿宋" w:hAnsi="仿宋" w:cs="仿宋" w:hint="eastAsia"/>
            <w:lang w:eastAsia="zh-CN"/>
          </w:rPr>
          <w:t>(二)、土建工程设计年限及安全等级</w:t>
        </w:r>
        <w:r>
          <w:tab/>
        </w:r>
        <w:r>
          <w:fldChar w:fldCharType="begin"/>
        </w:r>
        <w:r>
          <w:instrText xml:space="preserve"> PAGEREF _Toc23065 \h </w:instrText>
        </w:r>
        <w:r>
          <w:fldChar w:fldCharType="separate"/>
        </w:r>
        <w:r>
          <w:t>15</w:t>
        </w:r>
        <w:r>
          <w:fldChar w:fldCharType="end"/>
        </w:r>
      </w:hyperlink>
    </w:p>
    <w:p>
      <w:pPr>
        <w:pStyle w:val="TOC2"/>
        <w:tabs>
          <w:tab w:val="right" w:leader="dot" w:pos="8306"/>
        </w:tabs>
      </w:pPr>
      <w:hyperlink w:anchor="_Toc9030" w:history="1">
        <w:r>
          <w:rPr>
            <w:rFonts w:ascii="仿宋" w:eastAsia="仿宋" w:hAnsi="仿宋" w:cs="仿宋" w:hint="eastAsia"/>
            <w:lang w:eastAsia="zh-CN"/>
          </w:rPr>
          <w:t>(三)、建筑工程设计总体要求</w:t>
        </w:r>
        <w:r>
          <w:tab/>
        </w:r>
        <w:r>
          <w:fldChar w:fldCharType="begin"/>
        </w:r>
        <w:r>
          <w:instrText xml:space="preserve"> PAGEREF _Toc9030 \h </w:instrText>
        </w:r>
        <w:r>
          <w:fldChar w:fldCharType="separate"/>
        </w:r>
        <w:r>
          <w:t>16</w:t>
        </w:r>
        <w:r>
          <w:fldChar w:fldCharType="end"/>
        </w:r>
      </w:hyperlink>
    </w:p>
    <w:p>
      <w:pPr>
        <w:pStyle w:val="TOC2"/>
        <w:tabs>
          <w:tab w:val="right" w:leader="dot" w:pos="8306"/>
        </w:tabs>
      </w:pPr>
      <w:hyperlink w:anchor="_Toc6577" w:history="1">
        <w:r>
          <w:rPr>
            <w:rFonts w:ascii="仿宋" w:eastAsia="仿宋" w:hAnsi="仿宋" w:cs="仿宋" w:hint="eastAsia"/>
            <w:lang w:eastAsia="zh-CN"/>
          </w:rPr>
          <w:t>(四)、土建工程建设指标</w:t>
        </w:r>
        <w:r>
          <w:tab/>
        </w:r>
        <w:r>
          <w:fldChar w:fldCharType="begin"/>
        </w:r>
        <w:r>
          <w:instrText xml:space="preserve"> PAGEREF _Toc6577 \h </w:instrText>
        </w:r>
        <w:r>
          <w:fldChar w:fldCharType="separate"/>
        </w:r>
        <w:r>
          <w:t>17</w:t>
        </w:r>
        <w:r>
          <w:fldChar w:fldCharType="end"/>
        </w:r>
      </w:hyperlink>
    </w:p>
    <w:p>
      <w:pPr>
        <w:pStyle w:val="TOC1"/>
        <w:tabs>
          <w:tab w:val="right" w:leader="dot" w:pos="8306"/>
        </w:tabs>
      </w:pPr>
      <w:hyperlink w:anchor="_Toc1545" w:history="1">
        <w:r>
          <w:rPr>
            <w:rFonts w:ascii="仿宋" w:eastAsia="仿宋" w:hAnsi="仿宋" w:cs="仿宋" w:hint="eastAsia"/>
            <w:lang w:eastAsia="zh-CN"/>
          </w:rPr>
          <w:t>七、人工骨项目计划安排</w:t>
        </w:r>
        <w:r>
          <w:tab/>
        </w:r>
        <w:r>
          <w:fldChar w:fldCharType="begin"/>
        </w:r>
        <w:r>
          <w:instrText xml:space="preserve"> PAGEREF _Toc1545 \h </w:instrText>
        </w:r>
        <w:r>
          <w:fldChar w:fldCharType="separate"/>
        </w:r>
        <w:r>
          <w:t>17</w:t>
        </w:r>
        <w:r>
          <w:fldChar w:fldCharType="end"/>
        </w:r>
      </w:hyperlink>
    </w:p>
    <w:p>
      <w:pPr>
        <w:pStyle w:val="TOC2"/>
        <w:tabs>
          <w:tab w:val="right" w:leader="dot" w:pos="8306"/>
        </w:tabs>
      </w:pPr>
      <w:hyperlink w:anchor="_Toc16873" w:history="1">
        <w:r>
          <w:rPr>
            <w:rFonts w:ascii="仿宋" w:eastAsia="仿宋" w:hAnsi="仿宋" w:cs="仿宋" w:hint="eastAsia"/>
            <w:lang w:eastAsia="zh-CN"/>
          </w:rPr>
          <w:t>(一)、建设周期</w:t>
        </w:r>
        <w:r>
          <w:tab/>
        </w:r>
        <w:r>
          <w:fldChar w:fldCharType="begin"/>
        </w:r>
        <w:r>
          <w:instrText xml:space="preserve"> PAGEREF _Toc16873 \h </w:instrText>
        </w:r>
        <w:r>
          <w:fldChar w:fldCharType="separate"/>
        </w:r>
        <w:r>
          <w:t>17</w:t>
        </w:r>
        <w:r>
          <w:fldChar w:fldCharType="end"/>
        </w:r>
      </w:hyperlink>
    </w:p>
    <w:p>
      <w:pPr>
        <w:pStyle w:val="TOC2"/>
        <w:tabs>
          <w:tab w:val="right" w:leader="dot" w:pos="8306"/>
        </w:tabs>
      </w:pPr>
      <w:hyperlink w:anchor="_Toc31874" w:history="1">
        <w:r>
          <w:rPr>
            <w:rFonts w:ascii="仿宋" w:eastAsia="仿宋" w:hAnsi="仿宋" w:cs="仿宋" w:hint="eastAsia"/>
            <w:lang w:eastAsia="zh-CN"/>
          </w:rPr>
          <w:t>(二)、建设进度</w:t>
        </w:r>
        <w:r>
          <w:tab/>
        </w:r>
        <w:r>
          <w:fldChar w:fldCharType="begin"/>
        </w:r>
        <w:r>
          <w:instrText xml:space="preserve"> PAGEREF _Toc31874 \h </w:instrText>
        </w:r>
        <w:r>
          <w:fldChar w:fldCharType="separate"/>
        </w:r>
        <w:r>
          <w:t>18</w:t>
        </w:r>
        <w:r>
          <w:fldChar w:fldCharType="end"/>
        </w:r>
      </w:hyperlink>
    </w:p>
    <w:p>
      <w:pPr>
        <w:pStyle w:val="TOC2"/>
        <w:tabs>
          <w:tab w:val="right" w:leader="dot" w:pos="8306"/>
        </w:tabs>
      </w:pPr>
      <w:hyperlink w:anchor="_Toc28475" w:history="1">
        <w:r>
          <w:rPr>
            <w:rFonts w:ascii="仿宋" w:eastAsia="仿宋" w:hAnsi="仿宋" w:cs="仿宋" w:hint="eastAsia"/>
            <w:lang w:eastAsia="zh-CN"/>
          </w:rPr>
          <w:t>(三)、进度安排注意事项</w:t>
        </w:r>
        <w:r>
          <w:tab/>
        </w:r>
        <w:r>
          <w:fldChar w:fldCharType="begin"/>
        </w:r>
        <w:r>
          <w:instrText xml:space="preserve"> PAGEREF _Toc28475 \h </w:instrText>
        </w:r>
        <w:r>
          <w:fldChar w:fldCharType="separate"/>
        </w:r>
        <w:r>
          <w:t>19</w:t>
        </w:r>
        <w:r>
          <w:fldChar w:fldCharType="end"/>
        </w:r>
      </w:hyperlink>
    </w:p>
    <w:p>
      <w:pPr>
        <w:pStyle w:val="TOC2"/>
        <w:tabs>
          <w:tab w:val="right" w:leader="dot" w:pos="8306"/>
        </w:tabs>
      </w:pPr>
      <w:hyperlink w:anchor="_Toc10229" w:history="1">
        <w:r>
          <w:rPr>
            <w:rFonts w:ascii="仿宋" w:eastAsia="仿宋" w:hAnsi="仿宋" w:cs="仿宋" w:hint="eastAsia"/>
            <w:lang w:eastAsia="zh-CN"/>
          </w:rPr>
          <w:t>(四)、人力资源配置</w:t>
        </w:r>
        <w:r>
          <w:tab/>
        </w:r>
        <w:r>
          <w:fldChar w:fldCharType="begin"/>
        </w:r>
        <w:r>
          <w:instrText xml:space="preserve"> PAGEREF _Toc10229 \h </w:instrText>
        </w:r>
        <w:r>
          <w:fldChar w:fldCharType="separate"/>
        </w:r>
        <w:r>
          <w:t>20</w:t>
        </w:r>
        <w:r>
          <w:fldChar w:fldCharType="end"/>
        </w:r>
      </w:hyperlink>
    </w:p>
    <w:p>
      <w:pPr>
        <w:pStyle w:val="TOC1"/>
        <w:tabs>
          <w:tab w:val="right" w:leader="dot" w:pos="8306"/>
        </w:tabs>
      </w:pPr>
      <w:hyperlink w:anchor="_Toc8645" w:history="1">
        <w:r>
          <w:rPr>
            <w:rFonts w:ascii="仿宋" w:eastAsia="仿宋" w:hAnsi="仿宋" w:cs="仿宋" w:hint="eastAsia"/>
            <w:lang w:eastAsia="zh-CN"/>
          </w:rPr>
          <w:t>八、人工骨项目社会影响</w:t>
        </w:r>
        <w:r>
          <w:tab/>
        </w:r>
        <w:r>
          <w:fldChar w:fldCharType="begin"/>
        </w:r>
        <w:r>
          <w:instrText xml:space="preserve"> PAGEREF _Toc8645 \h </w:instrText>
        </w:r>
        <w:r>
          <w:fldChar w:fldCharType="separate"/>
        </w:r>
        <w:r>
          <w:t>21</w:t>
        </w:r>
        <w:r>
          <w:fldChar w:fldCharType="end"/>
        </w:r>
      </w:hyperlink>
    </w:p>
    <w:p>
      <w:pPr>
        <w:pStyle w:val="TOC2"/>
        <w:tabs>
          <w:tab w:val="right" w:leader="dot" w:pos="8306"/>
        </w:tabs>
      </w:pPr>
      <w:hyperlink w:anchor="_Toc1098" w:history="1">
        <w:r>
          <w:rPr>
            <w:rFonts w:ascii="仿宋" w:eastAsia="仿宋" w:hAnsi="仿宋" w:cs="仿宋" w:hint="eastAsia"/>
            <w:lang w:eastAsia="zh-CN"/>
          </w:rPr>
          <w:t>(一)、社会责任与义务</w:t>
        </w:r>
        <w:r>
          <w:tab/>
        </w:r>
        <w:r>
          <w:fldChar w:fldCharType="begin"/>
        </w:r>
        <w:r>
          <w:instrText xml:space="preserve"> PAGEREF _Toc1098 \h </w:instrText>
        </w:r>
        <w:r>
          <w:fldChar w:fldCharType="separate"/>
        </w:r>
        <w:r>
          <w:t>21</w:t>
        </w:r>
        <w:r>
          <w:fldChar w:fldCharType="end"/>
        </w:r>
      </w:hyperlink>
    </w:p>
    <w:p>
      <w:pPr>
        <w:pStyle w:val="TOC2"/>
        <w:tabs>
          <w:tab w:val="right" w:leader="dot" w:pos="8306"/>
        </w:tabs>
      </w:pPr>
      <w:hyperlink w:anchor="_Toc30987" w:history="1">
        <w:r>
          <w:rPr>
            <w:rFonts w:ascii="仿宋" w:eastAsia="仿宋" w:hAnsi="仿宋" w:cs="仿宋" w:hint="eastAsia"/>
            <w:lang w:eastAsia="zh-CN"/>
          </w:rPr>
          <w:t>(二)、社会参与与沟通</w:t>
        </w:r>
        <w:r>
          <w:tab/>
        </w:r>
        <w:r>
          <w:fldChar w:fldCharType="begin"/>
        </w:r>
        <w:r>
          <w:instrText xml:space="preserve"> PAGEREF _Toc30987 \h </w:instrText>
        </w:r>
        <w:r>
          <w:fldChar w:fldCharType="separate"/>
        </w:r>
        <w:r>
          <w:t>22</w:t>
        </w:r>
        <w:r>
          <w:fldChar w:fldCharType="end"/>
        </w:r>
      </w:hyperlink>
    </w:p>
    <w:p>
      <w:pPr>
        <w:pStyle w:val="TOC1"/>
        <w:tabs>
          <w:tab w:val="right" w:leader="dot" w:pos="8306"/>
        </w:tabs>
      </w:pPr>
      <w:hyperlink w:anchor="_Toc24905" w:history="1">
        <w:r>
          <w:rPr>
            <w:rFonts w:ascii="仿宋" w:eastAsia="仿宋" w:hAnsi="仿宋" w:cs="仿宋" w:hint="eastAsia"/>
            <w:lang w:eastAsia="zh-CN"/>
          </w:rPr>
          <w:t>九、人工骨项目投资规划</w:t>
        </w:r>
        <w:r>
          <w:tab/>
        </w:r>
        <w:r>
          <w:fldChar w:fldCharType="begin"/>
        </w:r>
        <w:r>
          <w:instrText xml:space="preserve"> PAGEREF _Toc24905 \h </w:instrText>
        </w:r>
        <w:r>
          <w:fldChar w:fldCharType="separate"/>
        </w:r>
        <w:r>
          <w:t>23</w:t>
        </w:r>
        <w:r>
          <w:fldChar w:fldCharType="end"/>
        </w:r>
      </w:hyperlink>
    </w:p>
    <w:p>
      <w:pPr>
        <w:pStyle w:val="TOC2"/>
        <w:tabs>
          <w:tab w:val="right" w:leader="dot" w:pos="8306"/>
        </w:tabs>
      </w:pPr>
      <w:hyperlink w:anchor="_Toc17087" w:history="1">
        <w:r>
          <w:rPr>
            <w:rFonts w:ascii="仿宋" w:eastAsia="仿宋" w:hAnsi="仿宋" w:cs="仿宋" w:hint="eastAsia"/>
            <w:lang w:eastAsia="zh-CN"/>
          </w:rPr>
          <w:t>(一)、人工骨项目总投资估算</w:t>
        </w:r>
        <w:r>
          <w:tab/>
        </w:r>
        <w:r>
          <w:fldChar w:fldCharType="begin"/>
        </w:r>
        <w:r>
          <w:instrText xml:space="preserve"> PAGEREF _Toc17087 \h </w:instrText>
        </w:r>
        <w:r>
          <w:fldChar w:fldCharType="separate"/>
        </w:r>
        <w:r>
          <w:t>23</w:t>
        </w:r>
        <w:r>
          <w:fldChar w:fldCharType="end"/>
        </w:r>
      </w:hyperlink>
    </w:p>
    <w:p>
      <w:pPr>
        <w:pStyle w:val="TOC2"/>
        <w:tabs>
          <w:tab w:val="right" w:leader="dot" w:pos="8306"/>
        </w:tabs>
      </w:pPr>
      <w:hyperlink w:anchor="_Toc18107" w:history="1">
        <w:r>
          <w:rPr>
            <w:rFonts w:ascii="仿宋" w:eastAsia="仿宋" w:hAnsi="仿宋" w:cs="仿宋" w:hint="eastAsia"/>
            <w:lang w:eastAsia="zh-CN"/>
          </w:rPr>
          <w:t>(二)、资金筹措</w:t>
        </w:r>
        <w:r>
          <w:tab/>
        </w:r>
        <w:r>
          <w:fldChar w:fldCharType="begin"/>
        </w:r>
        <w:r>
          <w:instrText xml:space="preserve"> PAGEREF _Toc18107 \h </w:instrText>
        </w:r>
        <w:r>
          <w:fldChar w:fldCharType="separate"/>
        </w:r>
        <w:r>
          <w:t>24</w:t>
        </w:r>
        <w:r>
          <w:fldChar w:fldCharType="end"/>
        </w:r>
      </w:hyperlink>
    </w:p>
    <w:p>
      <w:pPr>
        <w:pStyle w:val="TOC1"/>
        <w:tabs>
          <w:tab w:val="right" w:leader="dot" w:pos="8306"/>
        </w:tabs>
      </w:pPr>
      <w:hyperlink w:anchor="_Toc7390" w:history="1">
        <w:r>
          <w:rPr>
            <w:rFonts w:ascii="仿宋" w:eastAsia="仿宋" w:hAnsi="仿宋" w:cs="仿宋" w:hint="eastAsia"/>
            <w:lang w:eastAsia="zh-CN"/>
          </w:rPr>
          <w:t>十、人工骨项目经营效益</w:t>
        </w:r>
        <w:r>
          <w:tab/>
        </w:r>
        <w:r>
          <w:fldChar w:fldCharType="begin"/>
        </w:r>
        <w:r>
          <w:instrText xml:space="preserve"> PAGEREF _Toc7390 \h </w:instrText>
        </w:r>
        <w:r>
          <w:fldChar w:fldCharType="separate"/>
        </w:r>
        <w:r>
          <w:t>25</w:t>
        </w:r>
        <w:r>
          <w:fldChar w:fldCharType="end"/>
        </w:r>
      </w:hyperlink>
    </w:p>
    <w:p>
      <w:pPr>
        <w:pStyle w:val="TOC2"/>
        <w:tabs>
          <w:tab w:val="right" w:leader="dot" w:pos="8306"/>
        </w:tabs>
      </w:pPr>
      <w:hyperlink w:anchor="_Toc8859" w:history="1">
        <w:r>
          <w:rPr>
            <w:rFonts w:ascii="仿宋" w:eastAsia="仿宋" w:hAnsi="仿宋" w:cs="仿宋" w:hint="eastAsia"/>
            <w:lang w:eastAsia="zh-CN"/>
          </w:rPr>
          <w:t>(一)、经济评价财务测算</w:t>
        </w:r>
        <w:r>
          <w:tab/>
        </w:r>
        <w:r>
          <w:fldChar w:fldCharType="begin"/>
        </w:r>
        <w:r>
          <w:instrText xml:space="preserve"> PAGEREF _Toc8859 \h </w:instrText>
        </w:r>
        <w:r>
          <w:fldChar w:fldCharType="separate"/>
        </w:r>
        <w:r>
          <w:t>25</w:t>
        </w:r>
        <w:r>
          <w:fldChar w:fldCharType="end"/>
        </w:r>
      </w:hyperlink>
    </w:p>
    <w:p>
      <w:pPr>
        <w:pStyle w:val="TOC2"/>
        <w:tabs>
          <w:tab w:val="right" w:leader="dot" w:pos="8306"/>
        </w:tabs>
      </w:pPr>
      <w:hyperlink w:anchor="_Toc11686" w:history="1">
        <w:r>
          <w:rPr>
            <w:rFonts w:ascii="仿宋" w:eastAsia="仿宋" w:hAnsi="仿宋" w:cs="仿宋" w:hint="eastAsia"/>
            <w:lang w:eastAsia="zh-CN"/>
          </w:rPr>
          <w:t>(二)、人工骨项目盈利能力分析</w:t>
        </w:r>
        <w:r>
          <w:tab/>
        </w:r>
        <w:r>
          <w:fldChar w:fldCharType="begin"/>
        </w:r>
        <w:r>
          <w:instrText xml:space="preserve"> PAGEREF _Toc11686 \h </w:instrText>
        </w:r>
        <w:r>
          <w:fldChar w:fldCharType="separate"/>
        </w:r>
        <w:r>
          <w:t>26</w:t>
        </w:r>
        <w:r>
          <w:fldChar w:fldCharType="end"/>
        </w:r>
      </w:hyperlink>
    </w:p>
    <w:p>
      <w:pPr>
        <w:pStyle w:val="TOC1"/>
        <w:tabs>
          <w:tab w:val="right" w:leader="dot" w:pos="8306"/>
        </w:tabs>
      </w:pPr>
      <w:hyperlink w:anchor="_Toc22965" w:history="1">
        <w:r>
          <w:rPr>
            <w:rFonts w:ascii="仿宋" w:eastAsia="仿宋" w:hAnsi="仿宋" w:cs="仿宋" w:hint="eastAsia"/>
            <w:lang w:eastAsia="zh-CN"/>
          </w:rPr>
          <w:t>十一、人工骨项目人力资源培养与发展</w:t>
        </w:r>
        <w:r>
          <w:tab/>
        </w:r>
        <w:r>
          <w:fldChar w:fldCharType="begin"/>
        </w:r>
        <w:r>
          <w:instrText xml:space="preserve"> PAGEREF _Toc22965 \h </w:instrText>
        </w:r>
        <w:r>
          <w:fldChar w:fldCharType="separate"/>
        </w:r>
        <w:r>
          <w:t>27</w:t>
        </w:r>
        <w:r>
          <w:fldChar w:fldCharType="end"/>
        </w:r>
      </w:hyperlink>
    </w:p>
    <w:p>
      <w:pPr>
        <w:pStyle w:val="TOC2"/>
        <w:tabs>
          <w:tab w:val="right" w:leader="dot" w:pos="8306"/>
        </w:tabs>
      </w:pPr>
      <w:hyperlink w:anchor="_Toc18468" w:history="1">
        <w:r>
          <w:rPr>
            <w:rFonts w:ascii="仿宋" w:eastAsia="仿宋" w:hAnsi="仿宋" w:cs="仿宋" w:hint="eastAsia"/>
            <w:lang w:eastAsia="zh-CN"/>
          </w:rPr>
          <w:t>(一)、人才需求与规划</w:t>
        </w:r>
        <w:r>
          <w:tab/>
        </w:r>
        <w:r>
          <w:fldChar w:fldCharType="begin"/>
        </w:r>
        <w:r>
          <w:instrText xml:space="preserve"> PAGEREF _Toc18468 \h </w:instrText>
        </w:r>
        <w:r>
          <w:fldChar w:fldCharType="separate"/>
        </w:r>
        <w:r>
          <w:t>27</w:t>
        </w:r>
        <w:r>
          <w:fldChar w:fldCharType="end"/>
        </w:r>
      </w:hyperlink>
    </w:p>
    <w:p>
      <w:pPr>
        <w:pStyle w:val="TOC2"/>
        <w:tabs>
          <w:tab w:val="right" w:leader="dot" w:pos="8306"/>
        </w:tabs>
      </w:pPr>
      <w:hyperlink w:anchor="_Toc22126" w:history="1">
        <w:r>
          <w:rPr>
            <w:rFonts w:ascii="仿宋" w:eastAsia="仿宋" w:hAnsi="仿宋" w:cs="仿宋" w:hint="eastAsia"/>
            <w:lang w:eastAsia="zh-CN"/>
          </w:rPr>
          <w:t>(二)、培训与发展计划</w:t>
        </w:r>
        <w:r>
          <w:tab/>
        </w:r>
        <w:r>
          <w:fldChar w:fldCharType="begin"/>
        </w:r>
        <w:r>
          <w:instrText xml:space="preserve"> PAGEREF _Toc22126 \h </w:instrText>
        </w:r>
        <w:r>
          <w:fldChar w:fldCharType="separate"/>
        </w:r>
        <w:r>
          <w:t>27</w:t>
        </w:r>
        <w:r>
          <w:fldChar w:fldCharType="end"/>
        </w:r>
      </w:hyperlink>
    </w:p>
    <w:p>
      <w:pPr>
        <w:pStyle w:val="TOC1"/>
        <w:tabs>
          <w:tab w:val="right" w:leader="dot" w:pos="8306"/>
        </w:tabs>
      </w:pPr>
      <w:hyperlink w:anchor="_Toc19068" w:history="1">
        <w:r>
          <w:rPr>
            <w:rFonts w:ascii="仿宋" w:eastAsia="仿宋" w:hAnsi="仿宋" w:cs="仿宋" w:hint="eastAsia"/>
            <w:lang w:eastAsia="zh-CN"/>
          </w:rPr>
          <w:t>十二、人工骨项目人力资源管理</w:t>
        </w:r>
        <w:r>
          <w:tab/>
        </w:r>
        <w:r>
          <w:fldChar w:fldCharType="begin"/>
        </w:r>
        <w:r>
          <w:instrText xml:space="preserve"> PAGEREF _Toc19068 \h </w:instrText>
        </w:r>
        <w:r>
          <w:fldChar w:fldCharType="separate"/>
        </w:r>
        <w:r>
          <w:t>28</w:t>
        </w:r>
        <w:r>
          <w:fldChar w:fldCharType="end"/>
        </w:r>
      </w:hyperlink>
    </w:p>
    <w:p>
      <w:pPr>
        <w:pStyle w:val="TOC2"/>
        <w:tabs>
          <w:tab w:val="right" w:leader="dot" w:pos="8306"/>
        </w:tabs>
      </w:pPr>
      <w:hyperlink w:anchor="_Toc20098" w:history="1">
        <w:r>
          <w:rPr>
            <w:rFonts w:ascii="仿宋" w:eastAsia="仿宋" w:hAnsi="仿宋" w:cs="仿宋" w:hint="eastAsia"/>
            <w:lang w:eastAsia="zh-CN"/>
          </w:rPr>
          <w:t>(一)、建立健全的预算管理制度</w:t>
        </w:r>
        <w:r>
          <w:tab/>
        </w:r>
        <w:r>
          <w:fldChar w:fldCharType="begin"/>
        </w:r>
        <w:r>
          <w:instrText xml:space="preserve"> PAGEREF _Toc20098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4" w:history="1">
        <w:r>
          <w:rPr>
            <w:rFonts w:ascii="仿宋" w:eastAsia="仿宋" w:hAnsi="仿宋" w:cs="仿宋" w:hint="eastAsia"/>
            <w:lang w:eastAsia="zh-CN"/>
          </w:rPr>
          <w:t>(二)、加强资金流动监控</w:t>
        </w:r>
        <w:r>
          <w:tab/>
        </w:r>
        <w:r>
          <w:fldChar w:fldCharType="begin"/>
        </w:r>
        <w:r>
          <w:instrText xml:space="preserve"> PAGEREF _Toc11024 \h </w:instrText>
        </w:r>
        <w:r>
          <w:fldChar w:fldCharType="separate"/>
        </w:r>
        <w:r>
          <w:t>29</w:t>
        </w:r>
        <w:r>
          <w:fldChar w:fldCharType="end"/>
        </w:r>
      </w:hyperlink>
    </w:p>
    <w:p>
      <w:pPr>
        <w:pStyle w:val="TOC2"/>
        <w:tabs>
          <w:tab w:val="right" w:leader="dot" w:pos="8306"/>
        </w:tabs>
      </w:pPr>
      <w:hyperlink w:anchor="_Toc32763" w:history="1">
        <w:r>
          <w:rPr>
            <w:rFonts w:ascii="仿宋" w:eastAsia="仿宋" w:hAnsi="仿宋" w:cs="仿宋" w:hint="eastAsia"/>
            <w:lang w:eastAsia="zh-CN"/>
          </w:rPr>
          <w:t>(三)、制定完善的风险控制机制</w:t>
        </w:r>
        <w:r>
          <w:tab/>
        </w:r>
        <w:r>
          <w:fldChar w:fldCharType="begin"/>
        </w:r>
        <w:r>
          <w:instrText xml:space="preserve"> PAGEREF _Toc32763 \h </w:instrText>
        </w:r>
        <w:r>
          <w:fldChar w:fldCharType="separate"/>
        </w:r>
        <w:r>
          <w:t>30</w:t>
        </w:r>
        <w:r>
          <w:fldChar w:fldCharType="end"/>
        </w:r>
      </w:hyperlink>
    </w:p>
    <w:p>
      <w:pPr>
        <w:pStyle w:val="TOC2"/>
        <w:tabs>
          <w:tab w:val="right" w:leader="dot" w:pos="8306"/>
        </w:tabs>
      </w:pPr>
      <w:hyperlink w:anchor="_Toc5162" w:history="1">
        <w:r>
          <w:rPr>
            <w:rFonts w:ascii="仿宋" w:eastAsia="仿宋" w:hAnsi="仿宋" w:cs="仿宋" w:hint="eastAsia"/>
            <w:lang w:eastAsia="zh-CN"/>
          </w:rPr>
          <w:t>(四)、优化成本管理</w:t>
        </w:r>
        <w:r>
          <w:tab/>
        </w:r>
        <w:r>
          <w:fldChar w:fldCharType="begin"/>
        </w:r>
        <w:r>
          <w:instrText xml:space="preserve"> PAGEREF _Toc5162 \h </w:instrText>
        </w:r>
        <w:r>
          <w:fldChar w:fldCharType="separate"/>
        </w:r>
        <w:r>
          <w:t>32</w:t>
        </w:r>
        <w:r>
          <w:fldChar w:fldCharType="end"/>
        </w:r>
      </w:hyperlink>
    </w:p>
    <w:p>
      <w:pPr>
        <w:pStyle w:val="TOC1"/>
        <w:tabs>
          <w:tab w:val="right" w:leader="dot" w:pos="8306"/>
        </w:tabs>
      </w:pPr>
      <w:hyperlink w:anchor="_Toc26296" w:history="1">
        <w:r>
          <w:rPr>
            <w:rFonts w:ascii="仿宋" w:eastAsia="仿宋" w:hAnsi="仿宋" w:cs="仿宋" w:hint="eastAsia"/>
            <w:lang w:eastAsia="zh-CN"/>
          </w:rPr>
          <w:t>十三、人工骨项目变更管理</w:t>
        </w:r>
        <w:r>
          <w:tab/>
        </w:r>
        <w:r>
          <w:fldChar w:fldCharType="begin"/>
        </w:r>
        <w:r>
          <w:instrText xml:space="preserve"> PAGEREF _Toc26296 \h </w:instrText>
        </w:r>
        <w:r>
          <w:fldChar w:fldCharType="separate"/>
        </w:r>
        <w:r>
          <w:t>33</w:t>
        </w:r>
        <w:r>
          <w:fldChar w:fldCharType="end"/>
        </w:r>
      </w:hyperlink>
    </w:p>
    <w:p>
      <w:pPr>
        <w:pStyle w:val="TOC2"/>
        <w:tabs>
          <w:tab w:val="right" w:leader="dot" w:pos="8306"/>
        </w:tabs>
      </w:pPr>
      <w:hyperlink w:anchor="_Toc10731" w:history="1">
        <w:r>
          <w:rPr>
            <w:rFonts w:ascii="仿宋" w:eastAsia="仿宋" w:hAnsi="仿宋" w:cs="仿宋" w:hint="eastAsia"/>
            <w:lang w:eastAsia="zh-CN"/>
          </w:rPr>
          <w:t>(一)、变更申请与评估</w:t>
        </w:r>
        <w:r>
          <w:tab/>
        </w:r>
        <w:r>
          <w:fldChar w:fldCharType="begin"/>
        </w:r>
        <w:r>
          <w:instrText xml:space="preserve"> PAGEREF _Toc10731 \h </w:instrText>
        </w:r>
        <w:r>
          <w:fldChar w:fldCharType="separate"/>
        </w:r>
        <w:r>
          <w:t>33</w:t>
        </w:r>
        <w:r>
          <w:fldChar w:fldCharType="end"/>
        </w:r>
      </w:hyperlink>
    </w:p>
    <w:p>
      <w:pPr>
        <w:pStyle w:val="TOC2"/>
        <w:tabs>
          <w:tab w:val="right" w:leader="dot" w:pos="8306"/>
        </w:tabs>
      </w:pPr>
      <w:hyperlink w:anchor="_Toc14129" w:history="1">
        <w:r>
          <w:rPr>
            <w:rFonts w:ascii="仿宋" w:eastAsia="仿宋" w:hAnsi="仿宋" w:cs="仿宋" w:hint="eastAsia"/>
            <w:lang w:eastAsia="zh-CN"/>
          </w:rPr>
          <w:t>(二)、变更实施与控制</w:t>
        </w:r>
        <w:r>
          <w:tab/>
        </w:r>
        <w:r>
          <w:fldChar w:fldCharType="begin"/>
        </w:r>
        <w:r>
          <w:instrText xml:space="preserve"> PAGEREF _Toc14129 \h </w:instrText>
        </w:r>
        <w:r>
          <w:fldChar w:fldCharType="separate"/>
        </w:r>
        <w:r>
          <w:t>34</w:t>
        </w:r>
        <w:r>
          <w:fldChar w:fldCharType="end"/>
        </w:r>
      </w:hyperlink>
    </w:p>
    <w:p>
      <w:pPr>
        <w:pStyle w:val="TOC1"/>
        <w:tabs>
          <w:tab w:val="right" w:leader="dot" w:pos="8306"/>
        </w:tabs>
      </w:pPr>
      <w:hyperlink w:anchor="_Toc13427" w:history="1">
        <w:r>
          <w:rPr>
            <w:rFonts w:ascii="仿宋" w:eastAsia="仿宋" w:hAnsi="仿宋" w:cs="仿宋" w:hint="eastAsia"/>
            <w:lang w:eastAsia="zh-CN"/>
          </w:rPr>
          <w:t>十四、营销与推广策略</w:t>
        </w:r>
        <w:r>
          <w:tab/>
        </w:r>
        <w:r>
          <w:fldChar w:fldCharType="begin"/>
        </w:r>
        <w:r>
          <w:instrText xml:space="preserve"> PAGEREF _Toc13427 \h </w:instrText>
        </w:r>
        <w:r>
          <w:fldChar w:fldCharType="separate"/>
        </w:r>
        <w:r>
          <w:t>34</w:t>
        </w:r>
        <w:r>
          <w:fldChar w:fldCharType="end"/>
        </w:r>
      </w:hyperlink>
    </w:p>
    <w:p>
      <w:pPr>
        <w:pStyle w:val="TOC2"/>
        <w:tabs>
          <w:tab w:val="right" w:leader="dot" w:pos="8306"/>
        </w:tabs>
      </w:pPr>
      <w:hyperlink w:anchor="_Toc4192" w:history="1">
        <w:r>
          <w:rPr>
            <w:rFonts w:ascii="仿宋" w:eastAsia="仿宋" w:hAnsi="仿宋" w:cs="仿宋" w:hint="eastAsia"/>
            <w:lang w:eastAsia="zh-CN"/>
          </w:rPr>
          <w:t>(一)、产品/服务定位与特点</w:t>
        </w:r>
        <w:r>
          <w:tab/>
        </w:r>
        <w:r>
          <w:fldChar w:fldCharType="begin"/>
        </w:r>
        <w:r>
          <w:instrText xml:space="preserve"> PAGEREF _Toc4192 \h </w:instrText>
        </w:r>
        <w:r>
          <w:fldChar w:fldCharType="separate"/>
        </w:r>
        <w:r>
          <w:t>34</w:t>
        </w:r>
        <w:r>
          <w:fldChar w:fldCharType="end"/>
        </w:r>
      </w:hyperlink>
    </w:p>
    <w:p>
      <w:pPr>
        <w:pStyle w:val="TOC2"/>
        <w:tabs>
          <w:tab w:val="right" w:leader="dot" w:pos="8306"/>
        </w:tabs>
      </w:pPr>
      <w:hyperlink w:anchor="_Toc30893" w:history="1">
        <w:r>
          <w:rPr>
            <w:rFonts w:ascii="仿宋" w:eastAsia="仿宋" w:hAnsi="仿宋" w:cs="仿宋" w:hint="eastAsia"/>
            <w:lang w:eastAsia="zh-CN"/>
          </w:rPr>
          <w:t>(二)、市场定位与竞争分析</w:t>
        </w:r>
        <w:r>
          <w:tab/>
        </w:r>
        <w:r>
          <w:fldChar w:fldCharType="begin"/>
        </w:r>
        <w:r>
          <w:instrText xml:space="preserve"> PAGEREF _Toc30893 \h </w:instrText>
        </w:r>
        <w:r>
          <w:fldChar w:fldCharType="separate"/>
        </w:r>
        <w:r>
          <w:t>36</w:t>
        </w:r>
        <w:r>
          <w:fldChar w:fldCharType="end"/>
        </w:r>
      </w:hyperlink>
    </w:p>
    <w:p>
      <w:pPr>
        <w:pStyle w:val="TOC2"/>
        <w:tabs>
          <w:tab w:val="right" w:leader="dot" w:pos="8306"/>
        </w:tabs>
      </w:pPr>
      <w:hyperlink w:anchor="_Toc9722" w:history="1">
        <w:r>
          <w:rPr>
            <w:rFonts w:ascii="仿宋" w:eastAsia="仿宋" w:hAnsi="仿宋" w:cs="仿宋" w:hint="eastAsia"/>
            <w:lang w:eastAsia="zh-CN"/>
          </w:rPr>
          <w:t>(三)、营销渠道与策略</w:t>
        </w:r>
        <w:r>
          <w:tab/>
        </w:r>
        <w:r>
          <w:fldChar w:fldCharType="begin"/>
        </w:r>
        <w:r>
          <w:instrText xml:space="preserve"> PAGEREF _Toc9722 \h </w:instrText>
        </w:r>
        <w:r>
          <w:fldChar w:fldCharType="separate"/>
        </w:r>
        <w:r>
          <w:t>37</w:t>
        </w:r>
        <w:r>
          <w:fldChar w:fldCharType="end"/>
        </w:r>
      </w:hyperlink>
    </w:p>
    <w:p>
      <w:pPr>
        <w:pStyle w:val="TOC2"/>
        <w:tabs>
          <w:tab w:val="right" w:leader="dot" w:pos="8306"/>
        </w:tabs>
      </w:pPr>
      <w:hyperlink w:anchor="_Toc7207" w:history="1">
        <w:r>
          <w:rPr>
            <w:rFonts w:ascii="仿宋" w:eastAsia="仿宋" w:hAnsi="仿宋" w:cs="仿宋" w:hint="eastAsia"/>
            <w:lang w:eastAsia="zh-CN"/>
          </w:rPr>
          <w:t>(四)、推广与宣传活动</w:t>
        </w:r>
        <w:r>
          <w:tab/>
        </w:r>
        <w:r>
          <w:fldChar w:fldCharType="begin"/>
        </w:r>
        <w:r>
          <w:instrText xml:space="preserve"> PAGEREF _Toc7207 \h </w:instrText>
        </w:r>
        <w:r>
          <w:fldChar w:fldCharType="separate"/>
        </w:r>
        <w:r>
          <w:t>38</w:t>
        </w:r>
        <w:r>
          <w:fldChar w:fldCharType="end"/>
        </w:r>
      </w:hyperlink>
    </w:p>
    <w:p>
      <w:pPr>
        <w:pStyle w:val="TOC1"/>
        <w:tabs>
          <w:tab w:val="right" w:leader="dot" w:pos="8306"/>
        </w:tabs>
      </w:pPr>
      <w:hyperlink w:anchor="_Toc27991" w:history="1">
        <w:r>
          <w:rPr>
            <w:rFonts w:ascii="仿宋" w:eastAsia="仿宋" w:hAnsi="仿宋" w:cs="仿宋" w:hint="eastAsia"/>
            <w:lang w:eastAsia="zh-CN"/>
          </w:rPr>
          <w:t>十五、供应链管理</w:t>
        </w:r>
        <w:r>
          <w:tab/>
        </w:r>
        <w:r>
          <w:fldChar w:fldCharType="begin"/>
        </w:r>
        <w:r>
          <w:instrText xml:space="preserve"> PAGEREF _Toc27991 \h </w:instrText>
        </w:r>
        <w:r>
          <w:fldChar w:fldCharType="separate"/>
        </w:r>
        <w:r>
          <w:t>43</w:t>
        </w:r>
        <w:r>
          <w:fldChar w:fldCharType="end"/>
        </w:r>
      </w:hyperlink>
    </w:p>
    <w:p>
      <w:pPr>
        <w:pStyle w:val="TOC2"/>
        <w:tabs>
          <w:tab w:val="right" w:leader="dot" w:pos="8306"/>
        </w:tabs>
      </w:pPr>
      <w:hyperlink w:anchor="_Toc5326" w:history="1">
        <w:r>
          <w:rPr>
            <w:rFonts w:ascii="仿宋" w:eastAsia="仿宋" w:hAnsi="仿宋" w:cs="仿宋" w:hint="eastAsia"/>
            <w:lang w:eastAsia="zh-CN"/>
          </w:rPr>
          <w:t>(一)、供应链战略规划</w:t>
        </w:r>
        <w:r>
          <w:tab/>
        </w:r>
        <w:r>
          <w:fldChar w:fldCharType="begin"/>
        </w:r>
        <w:r>
          <w:instrText xml:space="preserve"> PAGEREF _Toc5326 \h </w:instrText>
        </w:r>
        <w:r>
          <w:fldChar w:fldCharType="separate"/>
        </w:r>
        <w:r>
          <w:t>43</w:t>
        </w:r>
        <w:r>
          <w:fldChar w:fldCharType="end"/>
        </w:r>
      </w:hyperlink>
    </w:p>
    <w:p>
      <w:pPr>
        <w:pStyle w:val="TOC2"/>
        <w:tabs>
          <w:tab w:val="right" w:leader="dot" w:pos="8306"/>
        </w:tabs>
      </w:pPr>
      <w:hyperlink w:anchor="_Toc27328" w:history="1">
        <w:r>
          <w:rPr>
            <w:rFonts w:ascii="仿宋" w:eastAsia="仿宋" w:hAnsi="仿宋" w:cs="仿宋" w:hint="eastAsia"/>
            <w:lang w:eastAsia="zh-CN"/>
          </w:rPr>
          <w:t>(二)、供应商选择与合作</w:t>
        </w:r>
        <w:r>
          <w:tab/>
        </w:r>
        <w:r>
          <w:fldChar w:fldCharType="begin"/>
        </w:r>
        <w:r>
          <w:instrText xml:space="preserve"> PAGEREF _Toc27328 \h </w:instrText>
        </w:r>
        <w:r>
          <w:fldChar w:fldCharType="separate"/>
        </w:r>
        <w:r>
          <w:t>45</w:t>
        </w:r>
        <w:r>
          <w:fldChar w:fldCharType="end"/>
        </w:r>
      </w:hyperlink>
    </w:p>
    <w:p>
      <w:pPr>
        <w:pStyle w:val="TOC2"/>
        <w:tabs>
          <w:tab w:val="right" w:leader="dot" w:pos="8306"/>
        </w:tabs>
      </w:pPr>
      <w:hyperlink w:anchor="_Toc27545" w:history="1">
        <w:r>
          <w:rPr>
            <w:rFonts w:ascii="仿宋" w:eastAsia="仿宋" w:hAnsi="仿宋" w:cs="仿宋" w:hint="eastAsia"/>
            <w:lang w:eastAsia="zh-CN"/>
          </w:rPr>
          <w:t>(三)、物流与库存管理</w:t>
        </w:r>
        <w:r>
          <w:tab/>
        </w:r>
        <w:r>
          <w:fldChar w:fldCharType="begin"/>
        </w:r>
        <w:r>
          <w:instrText xml:space="preserve"> PAGEREF _Toc27545 \h </w:instrText>
        </w:r>
        <w:r>
          <w:fldChar w:fldCharType="separate"/>
        </w:r>
        <w:r>
          <w:t>46</w:t>
        </w:r>
        <w:r>
          <w:fldChar w:fldCharType="end"/>
        </w:r>
      </w:hyperlink>
    </w:p>
    <w:p>
      <w:pPr>
        <w:pStyle w:val="TOC1"/>
        <w:tabs>
          <w:tab w:val="right" w:leader="dot" w:pos="8306"/>
        </w:tabs>
      </w:pPr>
      <w:hyperlink w:anchor="_Toc27125" w:history="1">
        <w:r>
          <w:rPr>
            <w:rFonts w:ascii="仿宋" w:eastAsia="仿宋" w:hAnsi="仿宋" w:cs="仿宋" w:hint="eastAsia"/>
            <w:lang w:eastAsia="zh-CN"/>
          </w:rPr>
          <w:t>十六、人工骨项目实施保障措施</w:t>
        </w:r>
        <w:r>
          <w:tab/>
        </w:r>
        <w:r>
          <w:fldChar w:fldCharType="begin"/>
        </w:r>
        <w:r>
          <w:instrText xml:space="preserve"> PAGEREF _Toc27125 \h </w:instrText>
        </w:r>
        <w:r>
          <w:fldChar w:fldCharType="separate"/>
        </w:r>
        <w:r>
          <w:t>47</w:t>
        </w:r>
        <w:r>
          <w:fldChar w:fldCharType="end"/>
        </w:r>
      </w:hyperlink>
    </w:p>
    <w:p>
      <w:pPr>
        <w:pStyle w:val="TOC2"/>
        <w:tabs>
          <w:tab w:val="right" w:leader="dot" w:pos="8306"/>
        </w:tabs>
      </w:pPr>
      <w:hyperlink w:anchor="_Toc4442" w:history="1">
        <w:r>
          <w:rPr>
            <w:rFonts w:ascii="仿宋" w:eastAsia="仿宋" w:hAnsi="仿宋" w:cs="仿宋" w:hint="eastAsia"/>
            <w:lang w:eastAsia="zh-CN"/>
          </w:rPr>
          <w:t>(一)、人工骨项目实施保障机制</w:t>
        </w:r>
        <w:r>
          <w:tab/>
        </w:r>
        <w:r>
          <w:fldChar w:fldCharType="begin"/>
        </w:r>
        <w:r>
          <w:instrText xml:space="preserve"> PAGEREF _Toc4442 \h </w:instrText>
        </w:r>
        <w:r>
          <w:fldChar w:fldCharType="separate"/>
        </w:r>
        <w:r>
          <w:t>47</w:t>
        </w:r>
        <w:r>
          <w:fldChar w:fldCharType="end"/>
        </w:r>
      </w:hyperlink>
    </w:p>
    <w:p>
      <w:pPr>
        <w:pStyle w:val="TOC2"/>
        <w:tabs>
          <w:tab w:val="right" w:leader="dot" w:pos="8306"/>
        </w:tabs>
      </w:pPr>
      <w:hyperlink w:anchor="_Toc1072" w:history="1">
        <w:r>
          <w:rPr>
            <w:rFonts w:ascii="仿宋" w:eastAsia="仿宋" w:hAnsi="仿宋" w:cs="仿宋" w:hint="eastAsia"/>
            <w:lang w:eastAsia="zh-CN"/>
          </w:rPr>
          <w:t>(二)、人工骨项目法律合规要求</w:t>
        </w:r>
        <w:r>
          <w:tab/>
        </w:r>
        <w:r>
          <w:fldChar w:fldCharType="begin"/>
        </w:r>
        <w:r>
          <w:instrText xml:space="preserve"> PAGEREF _Toc1072 \h </w:instrText>
        </w:r>
        <w:r>
          <w:fldChar w:fldCharType="separate"/>
        </w:r>
        <w:r>
          <w:t>51</w:t>
        </w:r>
        <w:r>
          <w:fldChar w:fldCharType="end"/>
        </w:r>
      </w:hyperlink>
    </w:p>
    <w:p>
      <w:pPr>
        <w:pStyle w:val="TOC2"/>
        <w:tabs>
          <w:tab w:val="right" w:leader="dot" w:pos="8306"/>
        </w:tabs>
      </w:pPr>
      <w:hyperlink w:anchor="_Toc16210" w:history="1">
        <w:r>
          <w:rPr>
            <w:rFonts w:ascii="仿宋" w:eastAsia="仿宋" w:hAnsi="仿宋" w:cs="仿宋" w:hint="eastAsia"/>
            <w:lang w:eastAsia="zh-CN"/>
          </w:rPr>
          <w:t>(三)、人工骨项目合同管理与法律事务</w:t>
        </w:r>
        <w:r>
          <w:tab/>
        </w:r>
        <w:r>
          <w:fldChar w:fldCharType="begin"/>
        </w:r>
        <w:r>
          <w:instrText xml:space="preserve"> PAGEREF _Toc16210 \h </w:instrText>
        </w:r>
        <w:r>
          <w:fldChar w:fldCharType="separate"/>
        </w:r>
        <w:r>
          <w:t>55</w:t>
        </w:r>
        <w:r>
          <w:fldChar w:fldCharType="end"/>
        </w:r>
      </w:hyperlink>
    </w:p>
    <w:p>
      <w:pPr>
        <w:pStyle w:val="TOC2"/>
        <w:tabs>
          <w:tab w:val="right" w:leader="dot" w:pos="8306"/>
        </w:tabs>
      </w:pPr>
      <w:hyperlink w:anchor="_Toc9965" w:history="1">
        <w:r>
          <w:rPr>
            <w:rFonts w:ascii="仿宋" w:eastAsia="仿宋" w:hAnsi="仿宋" w:cs="仿宋" w:hint="eastAsia"/>
            <w:lang w:eastAsia="zh-CN"/>
          </w:rPr>
          <w:t>(四)、人工骨项目知识产权保护策略</w:t>
        </w:r>
        <w:r>
          <w:tab/>
        </w:r>
        <w:r>
          <w:fldChar w:fldCharType="begin"/>
        </w:r>
        <w:r>
          <w:instrText xml:space="preserve"> PAGEREF _Toc9965 \h </w:instrText>
        </w:r>
        <w:r>
          <w:fldChar w:fldCharType="separate"/>
        </w:r>
        <w:r>
          <w:t>61</w:t>
        </w:r>
        <w:r>
          <w:fldChar w:fldCharType="end"/>
        </w:r>
      </w:hyperlink>
    </w:p>
    <w:p>
      <w:pPr>
        <w:pStyle w:val="TOC1"/>
        <w:tabs>
          <w:tab w:val="right" w:leader="dot" w:pos="8306"/>
        </w:tabs>
      </w:pPr>
      <w:hyperlink w:anchor="_Toc26948" w:history="1">
        <w:r>
          <w:rPr>
            <w:rFonts w:ascii="仿宋" w:eastAsia="仿宋" w:hAnsi="仿宋" w:cs="仿宋" w:hint="eastAsia"/>
            <w:lang w:eastAsia="zh-CN"/>
          </w:rPr>
          <w:t>十七、人工骨项目工程方案分析</w:t>
        </w:r>
        <w:r>
          <w:tab/>
        </w:r>
        <w:r>
          <w:fldChar w:fldCharType="begin"/>
        </w:r>
        <w:r>
          <w:instrText xml:space="preserve"> PAGEREF _Toc26948 \h </w:instrText>
        </w:r>
        <w:r>
          <w:fldChar w:fldCharType="separate"/>
        </w:r>
        <w:r>
          <w:t>63</w:t>
        </w:r>
        <w:r>
          <w:fldChar w:fldCharType="end"/>
        </w:r>
      </w:hyperlink>
    </w:p>
    <w:p>
      <w:pPr>
        <w:pStyle w:val="TOC2"/>
        <w:tabs>
          <w:tab w:val="right" w:leader="dot" w:pos="8306"/>
        </w:tabs>
      </w:pPr>
      <w:hyperlink w:anchor="_Toc10813" w:history="1">
        <w:r>
          <w:rPr>
            <w:rFonts w:ascii="仿宋" w:eastAsia="仿宋" w:hAnsi="仿宋" w:cs="仿宋" w:hint="eastAsia"/>
            <w:lang w:eastAsia="zh-CN"/>
          </w:rPr>
          <w:t>(一)、建筑工程设计原则</w:t>
        </w:r>
        <w:r>
          <w:tab/>
        </w:r>
        <w:r>
          <w:fldChar w:fldCharType="begin"/>
        </w:r>
        <w:r>
          <w:instrText xml:space="preserve"> PAGEREF _Toc10813 \h </w:instrText>
        </w:r>
        <w:r>
          <w:fldChar w:fldCharType="separate"/>
        </w:r>
        <w:r>
          <w:t>63</w:t>
        </w:r>
        <w:r>
          <w:fldChar w:fldCharType="end"/>
        </w:r>
      </w:hyperlink>
    </w:p>
    <w:p>
      <w:pPr>
        <w:pStyle w:val="TOC2"/>
        <w:tabs>
          <w:tab w:val="right" w:leader="dot" w:pos="8306"/>
        </w:tabs>
      </w:pPr>
      <w:hyperlink w:anchor="_Toc13575" w:history="1">
        <w:r>
          <w:rPr>
            <w:rFonts w:ascii="仿宋" w:eastAsia="仿宋" w:hAnsi="仿宋" w:cs="仿宋" w:hint="eastAsia"/>
            <w:lang w:eastAsia="zh-CN"/>
          </w:rPr>
          <w:t>(二)、土建工程建设指标</w:t>
        </w:r>
        <w:r>
          <w:tab/>
        </w:r>
        <w:r>
          <w:fldChar w:fldCharType="begin"/>
        </w:r>
        <w:r>
          <w:instrText xml:space="preserve"> PAGEREF _Toc13575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4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711"/>
      <w:r>
        <w:rPr>
          <w:rFonts w:ascii="仿宋" w:eastAsia="仿宋" w:hAnsi="仿宋" w:cs="仿宋" w:hint="eastAsia"/>
          <w:lang w:eastAsia="zh-CN"/>
        </w:rPr>
        <w:t>(一)、人工骨行业分析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骨行业一直以来都是市场的关注焦点。行业内的发展趋势、竞争态势以及潜在机会都对人工骨项目的推进产生深远的影响。通过深入研究行业的整体概貌，我们将更好地理解行业的核心特征，为人工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行业，技术一直是推动创新和发展的关键因素。我们将对当前技术趋势进行详尽分析，包括但不限于人工智能、大数据应用、先进制造技术等。这有助于人工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骨项目成功的基础。我们将对主要竞争对手进行深入研究，包括其市场份额、产品特点、市场定位等。通过全面了解竞争对手的优势和劣势，人工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243"/>
      <w:r>
        <w:rPr>
          <w:rFonts w:ascii="仿宋" w:eastAsia="仿宋" w:hAnsi="仿宋" w:cs="仿宋" w:hint="eastAsia"/>
          <w:sz w:val="28"/>
          <w:lang w:eastAsia="zh-CN"/>
        </w:rPr>
        <w:t>(二)、人工骨市场分析预测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通过对市场规模的深入调研，我们将预测人工骨市场未来的增长趋势。这包括市场的整体规模、各细分领域的发展趋势等。人工骨项目可以根据市场的扩张速度和潜在机会，制定更符合市场需求的发展策略。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工骨项目实施过程中需要充分考虑的因素。我们将对市场风险进行全面评估，包括但不限于政策法规风险、市场竞争风险、技术变革风险等。通过对潜在风险的深入分析，人工骨项目可以制定相应的风险缓解策略，降低不确定性对人工骨项目的影响。</w:t>
      </w:r>
    </w:p>
    <w:p>
      <w:pPr>
        <w:pStyle w:val="Heading1"/>
        <w:ind w:firstLine="560" w:firstLineChars="200"/>
        <w:rPr>
          <w:rFonts w:ascii="仿宋" w:eastAsia="仿宋" w:hAnsi="仿宋" w:cs="仿宋" w:hint="eastAsia"/>
          <w:sz w:val="28"/>
          <w:lang w:eastAsia="zh-CN"/>
        </w:rPr>
      </w:pPr>
      <w:bookmarkStart w:id="5" w:name="_Toc2257"/>
      <w:r>
        <w:rPr>
          <w:rFonts w:ascii="仿宋" w:eastAsia="仿宋" w:hAnsi="仿宋" w:cs="仿宋" w:hint="eastAsia"/>
          <w:sz w:val="28"/>
          <w:lang w:eastAsia="zh-CN"/>
        </w:rPr>
        <w:t>二、人工骨项目建设单位说明</w:t>
      </w:r>
      <w:bookmarkEnd w:id="5"/>
    </w:p>
    <w:p>
      <w:pPr>
        <w:pStyle w:val="Heading2"/>
        <w:rPr>
          <w:rFonts w:ascii="仿宋" w:eastAsia="仿宋" w:hAnsi="仿宋" w:cs="仿宋" w:hint="eastAsia"/>
          <w:lang w:eastAsia="zh-CN"/>
        </w:rPr>
      </w:pPr>
      <w:bookmarkStart w:id="6" w:name="_Toc10527"/>
      <w:r>
        <w:rPr>
          <w:rFonts w:ascii="仿宋" w:eastAsia="仿宋" w:hAnsi="仿宋" w:cs="仿宋" w:hint="eastAsia"/>
          <w:lang w:eastAsia="zh-CN"/>
        </w:rPr>
        <w:t>(一)、人工骨项目承办单位基本情况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8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工骨项目承办单位的XXXX，我们着眼于实现可持续的经济效益。通过技术创新和解决方案的提供，公司预计在人工骨项目执行期间将获得可观的收入增长。这一收入来源主要包括人工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同时，我们注重成本控制和效率提升，以确保人工骨项目的可持续盈利。透过精细的管理和资源优化，公司期望实现人工骨项目利润最大化。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工骨项目实施进行全面的投资评估，包括人工骨项目启动阶段的资金投入和后续运营成本。通过对人工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工骨项目实施过程中具备足够的资金流动性，公司将进行详尽的现金流分析。这包括资金需求的合理预测、人工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338"/>
      <w:r>
        <w:rPr>
          <w:rFonts w:ascii="仿宋" w:eastAsia="仿宋" w:hAnsi="仿宋" w:cs="仿宋" w:hint="eastAsia"/>
          <w:sz w:val="28"/>
          <w:lang w:eastAsia="zh-CN"/>
        </w:rPr>
        <w:t>三、人工骨项目可持续发展</w:t>
      </w:r>
      <w:bookmarkEnd w:id="8"/>
    </w:p>
    <w:p>
      <w:pPr>
        <w:pStyle w:val="Heading2"/>
        <w:rPr>
          <w:rFonts w:ascii="仿宋" w:eastAsia="仿宋" w:hAnsi="仿宋" w:cs="仿宋" w:hint="eastAsia"/>
          <w:lang w:eastAsia="zh-CN"/>
        </w:rPr>
      </w:pPr>
      <w:bookmarkStart w:id="9" w:name="_Toc23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中，人工骨项目团队着眼于未来，明确了可持续发展的战略方向。制定的具体可持续发展目标包括降低资源使用、采用环保技术、最大化社会效益等。这一步骤不仅有助于人工骨项目在环保和社会责任方面达到最高标准，也为未来提供了明确的指引，确保人工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可持续实践的融入人工骨项目管理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工骨项目管理周期。从人工骨项目规划开始，人工骨项目团队就考虑了环境和社会的因素。在执行阶段，人工骨项目团队积极推动绿色技术的应用，优化资源利用。此外，关注员工的社会责任，通过培训和沟通活动提高员工对可持续发展的认知，使他们能够在日常工作中践行可持续实践。这些举措不仅为人工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23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扎根于人工骨项目的可持续发展理念，我们深信环保与社会责任是人工骨项目成功的关键支柱。在人工骨项目的每一步，我们都致力于通过创新和实践，履行对环境和社会的坚定责任。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团队通过引入先进的环保技术、建立高效的废物处理系统以及推动能源节约措施，积极履行环保责任。定期的环保监测和评估确保人工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不仅致力于自身可持续发展，还注重对社会的回馈。通过支持社区人工骨项目、参与慈善事业、提供培训机会等方式，人工骨项目积极履行社会责任。与当地社区建立积极互动，关注员工的工作与生活平衡，以及员工的身心健康，是人工骨项目在社会责任层面的关键举措。这样的实践不仅增强了人工骨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8638"/>
      <w:r>
        <w:rPr>
          <w:rFonts w:ascii="仿宋" w:eastAsia="仿宋" w:hAnsi="仿宋" w:cs="仿宋" w:hint="eastAsia"/>
          <w:sz w:val="28"/>
          <w:lang w:eastAsia="zh-CN"/>
        </w:rPr>
        <w:t>四、人工骨项目绩效评估</w:t>
      </w:r>
      <w:bookmarkEnd w:id="11"/>
    </w:p>
    <w:p>
      <w:pPr>
        <w:pStyle w:val="Heading2"/>
        <w:rPr>
          <w:rFonts w:ascii="仿宋" w:eastAsia="仿宋" w:hAnsi="仿宋" w:cs="仿宋" w:hint="eastAsia"/>
          <w:lang w:eastAsia="zh-CN"/>
        </w:rPr>
      </w:pPr>
      <w:bookmarkStart w:id="12" w:name="_Toc3227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在人工骨项目中，我们设计了一套全面的绩效评估指标，以确保人工骨项目的可控和成功交付。这些指标跨足人工骨项目目标、成本、进度和质量等多个维度，为我们提供了全面洞察人工骨项目的健康状况。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目标达成率是我们关注的首要指标。我们设定了明确的目标，并通过定期监测和评估，迅速发现并应对潜在的目标偏差。这为人工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进度作为关键的绩效指标之一，得到了精心的关注。我们制定了详细的人工骨项目进度计划，并设立了进度符合度指标，确保实际进度与计划进度保持一致。这使我们能够快速发现和解决潜在的进度问题，保持人工骨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骨项目绩效的不可或缺的一环。我们引入了一系列的质量标准和客户满意度指标，以确保人工骨项目交付的成果在质量上达到或超越预期水平。通过持续监测这些指标，我们努力提升人工骨项目整体质量水平，为人工骨项目的成功交付提供有力保障。通过这些科学且全面的绩效评估，我们能够更好地引导人工骨项目的持续改进，确保人工骨项目目标的顺利达成。</w:t>
      </w:r>
    </w:p>
    <w:p>
      <w:pPr>
        <w:pStyle w:val="Heading2"/>
        <w:ind w:firstLine="560" w:firstLineChars="200"/>
        <w:rPr>
          <w:rFonts w:ascii="仿宋" w:eastAsia="仿宋" w:hAnsi="仿宋" w:cs="仿宋" w:hint="eastAsia"/>
          <w:sz w:val="28"/>
          <w:lang w:eastAsia="zh-CN"/>
        </w:rPr>
      </w:pPr>
      <w:bookmarkStart w:id="13" w:name="_Toc1889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绩效评估是人工骨项目中的关键环节，为确保人工骨项目达到预期目标，我们采用了多层次、多维度的绩效评估方法。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骨项目的战略目标对齐，确保每个决策和行动都与人工骨项目整体目标保持一致。团队会定期召开战略对齐会议，审视当前工作与人工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骨项目进度、质量、成本和风险等方面。这些指标通过数据收集和分析，为人工骨项目管理团队提供了客观的评估依据。例如，我们通过人工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绩效评估不仅仅停留在人工骨项目内部，还考虑了人工骨项目对外部环境的影响。我们定期进行干系人满意度调查，以了解各利益相关方对人工骨项目的期望和满意度，并及时做出调整。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这种多层次、多角度的绩效评估方法，使得我们能够全面了解人工骨项目的运行状态，及时做出调整，确保人工骨项目在不断变化的环境中保持稳健前行。</w:t>
      </w:r>
    </w:p>
    <w:p>
      <w:pPr>
        <w:pStyle w:val="Heading2"/>
        <w:ind w:firstLine="560" w:firstLineChars="200"/>
        <w:rPr>
          <w:rFonts w:ascii="仿宋" w:eastAsia="仿宋" w:hAnsi="仿宋" w:cs="仿宋" w:hint="eastAsia"/>
          <w:sz w:val="28"/>
          <w:lang w:eastAsia="zh-CN"/>
        </w:rPr>
      </w:pPr>
      <w:bookmarkStart w:id="14" w:name="_Toc2155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为了确保人工骨项目的有效管理和不断优化，我们采用了精心设计的绩效评估周期。这个周期旨在实现灵活、实时和全面的评估，以适应人工骨项目执行中的各种挑战。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骨项目的不同需求，分为短期、中期和长期。短期评估关注每个迭代或工作周期，以及时发现和解决当前任务中的问题。中期评估涵盖几个迭代，深入了解整体人工骨项目的趋势和性能。长期评估则着眼于整个人工骨项目阶段，确保人工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骨项目管理工具和协作平台，团队成员能够随时更新和分享人工骨项目数据。这种实时性的反馈机制使我们能够及时察觉潜在问题，快速调整，保持人工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骨项目的决策制定密不可分。每个周期的人工骨项目回顾会议成为集体总结经验、识别问题深层次原因并找到创新解决方案的平台。这种定期的反思与调整机制使人工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142"/>
      <w:r>
        <w:rPr>
          <w:rFonts w:ascii="仿宋" w:eastAsia="仿宋" w:hAnsi="仿宋" w:cs="仿宋" w:hint="eastAsia"/>
          <w:sz w:val="28"/>
          <w:lang w:eastAsia="zh-CN"/>
        </w:rPr>
        <w:t>五、人工骨项目建设背景及必要性分析</w:t>
      </w:r>
      <w:bookmarkEnd w:id="15"/>
    </w:p>
    <w:p>
      <w:pPr>
        <w:pStyle w:val="Heading2"/>
        <w:rPr>
          <w:rFonts w:ascii="仿宋" w:eastAsia="仿宋" w:hAnsi="仿宋" w:cs="仿宋" w:hint="eastAsia"/>
          <w:lang w:eastAsia="zh-CN"/>
        </w:rPr>
      </w:pPr>
      <w:bookmarkStart w:id="16" w:name="_Toc16846"/>
      <w:r>
        <w:rPr>
          <w:rFonts w:ascii="仿宋" w:eastAsia="仿宋" w:hAnsi="仿宋" w:cs="仿宋" w:hint="eastAsia"/>
          <w:lang w:eastAsia="zh-CN"/>
        </w:rPr>
        <w:t>(一)、人工骨项目背景分析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工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我们的背景分析将深入挖掘当前行业的发展趋势，通过对竞争态势的全面审视，找到人工骨项目在这个潮流中的定位。同时，我们将关注行业内涌现的新兴机遇，以便人工骨项目更好地融入行业发展的潮流中。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工骨项目提供了强大的发展动力。我们将聚焦于行业内最新的技术发展趋势，包括但不限于人工智能、大数据分析、物联网等领域。通过深度的技术研究，我们将确保人工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工骨项目发展的源泉。我们将投入更多的精力对市场需求进行深入剖析，超越表面的需求，深入挖掘潜在的市场痛点和机遇。通过对市场需求的细致了解，人工骨项目将更有针对性地设计解决方案，满足市场的多样化需求，从而更好地促进人工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工骨项目战略至关重要。我们将对竞争态势进行更为深入的分析，包括但不限于市场份额、产品特点、客户满意度等多个维度。通过深度的竞争分析，人工骨项目将能够更准确地把握市场脉搏，制定具有竞争力的人工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工骨项目的发展具有直接的影响。我们将进行更为全面的法规和政策分析，了解行业发展中的潜在法律风险和合规挑战。通过充分了解和遵守相关法规，人工骨项目将确保在法律框架内合法合规运营，为人工骨项目的稳健发展提供有力支持。</w:t>
      </w:r>
    </w:p>
    <w:p>
      <w:pPr>
        <w:pStyle w:val="Heading2"/>
        <w:ind w:firstLine="560" w:firstLineChars="200"/>
        <w:rPr>
          <w:rFonts w:ascii="仿宋" w:eastAsia="仿宋" w:hAnsi="仿宋" w:cs="仿宋" w:hint="eastAsia"/>
          <w:sz w:val="28"/>
          <w:lang w:eastAsia="zh-CN"/>
        </w:rPr>
      </w:pPr>
      <w:bookmarkStart w:id="17" w:name="_Toc990"/>
      <w:r>
        <w:rPr>
          <w:rFonts w:ascii="仿宋" w:eastAsia="仿宋" w:hAnsi="仿宋" w:cs="仿宋" w:hint="eastAsia"/>
          <w:sz w:val="28"/>
          <w:lang w:eastAsia="zh-CN"/>
        </w:rPr>
        <w:t>(二)、人工骨项目建设必要性分析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建设的迫切性源于对行业发展趋势的深刻洞察。我们正处于一个行业变革的时代，科技创新、数字化转型成为企业发展的关键动力。人工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建设不仅仅是为了跟上潮流，更是为了通过技术创新推动企业的持续发展。通过引入先进的技术和解决方案，人工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工骨项目的建设成为必然选择，通过提高产品质量、拓展服务领域，从而在竞争中获得更多的机会。人工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工骨项目建设的必要性体现在对客户需求更精准的满足。通过人工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人工骨项目建设的背后是对企业持续创新的追求。只有通过不断创新，企业才能在竞争中立于不败之地。人工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4971"/>
      <w:r>
        <w:rPr>
          <w:rFonts w:ascii="仿宋" w:eastAsia="仿宋" w:hAnsi="仿宋" w:cs="仿宋" w:hint="eastAsia"/>
          <w:sz w:val="28"/>
          <w:lang w:eastAsia="zh-CN"/>
        </w:rPr>
        <w:t>六、人工骨项目土建工程</w:t>
      </w:r>
      <w:bookmarkEnd w:id="18"/>
    </w:p>
    <w:p>
      <w:pPr>
        <w:pStyle w:val="Heading2"/>
        <w:rPr>
          <w:rFonts w:ascii="仿宋" w:eastAsia="仿宋" w:hAnsi="仿宋" w:cs="仿宋" w:hint="eastAsia"/>
          <w:lang w:eastAsia="zh-CN"/>
        </w:rPr>
      </w:pPr>
      <w:bookmarkStart w:id="19" w:name="_Toc2441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在人工骨项目的建筑工程设计中，我们将秉承一系列重要的设计原则，以确保人工骨项目建筑在功能、美观、可持续性等方面达到最佳效果。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在建筑设计中，我们将综合考虑建设和运营成本。通过精细的经济效益分析，确保设计方案在高效利用资源的同时，对人工骨项目的长期盈利能力有积极的贡献。</w:t>
      </w:r>
    </w:p>
    <w:p>
      <w:pPr>
        <w:pStyle w:val="Heading2"/>
        <w:ind w:firstLine="560" w:firstLineChars="200"/>
        <w:rPr>
          <w:rFonts w:ascii="仿宋" w:eastAsia="仿宋" w:hAnsi="仿宋" w:cs="仿宋" w:hint="eastAsia"/>
          <w:sz w:val="28"/>
          <w:lang w:eastAsia="zh-CN"/>
        </w:rPr>
      </w:pPr>
      <w:bookmarkStart w:id="20" w:name="_Toc2306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的土建工程设计中，我们将精准设定设计年限，结合人工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9030"/>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人工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https://d.book118.com/606042001233010044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321B3"/>
    <w:rsid w:val="1BE32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4200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2024-02-07T00:25:00Z</dcterms:created>
  <dcterms:modified xsi:type="dcterms:W3CDTF">2024-02-07T00:25:36Z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44A7DB31C97B486FB589A66627C39C29_11</vt:lpwstr>
  </property>
  <property fmtid="{D5CDD505-2E9C-101B-9397-08002B2CF9AE}" pid="3" name="KSOProductBuildVer">
    <vt:lpwstr>2052-12.1.0.16250</vt:lpwstr>
  </property>
</Properties>
</file>