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电机及电动操项目规划设计蓝图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40" w:history="1">
        <w:r>
          <w:rPr>
            <w:rFonts w:ascii="仿宋" w:eastAsia="仿宋" w:hAnsi="仿宋" w:cs="仿宋" w:hint="eastAsia"/>
            <w:lang w:eastAsia="zh-CN"/>
          </w:rPr>
          <w:t>概论</w:t>
        </w:r>
        <w:r>
          <w:tab/>
        </w:r>
        <w:r>
          <w:fldChar w:fldCharType="begin"/>
        </w:r>
        <w:r>
          <w:instrText xml:space="preserve"> PAGEREF _Toc8340 \h </w:instrText>
        </w:r>
        <w:r>
          <w:fldChar w:fldCharType="separate"/>
        </w:r>
        <w:r>
          <w:t>3</w:t>
        </w:r>
        <w:r>
          <w:fldChar w:fldCharType="end"/>
        </w:r>
      </w:hyperlink>
    </w:p>
    <w:p>
      <w:pPr>
        <w:pStyle w:val="TOC1"/>
        <w:tabs>
          <w:tab w:val="right" w:leader="dot" w:pos="8306"/>
        </w:tabs>
      </w:pPr>
      <w:hyperlink w:anchor="_Toc23953" w:history="1">
        <w:r>
          <w:rPr>
            <w:rFonts w:ascii="仿宋" w:eastAsia="仿宋" w:hAnsi="仿宋" w:cs="仿宋" w:hint="eastAsia"/>
            <w:lang w:eastAsia="zh-CN"/>
          </w:rPr>
          <w:t>一、电机及电动操项目可持续发展</w:t>
        </w:r>
        <w:r>
          <w:tab/>
        </w:r>
        <w:r>
          <w:fldChar w:fldCharType="begin"/>
        </w:r>
        <w:r>
          <w:instrText xml:space="preserve"> PAGEREF _Toc23953 \h </w:instrText>
        </w:r>
        <w:r>
          <w:fldChar w:fldCharType="separate"/>
        </w:r>
        <w:r>
          <w:t>3</w:t>
        </w:r>
        <w:r>
          <w:fldChar w:fldCharType="end"/>
        </w:r>
      </w:hyperlink>
    </w:p>
    <w:p>
      <w:pPr>
        <w:pStyle w:val="TOC2"/>
        <w:tabs>
          <w:tab w:val="right" w:leader="dot" w:pos="8306"/>
        </w:tabs>
      </w:pPr>
      <w:hyperlink w:anchor="_Toc13358" w:history="1">
        <w:r>
          <w:rPr>
            <w:rFonts w:ascii="仿宋" w:eastAsia="仿宋" w:hAnsi="仿宋" w:cs="仿宋" w:hint="eastAsia"/>
            <w:lang w:eastAsia="zh-CN"/>
          </w:rPr>
          <w:t>(一)、可持续战略与实践</w:t>
        </w:r>
        <w:r>
          <w:tab/>
        </w:r>
        <w:r>
          <w:fldChar w:fldCharType="begin"/>
        </w:r>
        <w:r>
          <w:instrText xml:space="preserve"> PAGEREF _Toc13358 \h </w:instrText>
        </w:r>
        <w:r>
          <w:fldChar w:fldCharType="separate"/>
        </w:r>
        <w:r>
          <w:t>3</w:t>
        </w:r>
        <w:r>
          <w:fldChar w:fldCharType="end"/>
        </w:r>
      </w:hyperlink>
    </w:p>
    <w:p>
      <w:pPr>
        <w:pStyle w:val="TOC2"/>
        <w:tabs>
          <w:tab w:val="right" w:leader="dot" w:pos="8306"/>
        </w:tabs>
      </w:pPr>
      <w:hyperlink w:anchor="_Toc17096" w:history="1">
        <w:r>
          <w:rPr>
            <w:rFonts w:ascii="仿宋" w:eastAsia="仿宋" w:hAnsi="仿宋" w:cs="仿宋" w:hint="eastAsia"/>
            <w:lang w:eastAsia="zh-CN"/>
          </w:rPr>
          <w:t>(二)、环保与社会责任</w:t>
        </w:r>
        <w:r>
          <w:tab/>
        </w:r>
        <w:r>
          <w:fldChar w:fldCharType="begin"/>
        </w:r>
        <w:r>
          <w:instrText xml:space="preserve"> PAGEREF _Toc17096 \h </w:instrText>
        </w:r>
        <w:r>
          <w:fldChar w:fldCharType="separate"/>
        </w:r>
        <w:r>
          <w:t>4</w:t>
        </w:r>
        <w:r>
          <w:fldChar w:fldCharType="end"/>
        </w:r>
      </w:hyperlink>
    </w:p>
    <w:p>
      <w:pPr>
        <w:pStyle w:val="TOC1"/>
        <w:tabs>
          <w:tab w:val="right" w:leader="dot" w:pos="8306"/>
        </w:tabs>
      </w:pPr>
      <w:hyperlink w:anchor="_Toc28183" w:history="1">
        <w:r>
          <w:rPr>
            <w:rFonts w:ascii="仿宋" w:eastAsia="仿宋" w:hAnsi="仿宋" w:cs="仿宋" w:hint="eastAsia"/>
            <w:lang w:eastAsia="zh-CN"/>
          </w:rPr>
          <w:t>二、电机及电动操项目土建工程</w:t>
        </w:r>
        <w:r>
          <w:tab/>
        </w:r>
        <w:r>
          <w:fldChar w:fldCharType="begin"/>
        </w:r>
        <w:r>
          <w:instrText xml:space="preserve"> PAGEREF _Toc28183 \h </w:instrText>
        </w:r>
        <w:r>
          <w:fldChar w:fldCharType="separate"/>
        </w:r>
        <w:r>
          <w:t>5</w:t>
        </w:r>
        <w:r>
          <w:fldChar w:fldCharType="end"/>
        </w:r>
      </w:hyperlink>
    </w:p>
    <w:p>
      <w:pPr>
        <w:pStyle w:val="TOC2"/>
        <w:tabs>
          <w:tab w:val="right" w:leader="dot" w:pos="8306"/>
        </w:tabs>
      </w:pPr>
      <w:hyperlink w:anchor="_Toc31620" w:history="1">
        <w:r>
          <w:rPr>
            <w:rFonts w:ascii="仿宋" w:eastAsia="仿宋" w:hAnsi="仿宋" w:cs="仿宋" w:hint="eastAsia"/>
            <w:lang w:eastAsia="zh-CN"/>
          </w:rPr>
          <w:t>(一)、建筑工程设计原则</w:t>
        </w:r>
        <w:r>
          <w:tab/>
        </w:r>
        <w:r>
          <w:fldChar w:fldCharType="begin"/>
        </w:r>
        <w:r>
          <w:instrText xml:space="preserve"> PAGEREF _Toc31620 \h </w:instrText>
        </w:r>
        <w:r>
          <w:fldChar w:fldCharType="separate"/>
        </w:r>
        <w:r>
          <w:t>5</w:t>
        </w:r>
        <w:r>
          <w:fldChar w:fldCharType="end"/>
        </w:r>
      </w:hyperlink>
    </w:p>
    <w:p>
      <w:pPr>
        <w:pStyle w:val="TOC2"/>
        <w:tabs>
          <w:tab w:val="right" w:leader="dot" w:pos="8306"/>
        </w:tabs>
      </w:pPr>
      <w:hyperlink w:anchor="_Toc10021" w:history="1">
        <w:r>
          <w:rPr>
            <w:rFonts w:ascii="仿宋" w:eastAsia="仿宋" w:hAnsi="仿宋" w:cs="仿宋" w:hint="eastAsia"/>
            <w:lang w:eastAsia="zh-CN"/>
          </w:rPr>
          <w:t>(二)、土建工程设计年限及安全等级</w:t>
        </w:r>
        <w:r>
          <w:tab/>
        </w:r>
        <w:r>
          <w:fldChar w:fldCharType="begin"/>
        </w:r>
        <w:r>
          <w:instrText xml:space="preserve"> PAGEREF _Toc10021 \h </w:instrText>
        </w:r>
        <w:r>
          <w:fldChar w:fldCharType="separate"/>
        </w:r>
        <w:r>
          <w:t>6</w:t>
        </w:r>
        <w:r>
          <w:fldChar w:fldCharType="end"/>
        </w:r>
      </w:hyperlink>
    </w:p>
    <w:p>
      <w:pPr>
        <w:pStyle w:val="TOC2"/>
        <w:tabs>
          <w:tab w:val="right" w:leader="dot" w:pos="8306"/>
        </w:tabs>
      </w:pPr>
      <w:hyperlink w:anchor="_Toc25273" w:history="1">
        <w:r>
          <w:rPr>
            <w:rFonts w:ascii="仿宋" w:eastAsia="仿宋" w:hAnsi="仿宋" w:cs="仿宋" w:hint="eastAsia"/>
            <w:lang w:eastAsia="zh-CN"/>
          </w:rPr>
          <w:t>(三)、建筑工程设计总体要求</w:t>
        </w:r>
        <w:r>
          <w:tab/>
        </w:r>
        <w:r>
          <w:fldChar w:fldCharType="begin"/>
        </w:r>
        <w:r>
          <w:instrText xml:space="preserve"> PAGEREF _Toc25273 \h </w:instrText>
        </w:r>
        <w:r>
          <w:fldChar w:fldCharType="separate"/>
        </w:r>
        <w:r>
          <w:t>7</w:t>
        </w:r>
        <w:r>
          <w:fldChar w:fldCharType="end"/>
        </w:r>
      </w:hyperlink>
    </w:p>
    <w:p>
      <w:pPr>
        <w:pStyle w:val="TOC2"/>
        <w:tabs>
          <w:tab w:val="right" w:leader="dot" w:pos="8306"/>
        </w:tabs>
      </w:pPr>
      <w:hyperlink w:anchor="_Toc1548" w:history="1">
        <w:r>
          <w:rPr>
            <w:rFonts w:ascii="仿宋" w:eastAsia="仿宋" w:hAnsi="仿宋" w:cs="仿宋" w:hint="eastAsia"/>
            <w:lang w:eastAsia="zh-CN"/>
          </w:rPr>
          <w:t>(四)、土建工程建设指标</w:t>
        </w:r>
        <w:r>
          <w:tab/>
        </w:r>
        <w:r>
          <w:fldChar w:fldCharType="begin"/>
        </w:r>
        <w:r>
          <w:instrText xml:space="preserve"> PAGEREF _Toc1548 \h </w:instrText>
        </w:r>
        <w:r>
          <w:fldChar w:fldCharType="separate"/>
        </w:r>
        <w:r>
          <w:t>8</w:t>
        </w:r>
        <w:r>
          <w:fldChar w:fldCharType="end"/>
        </w:r>
      </w:hyperlink>
    </w:p>
    <w:p>
      <w:pPr>
        <w:pStyle w:val="TOC1"/>
        <w:tabs>
          <w:tab w:val="right" w:leader="dot" w:pos="8306"/>
        </w:tabs>
      </w:pPr>
      <w:hyperlink w:anchor="_Toc9621" w:history="1">
        <w:r>
          <w:rPr>
            <w:rFonts w:ascii="仿宋" w:eastAsia="仿宋" w:hAnsi="仿宋" w:cs="仿宋" w:hint="eastAsia"/>
            <w:lang w:eastAsia="zh-CN"/>
          </w:rPr>
          <w:t>三、电机及电动操项目选址可行性分析</w:t>
        </w:r>
        <w:r>
          <w:tab/>
        </w:r>
        <w:r>
          <w:fldChar w:fldCharType="begin"/>
        </w:r>
        <w:r>
          <w:instrText xml:space="preserve"> PAGEREF _Toc9621 \h </w:instrText>
        </w:r>
        <w:r>
          <w:fldChar w:fldCharType="separate"/>
        </w:r>
        <w:r>
          <w:t>8</w:t>
        </w:r>
        <w:r>
          <w:fldChar w:fldCharType="end"/>
        </w:r>
      </w:hyperlink>
    </w:p>
    <w:p>
      <w:pPr>
        <w:pStyle w:val="TOC2"/>
        <w:tabs>
          <w:tab w:val="right" w:leader="dot" w:pos="8306"/>
        </w:tabs>
      </w:pPr>
      <w:hyperlink w:anchor="_Toc18274" w:history="1">
        <w:r>
          <w:rPr>
            <w:rFonts w:ascii="仿宋" w:eastAsia="仿宋" w:hAnsi="仿宋" w:cs="仿宋" w:hint="eastAsia"/>
            <w:lang w:eastAsia="zh-CN"/>
          </w:rPr>
          <w:t>(一)、电机及电动操项目选址</w:t>
        </w:r>
        <w:r>
          <w:tab/>
        </w:r>
        <w:r>
          <w:fldChar w:fldCharType="begin"/>
        </w:r>
        <w:r>
          <w:instrText xml:space="preserve"> PAGEREF _Toc18274 \h </w:instrText>
        </w:r>
        <w:r>
          <w:fldChar w:fldCharType="separate"/>
        </w:r>
        <w:r>
          <w:t>8</w:t>
        </w:r>
        <w:r>
          <w:fldChar w:fldCharType="end"/>
        </w:r>
      </w:hyperlink>
    </w:p>
    <w:p>
      <w:pPr>
        <w:pStyle w:val="TOC2"/>
        <w:tabs>
          <w:tab w:val="right" w:leader="dot" w:pos="8306"/>
        </w:tabs>
      </w:pPr>
      <w:hyperlink w:anchor="_Toc18928" w:history="1">
        <w:r>
          <w:rPr>
            <w:rFonts w:ascii="仿宋" w:eastAsia="仿宋" w:hAnsi="仿宋" w:cs="仿宋" w:hint="eastAsia"/>
            <w:lang w:eastAsia="zh-CN"/>
          </w:rPr>
          <w:t>(二)、用地控制指标</w:t>
        </w:r>
        <w:r>
          <w:tab/>
        </w:r>
        <w:r>
          <w:fldChar w:fldCharType="begin"/>
        </w:r>
        <w:r>
          <w:instrText xml:space="preserve"> PAGEREF _Toc18928 \h </w:instrText>
        </w:r>
        <w:r>
          <w:fldChar w:fldCharType="separate"/>
        </w:r>
        <w:r>
          <w:t>8</w:t>
        </w:r>
        <w:r>
          <w:fldChar w:fldCharType="end"/>
        </w:r>
      </w:hyperlink>
    </w:p>
    <w:p>
      <w:pPr>
        <w:pStyle w:val="TOC2"/>
        <w:tabs>
          <w:tab w:val="right" w:leader="dot" w:pos="8306"/>
        </w:tabs>
      </w:pPr>
      <w:hyperlink w:anchor="_Toc3795" w:history="1">
        <w:r>
          <w:rPr>
            <w:rFonts w:ascii="仿宋" w:eastAsia="仿宋" w:hAnsi="仿宋" w:cs="仿宋" w:hint="eastAsia"/>
            <w:lang w:eastAsia="zh-CN"/>
          </w:rPr>
          <w:t>(三)、节约用地措施</w:t>
        </w:r>
        <w:r>
          <w:tab/>
        </w:r>
        <w:r>
          <w:fldChar w:fldCharType="begin"/>
        </w:r>
        <w:r>
          <w:instrText xml:space="preserve"> PAGEREF _Toc3795 \h </w:instrText>
        </w:r>
        <w:r>
          <w:fldChar w:fldCharType="separate"/>
        </w:r>
        <w:r>
          <w:t>10</w:t>
        </w:r>
        <w:r>
          <w:fldChar w:fldCharType="end"/>
        </w:r>
      </w:hyperlink>
    </w:p>
    <w:p>
      <w:pPr>
        <w:pStyle w:val="TOC2"/>
        <w:tabs>
          <w:tab w:val="right" w:leader="dot" w:pos="8306"/>
        </w:tabs>
      </w:pPr>
      <w:hyperlink w:anchor="_Toc3380" w:history="1">
        <w:r>
          <w:rPr>
            <w:rFonts w:ascii="仿宋" w:eastAsia="仿宋" w:hAnsi="仿宋" w:cs="仿宋" w:hint="eastAsia"/>
            <w:lang w:eastAsia="zh-CN"/>
          </w:rPr>
          <w:t>(四)、总图布置方案</w:t>
        </w:r>
        <w:r>
          <w:tab/>
        </w:r>
        <w:r>
          <w:fldChar w:fldCharType="begin"/>
        </w:r>
        <w:r>
          <w:instrText xml:space="preserve"> PAGEREF _Toc3380 \h </w:instrText>
        </w:r>
        <w:r>
          <w:fldChar w:fldCharType="separate"/>
        </w:r>
        <w:r>
          <w:t>11</w:t>
        </w:r>
        <w:r>
          <w:fldChar w:fldCharType="end"/>
        </w:r>
      </w:hyperlink>
    </w:p>
    <w:p>
      <w:pPr>
        <w:pStyle w:val="TOC2"/>
        <w:tabs>
          <w:tab w:val="right" w:leader="dot" w:pos="8306"/>
        </w:tabs>
      </w:pPr>
      <w:hyperlink w:anchor="_Toc21222" w:history="1">
        <w:r>
          <w:rPr>
            <w:rFonts w:ascii="仿宋" w:eastAsia="仿宋" w:hAnsi="仿宋" w:cs="仿宋" w:hint="eastAsia"/>
            <w:lang w:eastAsia="zh-CN"/>
          </w:rPr>
          <w:t>(五)、选址综合评价</w:t>
        </w:r>
        <w:r>
          <w:tab/>
        </w:r>
        <w:r>
          <w:fldChar w:fldCharType="begin"/>
        </w:r>
        <w:r>
          <w:instrText xml:space="preserve"> PAGEREF _Toc21222 \h </w:instrText>
        </w:r>
        <w:r>
          <w:fldChar w:fldCharType="separate"/>
        </w:r>
        <w:r>
          <w:t>12</w:t>
        </w:r>
        <w:r>
          <w:fldChar w:fldCharType="end"/>
        </w:r>
      </w:hyperlink>
    </w:p>
    <w:p>
      <w:pPr>
        <w:pStyle w:val="TOC1"/>
        <w:tabs>
          <w:tab w:val="right" w:leader="dot" w:pos="8306"/>
        </w:tabs>
      </w:pPr>
      <w:hyperlink w:anchor="_Toc1922" w:history="1">
        <w:r>
          <w:rPr>
            <w:rFonts w:ascii="仿宋" w:eastAsia="仿宋" w:hAnsi="仿宋" w:cs="仿宋" w:hint="eastAsia"/>
            <w:lang w:eastAsia="zh-CN"/>
          </w:rPr>
          <w:t>四、电机及电动操项目建设单位说明</w:t>
        </w:r>
        <w:r>
          <w:tab/>
        </w:r>
        <w:r>
          <w:fldChar w:fldCharType="begin"/>
        </w:r>
        <w:r>
          <w:instrText xml:space="preserve"> PAGEREF _Toc1922 \h </w:instrText>
        </w:r>
        <w:r>
          <w:fldChar w:fldCharType="separate"/>
        </w:r>
        <w:r>
          <w:t>13</w:t>
        </w:r>
        <w:r>
          <w:fldChar w:fldCharType="end"/>
        </w:r>
      </w:hyperlink>
    </w:p>
    <w:p>
      <w:pPr>
        <w:pStyle w:val="TOC2"/>
        <w:tabs>
          <w:tab w:val="right" w:leader="dot" w:pos="8306"/>
        </w:tabs>
      </w:pPr>
      <w:hyperlink w:anchor="_Toc16388" w:history="1">
        <w:r>
          <w:rPr>
            <w:rFonts w:ascii="仿宋" w:eastAsia="仿宋" w:hAnsi="仿宋" w:cs="仿宋" w:hint="eastAsia"/>
            <w:lang w:eastAsia="zh-CN"/>
          </w:rPr>
          <w:t>(一)、电机及电动操项目承办单位基本情况</w:t>
        </w:r>
        <w:r>
          <w:tab/>
        </w:r>
        <w:r>
          <w:fldChar w:fldCharType="begin"/>
        </w:r>
        <w:r>
          <w:instrText xml:space="preserve"> PAGEREF _Toc16388 \h </w:instrText>
        </w:r>
        <w:r>
          <w:fldChar w:fldCharType="separate"/>
        </w:r>
        <w:r>
          <w:t>13</w:t>
        </w:r>
        <w:r>
          <w:fldChar w:fldCharType="end"/>
        </w:r>
      </w:hyperlink>
    </w:p>
    <w:p>
      <w:pPr>
        <w:pStyle w:val="TOC2"/>
        <w:tabs>
          <w:tab w:val="right" w:leader="dot" w:pos="8306"/>
        </w:tabs>
      </w:pPr>
      <w:hyperlink w:anchor="_Toc7468" w:history="1">
        <w:r>
          <w:rPr>
            <w:rFonts w:ascii="仿宋" w:eastAsia="仿宋" w:hAnsi="仿宋" w:cs="仿宋" w:hint="eastAsia"/>
            <w:lang w:eastAsia="zh-CN"/>
          </w:rPr>
          <w:t>(二)、公司经济效益分析</w:t>
        </w:r>
        <w:r>
          <w:tab/>
        </w:r>
        <w:r>
          <w:fldChar w:fldCharType="begin"/>
        </w:r>
        <w:r>
          <w:instrText xml:space="preserve"> PAGEREF _Toc7468 \h </w:instrText>
        </w:r>
        <w:r>
          <w:fldChar w:fldCharType="separate"/>
        </w:r>
        <w:r>
          <w:t>14</w:t>
        </w:r>
        <w:r>
          <w:fldChar w:fldCharType="end"/>
        </w:r>
      </w:hyperlink>
    </w:p>
    <w:p>
      <w:pPr>
        <w:pStyle w:val="TOC1"/>
        <w:tabs>
          <w:tab w:val="right" w:leader="dot" w:pos="8306"/>
        </w:tabs>
      </w:pPr>
      <w:hyperlink w:anchor="_Toc5280" w:history="1">
        <w:r>
          <w:rPr>
            <w:rFonts w:ascii="仿宋" w:eastAsia="仿宋" w:hAnsi="仿宋" w:cs="仿宋" w:hint="eastAsia"/>
            <w:lang w:eastAsia="zh-CN"/>
          </w:rPr>
          <w:t>五、电机及电动操项目建设背景及必要性分析</w:t>
        </w:r>
        <w:r>
          <w:tab/>
        </w:r>
        <w:r>
          <w:fldChar w:fldCharType="begin"/>
        </w:r>
        <w:r>
          <w:instrText xml:space="preserve"> PAGEREF _Toc5280 \h </w:instrText>
        </w:r>
        <w:r>
          <w:fldChar w:fldCharType="separate"/>
        </w:r>
        <w:r>
          <w:t>15</w:t>
        </w:r>
        <w:r>
          <w:fldChar w:fldCharType="end"/>
        </w:r>
      </w:hyperlink>
    </w:p>
    <w:p>
      <w:pPr>
        <w:pStyle w:val="TOC2"/>
        <w:tabs>
          <w:tab w:val="right" w:leader="dot" w:pos="8306"/>
        </w:tabs>
      </w:pPr>
      <w:hyperlink w:anchor="_Toc22702" w:history="1">
        <w:r>
          <w:rPr>
            <w:rFonts w:ascii="仿宋" w:eastAsia="仿宋" w:hAnsi="仿宋" w:cs="仿宋" w:hint="eastAsia"/>
            <w:lang w:eastAsia="zh-CN"/>
          </w:rPr>
          <w:t>(一)、电机及电动操项目背景分析</w:t>
        </w:r>
        <w:r>
          <w:tab/>
        </w:r>
        <w:r>
          <w:fldChar w:fldCharType="begin"/>
        </w:r>
        <w:r>
          <w:instrText xml:space="preserve"> PAGEREF _Toc22702 \h </w:instrText>
        </w:r>
        <w:r>
          <w:fldChar w:fldCharType="separate"/>
        </w:r>
        <w:r>
          <w:t>15</w:t>
        </w:r>
        <w:r>
          <w:fldChar w:fldCharType="end"/>
        </w:r>
      </w:hyperlink>
    </w:p>
    <w:p>
      <w:pPr>
        <w:pStyle w:val="TOC2"/>
        <w:tabs>
          <w:tab w:val="right" w:leader="dot" w:pos="8306"/>
        </w:tabs>
      </w:pPr>
      <w:hyperlink w:anchor="_Toc18352" w:history="1">
        <w:r>
          <w:rPr>
            <w:rFonts w:ascii="仿宋" w:eastAsia="仿宋" w:hAnsi="仿宋" w:cs="仿宋" w:hint="eastAsia"/>
            <w:lang w:eastAsia="zh-CN"/>
          </w:rPr>
          <w:t>(二)、电机及电动操项目建设必要性分析</w:t>
        </w:r>
        <w:r>
          <w:tab/>
        </w:r>
        <w:r>
          <w:fldChar w:fldCharType="begin"/>
        </w:r>
        <w:r>
          <w:instrText xml:space="preserve"> PAGEREF _Toc18352 \h </w:instrText>
        </w:r>
        <w:r>
          <w:fldChar w:fldCharType="separate"/>
        </w:r>
        <w:r>
          <w:t>17</w:t>
        </w:r>
        <w:r>
          <w:fldChar w:fldCharType="end"/>
        </w:r>
      </w:hyperlink>
    </w:p>
    <w:p>
      <w:pPr>
        <w:pStyle w:val="TOC1"/>
        <w:tabs>
          <w:tab w:val="right" w:leader="dot" w:pos="8306"/>
        </w:tabs>
      </w:pPr>
      <w:hyperlink w:anchor="_Toc22997" w:history="1">
        <w:r>
          <w:rPr>
            <w:rFonts w:ascii="仿宋" w:eastAsia="仿宋" w:hAnsi="仿宋" w:cs="仿宋" w:hint="eastAsia"/>
            <w:lang w:eastAsia="zh-CN"/>
          </w:rPr>
          <w:t>六、电机及电动操项目概论</w:t>
        </w:r>
        <w:r>
          <w:tab/>
        </w:r>
        <w:r>
          <w:fldChar w:fldCharType="begin"/>
        </w:r>
        <w:r>
          <w:instrText xml:space="preserve"> PAGEREF _Toc22997 \h </w:instrText>
        </w:r>
        <w:r>
          <w:fldChar w:fldCharType="separate"/>
        </w:r>
        <w:r>
          <w:t>18</w:t>
        </w:r>
        <w:r>
          <w:fldChar w:fldCharType="end"/>
        </w:r>
      </w:hyperlink>
    </w:p>
    <w:p>
      <w:pPr>
        <w:pStyle w:val="TOC2"/>
        <w:tabs>
          <w:tab w:val="right" w:leader="dot" w:pos="8306"/>
        </w:tabs>
      </w:pPr>
      <w:hyperlink w:anchor="_Toc5078" w:history="1">
        <w:r>
          <w:rPr>
            <w:rFonts w:ascii="仿宋" w:eastAsia="仿宋" w:hAnsi="仿宋" w:cs="仿宋" w:hint="eastAsia"/>
            <w:lang w:eastAsia="zh-CN"/>
          </w:rPr>
          <w:t>(一)、电机及电动操项目概况</w:t>
        </w:r>
        <w:r>
          <w:tab/>
        </w:r>
        <w:r>
          <w:fldChar w:fldCharType="begin"/>
        </w:r>
        <w:r>
          <w:instrText xml:space="preserve"> PAGEREF _Toc5078 \h </w:instrText>
        </w:r>
        <w:r>
          <w:fldChar w:fldCharType="separate"/>
        </w:r>
        <w:r>
          <w:t>18</w:t>
        </w:r>
        <w:r>
          <w:fldChar w:fldCharType="end"/>
        </w:r>
      </w:hyperlink>
    </w:p>
    <w:p>
      <w:pPr>
        <w:pStyle w:val="TOC2"/>
        <w:tabs>
          <w:tab w:val="right" w:leader="dot" w:pos="8306"/>
        </w:tabs>
      </w:pPr>
      <w:hyperlink w:anchor="_Toc10931" w:history="1">
        <w:r>
          <w:rPr>
            <w:rFonts w:ascii="仿宋" w:eastAsia="仿宋" w:hAnsi="仿宋" w:cs="仿宋" w:hint="eastAsia"/>
            <w:lang w:eastAsia="zh-CN"/>
          </w:rPr>
          <w:t>(二)、电机及电动操项目目标</w:t>
        </w:r>
        <w:r>
          <w:tab/>
        </w:r>
        <w:r>
          <w:fldChar w:fldCharType="begin"/>
        </w:r>
        <w:r>
          <w:instrText xml:space="preserve"> PAGEREF _Toc10931 \h </w:instrText>
        </w:r>
        <w:r>
          <w:fldChar w:fldCharType="separate"/>
        </w:r>
        <w:r>
          <w:t>20</w:t>
        </w:r>
        <w:r>
          <w:fldChar w:fldCharType="end"/>
        </w:r>
      </w:hyperlink>
    </w:p>
    <w:p>
      <w:pPr>
        <w:pStyle w:val="TOC2"/>
        <w:tabs>
          <w:tab w:val="right" w:leader="dot" w:pos="8306"/>
        </w:tabs>
      </w:pPr>
      <w:hyperlink w:anchor="_Toc5354" w:history="1">
        <w:r>
          <w:rPr>
            <w:rFonts w:ascii="仿宋" w:eastAsia="仿宋" w:hAnsi="仿宋" w:cs="仿宋" w:hint="eastAsia"/>
            <w:lang w:eastAsia="zh-CN"/>
          </w:rPr>
          <w:t>(三)、电机及电动操项目提出的理由</w:t>
        </w:r>
        <w:r>
          <w:tab/>
        </w:r>
        <w:r>
          <w:fldChar w:fldCharType="begin"/>
        </w:r>
        <w:r>
          <w:instrText xml:space="preserve"> PAGEREF _Toc5354 \h </w:instrText>
        </w:r>
        <w:r>
          <w:fldChar w:fldCharType="separate"/>
        </w:r>
        <w:r>
          <w:t>21</w:t>
        </w:r>
        <w:r>
          <w:fldChar w:fldCharType="end"/>
        </w:r>
      </w:hyperlink>
    </w:p>
    <w:p>
      <w:pPr>
        <w:pStyle w:val="TOC2"/>
        <w:tabs>
          <w:tab w:val="right" w:leader="dot" w:pos="8306"/>
        </w:tabs>
      </w:pPr>
      <w:hyperlink w:anchor="_Toc4491" w:history="1">
        <w:r>
          <w:rPr>
            <w:rFonts w:ascii="仿宋" w:eastAsia="仿宋" w:hAnsi="仿宋" w:cs="仿宋" w:hint="eastAsia"/>
            <w:lang w:eastAsia="zh-CN"/>
          </w:rPr>
          <w:t>(四)、电机及电动操项目意义</w:t>
        </w:r>
        <w:r>
          <w:tab/>
        </w:r>
        <w:r>
          <w:fldChar w:fldCharType="begin"/>
        </w:r>
        <w:r>
          <w:instrText xml:space="preserve"> PAGEREF _Toc4491 \h </w:instrText>
        </w:r>
        <w:r>
          <w:fldChar w:fldCharType="separate"/>
        </w:r>
        <w:r>
          <w:t>23</w:t>
        </w:r>
        <w:r>
          <w:fldChar w:fldCharType="end"/>
        </w:r>
      </w:hyperlink>
    </w:p>
    <w:p>
      <w:pPr>
        <w:pStyle w:val="TOC2"/>
        <w:tabs>
          <w:tab w:val="right" w:leader="dot" w:pos="8306"/>
        </w:tabs>
      </w:pPr>
      <w:hyperlink w:anchor="_Toc21191" w:history="1">
        <w:r>
          <w:rPr>
            <w:rFonts w:ascii="仿宋" w:eastAsia="仿宋" w:hAnsi="仿宋" w:cs="仿宋" w:hint="eastAsia"/>
            <w:lang w:eastAsia="zh-CN"/>
          </w:rPr>
          <w:t>(五)、电机及电动操项目背景</w:t>
        </w:r>
        <w:r>
          <w:tab/>
        </w:r>
        <w:r>
          <w:fldChar w:fldCharType="begin"/>
        </w:r>
        <w:r>
          <w:instrText xml:space="preserve"> PAGEREF _Toc21191 \h </w:instrText>
        </w:r>
        <w:r>
          <w:fldChar w:fldCharType="separate"/>
        </w:r>
        <w:r>
          <w:t>24</w:t>
        </w:r>
        <w:r>
          <w:fldChar w:fldCharType="end"/>
        </w:r>
      </w:hyperlink>
    </w:p>
    <w:p>
      <w:pPr>
        <w:pStyle w:val="TOC1"/>
        <w:tabs>
          <w:tab w:val="right" w:leader="dot" w:pos="8306"/>
        </w:tabs>
      </w:pPr>
      <w:hyperlink w:anchor="_Toc28389" w:history="1">
        <w:r>
          <w:rPr>
            <w:rFonts w:ascii="仿宋" w:eastAsia="仿宋" w:hAnsi="仿宋" w:cs="仿宋" w:hint="eastAsia"/>
            <w:lang w:eastAsia="zh-CN"/>
          </w:rPr>
          <w:t>七、电机及电动操项目风险管理</w:t>
        </w:r>
        <w:r>
          <w:tab/>
        </w:r>
        <w:r>
          <w:fldChar w:fldCharType="begin"/>
        </w:r>
        <w:r>
          <w:instrText xml:space="preserve"> PAGEREF _Toc28389 \h </w:instrText>
        </w:r>
        <w:r>
          <w:fldChar w:fldCharType="separate"/>
        </w:r>
        <w:r>
          <w:t>25</w:t>
        </w:r>
        <w:r>
          <w:fldChar w:fldCharType="end"/>
        </w:r>
      </w:hyperlink>
    </w:p>
    <w:p>
      <w:pPr>
        <w:pStyle w:val="TOC2"/>
        <w:tabs>
          <w:tab w:val="right" w:leader="dot" w:pos="8306"/>
        </w:tabs>
      </w:pPr>
      <w:hyperlink w:anchor="_Toc11142" w:history="1">
        <w:r>
          <w:rPr>
            <w:rFonts w:ascii="仿宋" w:eastAsia="仿宋" w:hAnsi="仿宋" w:cs="仿宋" w:hint="eastAsia"/>
            <w:lang w:eastAsia="zh-CN"/>
          </w:rPr>
          <w:t>(一)、风险识别与评估</w:t>
        </w:r>
        <w:r>
          <w:tab/>
        </w:r>
        <w:r>
          <w:fldChar w:fldCharType="begin"/>
        </w:r>
        <w:r>
          <w:instrText xml:space="preserve"> PAGEREF _Toc11142 \h </w:instrText>
        </w:r>
        <w:r>
          <w:fldChar w:fldCharType="separate"/>
        </w:r>
        <w:r>
          <w:t>25</w:t>
        </w:r>
        <w:r>
          <w:fldChar w:fldCharType="end"/>
        </w:r>
      </w:hyperlink>
    </w:p>
    <w:p>
      <w:pPr>
        <w:pStyle w:val="TOC2"/>
        <w:tabs>
          <w:tab w:val="right" w:leader="dot" w:pos="8306"/>
        </w:tabs>
      </w:pPr>
      <w:hyperlink w:anchor="_Toc29024" w:history="1">
        <w:r>
          <w:rPr>
            <w:rFonts w:ascii="仿宋" w:eastAsia="仿宋" w:hAnsi="仿宋" w:cs="仿宋" w:hint="eastAsia"/>
            <w:lang w:eastAsia="zh-CN"/>
          </w:rPr>
          <w:t>(二)、风险应对策略</w:t>
        </w:r>
        <w:r>
          <w:tab/>
        </w:r>
        <w:r>
          <w:fldChar w:fldCharType="begin"/>
        </w:r>
        <w:r>
          <w:instrText xml:space="preserve"> PAGEREF _Toc29024 \h </w:instrText>
        </w:r>
        <w:r>
          <w:fldChar w:fldCharType="separate"/>
        </w:r>
        <w:r>
          <w:t>26</w:t>
        </w:r>
        <w:r>
          <w:fldChar w:fldCharType="end"/>
        </w:r>
      </w:hyperlink>
    </w:p>
    <w:p>
      <w:pPr>
        <w:pStyle w:val="TOC2"/>
        <w:tabs>
          <w:tab w:val="right" w:leader="dot" w:pos="8306"/>
        </w:tabs>
      </w:pPr>
      <w:hyperlink w:anchor="_Toc24719" w:history="1">
        <w:r>
          <w:rPr>
            <w:rFonts w:ascii="仿宋" w:eastAsia="仿宋" w:hAnsi="仿宋" w:cs="仿宋" w:hint="eastAsia"/>
            <w:lang w:eastAsia="zh-CN"/>
          </w:rPr>
          <w:t>(三)、风险监控与控制</w:t>
        </w:r>
        <w:r>
          <w:tab/>
        </w:r>
        <w:r>
          <w:fldChar w:fldCharType="begin"/>
        </w:r>
        <w:r>
          <w:instrText xml:space="preserve"> PAGEREF _Toc24719 \h </w:instrText>
        </w:r>
        <w:r>
          <w:fldChar w:fldCharType="separate"/>
        </w:r>
        <w:r>
          <w:t>28</w:t>
        </w:r>
        <w:r>
          <w:fldChar w:fldCharType="end"/>
        </w:r>
      </w:hyperlink>
    </w:p>
    <w:p>
      <w:pPr>
        <w:pStyle w:val="TOC1"/>
        <w:tabs>
          <w:tab w:val="right" w:leader="dot" w:pos="8306"/>
        </w:tabs>
      </w:pPr>
      <w:hyperlink w:anchor="_Toc29952" w:history="1">
        <w:r>
          <w:rPr>
            <w:rFonts w:ascii="仿宋" w:eastAsia="仿宋" w:hAnsi="仿宋" w:cs="仿宋" w:hint="eastAsia"/>
            <w:lang w:eastAsia="zh-CN"/>
          </w:rPr>
          <w:t>八、生产安全保护</w:t>
        </w:r>
        <w:r>
          <w:tab/>
        </w:r>
        <w:r>
          <w:fldChar w:fldCharType="begin"/>
        </w:r>
        <w:r>
          <w:instrText xml:space="preserve"> PAGEREF _Toc29952 \h </w:instrText>
        </w:r>
        <w:r>
          <w:fldChar w:fldCharType="separate"/>
        </w:r>
        <w:r>
          <w:t>29</w:t>
        </w:r>
        <w:r>
          <w:fldChar w:fldCharType="end"/>
        </w:r>
      </w:hyperlink>
    </w:p>
    <w:p>
      <w:pPr>
        <w:pStyle w:val="TOC2"/>
        <w:tabs>
          <w:tab w:val="right" w:leader="dot" w:pos="8306"/>
        </w:tabs>
      </w:pPr>
      <w:hyperlink w:anchor="_Toc25889" w:history="1">
        <w:r>
          <w:rPr>
            <w:rFonts w:ascii="仿宋" w:eastAsia="仿宋" w:hAnsi="仿宋" w:cs="仿宋" w:hint="eastAsia"/>
            <w:lang w:eastAsia="zh-CN"/>
          </w:rPr>
          <w:t>(一)、消防安全</w:t>
        </w:r>
        <w:r>
          <w:tab/>
        </w:r>
        <w:r>
          <w:fldChar w:fldCharType="begin"/>
        </w:r>
        <w:r>
          <w:instrText xml:space="preserve"> PAGEREF _Toc25889 \h </w:instrText>
        </w:r>
        <w:r>
          <w:fldChar w:fldCharType="separate"/>
        </w:r>
        <w:r>
          <w:t>29</w:t>
        </w:r>
        <w:r>
          <w:fldChar w:fldCharType="end"/>
        </w:r>
      </w:hyperlink>
    </w:p>
    <w:p>
      <w:pPr>
        <w:pStyle w:val="TOC2"/>
        <w:tabs>
          <w:tab w:val="right" w:leader="dot" w:pos="8306"/>
        </w:tabs>
      </w:pPr>
      <w:hyperlink w:anchor="_Toc21006" w:history="1">
        <w:r>
          <w:rPr>
            <w:rFonts w:ascii="仿宋" w:eastAsia="仿宋" w:hAnsi="仿宋" w:cs="仿宋" w:hint="eastAsia"/>
            <w:lang w:eastAsia="zh-CN"/>
          </w:rPr>
          <w:t>(二)、防火防爆总图布置措施</w:t>
        </w:r>
        <w:r>
          <w:tab/>
        </w:r>
        <w:r>
          <w:fldChar w:fldCharType="begin"/>
        </w:r>
        <w:r>
          <w:instrText xml:space="preserve"> PAGEREF _Toc21006 \h </w:instrText>
        </w:r>
        <w:r>
          <w:fldChar w:fldCharType="separate"/>
        </w:r>
        <w:r>
          <w:t>30</w:t>
        </w:r>
        <w:r>
          <w:fldChar w:fldCharType="end"/>
        </w:r>
      </w:hyperlink>
    </w:p>
    <w:p>
      <w:pPr>
        <w:pStyle w:val="TOC2"/>
        <w:tabs>
          <w:tab w:val="right" w:leader="dot" w:pos="8306"/>
        </w:tabs>
      </w:pPr>
      <w:hyperlink w:anchor="_Toc16970" w:history="1">
        <w:r>
          <w:rPr>
            <w:rFonts w:ascii="仿宋" w:eastAsia="仿宋" w:hAnsi="仿宋" w:cs="仿宋" w:hint="eastAsia"/>
            <w:lang w:eastAsia="zh-CN"/>
          </w:rPr>
          <w:t>(三)、自然灾害防范措施</w:t>
        </w:r>
        <w:r>
          <w:tab/>
        </w:r>
        <w:r>
          <w:fldChar w:fldCharType="begin"/>
        </w:r>
        <w:r>
          <w:instrText xml:space="preserve"> PAGEREF _Toc16970 \h </w:instrText>
        </w:r>
        <w:r>
          <w:fldChar w:fldCharType="separate"/>
        </w:r>
        <w:r>
          <w:t>31</w:t>
        </w:r>
        <w:r>
          <w:fldChar w:fldCharType="end"/>
        </w:r>
      </w:hyperlink>
    </w:p>
    <w:p>
      <w:pPr>
        <w:pStyle w:val="TOC2"/>
        <w:tabs>
          <w:tab w:val="right" w:leader="dot" w:pos="8306"/>
        </w:tabs>
      </w:pPr>
      <w:hyperlink w:anchor="_Toc16316" w:history="1">
        <w:r>
          <w:rPr>
            <w:rFonts w:ascii="仿宋" w:eastAsia="仿宋" w:hAnsi="仿宋" w:cs="仿宋" w:hint="eastAsia"/>
            <w:lang w:eastAsia="zh-CN"/>
          </w:rPr>
          <w:t>(四)、安全色及安全标志使用要求</w:t>
        </w:r>
        <w:r>
          <w:tab/>
        </w:r>
        <w:r>
          <w:fldChar w:fldCharType="begin"/>
        </w:r>
        <w:r>
          <w:instrText xml:space="preserve"> PAGEREF _Toc16316 \h </w:instrText>
        </w:r>
        <w:r>
          <w:fldChar w:fldCharType="separate"/>
        </w:r>
        <w:r>
          <w:t>32</w:t>
        </w:r>
        <w:r>
          <w:fldChar w:fldCharType="end"/>
        </w:r>
      </w:hyperlink>
    </w:p>
    <w:p>
      <w:pPr>
        <w:pStyle w:val="TOC2"/>
        <w:tabs>
          <w:tab w:val="right" w:leader="dot" w:pos="8306"/>
        </w:tabs>
      </w:pPr>
      <w:hyperlink w:anchor="_Toc17250" w:history="1">
        <w:r>
          <w:rPr>
            <w:rFonts w:ascii="仿宋" w:eastAsia="仿宋" w:hAnsi="仿宋" w:cs="仿宋" w:hint="eastAsia"/>
            <w:lang w:eastAsia="zh-CN"/>
          </w:rPr>
          <w:t>(五)、防尘防毒措施</w:t>
        </w:r>
        <w:r>
          <w:tab/>
        </w:r>
        <w:r>
          <w:fldChar w:fldCharType="begin"/>
        </w:r>
        <w:r>
          <w:instrText xml:space="preserve"> PAGEREF _Toc17250 \h </w:instrText>
        </w:r>
        <w:r>
          <w:fldChar w:fldCharType="separate"/>
        </w:r>
        <w:r>
          <w:t>33</w:t>
        </w:r>
        <w:r>
          <w:fldChar w:fldCharType="end"/>
        </w:r>
      </w:hyperlink>
    </w:p>
    <w:p>
      <w:pPr>
        <w:pStyle w:val="TOC2"/>
        <w:tabs>
          <w:tab w:val="right" w:leader="dot" w:pos="8306"/>
        </w:tabs>
      </w:pPr>
      <w:hyperlink w:anchor="_Toc20784" w:history="1">
        <w:r>
          <w:rPr>
            <w:rFonts w:ascii="仿宋" w:eastAsia="仿宋" w:hAnsi="仿宋" w:cs="仿宋" w:hint="eastAsia"/>
            <w:lang w:eastAsia="zh-CN"/>
          </w:rPr>
          <w:t>(六)、防静电、触电防护及防雷措施</w:t>
        </w:r>
        <w:r>
          <w:tab/>
        </w:r>
        <w:r>
          <w:fldChar w:fldCharType="begin"/>
        </w:r>
        <w:r>
          <w:instrText xml:space="preserve"> PAGEREF _Toc20784 \h </w:instrText>
        </w:r>
        <w:r>
          <w:fldChar w:fldCharType="separate"/>
        </w:r>
        <w:r>
          <w:t>34</w:t>
        </w:r>
        <w:r>
          <w:fldChar w:fldCharType="end"/>
        </w:r>
      </w:hyperlink>
    </w:p>
    <w:p>
      <w:pPr>
        <w:pStyle w:val="TOC2"/>
        <w:tabs>
          <w:tab w:val="right" w:leader="dot" w:pos="8306"/>
        </w:tabs>
      </w:pPr>
      <w:hyperlink w:anchor="_Toc30588" w:history="1">
        <w:r>
          <w:rPr>
            <w:rFonts w:ascii="仿宋" w:eastAsia="仿宋" w:hAnsi="仿宋" w:cs="仿宋" w:hint="eastAsia"/>
            <w:lang w:eastAsia="zh-CN"/>
          </w:rPr>
          <w:t>(七)、机械设备安全保障措施</w:t>
        </w:r>
        <w:r>
          <w:tab/>
        </w:r>
        <w:r>
          <w:fldChar w:fldCharType="begin"/>
        </w:r>
        <w:r>
          <w:instrText xml:space="preserve"> PAGEREF _Toc30588 \h </w:instrText>
        </w:r>
        <w:r>
          <w:fldChar w:fldCharType="separate"/>
        </w:r>
        <w:r>
          <w:t>35</w:t>
        </w:r>
        <w:r>
          <w:fldChar w:fldCharType="end"/>
        </w:r>
      </w:hyperlink>
    </w:p>
    <w:p>
      <w:pPr>
        <w:pStyle w:val="TOC1"/>
        <w:tabs>
          <w:tab w:val="right" w:leader="dot" w:pos="8306"/>
        </w:tabs>
      </w:pPr>
      <w:hyperlink w:anchor="_Toc1954" w:history="1">
        <w:r>
          <w:rPr>
            <w:rFonts w:ascii="仿宋" w:eastAsia="仿宋" w:hAnsi="仿宋" w:cs="仿宋" w:hint="eastAsia"/>
            <w:lang w:eastAsia="zh-CN"/>
          </w:rPr>
          <w:t>九、电机及电动操项目社会影响</w:t>
        </w:r>
        <w:r>
          <w:tab/>
        </w:r>
        <w:r>
          <w:fldChar w:fldCharType="begin"/>
        </w:r>
        <w:r>
          <w:instrText xml:space="preserve"> PAGEREF _Toc1954 \h </w:instrText>
        </w:r>
        <w:r>
          <w:fldChar w:fldCharType="separate"/>
        </w:r>
        <w:r>
          <w:t>37</w:t>
        </w:r>
        <w:r>
          <w:fldChar w:fldCharType="end"/>
        </w:r>
      </w:hyperlink>
    </w:p>
    <w:p>
      <w:pPr>
        <w:pStyle w:val="TOC2"/>
        <w:tabs>
          <w:tab w:val="right" w:leader="dot" w:pos="8306"/>
        </w:tabs>
      </w:pPr>
      <w:hyperlink w:anchor="_Toc14206" w:history="1">
        <w:r>
          <w:rPr>
            <w:rFonts w:ascii="仿宋" w:eastAsia="仿宋" w:hAnsi="仿宋" w:cs="仿宋" w:hint="eastAsia"/>
            <w:lang w:eastAsia="zh-CN"/>
          </w:rPr>
          <w:t>(一)、社会责任与义务</w:t>
        </w:r>
        <w:r>
          <w:tab/>
        </w:r>
        <w:r>
          <w:fldChar w:fldCharType="begin"/>
        </w:r>
        <w:r>
          <w:instrText xml:space="preserve"> PAGEREF _Toc14206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 w:history="1">
        <w:r>
          <w:rPr>
            <w:rFonts w:ascii="仿宋" w:eastAsia="仿宋" w:hAnsi="仿宋" w:cs="仿宋" w:hint="eastAsia"/>
            <w:lang w:eastAsia="zh-CN"/>
          </w:rPr>
          <w:t>(二)、社会参与与沟通</w:t>
        </w:r>
        <w:r>
          <w:tab/>
        </w:r>
        <w:r>
          <w:fldChar w:fldCharType="begin"/>
        </w:r>
        <w:r>
          <w:instrText xml:space="preserve"> PAGEREF _Toc2737 \h </w:instrText>
        </w:r>
        <w:r>
          <w:fldChar w:fldCharType="separate"/>
        </w:r>
        <w:r>
          <w:t>38</w:t>
        </w:r>
        <w:r>
          <w:fldChar w:fldCharType="end"/>
        </w:r>
      </w:hyperlink>
    </w:p>
    <w:p>
      <w:pPr>
        <w:pStyle w:val="TOC1"/>
        <w:tabs>
          <w:tab w:val="right" w:leader="dot" w:pos="8306"/>
        </w:tabs>
      </w:pPr>
      <w:hyperlink w:anchor="_Toc7601" w:history="1">
        <w:r>
          <w:rPr>
            <w:rFonts w:ascii="仿宋" w:eastAsia="仿宋" w:hAnsi="仿宋" w:cs="仿宋" w:hint="eastAsia"/>
            <w:lang w:eastAsia="zh-CN"/>
          </w:rPr>
          <w:t>十、电机及电动操项目财务管理</w:t>
        </w:r>
        <w:r>
          <w:tab/>
        </w:r>
        <w:r>
          <w:fldChar w:fldCharType="begin"/>
        </w:r>
        <w:r>
          <w:instrText xml:space="preserve"> PAGEREF _Toc7601 \h </w:instrText>
        </w:r>
        <w:r>
          <w:fldChar w:fldCharType="separate"/>
        </w:r>
        <w:r>
          <w:t>38</w:t>
        </w:r>
        <w:r>
          <w:fldChar w:fldCharType="end"/>
        </w:r>
      </w:hyperlink>
    </w:p>
    <w:p>
      <w:pPr>
        <w:pStyle w:val="TOC2"/>
        <w:tabs>
          <w:tab w:val="right" w:leader="dot" w:pos="8306"/>
        </w:tabs>
      </w:pPr>
      <w:hyperlink w:anchor="_Toc24605" w:history="1">
        <w:r>
          <w:rPr>
            <w:rFonts w:ascii="仿宋" w:eastAsia="仿宋" w:hAnsi="仿宋" w:cs="仿宋" w:hint="eastAsia"/>
            <w:lang w:eastAsia="zh-CN"/>
          </w:rPr>
          <w:t>(一)、资金需求大</w:t>
        </w:r>
        <w:r>
          <w:tab/>
        </w:r>
        <w:r>
          <w:fldChar w:fldCharType="begin"/>
        </w:r>
        <w:r>
          <w:instrText xml:space="preserve"> PAGEREF _Toc24605 \h </w:instrText>
        </w:r>
        <w:r>
          <w:fldChar w:fldCharType="separate"/>
        </w:r>
        <w:r>
          <w:t>38</w:t>
        </w:r>
        <w:r>
          <w:fldChar w:fldCharType="end"/>
        </w:r>
      </w:hyperlink>
    </w:p>
    <w:p>
      <w:pPr>
        <w:pStyle w:val="TOC2"/>
        <w:tabs>
          <w:tab w:val="right" w:leader="dot" w:pos="8306"/>
        </w:tabs>
      </w:pPr>
      <w:hyperlink w:anchor="_Toc770" w:history="1">
        <w:r>
          <w:rPr>
            <w:rFonts w:ascii="仿宋" w:eastAsia="仿宋" w:hAnsi="仿宋" w:cs="仿宋" w:hint="eastAsia"/>
            <w:lang w:eastAsia="zh-CN"/>
          </w:rPr>
          <w:t>(二)、研发周期长</w:t>
        </w:r>
        <w:r>
          <w:tab/>
        </w:r>
        <w:r>
          <w:fldChar w:fldCharType="begin"/>
        </w:r>
        <w:r>
          <w:instrText xml:space="preserve"> PAGEREF _Toc770 \h </w:instrText>
        </w:r>
        <w:r>
          <w:fldChar w:fldCharType="separate"/>
        </w:r>
        <w:r>
          <w:t>40</w:t>
        </w:r>
        <w:r>
          <w:fldChar w:fldCharType="end"/>
        </w:r>
      </w:hyperlink>
    </w:p>
    <w:p>
      <w:pPr>
        <w:pStyle w:val="TOC2"/>
        <w:tabs>
          <w:tab w:val="right" w:leader="dot" w:pos="8306"/>
        </w:tabs>
      </w:pPr>
      <w:hyperlink w:anchor="_Toc1668" w:history="1">
        <w:r>
          <w:rPr>
            <w:rFonts w:ascii="仿宋" w:eastAsia="仿宋" w:hAnsi="仿宋" w:cs="仿宋" w:hint="eastAsia"/>
            <w:lang w:eastAsia="zh-CN"/>
          </w:rPr>
          <w:t>(三)、市场风险大</w:t>
        </w:r>
        <w:r>
          <w:tab/>
        </w:r>
        <w:r>
          <w:fldChar w:fldCharType="begin"/>
        </w:r>
        <w:r>
          <w:instrText xml:space="preserve"> PAGEREF _Toc1668 \h </w:instrText>
        </w:r>
        <w:r>
          <w:fldChar w:fldCharType="separate"/>
        </w:r>
        <w:r>
          <w:t>41</w:t>
        </w:r>
        <w:r>
          <w:fldChar w:fldCharType="end"/>
        </w:r>
      </w:hyperlink>
    </w:p>
    <w:p>
      <w:pPr>
        <w:pStyle w:val="TOC2"/>
        <w:tabs>
          <w:tab w:val="right" w:leader="dot" w:pos="8306"/>
        </w:tabs>
      </w:pPr>
      <w:hyperlink w:anchor="_Toc30560" w:history="1">
        <w:r>
          <w:rPr>
            <w:rFonts w:ascii="仿宋" w:eastAsia="仿宋" w:hAnsi="仿宋" w:cs="仿宋" w:hint="eastAsia"/>
            <w:lang w:eastAsia="zh-CN"/>
          </w:rPr>
          <w:t>(四)、利润率高</w:t>
        </w:r>
        <w:r>
          <w:tab/>
        </w:r>
        <w:r>
          <w:fldChar w:fldCharType="begin"/>
        </w:r>
        <w:r>
          <w:instrText xml:space="preserve"> PAGEREF _Toc30560 \h </w:instrText>
        </w:r>
        <w:r>
          <w:fldChar w:fldCharType="separate"/>
        </w:r>
        <w:r>
          <w:t>43</w:t>
        </w:r>
        <w:r>
          <w:fldChar w:fldCharType="end"/>
        </w:r>
      </w:hyperlink>
    </w:p>
    <w:p>
      <w:pPr>
        <w:pStyle w:val="TOC1"/>
        <w:tabs>
          <w:tab w:val="right" w:leader="dot" w:pos="8306"/>
        </w:tabs>
      </w:pPr>
      <w:hyperlink w:anchor="_Toc13012" w:history="1">
        <w:r>
          <w:rPr>
            <w:rFonts w:ascii="仿宋" w:eastAsia="仿宋" w:hAnsi="仿宋" w:cs="仿宋" w:hint="eastAsia"/>
            <w:lang w:eastAsia="zh-CN"/>
          </w:rPr>
          <w:t>十一、电机及电动操项目创新与研发</w:t>
        </w:r>
        <w:r>
          <w:tab/>
        </w:r>
        <w:r>
          <w:fldChar w:fldCharType="begin"/>
        </w:r>
        <w:r>
          <w:instrText xml:space="preserve"> PAGEREF _Toc13012 \h </w:instrText>
        </w:r>
        <w:r>
          <w:fldChar w:fldCharType="separate"/>
        </w:r>
        <w:r>
          <w:t>46</w:t>
        </w:r>
        <w:r>
          <w:fldChar w:fldCharType="end"/>
        </w:r>
      </w:hyperlink>
    </w:p>
    <w:p>
      <w:pPr>
        <w:pStyle w:val="TOC2"/>
        <w:tabs>
          <w:tab w:val="right" w:leader="dot" w:pos="8306"/>
        </w:tabs>
      </w:pPr>
      <w:hyperlink w:anchor="_Toc5581" w:history="1">
        <w:r>
          <w:rPr>
            <w:rFonts w:ascii="仿宋" w:eastAsia="仿宋" w:hAnsi="仿宋" w:cs="仿宋" w:hint="eastAsia"/>
            <w:lang w:eastAsia="zh-CN"/>
          </w:rPr>
          <w:t>(一)、创新策略与方向</w:t>
        </w:r>
        <w:r>
          <w:tab/>
        </w:r>
        <w:r>
          <w:fldChar w:fldCharType="begin"/>
        </w:r>
        <w:r>
          <w:instrText xml:space="preserve"> PAGEREF _Toc5581 \h </w:instrText>
        </w:r>
        <w:r>
          <w:fldChar w:fldCharType="separate"/>
        </w:r>
        <w:r>
          <w:t>46</w:t>
        </w:r>
        <w:r>
          <w:fldChar w:fldCharType="end"/>
        </w:r>
      </w:hyperlink>
    </w:p>
    <w:p>
      <w:pPr>
        <w:pStyle w:val="TOC2"/>
        <w:tabs>
          <w:tab w:val="right" w:leader="dot" w:pos="8306"/>
        </w:tabs>
      </w:pPr>
      <w:hyperlink w:anchor="_Toc11925" w:history="1">
        <w:r>
          <w:rPr>
            <w:rFonts w:ascii="仿宋" w:eastAsia="仿宋" w:hAnsi="仿宋" w:cs="仿宋" w:hint="eastAsia"/>
            <w:lang w:eastAsia="zh-CN"/>
          </w:rPr>
          <w:t>(二)、研发规划与投入</w:t>
        </w:r>
        <w:r>
          <w:tab/>
        </w:r>
        <w:r>
          <w:fldChar w:fldCharType="begin"/>
        </w:r>
        <w:r>
          <w:instrText xml:space="preserve"> PAGEREF _Toc11925 \h </w:instrText>
        </w:r>
        <w:r>
          <w:fldChar w:fldCharType="separate"/>
        </w:r>
        <w:r>
          <w:t>47</w:t>
        </w:r>
        <w:r>
          <w:fldChar w:fldCharType="end"/>
        </w:r>
      </w:hyperlink>
    </w:p>
    <w:p>
      <w:pPr>
        <w:pStyle w:val="TOC1"/>
        <w:tabs>
          <w:tab w:val="right" w:leader="dot" w:pos="8306"/>
        </w:tabs>
      </w:pPr>
      <w:hyperlink w:anchor="_Toc23061" w:history="1">
        <w:r>
          <w:rPr>
            <w:rFonts w:ascii="仿宋" w:eastAsia="仿宋" w:hAnsi="仿宋" w:cs="仿宋" w:hint="eastAsia"/>
            <w:lang w:eastAsia="zh-CN"/>
          </w:rPr>
          <w:t>十二、电机及电动操项目人力资源管理</w:t>
        </w:r>
        <w:r>
          <w:tab/>
        </w:r>
        <w:r>
          <w:fldChar w:fldCharType="begin"/>
        </w:r>
        <w:r>
          <w:instrText xml:space="preserve"> PAGEREF _Toc23061 \h </w:instrText>
        </w:r>
        <w:r>
          <w:fldChar w:fldCharType="separate"/>
        </w:r>
        <w:r>
          <w:t>49</w:t>
        </w:r>
        <w:r>
          <w:fldChar w:fldCharType="end"/>
        </w:r>
      </w:hyperlink>
    </w:p>
    <w:p>
      <w:pPr>
        <w:pStyle w:val="TOC2"/>
        <w:tabs>
          <w:tab w:val="right" w:leader="dot" w:pos="8306"/>
        </w:tabs>
      </w:pPr>
      <w:hyperlink w:anchor="_Toc1335" w:history="1">
        <w:r>
          <w:rPr>
            <w:rFonts w:ascii="仿宋" w:eastAsia="仿宋" w:hAnsi="仿宋" w:cs="仿宋" w:hint="eastAsia"/>
            <w:lang w:eastAsia="zh-CN"/>
          </w:rPr>
          <w:t>(一)、建立健全的预算管理制度</w:t>
        </w:r>
        <w:r>
          <w:tab/>
        </w:r>
        <w:r>
          <w:fldChar w:fldCharType="begin"/>
        </w:r>
        <w:r>
          <w:instrText xml:space="preserve"> PAGEREF _Toc1335 \h </w:instrText>
        </w:r>
        <w:r>
          <w:fldChar w:fldCharType="separate"/>
        </w:r>
        <w:r>
          <w:t>49</w:t>
        </w:r>
        <w:r>
          <w:fldChar w:fldCharType="end"/>
        </w:r>
      </w:hyperlink>
    </w:p>
    <w:p>
      <w:pPr>
        <w:pStyle w:val="TOC2"/>
        <w:tabs>
          <w:tab w:val="right" w:leader="dot" w:pos="8306"/>
        </w:tabs>
      </w:pPr>
      <w:hyperlink w:anchor="_Toc3419" w:history="1">
        <w:r>
          <w:rPr>
            <w:rFonts w:ascii="仿宋" w:eastAsia="仿宋" w:hAnsi="仿宋" w:cs="仿宋" w:hint="eastAsia"/>
            <w:lang w:eastAsia="zh-CN"/>
          </w:rPr>
          <w:t>(二)、加强资金流动监控</w:t>
        </w:r>
        <w:r>
          <w:tab/>
        </w:r>
        <w:r>
          <w:fldChar w:fldCharType="begin"/>
        </w:r>
        <w:r>
          <w:instrText xml:space="preserve"> PAGEREF _Toc3419 \h </w:instrText>
        </w:r>
        <w:r>
          <w:fldChar w:fldCharType="separate"/>
        </w:r>
        <w:r>
          <w:t>50</w:t>
        </w:r>
        <w:r>
          <w:fldChar w:fldCharType="end"/>
        </w:r>
      </w:hyperlink>
    </w:p>
    <w:p>
      <w:pPr>
        <w:pStyle w:val="TOC2"/>
        <w:tabs>
          <w:tab w:val="right" w:leader="dot" w:pos="8306"/>
        </w:tabs>
      </w:pPr>
      <w:hyperlink w:anchor="_Toc24832" w:history="1">
        <w:r>
          <w:rPr>
            <w:rFonts w:ascii="仿宋" w:eastAsia="仿宋" w:hAnsi="仿宋" w:cs="仿宋" w:hint="eastAsia"/>
            <w:lang w:eastAsia="zh-CN"/>
          </w:rPr>
          <w:t>(三)、制定完善的风险控制机制</w:t>
        </w:r>
        <w:r>
          <w:tab/>
        </w:r>
        <w:r>
          <w:fldChar w:fldCharType="begin"/>
        </w:r>
        <w:r>
          <w:instrText xml:space="preserve"> PAGEREF _Toc24832 \h </w:instrText>
        </w:r>
        <w:r>
          <w:fldChar w:fldCharType="separate"/>
        </w:r>
        <w:r>
          <w:t>52</w:t>
        </w:r>
        <w:r>
          <w:fldChar w:fldCharType="end"/>
        </w:r>
      </w:hyperlink>
    </w:p>
    <w:p>
      <w:pPr>
        <w:pStyle w:val="TOC2"/>
        <w:tabs>
          <w:tab w:val="right" w:leader="dot" w:pos="8306"/>
        </w:tabs>
      </w:pPr>
      <w:hyperlink w:anchor="_Toc18383" w:history="1">
        <w:r>
          <w:rPr>
            <w:rFonts w:ascii="仿宋" w:eastAsia="仿宋" w:hAnsi="仿宋" w:cs="仿宋" w:hint="eastAsia"/>
            <w:lang w:eastAsia="zh-CN"/>
          </w:rPr>
          <w:t>(四)、优化成本管理</w:t>
        </w:r>
        <w:r>
          <w:tab/>
        </w:r>
        <w:r>
          <w:fldChar w:fldCharType="begin"/>
        </w:r>
        <w:r>
          <w:instrText xml:space="preserve"> PAGEREF _Toc18383 \h </w:instrText>
        </w:r>
        <w:r>
          <w:fldChar w:fldCharType="separate"/>
        </w:r>
        <w:r>
          <w:t>53</w:t>
        </w:r>
        <w:r>
          <w:fldChar w:fldCharType="end"/>
        </w:r>
      </w:hyperlink>
    </w:p>
    <w:p>
      <w:pPr>
        <w:pStyle w:val="TOC1"/>
        <w:tabs>
          <w:tab w:val="right" w:leader="dot" w:pos="8306"/>
        </w:tabs>
      </w:pPr>
      <w:hyperlink w:anchor="_Toc15448" w:history="1">
        <w:r>
          <w:rPr>
            <w:rFonts w:ascii="仿宋" w:eastAsia="仿宋" w:hAnsi="仿宋" w:cs="仿宋" w:hint="eastAsia"/>
            <w:lang w:eastAsia="zh-CN"/>
          </w:rPr>
          <w:t>十三、电机及电动操项目实施时间节点</w:t>
        </w:r>
        <w:r>
          <w:tab/>
        </w:r>
        <w:r>
          <w:fldChar w:fldCharType="begin"/>
        </w:r>
        <w:r>
          <w:instrText xml:space="preserve"> PAGEREF _Toc15448 \h </w:instrText>
        </w:r>
        <w:r>
          <w:fldChar w:fldCharType="separate"/>
        </w:r>
        <w:r>
          <w:t>54</w:t>
        </w:r>
        <w:r>
          <w:fldChar w:fldCharType="end"/>
        </w:r>
      </w:hyperlink>
    </w:p>
    <w:p>
      <w:pPr>
        <w:pStyle w:val="TOC2"/>
        <w:tabs>
          <w:tab w:val="right" w:leader="dot" w:pos="8306"/>
        </w:tabs>
      </w:pPr>
      <w:hyperlink w:anchor="_Toc14666" w:history="1">
        <w:r>
          <w:rPr>
            <w:rFonts w:ascii="仿宋" w:eastAsia="仿宋" w:hAnsi="仿宋" w:cs="仿宋" w:hint="eastAsia"/>
            <w:lang w:eastAsia="zh-CN"/>
          </w:rPr>
          <w:t>(一)、电机及电动操项目启动阶段时间节点</w:t>
        </w:r>
        <w:r>
          <w:tab/>
        </w:r>
        <w:r>
          <w:fldChar w:fldCharType="begin"/>
        </w:r>
        <w:r>
          <w:instrText xml:space="preserve"> PAGEREF _Toc14666 \h </w:instrText>
        </w:r>
        <w:r>
          <w:fldChar w:fldCharType="separate"/>
        </w:r>
        <w:r>
          <w:t>54</w:t>
        </w:r>
        <w:r>
          <w:fldChar w:fldCharType="end"/>
        </w:r>
      </w:hyperlink>
    </w:p>
    <w:p>
      <w:pPr>
        <w:pStyle w:val="TOC2"/>
        <w:tabs>
          <w:tab w:val="right" w:leader="dot" w:pos="8306"/>
        </w:tabs>
      </w:pPr>
      <w:hyperlink w:anchor="_Toc29314" w:history="1">
        <w:r>
          <w:rPr>
            <w:rFonts w:ascii="仿宋" w:eastAsia="仿宋" w:hAnsi="仿宋" w:cs="仿宋" w:hint="eastAsia"/>
            <w:lang w:eastAsia="zh-CN"/>
          </w:rPr>
          <w:t>(二)、电机及电动操项目执行阶段时间节点</w:t>
        </w:r>
        <w:r>
          <w:tab/>
        </w:r>
        <w:r>
          <w:fldChar w:fldCharType="begin"/>
        </w:r>
        <w:r>
          <w:instrText xml:space="preserve"> PAGEREF _Toc29314 \h </w:instrText>
        </w:r>
        <w:r>
          <w:fldChar w:fldCharType="separate"/>
        </w:r>
        <w:r>
          <w:t>56</w:t>
        </w:r>
        <w:r>
          <w:fldChar w:fldCharType="end"/>
        </w:r>
      </w:hyperlink>
    </w:p>
    <w:p>
      <w:pPr>
        <w:pStyle w:val="TOC2"/>
        <w:tabs>
          <w:tab w:val="right" w:leader="dot" w:pos="8306"/>
        </w:tabs>
      </w:pPr>
      <w:hyperlink w:anchor="_Toc14247" w:history="1">
        <w:r>
          <w:rPr>
            <w:rFonts w:ascii="仿宋" w:eastAsia="仿宋" w:hAnsi="仿宋" w:cs="仿宋" w:hint="eastAsia"/>
            <w:lang w:eastAsia="zh-CN"/>
          </w:rPr>
          <w:t>(三)、电机及电动操项目完成阶段时间节点</w:t>
        </w:r>
        <w:r>
          <w:tab/>
        </w:r>
        <w:r>
          <w:fldChar w:fldCharType="begin"/>
        </w:r>
        <w:r>
          <w:instrText xml:space="preserve"> PAGEREF _Toc14247 \h </w:instrText>
        </w:r>
        <w:r>
          <w:fldChar w:fldCharType="separate"/>
        </w:r>
        <w:r>
          <w:t>57</w:t>
        </w:r>
        <w:r>
          <w:fldChar w:fldCharType="end"/>
        </w:r>
      </w:hyperlink>
    </w:p>
    <w:p>
      <w:pPr>
        <w:pStyle w:val="TOC1"/>
        <w:tabs>
          <w:tab w:val="right" w:leader="dot" w:pos="8306"/>
        </w:tabs>
      </w:pPr>
      <w:hyperlink w:anchor="_Toc21245" w:history="1">
        <w:r>
          <w:rPr>
            <w:rFonts w:ascii="仿宋" w:eastAsia="仿宋" w:hAnsi="仿宋" w:cs="仿宋" w:hint="eastAsia"/>
            <w:lang w:eastAsia="zh-CN"/>
          </w:rPr>
          <w:t>十四、质量管理体系</w:t>
        </w:r>
        <w:r>
          <w:tab/>
        </w:r>
        <w:r>
          <w:fldChar w:fldCharType="begin"/>
        </w:r>
        <w:r>
          <w:instrText xml:space="preserve"> PAGEREF _Toc21245 \h </w:instrText>
        </w:r>
        <w:r>
          <w:fldChar w:fldCharType="separate"/>
        </w:r>
        <w:r>
          <w:t>58</w:t>
        </w:r>
        <w:r>
          <w:fldChar w:fldCharType="end"/>
        </w:r>
      </w:hyperlink>
    </w:p>
    <w:p>
      <w:pPr>
        <w:pStyle w:val="TOC2"/>
        <w:tabs>
          <w:tab w:val="right" w:leader="dot" w:pos="8306"/>
        </w:tabs>
      </w:pPr>
      <w:hyperlink w:anchor="_Toc18710" w:history="1">
        <w:r>
          <w:rPr>
            <w:rFonts w:ascii="仿宋" w:eastAsia="仿宋" w:hAnsi="仿宋" w:cs="仿宋" w:hint="eastAsia"/>
            <w:lang w:eastAsia="zh-CN"/>
          </w:rPr>
          <w:t>(一)、质量目标与方针</w:t>
        </w:r>
        <w:r>
          <w:tab/>
        </w:r>
        <w:r>
          <w:fldChar w:fldCharType="begin"/>
        </w:r>
        <w:r>
          <w:instrText xml:space="preserve"> PAGEREF _Toc18710 \h </w:instrText>
        </w:r>
        <w:r>
          <w:fldChar w:fldCharType="separate"/>
        </w:r>
        <w:r>
          <w:t>58</w:t>
        </w:r>
        <w:r>
          <w:fldChar w:fldCharType="end"/>
        </w:r>
      </w:hyperlink>
    </w:p>
    <w:p>
      <w:pPr>
        <w:pStyle w:val="TOC2"/>
        <w:tabs>
          <w:tab w:val="right" w:leader="dot" w:pos="8306"/>
        </w:tabs>
      </w:pPr>
      <w:hyperlink w:anchor="_Toc13612" w:history="1">
        <w:r>
          <w:rPr>
            <w:rFonts w:ascii="仿宋" w:eastAsia="仿宋" w:hAnsi="仿宋" w:cs="仿宋" w:hint="eastAsia"/>
            <w:lang w:eastAsia="zh-CN"/>
          </w:rPr>
          <w:t>(二)、质量管理责任</w:t>
        </w:r>
        <w:r>
          <w:tab/>
        </w:r>
        <w:r>
          <w:fldChar w:fldCharType="begin"/>
        </w:r>
        <w:r>
          <w:instrText xml:space="preserve"> PAGEREF _Toc13612 \h </w:instrText>
        </w:r>
        <w:r>
          <w:fldChar w:fldCharType="separate"/>
        </w:r>
        <w:r>
          <w:t>59</w:t>
        </w:r>
        <w:r>
          <w:fldChar w:fldCharType="end"/>
        </w:r>
      </w:hyperlink>
    </w:p>
    <w:p>
      <w:pPr>
        <w:pStyle w:val="TOC2"/>
        <w:tabs>
          <w:tab w:val="right" w:leader="dot" w:pos="8306"/>
        </w:tabs>
      </w:pPr>
      <w:hyperlink w:anchor="_Toc20915" w:history="1">
        <w:r>
          <w:rPr>
            <w:rFonts w:ascii="仿宋" w:eastAsia="仿宋" w:hAnsi="仿宋" w:cs="仿宋" w:hint="eastAsia"/>
            <w:lang w:eastAsia="zh-CN"/>
          </w:rPr>
          <w:t>(三)、质量管理体系文件</w:t>
        </w:r>
        <w:r>
          <w:tab/>
        </w:r>
        <w:r>
          <w:fldChar w:fldCharType="begin"/>
        </w:r>
        <w:r>
          <w:instrText xml:space="preserve"> PAGEREF _Toc20915 \h </w:instrText>
        </w:r>
        <w:r>
          <w:fldChar w:fldCharType="separate"/>
        </w:r>
        <w:r>
          <w:t>60</w:t>
        </w:r>
        <w:r>
          <w:fldChar w:fldCharType="end"/>
        </w:r>
      </w:hyperlink>
    </w:p>
    <w:p>
      <w:pPr>
        <w:pStyle w:val="TOC2"/>
        <w:tabs>
          <w:tab w:val="right" w:leader="dot" w:pos="8306"/>
        </w:tabs>
      </w:pPr>
      <w:hyperlink w:anchor="_Toc13811" w:history="1">
        <w:r>
          <w:rPr>
            <w:rFonts w:ascii="仿宋" w:eastAsia="仿宋" w:hAnsi="仿宋" w:cs="仿宋" w:hint="eastAsia"/>
            <w:lang w:eastAsia="zh-CN"/>
          </w:rPr>
          <w:t>(四)、质量培训与教育</w:t>
        </w:r>
        <w:r>
          <w:tab/>
        </w:r>
        <w:r>
          <w:fldChar w:fldCharType="begin"/>
        </w:r>
        <w:r>
          <w:instrText xml:space="preserve"> PAGEREF _Toc13811 \h </w:instrText>
        </w:r>
        <w:r>
          <w:fldChar w:fldCharType="separate"/>
        </w:r>
        <w:r>
          <w:t>62</w:t>
        </w:r>
        <w:r>
          <w:fldChar w:fldCharType="end"/>
        </w:r>
      </w:hyperlink>
    </w:p>
    <w:p>
      <w:pPr>
        <w:pStyle w:val="TOC2"/>
        <w:tabs>
          <w:tab w:val="right" w:leader="dot" w:pos="8306"/>
        </w:tabs>
      </w:pPr>
      <w:hyperlink w:anchor="_Toc1832" w:history="1">
        <w:r>
          <w:rPr>
            <w:rFonts w:ascii="仿宋" w:eastAsia="仿宋" w:hAnsi="仿宋" w:cs="仿宋" w:hint="eastAsia"/>
            <w:lang w:eastAsia="zh-CN"/>
          </w:rPr>
          <w:t>(五)、质量审核与评价</w:t>
        </w:r>
        <w:r>
          <w:tab/>
        </w:r>
        <w:r>
          <w:fldChar w:fldCharType="begin"/>
        </w:r>
        <w:r>
          <w:instrText xml:space="preserve"> PAGEREF _Toc1832 \h </w:instrText>
        </w:r>
        <w:r>
          <w:fldChar w:fldCharType="separate"/>
        </w:r>
        <w:r>
          <w:t>63</w:t>
        </w:r>
        <w:r>
          <w:fldChar w:fldCharType="end"/>
        </w:r>
      </w:hyperlink>
    </w:p>
    <w:p>
      <w:pPr>
        <w:pStyle w:val="TOC2"/>
        <w:tabs>
          <w:tab w:val="right" w:leader="dot" w:pos="8306"/>
        </w:tabs>
      </w:pPr>
      <w:hyperlink w:anchor="_Toc22367" w:history="1">
        <w:r>
          <w:rPr>
            <w:rFonts w:ascii="仿宋" w:eastAsia="仿宋" w:hAnsi="仿宋" w:cs="仿宋" w:hint="eastAsia"/>
            <w:lang w:eastAsia="zh-CN"/>
          </w:rPr>
          <w:t>(六)、不符合与纠正措施</w:t>
        </w:r>
        <w:r>
          <w:tab/>
        </w:r>
        <w:r>
          <w:fldChar w:fldCharType="begin"/>
        </w:r>
        <w:r>
          <w:instrText xml:space="preserve"> PAGEREF _Toc22367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53"/>
      <w:r>
        <w:rPr>
          <w:rFonts w:ascii="仿宋" w:eastAsia="仿宋" w:hAnsi="仿宋" w:cs="仿宋" w:hint="eastAsia"/>
          <w:sz w:val="28"/>
          <w:lang w:eastAsia="zh-CN"/>
        </w:rPr>
        <w:t>一、电机及电动操项目可持续发展</w:t>
      </w:r>
      <w:bookmarkEnd w:id="2"/>
    </w:p>
    <w:p>
      <w:pPr>
        <w:pStyle w:val="Heading2"/>
        <w:rPr>
          <w:rFonts w:ascii="仿宋" w:eastAsia="仿宋" w:hAnsi="仿宋" w:cs="仿宋" w:hint="eastAsia"/>
          <w:lang w:eastAsia="zh-CN"/>
        </w:rPr>
      </w:pPr>
      <w:bookmarkStart w:id="3" w:name="_Toc1335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及电动操项目中，电机及电动操项目团队着眼于未来，明确了可持续发展的战略方向。制定的具体可持续发展目标包括降低资源使用、采用环保技术、最大化社会效益等。这一步骤不仅有助于电机及电动操项目在环保和社会责任方面达到最高标准，也为未来提供了明确的指引，确保电机及电动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可持续实践的融入电机及电动操项目管理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机及电动操项目管理周期。从电机及电动操项目规划开始，电机及电动操项目团队就考虑了环境和社会的因素。在执行阶段，电机及电动操项目团队积极推动绿色技术的应用，优化资源利用。此外，关注员工的社会责任，通过培训和沟通活动提高员工对可持续发展的认知，使他们能够在日常工作中践行可持续实践。这些举措不仅为电机及电动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0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扎根于电机及电动操项目的可持续发展理念，我们深信环保与社会责任是电机及电动操项目成功的关键支柱。在电机及电动操项目的每一步，我们都致力于通过创新和实践，履行对环境和社会的坚定责任。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及电动操项目团队通过引入先进的环保技术、建立高效的废物处理系统以及推动能源节约措施，积极履行环保责任。定期的环保监测和评估确保电机及电动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及电动操项目不仅致力于自身可持续发展，还注重对社会的回馈。通过支持社区电机及电动操项目、参与慈善事业、提供培训机会等方式，电机及电动操项目积极履行社会责任。与当地社区建立积极互动，关注员工的工作与生活平衡，以及员工的身心健康，是电机及电动操项目在社会责任层面的关键举措。这样的实践不仅增强了电机及电动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183"/>
      <w:r>
        <w:rPr>
          <w:rFonts w:ascii="仿宋" w:eastAsia="仿宋" w:hAnsi="仿宋" w:cs="仿宋" w:hint="eastAsia"/>
          <w:sz w:val="28"/>
          <w:lang w:eastAsia="zh-CN"/>
        </w:rPr>
        <w:t>二、电机及电动操项目土建工程</w:t>
      </w:r>
      <w:bookmarkEnd w:id="5"/>
    </w:p>
    <w:p>
      <w:pPr>
        <w:pStyle w:val="Heading2"/>
        <w:rPr>
          <w:rFonts w:ascii="仿宋" w:eastAsia="仿宋" w:hAnsi="仿宋" w:cs="仿宋" w:hint="eastAsia"/>
          <w:lang w:eastAsia="zh-CN"/>
        </w:rPr>
      </w:pPr>
      <w:bookmarkStart w:id="6" w:name="_Toc316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在电机及电动操项目的建筑工程设计中，我们将秉承一系列重要的设计原则，以确保电机及电动操项目建筑在功能、美观、可持续性等方面达到最佳效果。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首要原则是确保建筑的功能性得到最大化的发挥。我们将充分理解电机及电动操项目的实际需求，合理布局各个功能区域，保证建筑在满足业务需求的同时，提供高效的工作环境。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在建筑设计中，我们将综合考虑建设和运营成本。通过精细的经济效益分析，确保设计方案在高效利用资源的同时，对电机及电动操项目的长期盈利能力有积极的贡献。</w:t>
      </w:r>
    </w:p>
    <w:p>
      <w:pPr>
        <w:pStyle w:val="Heading2"/>
        <w:ind w:firstLine="560" w:firstLineChars="200"/>
        <w:rPr>
          <w:rFonts w:ascii="仿宋" w:eastAsia="仿宋" w:hAnsi="仿宋" w:cs="仿宋" w:hint="eastAsia"/>
          <w:sz w:val="28"/>
          <w:lang w:eastAsia="zh-CN"/>
        </w:rPr>
      </w:pPr>
      <w:bookmarkStart w:id="7" w:name="_Toc1002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及电动操项目的土建工程设计中，我们将精准设定设计年限，结合电机及电动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机及电动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27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机及电动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机及电动操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机及电动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本期工程电机及电动操项目预计总建筑面积XXX平方米，其中：计容建筑面积XXX平方米，计划建筑工程投资XX万元，占电机及电动操项目总投资的XX%。</w:t>
      </w:r>
    </w:p>
    <w:p>
      <w:pPr>
        <w:pStyle w:val="Heading1"/>
        <w:ind w:firstLine="560" w:firstLineChars="200"/>
        <w:rPr>
          <w:rFonts w:ascii="仿宋" w:eastAsia="仿宋" w:hAnsi="仿宋" w:cs="仿宋" w:hint="eastAsia"/>
          <w:sz w:val="28"/>
          <w:lang w:eastAsia="zh-CN"/>
        </w:rPr>
      </w:pPr>
      <w:bookmarkStart w:id="10" w:name="_Toc9621"/>
      <w:r>
        <w:rPr>
          <w:rFonts w:ascii="仿宋" w:eastAsia="仿宋" w:hAnsi="仿宋" w:cs="仿宋" w:hint="eastAsia"/>
          <w:sz w:val="28"/>
          <w:lang w:eastAsia="zh-CN"/>
        </w:rPr>
        <w:t>三、电机及电动操项目选址可行性分析</w:t>
      </w:r>
      <w:bookmarkEnd w:id="10"/>
    </w:p>
    <w:p>
      <w:pPr>
        <w:pStyle w:val="Heading2"/>
        <w:rPr>
          <w:rFonts w:ascii="仿宋" w:eastAsia="仿宋" w:hAnsi="仿宋" w:cs="仿宋" w:hint="eastAsia"/>
          <w:lang w:eastAsia="zh-CN"/>
        </w:rPr>
      </w:pPr>
      <w:bookmarkStart w:id="11" w:name="_Toc18274"/>
      <w:r>
        <w:rPr>
          <w:rFonts w:ascii="仿宋" w:eastAsia="仿宋" w:hAnsi="仿宋" w:cs="仿宋" w:hint="eastAsia"/>
          <w:lang w:eastAsia="zh-CN"/>
        </w:rPr>
        <w:t>(一)、电机及电动操项目选址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该电机及电动操项目选址位于XX省XX市XX区XXX街道</w:t>
      </w:r>
    </w:p>
    <w:p>
      <w:pPr>
        <w:pStyle w:val="Heading2"/>
        <w:ind w:firstLine="560" w:firstLineChars="200"/>
        <w:rPr>
          <w:rFonts w:ascii="仿宋" w:eastAsia="仿宋" w:hAnsi="仿宋" w:cs="仿宋" w:hint="eastAsia"/>
          <w:sz w:val="28"/>
          <w:lang w:eastAsia="zh-CN"/>
        </w:rPr>
      </w:pPr>
      <w:bookmarkStart w:id="12" w:name="_Toc1892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电机及电动操项目的征地面积将根据电机及电动操项目的实际规模和需求进行精确规划。具体面积XXX平方米，旨在确保电机及电动操项目不仅能够满足当前的发展需求，还能够预留空间以适应未来的扩展。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净用地面积是在征地面积基础上去除不可利用面积后的实际可开发用地。具体面积XXX平方米，考虑到环保、交通、安全等多方面因素，以确保电机及电动操项目在整体利用效率上达到最优。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电机及电动操项目计划建设的建筑总规模具体面积XXX平方米。这一规模的确定综合考虑了电机及电动操项目的性质、规模，以及城市规划的相关要求，确保建筑布局与周边环境协调一致。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绿地率是电机及电动操项目用地中被规划为绿地的比例。具体面积XXX平方米，旨在通过合理规划绿地，改善电机及电动操项目周边环境，提升居民生活质量，并符合城市整体绿化规划。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容积率是用地上可以建设的建筑总体积与用地面积之比。具体面积XXX，通过合理的容积率规划，确保电机及电动操项目建筑规模与周边环境和谐共生。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机及电动操项目选址与当地城市规划相一致，具体面积XXX平方米。通过与城市规划部门深入沟通，确保电机及电动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机及电动操项目选址符合当地产业政策，具体面积XXX平方米。这包括电机及电动操项目对当地经济的促进作用，以及对相关产业的带动效应，确保电机及电动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用地总体要求必须符合环保和可持续发展的原则，具体面积XXX平方米。通过采用绿色建筑设计、节能减排等措施，确保电机及电动操项目在建设和运营过程中对环境的影响最小化，达到可持续发展的要求。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确保电机及电动操项目选址具备必要的公共设施配套，具体面积XXX平方米。这包括交通便利性、教育、医疗等基础设施，以提高居民生活品质，使得电机及电动操项目选址更具吸引力。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考虑用地总体要求对当地社会稳定性的影响，具体面积XXX平方米。通过深入了解当地社区反馈，确保电机及电动操项目的选址和建设过程对当地社会和谐稳定产生积极作用。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机及电动操项目选址不仅符合法规和规划，还在实际操作中具有可行性。这一全面规划将为电机及电动操项目的成功实施提供坚实的基础，确保电机及电动操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79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及电动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机及电动操项目的设备规划和空间设计中，我们将采取灵活设备布局的措施。设备布局将根据实际需求进行灵活设计，避免不必要的浪费。通过合理规划设备摆放位置，我们将提高设备的利用率，减少设备间距，以确保电机及电动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机及电动操项目内部引入共享设施的概念，例如共享会议室、办公区等。通过这种方式，我们可以减少对资源的重复建设，提高资源共享效率，从而减小电机及电动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38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机及电动操项目的总图布置中，我们将不同功能区域进行明确的规划，以最大程度满足电机及电动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122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机及电动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机及电动操项目对环境的影响是综合评价的重要因素之一。我们将详细考虑选址周边的自然环境、生态保护区、水源地等情况，确保电机及电动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对选址的评价还需充分考虑当地政府的产业政策和法规。我们将详细了解电机及电动操项目所在地的相关政策，确保电机及电动操项目的规划和运营与当地法规相符，降低不必要的法律风险。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考虑到社会稳定性对企业运营的重要性，我们将评估选址地区的社会安全情况、劳工关系、社区反馈等方面，以确保电机及电动操项目的建设和运营不会受到社会稳定性的负面影响。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最后，我们将综合考虑用地成本，包括土地购置费用、土地开发成本等。通过对用地成本的详细评估，我们能够做出更为精确的经济效益分析，为电机及电动操项目的投资决策提供有力支持。</w:t>
      </w:r>
    </w:p>
    <w:p>
      <w:pPr>
        <w:pStyle w:val="Heading1"/>
        <w:ind w:firstLine="560" w:firstLineChars="200"/>
        <w:rPr>
          <w:rFonts w:ascii="仿宋" w:eastAsia="仿宋" w:hAnsi="仿宋" w:cs="仿宋" w:hint="eastAsia"/>
          <w:sz w:val="28"/>
          <w:lang w:eastAsia="zh-CN"/>
        </w:rPr>
      </w:pPr>
      <w:bookmarkStart w:id="16" w:name="_Toc1922"/>
      <w:r>
        <w:rPr>
          <w:rFonts w:ascii="仿宋" w:eastAsia="仿宋" w:hAnsi="仿宋" w:cs="仿宋" w:hint="eastAsia"/>
          <w:sz w:val="28"/>
          <w:lang w:eastAsia="zh-CN"/>
        </w:rPr>
        <w:t>四、电机及电动操项目建设单位说明</w:t>
      </w:r>
      <w:bookmarkEnd w:id="16"/>
    </w:p>
    <w:p>
      <w:pPr>
        <w:pStyle w:val="Heading2"/>
        <w:rPr>
          <w:rFonts w:ascii="仿宋" w:eastAsia="仿宋" w:hAnsi="仿宋" w:cs="仿宋" w:hint="eastAsia"/>
          <w:lang w:eastAsia="zh-CN"/>
        </w:rPr>
      </w:pPr>
      <w:bookmarkStart w:id="17" w:name="_Toc16388"/>
      <w:r>
        <w:rPr>
          <w:rFonts w:ascii="仿宋" w:eastAsia="仿宋" w:hAnsi="仿宋" w:cs="仿宋" w:hint="eastAsia"/>
          <w:lang w:eastAsia="zh-CN"/>
        </w:rPr>
        <w:t>(一)、电机及电动操项目承办单位基本情况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746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机及电动操项目承办单位的XXXX，我们着眼于实现可持续的经济效益。通过技术创新和解决方案的提供，公司预计在电机及电动操项目执行期间将获得可观的收入增长。这一收入来源主要包括电机及电动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同时，我们注重成本控制和效率提升，以确保电机及电动操项目的可持续盈利。透过精细的管理和资源优化，公司期望实现电机及电动操项目利润最大化。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电机及电动操项目实施进行全面的投资评估，包括电机及电动操项目启动阶段的资金投入和后续运营成本。通过对电机及电动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机及电动操项目实施过程中具备足够的资金流动性，公司将进行详尽的现金流分析。这包括资金需求的合理预测、电机及电动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280"/>
      <w:r>
        <w:rPr>
          <w:rFonts w:ascii="仿宋" w:eastAsia="仿宋" w:hAnsi="仿宋" w:cs="仿宋" w:hint="eastAsia"/>
          <w:sz w:val="28"/>
          <w:lang w:eastAsia="zh-CN"/>
        </w:rPr>
        <w:t>五、电机及电动操项目建设背景及必要性分析</w:t>
      </w:r>
      <w:bookmarkEnd w:id="19"/>
    </w:p>
    <w:p>
      <w:pPr>
        <w:pStyle w:val="Heading2"/>
        <w:rPr>
          <w:rFonts w:ascii="仿宋" w:eastAsia="仿宋" w:hAnsi="仿宋" w:cs="仿宋" w:hint="eastAsia"/>
          <w:lang w:eastAsia="zh-CN"/>
        </w:rPr>
      </w:pPr>
      <w:bookmarkStart w:id="20" w:name="_Toc22702"/>
      <w:r>
        <w:rPr>
          <w:rFonts w:ascii="仿宋" w:eastAsia="仿宋" w:hAnsi="仿宋" w:cs="仿宋" w:hint="eastAsia"/>
          <w:lang w:eastAsia="zh-CN"/>
        </w:rPr>
        <w:t>(一)、电机及电动操项目背景分析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及电动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机及电动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机及电动操项目在这个潮流中的定位。同时，我们将关注行业内涌现的新兴机遇，以便电机及电动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机及电动操项目提供了强大的发展动力。我们将聚焦于行业内最新的技术发展趋势，包括但不限于人工智能、大数据分析、物联网等领域。通过深度的技术研究，我们将确保电机及电动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机及电动操项目发展的源泉。我们将投入更多的精力对市场需求进行深入剖析，超越表面的需求，深入挖掘潜在的市场痛点和机遇。通过对市场需求的细致了解，电机及电动操项目将更有针对性地设计解决方案，满足市场的多样化需求，从而更好地促进电机及电动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机及电动操项目战略至关重要。我们将对竞争态势进行更为深入的分析，包括但不限于市场份额、产品特点、客户满意度等多个维度。通过深度的竞争分析，电机及电动操项目将能够更准确地把握市场脉搏，制定具有竞争力的电机及电动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机及电动操项目的发展具有直接的影响。我们将进行更为全面的法规和政策分析，了解行业发展中的潜在法律风险和合规挑战。通过充分了解和遵守相关法规，电机及电动操项目将确保在法律框架内合法合规运营，为电机及电动操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https://d.book118.com/606044113011010035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电机及电动操项目规划设计蓝图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801AD8"/>
    <w:rsid w:val="4C801A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441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2024-01-15T23:43:00Z</dcterms:created>
  <dcterms:modified xsi:type="dcterms:W3CDTF">2024-01-15T23:43:54Z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BCBCACBD5D2C467F944A8424D081744A_11</vt:lpwstr>
  </property>
  <property fmtid="{D5CDD505-2E9C-101B-9397-08002B2CF9AE}" pid="3" name="KSOProductBuildVer">
    <vt:lpwstr>2052-12.1.0.16120</vt:lpwstr>
  </property>
</Properties>
</file>