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9" w:history="1">
        <w:r>
          <w:rPr>
            <w:rFonts w:ascii="仿宋" w:eastAsia="仿宋" w:hAnsi="仿宋" w:cs="仿宋" w:hint="eastAsia"/>
            <w:lang w:eastAsia="zh-CN"/>
          </w:rPr>
          <w:t>前言</w:t>
        </w:r>
        <w:r>
          <w:tab/>
        </w:r>
        <w:r>
          <w:fldChar w:fldCharType="begin"/>
        </w:r>
        <w:r>
          <w:instrText xml:space="preserve"> PAGEREF _Toc18629 \h </w:instrText>
        </w:r>
        <w:r>
          <w:fldChar w:fldCharType="separate"/>
        </w:r>
        <w:r>
          <w:t>3</w:t>
        </w:r>
        <w:r>
          <w:fldChar w:fldCharType="end"/>
        </w:r>
      </w:hyperlink>
    </w:p>
    <w:p>
      <w:pPr>
        <w:pStyle w:val="TOC1"/>
        <w:tabs>
          <w:tab w:val="right" w:leader="dot" w:pos="8306"/>
        </w:tabs>
      </w:pPr>
      <w:hyperlink w:anchor="_Toc11373" w:history="1">
        <w:r>
          <w:rPr>
            <w:rFonts w:ascii="仿宋" w:eastAsia="仿宋" w:hAnsi="仿宋" w:cs="仿宋" w:hint="eastAsia"/>
            <w:lang w:eastAsia="zh-CN"/>
          </w:rPr>
          <w:t>一、经济影响分析</w:t>
        </w:r>
        <w:r>
          <w:tab/>
        </w:r>
        <w:r>
          <w:fldChar w:fldCharType="begin"/>
        </w:r>
        <w:r>
          <w:instrText xml:space="preserve"> PAGEREF _Toc11373 \h </w:instrText>
        </w:r>
        <w:r>
          <w:fldChar w:fldCharType="separate"/>
        </w:r>
        <w:r>
          <w:t>3</w:t>
        </w:r>
        <w:r>
          <w:fldChar w:fldCharType="end"/>
        </w:r>
      </w:hyperlink>
    </w:p>
    <w:p>
      <w:pPr>
        <w:pStyle w:val="TOC2"/>
        <w:tabs>
          <w:tab w:val="right" w:leader="dot" w:pos="8306"/>
        </w:tabs>
      </w:pPr>
      <w:hyperlink w:anchor="_Toc28667" w:history="1">
        <w:r>
          <w:rPr>
            <w:rFonts w:ascii="仿宋" w:eastAsia="仿宋" w:hAnsi="仿宋" w:cs="仿宋" w:hint="eastAsia"/>
            <w:lang w:eastAsia="zh-CN"/>
          </w:rPr>
          <w:t>(一)、经济费用效益或费用效果分析</w:t>
        </w:r>
        <w:r>
          <w:tab/>
        </w:r>
        <w:r>
          <w:fldChar w:fldCharType="begin"/>
        </w:r>
        <w:r>
          <w:instrText xml:space="preserve"> PAGEREF _Toc28667 \h </w:instrText>
        </w:r>
        <w:r>
          <w:fldChar w:fldCharType="separate"/>
        </w:r>
        <w:r>
          <w:t>3</w:t>
        </w:r>
        <w:r>
          <w:fldChar w:fldCharType="end"/>
        </w:r>
      </w:hyperlink>
    </w:p>
    <w:p>
      <w:pPr>
        <w:pStyle w:val="TOC2"/>
        <w:tabs>
          <w:tab w:val="right" w:leader="dot" w:pos="8306"/>
        </w:tabs>
      </w:pPr>
      <w:hyperlink w:anchor="_Toc23089" w:history="1">
        <w:r>
          <w:rPr>
            <w:rFonts w:ascii="仿宋" w:eastAsia="仿宋" w:hAnsi="仿宋" w:cs="仿宋" w:hint="eastAsia"/>
            <w:lang w:eastAsia="zh-CN"/>
          </w:rPr>
          <w:t>(二)、行业影响分析</w:t>
        </w:r>
        <w:r>
          <w:tab/>
        </w:r>
        <w:r>
          <w:fldChar w:fldCharType="begin"/>
        </w:r>
        <w:r>
          <w:instrText xml:space="preserve"> PAGEREF _Toc23089 \h </w:instrText>
        </w:r>
        <w:r>
          <w:fldChar w:fldCharType="separate"/>
        </w:r>
        <w:r>
          <w:t>5</w:t>
        </w:r>
        <w:r>
          <w:fldChar w:fldCharType="end"/>
        </w:r>
      </w:hyperlink>
    </w:p>
    <w:p>
      <w:pPr>
        <w:pStyle w:val="TOC2"/>
        <w:tabs>
          <w:tab w:val="right" w:leader="dot" w:pos="8306"/>
        </w:tabs>
      </w:pPr>
      <w:hyperlink w:anchor="_Toc15263" w:history="1">
        <w:r>
          <w:rPr>
            <w:rFonts w:ascii="仿宋" w:eastAsia="仿宋" w:hAnsi="仿宋" w:cs="仿宋" w:hint="eastAsia"/>
            <w:lang w:eastAsia="zh-CN"/>
          </w:rPr>
          <w:t>(三)、区域经济影响分析</w:t>
        </w:r>
        <w:r>
          <w:tab/>
        </w:r>
        <w:r>
          <w:fldChar w:fldCharType="begin"/>
        </w:r>
        <w:r>
          <w:instrText xml:space="preserve"> PAGEREF _Toc15263 \h </w:instrText>
        </w:r>
        <w:r>
          <w:fldChar w:fldCharType="separate"/>
        </w:r>
        <w:r>
          <w:t>7</w:t>
        </w:r>
        <w:r>
          <w:fldChar w:fldCharType="end"/>
        </w:r>
      </w:hyperlink>
    </w:p>
    <w:p>
      <w:pPr>
        <w:pStyle w:val="TOC2"/>
        <w:tabs>
          <w:tab w:val="right" w:leader="dot" w:pos="8306"/>
        </w:tabs>
      </w:pPr>
      <w:hyperlink w:anchor="_Toc15123" w:history="1">
        <w:r>
          <w:rPr>
            <w:rFonts w:ascii="仿宋" w:eastAsia="仿宋" w:hAnsi="仿宋" w:cs="仿宋" w:hint="eastAsia"/>
            <w:lang w:eastAsia="zh-CN"/>
          </w:rPr>
          <w:t>(四)、宏观经济影响分析</w:t>
        </w:r>
        <w:r>
          <w:tab/>
        </w:r>
        <w:r>
          <w:fldChar w:fldCharType="begin"/>
        </w:r>
        <w:r>
          <w:instrText xml:space="preserve"> PAGEREF _Toc15123 \h </w:instrText>
        </w:r>
        <w:r>
          <w:fldChar w:fldCharType="separate"/>
        </w:r>
        <w:r>
          <w:t>8</w:t>
        </w:r>
        <w:r>
          <w:fldChar w:fldCharType="end"/>
        </w:r>
      </w:hyperlink>
    </w:p>
    <w:p>
      <w:pPr>
        <w:pStyle w:val="TOC1"/>
        <w:tabs>
          <w:tab w:val="right" w:leader="dot" w:pos="8306"/>
        </w:tabs>
      </w:pPr>
      <w:hyperlink w:anchor="_Toc1449" w:history="1">
        <w:r>
          <w:rPr>
            <w:rFonts w:ascii="仿宋" w:eastAsia="仿宋" w:hAnsi="仿宋" w:cs="仿宋" w:hint="eastAsia"/>
            <w:lang w:eastAsia="zh-CN"/>
          </w:rPr>
          <w:t>二、社会影响分析</w:t>
        </w:r>
        <w:r>
          <w:tab/>
        </w:r>
        <w:r>
          <w:fldChar w:fldCharType="begin"/>
        </w:r>
        <w:r>
          <w:instrText xml:space="preserve"> PAGEREF _Toc1449 \h </w:instrText>
        </w:r>
        <w:r>
          <w:fldChar w:fldCharType="separate"/>
        </w:r>
        <w:r>
          <w:t>9</w:t>
        </w:r>
        <w:r>
          <w:fldChar w:fldCharType="end"/>
        </w:r>
      </w:hyperlink>
    </w:p>
    <w:p>
      <w:pPr>
        <w:pStyle w:val="TOC2"/>
        <w:tabs>
          <w:tab w:val="right" w:leader="dot" w:pos="8306"/>
        </w:tabs>
      </w:pPr>
      <w:hyperlink w:anchor="_Toc28289" w:history="1">
        <w:r>
          <w:rPr>
            <w:rFonts w:ascii="仿宋" w:eastAsia="仿宋" w:hAnsi="仿宋" w:cs="仿宋" w:hint="eastAsia"/>
            <w:lang w:eastAsia="zh-CN"/>
          </w:rPr>
          <w:t>(一)、社会影响效果分析</w:t>
        </w:r>
        <w:r>
          <w:tab/>
        </w:r>
        <w:r>
          <w:fldChar w:fldCharType="begin"/>
        </w:r>
        <w:r>
          <w:instrText xml:space="preserve"> PAGEREF _Toc28289 \h </w:instrText>
        </w:r>
        <w:r>
          <w:fldChar w:fldCharType="separate"/>
        </w:r>
        <w:r>
          <w:t>9</w:t>
        </w:r>
        <w:r>
          <w:fldChar w:fldCharType="end"/>
        </w:r>
      </w:hyperlink>
    </w:p>
    <w:p>
      <w:pPr>
        <w:pStyle w:val="TOC2"/>
        <w:tabs>
          <w:tab w:val="right" w:leader="dot" w:pos="8306"/>
        </w:tabs>
      </w:pPr>
      <w:hyperlink w:anchor="_Toc12254" w:history="1">
        <w:r>
          <w:rPr>
            <w:rFonts w:ascii="仿宋" w:eastAsia="仿宋" w:hAnsi="仿宋" w:cs="仿宋" w:hint="eastAsia"/>
            <w:lang w:eastAsia="zh-CN"/>
          </w:rPr>
          <w:t>(二)、社会适应性分析</w:t>
        </w:r>
        <w:r>
          <w:tab/>
        </w:r>
        <w:r>
          <w:fldChar w:fldCharType="begin"/>
        </w:r>
        <w:r>
          <w:instrText xml:space="preserve"> PAGEREF _Toc12254 \h </w:instrText>
        </w:r>
        <w:r>
          <w:fldChar w:fldCharType="separate"/>
        </w:r>
        <w:r>
          <w:t>12</w:t>
        </w:r>
        <w:r>
          <w:fldChar w:fldCharType="end"/>
        </w:r>
      </w:hyperlink>
    </w:p>
    <w:p>
      <w:pPr>
        <w:pStyle w:val="TOC2"/>
        <w:tabs>
          <w:tab w:val="right" w:leader="dot" w:pos="8306"/>
        </w:tabs>
      </w:pPr>
      <w:hyperlink w:anchor="_Toc14093" w:history="1">
        <w:r>
          <w:rPr>
            <w:rFonts w:ascii="仿宋" w:eastAsia="仿宋" w:hAnsi="仿宋" w:cs="仿宋" w:hint="eastAsia"/>
            <w:lang w:eastAsia="zh-CN"/>
          </w:rPr>
          <w:t>(三)、社会风险及对策分析</w:t>
        </w:r>
        <w:r>
          <w:tab/>
        </w:r>
        <w:r>
          <w:fldChar w:fldCharType="begin"/>
        </w:r>
        <w:r>
          <w:instrText xml:space="preserve"> PAGEREF _Toc14093 \h </w:instrText>
        </w:r>
        <w:r>
          <w:fldChar w:fldCharType="separate"/>
        </w:r>
        <w:r>
          <w:t>13</w:t>
        </w:r>
        <w:r>
          <w:fldChar w:fldCharType="end"/>
        </w:r>
      </w:hyperlink>
    </w:p>
    <w:p>
      <w:pPr>
        <w:pStyle w:val="TOC1"/>
        <w:tabs>
          <w:tab w:val="right" w:leader="dot" w:pos="8306"/>
        </w:tabs>
      </w:pPr>
      <w:hyperlink w:anchor="_Toc17114" w:history="1">
        <w:r>
          <w:rPr>
            <w:rFonts w:ascii="仿宋" w:eastAsia="仿宋" w:hAnsi="仿宋" w:cs="仿宋" w:hint="eastAsia"/>
            <w:lang w:eastAsia="zh-CN"/>
          </w:rPr>
          <w:t>三、建材机械项目概论</w:t>
        </w:r>
        <w:r>
          <w:tab/>
        </w:r>
        <w:r>
          <w:fldChar w:fldCharType="begin"/>
        </w:r>
        <w:r>
          <w:instrText xml:space="preserve"> PAGEREF _Toc17114 \h </w:instrText>
        </w:r>
        <w:r>
          <w:fldChar w:fldCharType="separate"/>
        </w:r>
        <w:r>
          <w:t>17</w:t>
        </w:r>
        <w:r>
          <w:fldChar w:fldCharType="end"/>
        </w:r>
      </w:hyperlink>
    </w:p>
    <w:p>
      <w:pPr>
        <w:pStyle w:val="TOC2"/>
        <w:tabs>
          <w:tab w:val="right" w:leader="dot" w:pos="8306"/>
        </w:tabs>
      </w:pPr>
      <w:hyperlink w:anchor="_Toc29140" w:history="1">
        <w:r>
          <w:rPr>
            <w:rFonts w:ascii="仿宋" w:eastAsia="仿宋" w:hAnsi="仿宋" w:cs="仿宋" w:hint="eastAsia"/>
            <w:lang w:eastAsia="zh-CN"/>
          </w:rPr>
          <w:t>(一)、项目申报单位概况</w:t>
        </w:r>
        <w:r>
          <w:tab/>
        </w:r>
        <w:r>
          <w:fldChar w:fldCharType="begin"/>
        </w:r>
        <w:r>
          <w:instrText xml:space="preserve"> PAGEREF _Toc29140 \h </w:instrText>
        </w:r>
        <w:r>
          <w:fldChar w:fldCharType="separate"/>
        </w:r>
        <w:r>
          <w:t>17</w:t>
        </w:r>
        <w:r>
          <w:fldChar w:fldCharType="end"/>
        </w:r>
      </w:hyperlink>
    </w:p>
    <w:p>
      <w:pPr>
        <w:pStyle w:val="TOC2"/>
        <w:tabs>
          <w:tab w:val="right" w:leader="dot" w:pos="8306"/>
        </w:tabs>
      </w:pPr>
      <w:hyperlink w:anchor="_Toc2679" w:history="1">
        <w:r>
          <w:rPr>
            <w:rFonts w:ascii="仿宋" w:eastAsia="仿宋" w:hAnsi="仿宋" w:cs="仿宋" w:hint="eastAsia"/>
            <w:lang w:eastAsia="zh-CN"/>
          </w:rPr>
          <w:t>(二)、项目概况</w:t>
        </w:r>
        <w:r>
          <w:tab/>
        </w:r>
        <w:r>
          <w:fldChar w:fldCharType="begin"/>
        </w:r>
        <w:r>
          <w:instrText xml:space="preserve"> PAGEREF _Toc2679 \h </w:instrText>
        </w:r>
        <w:r>
          <w:fldChar w:fldCharType="separate"/>
        </w:r>
        <w:r>
          <w:t>18</w:t>
        </w:r>
        <w:r>
          <w:fldChar w:fldCharType="end"/>
        </w:r>
      </w:hyperlink>
    </w:p>
    <w:p>
      <w:pPr>
        <w:pStyle w:val="TOC1"/>
        <w:tabs>
          <w:tab w:val="right" w:leader="dot" w:pos="8306"/>
        </w:tabs>
      </w:pPr>
      <w:hyperlink w:anchor="_Toc14794" w:history="1">
        <w:r>
          <w:rPr>
            <w:rFonts w:ascii="仿宋" w:eastAsia="仿宋" w:hAnsi="仿宋" w:cs="仿宋" w:hint="eastAsia"/>
            <w:lang w:eastAsia="zh-CN"/>
          </w:rPr>
          <w:t>四、项目选址研究</w:t>
        </w:r>
        <w:r>
          <w:tab/>
        </w:r>
        <w:r>
          <w:fldChar w:fldCharType="begin"/>
        </w:r>
        <w:r>
          <w:instrText xml:space="preserve"> PAGEREF _Toc14794 \h </w:instrText>
        </w:r>
        <w:r>
          <w:fldChar w:fldCharType="separate"/>
        </w:r>
        <w:r>
          <w:t>21</w:t>
        </w:r>
        <w:r>
          <w:fldChar w:fldCharType="end"/>
        </w:r>
      </w:hyperlink>
    </w:p>
    <w:p>
      <w:pPr>
        <w:pStyle w:val="TOC2"/>
        <w:tabs>
          <w:tab w:val="right" w:leader="dot" w:pos="8306"/>
        </w:tabs>
      </w:pPr>
      <w:hyperlink w:anchor="_Toc16976" w:history="1">
        <w:r>
          <w:rPr>
            <w:rFonts w:ascii="仿宋" w:eastAsia="仿宋" w:hAnsi="仿宋" w:cs="仿宋" w:hint="eastAsia"/>
            <w:lang w:eastAsia="zh-CN"/>
          </w:rPr>
          <w:t>(一)、项目选址原则</w:t>
        </w:r>
        <w:r>
          <w:tab/>
        </w:r>
        <w:r>
          <w:fldChar w:fldCharType="begin"/>
        </w:r>
        <w:r>
          <w:instrText xml:space="preserve"> PAGEREF _Toc16976 \h </w:instrText>
        </w:r>
        <w:r>
          <w:fldChar w:fldCharType="separate"/>
        </w:r>
        <w:r>
          <w:t>21</w:t>
        </w:r>
        <w:r>
          <w:fldChar w:fldCharType="end"/>
        </w:r>
      </w:hyperlink>
    </w:p>
    <w:p>
      <w:pPr>
        <w:pStyle w:val="TOC2"/>
        <w:tabs>
          <w:tab w:val="right" w:leader="dot" w:pos="8306"/>
        </w:tabs>
      </w:pPr>
      <w:hyperlink w:anchor="_Toc7854" w:history="1">
        <w:r>
          <w:rPr>
            <w:rFonts w:ascii="仿宋" w:eastAsia="仿宋" w:hAnsi="仿宋" w:cs="仿宋" w:hint="eastAsia"/>
            <w:lang w:eastAsia="zh-CN"/>
          </w:rPr>
          <w:t>(二)、项目选址</w:t>
        </w:r>
        <w:r>
          <w:tab/>
        </w:r>
        <w:r>
          <w:fldChar w:fldCharType="begin"/>
        </w:r>
        <w:r>
          <w:instrText xml:space="preserve"> PAGEREF _Toc7854 \h </w:instrText>
        </w:r>
        <w:r>
          <w:fldChar w:fldCharType="separate"/>
        </w:r>
        <w:r>
          <w:t>24</w:t>
        </w:r>
        <w:r>
          <w:fldChar w:fldCharType="end"/>
        </w:r>
      </w:hyperlink>
    </w:p>
    <w:p>
      <w:pPr>
        <w:pStyle w:val="TOC2"/>
        <w:tabs>
          <w:tab w:val="right" w:leader="dot" w:pos="8306"/>
        </w:tabs>
      </w:pPr>
      <w:hyperlink w:anchor="_Toc15218" w:history="1">
        <w:r>
          <w:rPr>
            <w:rFonts w:ascii="仿宋" w:eastAsia="仿宋" w:hAnsi="仿宋" w:cs="仿宋" w:hint="eastAsia"/>
            <w:lang w:eastAsia="zh-CN"/>
          </w:rPr>
          <w:t>(三)、建设条件分析</w:t>
        </w:r>
        <w:r>
          <w:tab/>
        </w:r>
        <w:r>
          <w:fldChar w:fldCharType="begin"/>
        </w:r>
        <w:r>
          <w:instrText xml:space="preserve"> PAGEREF _Toc15218 \h </w:instrText>
        </w:r>
        <w:r>
          <w:fldChar w:fldCharType="separate"/>
        </w:r>
        <w:r>
          <w:t>26</w:t>
        </w:r>
        <w:r>
          <w:fldChar w:fldCharType="end"/>
        </w:r>
      </w:hyperlink>
    </w:p>
    <w:p>
      <w:pPr>
        <w:pStyle w:val="TOC2"/>
        <w:tabs>
          <w:tab w:val="right" w:leader="dot" w:pos="8306"/>
        </w:tabs>
      </w:pPr>
      <w:hyperlink w:anchor="_Toc21632" w:history="1">
        <w:r>
          <w:rPr>
            <w:rFonts w:ascii="仿宋" w:eastAsia="仿宋" w:hAnsi="仿宋" w:cs="仿宋" w:hint="eastAsia"/>
            <w:lang w:eastAsia="zh-CN"/>
          </w:rPr>
          <w:t>(四)、用地控制指标</w:t>
        </w:r>
        <w:r>
          <w:tab/>
        </w:r>
        <w:r>
          <w:fldChar w:fldCharType="begin"/>
        </w:r>
        <w:r>
          <w:instrText xml:space="preserve"> PAGEREF _Toc21632 \h </w:instrText>
        </w:r>
        <w:r>
          <w:fldChar w:fldCharType="separate"/>
        </w:r>
        <w:r>
          <w:t>27</w:t>
        </w:r>
        <w:r>
          <w:fldChar w:fldCharType="end"/>
        </w:r>
      </w:hyperlink>
    </w:p>
    <w:p>
      <w:pPr>
        <w:pStyle w:val="TOC2"/>
        <w:tabs>
          <w:tab w:val="right" w:leader="dot" w:pos="8306"/>
        </w:tabs>
      </w:pPr>
      <w:hyperlink w:anchor="_Toc27766" w:history="1">
        <w:r>
          <w:rPr>
            <w:rFonts w:ascii="仿宋" w:eastAsia="仿宋" w:hAnsi="仿宋" w:cs="仿宋" w:hint="eastAsia"/>
            <w:lang w:eastAsia="zh-CN"/>
          </w:rPr>
          <w:t>(五)、地总体要求</w:t>
        </w:r>
        <w:r>
          <w:tab/>
        </w:r>
        <w:r>
          <w:fldChar w:fldCharType="begin"/>
        </w:r>
        <w:r>
          <w:instrText xml:space="preserve"> PAGEREF _Toc27766 \h </w:instrText>
        </w:r>
        <w:r>
          <w:fldChar w:fldCharType="separate"/>
        </w:r>
        <w:r>
          <w:t>29</w:t>
        </w:r>
        <w:r>
          <w:fldChar w:fldCharType="end"/>
        </w:r>
      </w:hyperlink>
    </w:p>
    <w:p>
      <w:pPr>
        <w:pStyle w:val="TOC2"/>
        <w:tabs>
          <w:tab w:val="right" w:leader="dot" w:pos="8306"/>
        </w:tabs>
      </w:pPr>
      <w:hyperlink w:anchor="_Toc10148" w:history="1">
        <w:r>
          <w:rPr>
            <w:rFonts w:ascii="仿宋" w:eastAsia="仿宋" w:hAnsi="仿宋" w:cs="仿宋" w:hint="eastAsia"/>
            <w:lang w:eastAsia="zh-CN"/>
          </w:rPr>
          <w:t>(六)、节约用地措施</w:t>
        </w:r>
        <w:r>
          <w:tab/>
        </w:r>
        <w:r>
          <w:fldChar w:fldCharType="begin"/>
        </w:r>
        <w:r>
          <w:instrText xml:space="preserve"> PAGEREF _Toc10148 \h </w:instrText>
        </w:r>
        <w:r>
          <w:fldChar w:fldCharType="separate"/>
        </w:r>
        <w:r>
          <w:t>30</w:t>
        </w:r>
        <w:r>
          <w:fldChar w:fldCharType="end"/>
        </w:r>
      </w:hyperlink>
    </w:p>
    <w:p>
      <w:pPr>
        <w:pStyle w:val="TOC2"/>
        <w:tabs>
          <w:tab w:val="right" w:leader="dot" w:pos="8306"/>
        </w:tabs>
      </w:pPr>
      <w:hyperlink w:anchor="_Toc10142" w:history="1">
        <w:r>
          <w:rPr>
            <w:rFonts w:ascii="仿宋" w:eastAsia="仿宋" w:hAnsi="仿宋" w:cs="仿宋" w:hint="eastAsia"/>
            <w:lang w:eastAsia="zh-CN"/>
          </w:rPr>
          <w:t>(七)、选址综合评价</w:t>
        </w:r>
        <w:r>
          <w:tab/>
        </w:r>
        <w:r>
          <w:fldChar w:fldCharType="begin"/>
        </w:r>
        <w:r>
          <w:instrText xml:space="preserve"> PAGEREF _Toc10142 \h </w:instrText>
        </w:r>
        <w:r>
          <w:fldChar w:fldCharType="separate"/>
        </w:r>
        <w:r>
          <w:t>31</w:t>
        </w:r>
        <w:r>
          <w:fldChar w:fldCharType="end"/>
        </w:r>
      </w:hyperlink>
    </w:p>
    <w:p>
      <w:pPr>
        <w:pStyle w:val="TOC1"/>
        <w:tabs>
          <w:tab w:val="right" w:leader="dot" w:pos="8306"/>
        </w:tabs>
      </w:pPr>
      <w:hyperlink w:anchor="_Toc8981" w:history="1">
        <w:r>
          <w:rPr>
            <w:rFonts w:ascii="仿宋" w:eastAsia="仿宋" w:hAnsi="仿宋" w:cs="仿宋" w:hint="eastAsia"/>
            <w:lang w:eastAsia="zh-CN"/>
          </w:rPr>
          <w:t>五、发展规划、产业政策和行业准入分析</w:t>
        </w:r>
        <w:r>
          <w:tab/>
        </w:r>
        <w:r>
          <w:fldChar w:fldCharType="begin"/>
        </w:r>
        <w:r>
          <w:instrText xml:space="preserve"> PAGEREF _Toc8981 \h </w:instrText>
        </w:r>
        <w:r>
          <w:fldChar w:fldCharType="separate"/>
        </w:r>
        <w:r>
          <w:t>32</w:t>
        </w:r>
        <w:r>
          <w:fldChar w:fldCharType="end"/>
        </w:r>
      </w:hyperlink>
    </w:p>
    <w:p>
      <w:pPr>
        <w:pStyle w:val="TOC2"/>
        <w:tabs>
          <w:tab w:val="right" w:leader="dot" w:pos="8306"/>
        </w:tabs>
      </w:pPr>
      <w:hyperlink w:anchor="_Toc20139" w:history="1">
        <w:r>
          <w:rPr>
            <w:rFonts w:ascii="仿宋" w:eastAsia="仿宋" w:hAnsi="仿宋" w:cs="仿宋" w:hint="eastAsia"/>
            <w:lang w:eastAsia="zh-CN"/>
          </w:rPr>
          <w:t>(一)、发展规划分析</w:t>
        </w:r>
        <w:r>
          <w:tab/>
        </w:r>
        <w:r>
          <w:fldChar w:fldCharType="begin"/>
        </w:r>
        <w:r>
          <w:instrText xml:space="preserve"> PAGEREF _Toc20139 \h </w:instrText>
        </w:r>
        <w:r>
          <w:fldChar w:fldCharType="separate"/>
        </w:r>
        <w:r>
          <w:t>32</w:t>
        </w:r>
        <w:r>
          <w:fldChar w:fldCharType="end"/>
        </w:r>
      </w:hyperlink>
    </w:p>
    <w:p>
      <w:pPr>
        <w:pStyle w:val="TOC2"/>
        <w:tabs>
          <w:tab w:val="right" w:leader="dot" w:pos="8306"/>
        </w:tabs>
      </w:pPr>
      <w:hyperlink w:anchor="_Toc355" w:history="1">
        <w:r>
          <w:rPr>
            <w:rFonts w:ascii="仿宋" w:eastAsia="仿宋" w:hAnsi="仿宋" w:cs="仿宋" w:hint="eastAsia"/>
            <w:lang w:eastAsia="zh-CN"/>
          </w:rPr>
          <w:t>(二)、产业政策分析</w:t>
        </w:r>
        <w:r>
          <w:tab/>
        </w:r>
        <w:r>
          <w:fldChar w:fldCharType="begin"/>
        </w:r>
        <w:r>
          <w:instrText xml:space="preserve"> PAGEREF _Toc355 \h </w:instrText>
        </w:r>
        <w:r>
          <w:fldChar w:fldCharType="separate"/>
        </w:r>
        <w:r>
          <w:t>34</w:t>
        </w:r>
        <w:r>
          <w:fldChar w:fldCharType="end"/>
        </w:r>
      </w:hyperlink>
    </w:p>
    <w:p>
      <w:pPr>
        <w:pStyle w:val="TOC2"/>
        <w:tabs>
          <w:tab w:val="right" w:leader="dot" w:pos="8306"/>
        </w:tabs>
      </w:pPr>
      <w:hyperlink w:anchor="_Toc23171" w:history="1">
        <w:r>
          <w:rPr>
            <w:rFonts w:ascii="仿宋" w:eastAsia="仿宋" w:hAnsi="仿宋" w:cs="仿宋" w:hint="eastAsia"/>
            <w:lang w:eastAsia="zh-CN"/>
          </w:rPr>
          <w:t>(三)、行业准入分析</w:t>
        </w:r>
        <w:r>
          <w:tab/>
        </w:r>
        <w:r>
          <w:fldChar w:fldCharType="begin"/>
        </w:r>
        <w:r>
          <w:instrText xml:space="preserve"> PAGEREF _Toc23171 \h </w:instrText>
        </w:r>
        <w:r>
          <w:fldChar w:fldCharType="separate"/>
        </w:r>
        <w:r>
          <w:t>36</w:t>
        </w:r>
        <w:r>
          <w:fldChar w:fldCharType="end"/>
        </w:r>
      </w:hyperlink>
    </w:p>
    <w:p>
      <w:pPr>
        <w:pStyle w:val="TOC1"/>
        <w:tabs>
          <w:tab w:val="right" w:leader="dot" w:pos="8306"/>
        </w:tabs>
      </w:pPr>
      <w:hyperlink w:anchor="_Toc1600" w:history="1">
        <w:r>
          <w:rPr>
            <w:rFonts w:ascii="仿宋" w:eastAsia="仿宋" w:hAnsi="仿宋" w:cs="仿宋" w:hint="eastAsia"/>
            <w:lang w:eastAsia="zh-CN"/>
          </w:rPr>
          <w:t>六、建设风险评估分析</w:t>
        </w:r>
        <w:r>
          <w:tab/>
        </w:r>
        <w:r>
          <w:fldChar w:fldCharType="begin"/>
        </w:r>
        <w:r>
          <w:instrText xml:space="preserve"> PAGEREF _Toc1600 \h </w:instrText>
        </w:r>
        <w:r>
          <w:fldChar w:fldCharType="separate"/>
        </w:r>
        <w:r>
          <w:t>37</w:t>
        </w:r>
        <w:r>
          <w:fldChar w:fldCharType="end"/>
        </w:r>
      </w:hyperlink>
    </w:p>
    <w:p>
      <w:pPr>
        <w:pStyle w:val="TOC2"/>
        <w:tabs>
          <w:tab w:val="right" w:leader="dot" w:pos="8306"/>
        </w:tabs>
      </w:pPr>
      <w:hyperlink w:anchor="_Toc31966" w:history="1">
        <w:r>
          <w:rPr>
            <w:rFonts w:ascii="仿宋" w:eastAsia="仿宋" w:hAnsi="仿宋" w:cs="仿宋" w:hint="eastAsia"/>
            <w:lang w:eastAsia="zh-CN"/>
          </w:rPr>
          <w:t>(一)、政策风险分析</w:t>
        </w:r>
        <w:r>
          <w:tab/>
        </w:r>
        <w:r>
          <w:fldChar w:fldCharType="begin"/>
        </w:r>
        <w:r>
          <w:instrText xml:space="preserve"> PAGEREF _Toc31966 \h </w:instrText>
        </w:r>
        <w:r>
          <w:fldChar w:fldCharType="separate"/>
        </w:r>
        <w:r>
          <w:t>37</w:t>
        </w:r>
        <w:r>
          <w:fldChar w:fldCharType="end"/>
        </w:r>
      </w:hyperlink>
    </w:p>
    <w:p>
      <w:pPr>
        <w:pStyle w:val="TOC2"/>
        <w:tabs>
          <w:tab w:val="right" w:leader="dot" w:pos="8306"/>
        </w:tabs>
      </w:pPr>
      <w:hyperlink w:anchor="_Toc3571" w:history="1">
        <w:r>
          <w:rPr>
            <w:rFonts w:ascii="仿宋" w:eastAsia="仿宋" w:hAnsi="仿宋" w:cs="仿宋" w:hint="eastAsia"/>
            <w:lang w:eastAsia="zh-CN"/>
          </w:rPr>
          <w:t>(二)、社会风险分析</w:t>
        </w:r>
        <w:r>
          <w:tab/>
        </w:r>
        <w:r>
          <w:fldChar w:fldCharType="begin"/>
        </w:r>
        <w:r>
          <w:instrText xml:space="preserve"> PAGEREF _Toc3571 \h </w:instrText>
        </w:r>
        <w:r>
          <w:fldChar w:fldCharType="separate"/>
        </w:r>
        <w:r>
          <w:t>38</w:t>
        </w:r>
        <w:r>
          <w:fldChar w:fldCharType="end"/>
        </w:r>
      </w:hyperlink>
    </w:p>
    <w:p>
      <w:pPr>
        <w:pStyle w:val="TOC2"/>
        <w:tabs>
          <w:tab w:val="right" w:leader="dot" w:pos="8306"/>
        </w:tabs>
      </w:pPr>
      <w:hyperlink w:anchor="_Toc5272" w:history="1">
        <w:r>
          <w:rPr>
            <w:rFonts w:ascii="仿宋" w:eastAsia="仿宋" w:hAnsi="仿宋" w:cs="仿宋" w:hint="eastAsia"/>
            <w:lang w:eastAsia="zh-CN"/>
          </w:rPr>
          <w:t>(三)、市场风险分析</w:t>
        </w:r>
        <w:r>
          <w:tab/>
        </w:r>
        <w:r>
          <w:fldChar w:fldCharType="begin"/>
        </w:r>
        <w:r>
          <w:instrText xml:space="preserve"> PAGEREF _Toc5272 \h </w:instrText>
        </w:r>
        <w:r>
          <w:fldChar w:fldCharType="separate"/>
        </w:r>
        <w:r>
          <w:t>40</w:t>
        </w:r>
        <w:r>
          <w:fldChar w:fldCharType="end"/>
        </w:r>
      </w:hyperlink>
    </w:p>
    <w:p>
      <w:pPr>
        <w:pStyle w:val="TOC2"/>
        <w:tabs>
          <w:tab w:val="right" w:leader="dot" w:pos="8306"/>
        </w:tabs>
      </w:pPr>
      <w:hyperlink w:anchor="_Toc18668" w:history="1">
        <w:r>
          <w:rPr>
            <w:rFonts w:ascii="仿宋" w:eastAsia="仿宋" w:hAnsi="仿宋" w:cs="仿宋" w:hint="eastAsia"/>
            <w:lang w:eastAsia="zh-CN"/>
          </w:rPr>
          <w:t>(四)、资金风险分析</w:t>
        </w:r>
        <w:r>
          <w:tab/>
        </w:r>
        <w:r>
          <w:fldChar w:fldCharType="begin"/>
        </w:r>
        <w:r>
          <w:instrText xml:space="preserve"> PAGEREF _Toc18668 \h </w:instrText>
        </w:r>
        <w:r>
          <w:fldChar w:fldCharType="separate"/>
        </w:r>
        <w:r>
          <w:t>40</w:t>
        </w:r>
        <w:r>
          <w:fldChar w:fldCharType="end"/>
        </w:r>
      </w:hyperlink>
    </w:p>
    <w:p>
      <w:pPr>
        <w:pStyle w:val="TOC2"/>
        <w:tabs>
          <w:tab w:val="right" w:leader="dot" w:pos="8306"/>
        </w:tabs>
      </w:pPr>
      <w:hyperlink w:anchor="_Toc12635" w:history="1">
        <w:r>
          <w:rPr>
            <w:rFonts w:ascii="仿宋" w:eastAsia="仿宋" w:hAnsi="仿宋" w:cs="仿宋" w:hint="eastAsia"/>
            <w:lang w:eastAsia="zh-CN"/>
          </w:rPr>
          <w:t>(五)、技术风险分析</w:t>
        </w:r>
        <w:r>
          <w:tab/>
        </w:r>
        <w:r>
          <w:fldChar w:fldCharType="begin"/>
        </w:r>
        <w:r>
          <w:instrText xml:space="preserve"> PAGEREF _Toc12635 \h </w:instrText>
        </w:r>
        <w:r>
          <w:fldChar w:fldCharType="separate"/>
        </w:r>
        <w:r>
          <w:t>42</w:t>
        </w:r>
        <w:r>
          <w:fldChar w:fldCharType="end"/>
        </w:r>
      </w:hyperlink>
    </w:p>
    <w:p>
      <w:pPr>
        <w:pStyle w:val="TOC2"/>
        <w:tabs>
          <w:tab w:val="right" w:leader="dot" w:pos="8306"/>
        </w:tabs>
      </w:pPr>
      <w:hyperlink w:anchor="_Toc3389" w:history="1">
        <w:r>
          <w:rPr>
            <w:rFonts w:ascii="仿宋" w:eastAsia="仿宋" w:hAnsi="仿宋" w:cs="仿宋" w:hint="eastAsia"/>
            <w:lang w:eastAsia="zh-CN"/>
          </w:rPr>
          <w:t>(六)、财务风险分析</w:t>
        </w:r>
        <w:r>
          <w:tab/>
        </w:r>
        <w:r>
          <w:fldChar w:fldCharType="begin"/>
        </w:r>
        <w:r>
          <w:instrText xml:space="preserve"> PAGEREF _Toc3389 \h </w:instrText>
        </w:r>
        <w:r>
          <w:fldChar w:fldCharType="separate"/>
        </w:r>
        <w:r>
          <w:t>43</w:t>
        </w:r>
        <w:r>
          <w:fldChar w:fldCharType="end"/>
        </w:r>
      </w:hyperlink>
    </w:p>
    <w:p>
      <w:pPr>
        <w:pStyle w:val="TOC2"/>
        <w:tabs>
          <w:tab w:val="right" w:leader="dot" w:pos="8306"/>
        </w:tabs>
      </w:pPr>
      <w:hyperlink w:anchor="_Toc2486" w:history="1">
        <w:r>
          <w:rPr>
            <w:rFonts w:ascii="仿宋" w:eastAsia="仿宋" w:hAnsi="仿宋" w:cs="仿宋" w:hint="eastAsia"/>
            <w:lang w:eastAsia="zh-CN"/>
          </w:rPr>
          <w:t>(七)、管理风险分析</w:t>
        </w:r>
        <w:r>
          <w:tab/>
        </w:r>
        <w:r>
          <w:fldChar w:fldCharType="begin"/>
        </w:r>
        <w:r>
          <w:instrText xml:space="preserve"> PAGEREF _Toc2486 \h </w:instrText>
        </w:r>
        <w:r>
          <w:fldChar w:fldCharType="separate"/>
        </w:r>
        <w:r>
          <w:t>45</w:t>
        </w:r>
        <w:r>
          <w:fldChar w:fldCharType="end"/>
        </w:r>
      </w:hyperlink>
    </w:p>
    <w:p>
      <w:pPr>
        <w:pStyle w:val="TOC2"/>
        <w:tabs>
          <w:tab w:val="right" w:leader="dot" w:pos="8306"/>
        </w:tabs>
      </w:pPr>
      <w:hyperlink w:anchor="_Toc13533" w:history="1">
        <w:r>
          <w:rPr>
            <w:rFonts w:ascii="仿宋" w:eastAsia="仿宋" w:hAnsi="仿宋" w:cs="仿宋" w:hint="eastAsia"/>
            <w:lang w:eastAsia="zh-CN"/>
          </w:rPr>
          <w:t>(八)、其它风险分析</w:t>
        </w:r>
        <w:r>
          <w:tab/>
        </w:r>
        <w:r>
          <w:fldChar w:fldCharType="begin"/>
        </w:r>
        <w:r>
          <w:instrText xml:space="preserve"> PAGEREF _Toc13533 \h </w:instrText>
        </w:r>
        <w:r>
          <w:fldChar w:fldCharType="separate"/>
        </w:r>
        <w:r>
          <w:t>46</w:t>
        </w:r>
        <w:r>
          <w:fldChar w:fldCharType="end"/>
        </w:r>
      </w:hyperlink>
    </w:p>
    <w:p>
      <w:pPr>
        <w:pStyle w:val="TOC2"/>
        <w:tabs>
          <w:tab w:val="right" w:leader="dot" w:pos="8306"/>
        </w:tabs>
      </w:pPr>
      <w:hyperlink w:anchor="_Toc7908" w:history="1">
        <w:r>
          <w:rPr>
            <w:rFonts w:ascii="仿宋" w:eastAsia="仿宋" w:hAnsi="仿宋" w:cs="仿宋" w:hint="eastAsia"/>
            <w:lang w:eastAsia="zh-CN"/>
          </w:rPr>
          <w:t>(九)、社会影响评估</w:t>
        </w:r>
        <w:r>
          <w:tab/>
        </w:r>
        <w:r>
          <w:fldChar w:fldCharType="begin"/>
        </w:r>
        <w:r>
          <w:instrText xml:space="preserve"> PAGEREF _Toc7908 \h </w:instrText>
        </w:r>
        <w:r>
          <w:fldChar w:fldCharType="separate"/>
        </w:r>
        <w:r>
          <w:t>47</w:t>
        </w:r>
        <w:r>
          <w:fldChar w:fldCharType="end"/>
        </w:r>
      </w:hyperlink>
    </w:p>
    <w:p>
      <w:pPr>
        <w:pStyle w:val="TOC1"/>
        <w:tabs>
          <w:tab w:val="right" w:leader="dot" w:pos="8306"/>
        </w:tabs>
      </w:pPr>
      <w:hyperlink w:anchor="_Toc30411" w:history="1">
        <w:r>
          <w:rPr>
            <w:rFonts w:ascii="仿宋" w:eastAsia="仿宋" w:hAnsi="仿宋" w:cs="仿宋" w:hint="eastAsia"/>
            <w:lang w:eastAsia="zh-CN"/>
          </w:rPr>
          <w:t>七、安全与应急管理</w:t>
        </w:r>
        <w:r>
          <w:tab/>
        </w:r>
        <w:r>
          <w:fldChar w:fldCharType="begin"/>
        </w:r>
        <w:r>
          <w:instrText xml:space="preserve"> PAGEREF _Toc30411 \h </w:instrText>
        </w:r>
        <w:r>
          <w:fldChar w:fldCharType="separate"/>
        </w:r>
        <w:r>
          <w:t>49</w:t>
        </w:r>
        <w:r>
          <w:fldChar w:fldCharType="end"/>
        </w:r>
      </w:hyperlink>
    </w:p>
    <w:p>
      <w:pPr>
        <w:pStyle w:val="TOC2"/>
        <w:tabs>
          <w:tab w:val="right" w:leader="dot" w:pos="8306"/>
        </w:tabs>
      </w:pPr>
      <w:hyperlink w:anchor="_Toc25549" w:history="1">
        <w:r>
          <w:rPr>
            <w:rFonts w:ascii="仿宋" w:eastAsia="仿宋" w:hAnsi="仿宋" w:cs="仿宋" w:hint="eastAsia"/>
            <w:lang w:eastAsia="zh-CN"/>
          </w:rPr>
          <w:t>(一)、安全生产管理</w:t>
        </w:r>
        <w:r>
          <w:tab/>
        </w:r>
        <w:r>
          <w:fldChar w:fldCharType="begin"/>
        </w:r>
        <w:r>
          <w:instrText xml:space="preserve"> PAGEREF _Toc25549 \h </w:instrText>
        </w:r>
        <w:r>
          <w:fldChar w:fldCharType="separate"/>
        </w:r>
        <w:r>
          <w:t>49</w:t>
        </w:r>
        <w:r>
          <w:fldChar w:fldCharType="end"/>
        </w:r>
      </w:hyperlink>
    </w:p>
    <w:p>
      <w:pPr>
        <w:pStyle w:val="TOC2"/>
        <w:tabs>
          <w:tab w:val="right" w:leader="dot" w:pos="8306"/>
        </w:tabs>
      </w:pPr>
      <w:hyperlink w:anchor="_Toc23189" w:history="1">
        <w:r>
          <w:rPr>
            <w:rFonts w:ascii="仿宋" w:eastAsia="仿宋" w:hAnsi="仿宋" w:cs="仿宋" w:hint="eastAsia"/>
            <w:lang w:eastAsia="zh-CN"/>
          </w:rPr>
          <w:t>(二)、应急预案与响应</w:t>
        </w:r>
        <w:r>
          <w:tab/>
        </w:r>
        <w:r>
          <w:fldChar w:fldCharType="begin"/>
        </w:r>
        <w:r>
          <w:instrText xml:space="preserve"> PAGEREF _Toc23189 \h </w:instrText>
        </w:r>
        <w:r>
          <w:fldChar w:fldCharType="separate"/>
        </w:r>
        <w:r>
          <w:t>51</w:t>
        </w:r>
        <w:r>
          <w:fldChar w:fldCharType="end"/>
        </w:r>
      </w:hyperlink>
    </w:p>
    <w:p>
      <w:pPr>
        <w:pStyle w:val="TOC1"/>
        <w:tabs>
          <w:tab w:val="right" w:leader="dot" w:pos="8306"/>
        </w:tabs>
      </w:pPr>
      <w:hyperlink w:anchor="_Toc10500" w:history="1">
        <w:r>
          <w:rPr>
            <w:rFonts w:ascii="仿宋" w:eastAsia="仿宋" w:hAnsi="仿宋" w:cs="仿宋" w:hint="eastAsia"/>
            <w:lang w:eastAsia="zh-CN"/>
          </w:rPr>
          <w:t>八、项目变更管理</w:t>
        </w:r>
        <w:r>
          <w:tab/>
        </w:r>
        <w:r>
          <w:fldChar w:fldCharType="begin"/>
        </w:r>
        <w:r>
          <w:instrText xml:space="preserve"> PAGEREF _Toc10500 \h </w:instrText>
        </w:r>
        <w:r>
          <w:fldChar w:fldCharType="separate"/>
        </w:r>
        <w:r>
          <w:t>53</w:t>
        </w:r>
        <w:r>
          <w:fldChar w:fldCharType="end"/>
        </w:r>
      </w:hyperlink>
    </w:p>
    <w:p>
      <w:pPr>
        <w:pStyle w:val="TOC2"/>
        <w:tabs>
          <w:tab w:val="right" w:leader="dot" w:pos="8306"/>
        </w:tabs>
      </w:pPr>
      <w:hyperlink w:anchor="_Toc8400" w:history="1">
        <w:r>
          <w:rPr>
            <w:rFonts w:ascii="仿宋" w:eastAsia="仿宋" w:hAnsi="仿宋" w:cs="仿宋" w:hint="eastAsia"/>
            <w:lang w:eastAsia="zh-CN"/>
          </w:rPr>
          <w:t>(一)、变更控制流程</w:t>
        </w:r>
        <w:r>
          <w:tab/>
        </w:r>
        <w:r>
          <w:fldChar w:fldCharType="begin"/>
        </w:r>
        <w:r>
          <w:instrText xml:space="preserve"> PAGEREF _Toc8400 \h </w:instrText>
        </w:r>
        <w:r>
          <w:fldChar w:fldCharType="separate"/>
        </w:r>
        <w:r>
          <w:t>53</w:t>
        </w:r>
        <w:r>
          <w:fldChar w:fldCharType="end"/>
        </w:r>
      </w:hyperlink>
    </w:p>
    <w:p>
      <w:pPr>
        <w:pStyle w:val="TOC2"/>
        <w:tabs>
          <w:tab w:val="right" w:leader="dot" w:pos="8306"/>
        </w:tabs>
      </w:pPr>
      <w:hyperlink w:anchor="_Toc24022" w:history="1">
        <w:r>
          <w:rPr>
            <w:rFonts w:ascii="仿宋" w:eastAsia="仿宋" w:hAnsi="仿宋" w:cs="仿宋" w:hint="eastAsia"/>
            <w:lang w:eastAsia="zh-CN"/>
          </w:rPr>
          <w:t>(二)、影响评估与处理</w:t>
        </w:r>
        <w:r>
          <w:tab/>
        </w:r>
        <w:r>
          <w:fldChar w:fldCharType="begin"/>
        </w:r>
        <w:r>
          <w:instrText xml:space="preserve"> PAGEREF _Toc24022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7" w:history="1">
        <w:r>
          <w:rPr>
            <w:rFonts w:ascii="仿宋" w:eastAsia="仿宋" w:hAnsi="仿宋" w:cs="仿宋" w:hint="eastAsia"/>
            <w:lang w:eastAsia="zh-CN"/>
          </w:rPr>
          <w:t>(三)、变更记录与追踪</w:t>
        </w:r>
        <w:r>
          <w:tab/>
        </w:r>
        <w:r>
          <w:fldChar w:fldCharType="begin"/>
        </w:r>
        <w:r>
          <w:instrText xml:space="preserve"> PAGEREF _Toc4217 \h </w:instrText>
        </w:r>
        <w:r>
          <w:fldChar w:fldCharType="separate"/>
        </w:r>
        <w:r>
          <w:t>55</w:t>
        </w:r>
        <w:r>
          <w:fldChar w:fldCharType="end"/>
        </w:r>
      </w:hyperlink>
    </w:p>
    <w:p>
      <w:pPr>
        <w:pStyle w:val="TOC2"/>
        <w:tabs>
          <w:tab w:val="right" w:leader="dot" w:pos="8306"/>
        </w:tabs>
      </w:pPr>
      <w:hyperlink w:anchor="_Toc30368" w:history="1">
        <w:r>
          <w:rPr>
            <w:rFonts w:ascii="仿宋" w:eastAsia="仿宋" w:hAnsi="仿宋" w:cs="仿宋" w:hint="eastAsia"/>
            <w:lang w:eastAsia="zh-CN"/>
          </w:rPr>
          <w:t>(四)、变更管理策略</w:t>
        </w:r>
        <w:r>
          <w:tab/>
        </w:r>
        <w:r>
          <w:fldChar w:fldCharType="begin"/>
        </w:r>
        <w:r>
          <w:instrText xml:space="preserve"> PAGEREF _Toc30368 \h </w:instrText>
        </w:r>
        <w:r>
          <w:fldChar w:fldCharType="separate"/>
        </w:r>
        <w:r>
          <w:t>57</w:t>
        </w:r>
        <w:r>
          <w:fldChar w:fldCharType="end"/>
        </w:r>
      </w:hyperlink>
    </w:p>
    <w:p>
      <w:pPr>
        <w:pStyle w:val="TOC1"/>
        <w:tabs>
          <w:tab w:val="right" w:leader="dot" w:pos="8306"/>
        </w:tabs>
      </w:pPr>
      <w:hyperlink w:anchor="_Toc22632" w:history="1">
        <w:r>
          <w:rPr>
            <w:rFonts w:ascii="仿宋" w:eastAsia="仿宋" w:hAnsi="仿宋" w:cs="仿宋" w:hint="eastAsia"/>
            <w:lang w:eastAsia="zh-CN"/>
          </w:rPr>
          <w:t>九、土地利用与规划方案</w:t>
        </w:r>
        <w:r>
          <w:tab/>
        </w:r>
        <w:r>
          <w:fldChar w:fldCharType="begin"/>
        </w:r>
        <w:r>
          <w:instrText xml:space="preserve"> PAGEREF _Toc22632 \h </w:instrText>
        </w:r>
        <w:r>
          <w:fldChar w:fldCharType="separate"/>
        </w:r>
        <w:r>
          <w:t>58</w:t>
        </w:r>
        <w:r>
          <w:fldChar w:fldCharType="end"/>
        </w:r>
      </w:hyperlink>
    </w:p>
    <w:p>
      <w:pPr>
        <w:pStyle w:val="TOC2"/>
        <w:tabs>
          <w:tab w:val="right" w:leader="dot" w:pos="8306"/>
        </w:tabs>
      </w:pPr>
      <w:hyperlink w:anchor="_Toc2824" w:history="1">
        <w:r>
          <w:rPr>
            <w:rFonts w:ascii="仿宋" w:eastAsia="仿宋" w:hAnsi="仿宋" w:cs="仿宋" w:hint="eastAsia"/>
            <w:lang w:eastAsia="zh-CN"/>
          </w:rPr>
          <w:t>(一)、项目用地情况分析</w:t>
        </w:r>
        <w:r>
          <w:tab/>
        </w:r>
        <w:r>
          <w:fldChar w:fldCharType="begin"/>
        </w:r>
        <w:r>
          <w:instrText xml:space="preserve"> PAGEREF _Toc2824 \h </w:instrText>
        </w:r>
        <w:r>
          <w:fldChar w:fldCharType="separate"/>
        </w:r>
        <w:r>
          <w:t>58</w:t>
        </w:r>
        <w:r>
          <w:fldChar w:fldCharType="end"/>
        </w:r>
      </w:hyperlink>
    </w:p>
    <w:p>
      <w:pPr>
        <w:pStyle w:val="TOC2"/>
        <w:tabs>
          <w:tab w:val="right" w:leader="dot" w:pos="8306"/>
        </w:tabs>
      </w:pPr>
      <w:hyperlink w:anchor="_Toc27952" w:history="1">
        <w:r>
          <w:rPr>
            <w:rFonts w:ascii="仿宋" w:eastAsia="仿宋" w:hAnsi="仿宋" w:cs="仿宋" w:hint="eastAsia"/>
            <w:lang w:eastAsia="zh-CN"/>
          </w:rPr>
          <w:t>(二)、土地利用规划方案</w:t>
        </w:r>
        <w:r>
          <w:tab/>
        </w:r>
        <w:r>
          <w:fldChar w:fldCharType="begin"/>
        </w:r>
        <w:r>
          <w:instrText xml:space="preserve"> PAGEREF _Toc27952 \h </w:instrText>
        </w:r>
        <w:r>
          <w:fldChar w:fldCharType="separate"/>
        </w:r>
        <w:r>
          <w:t>59</w:t>
        </w:r>
        <w:r>
          <w:fldChar w:fldCharType="end"/>
        </w:r>
      </w:hyperlink>
    </w:p>
    <w:p>
      <w:pPr>
        <w:pStyle w:val="TOC1"/>
        <w:tabs>
          <w:tab w:val="right" w:leader="dot" w:pos="8306"/>
        </w:tabs>
      </w:pPr>
      <w:hyperlink w:anchor="_Toc4815" w:history="1">
        <w:r>
          <w:rPr>
            <w:rFonts w:ascii="仿宋" w:eastAsia="仿宋" w:hAnsi="仿宋" w:cs="仿宋" w:hint="eastAsia"/>
            <w:lang w:eastAsia="zh-CN"/>
          </w:rPr>
          <w:t>十、技术创新与产业升级</w:t>
        </w:r>
        <w:r>
          <w:tab/>
        </w:r>
        <w:r>
          <w:fldChar w:fldCharType="begin"/>
        </w:r>
        <w:r>
          <w:instrText xml:space="preserve"> PAGEREF _Toc4815 \h </w:instrText>
        </w:r>
        <w:r>
          <w:fldChar w:fldCharType="separate"/>
        </w:r>
        <w:r>
          <w:t>61</w:t>
        </w:r>
        <w:r>
          <w:fldChar w:fldCharType="end"/>
        </w:r>
      </w:hyperlink>
    </w:p>
    <w:p>
      <w:pPr>
        <w:pStyle w:val="TOC2"/>
        <w:tabs>
          <w:tab w:val="right" w:leader="dot" w:pos="8306"/>
        </w:tabs>
      </w:pPr>
      <w:hyperlink w:anchor="_Toc20256" w:history="1">
        <w:r>
          <w:rPr>
            <w:rFonts w:ascii="仿宋" w:eastAsia="仿宋" w:hAnsi="仿宋" w:cs="仿宋" w:hint="eastAsia"/>
            <w:lang w:eastAsia="zh-CN"/>
          </w:rPr>
          <w:t>(一)、技术创新方向与目标</w:t>
        </w:r>
        <w:r>
          <w:tab/>
        </w:r>
        <w:r>
          <w:fldChar w:fldCharType="begin"/>
        </w:r>
        <w:r>
          <w:instrText xml:space="preserve"> PAGEREF _Toc20256 \h </w:instrText>
        </w:r>
        <w:r>
          <w:fldChar w:fldCharType="separate"/>
        </w:r>
        <w:r>
          <w:t>61</w:t>
        </w:r>
        <w:r>
          <w:fldChar w:fldCharType="end"/>
        </w:r>
      </w:hyperlink>
    </w:p>
    <w:p>
      <w:pPr>
        <w:pStyle w:val="TOC2"/>
        <w:tabs>
          <w:tab w:val="right" w:leader="dot" w:pos="8306"/>
        </w:tabs>
      </w:pPr>
      <w:hyperlink w:anchor="_Toc7759" w:history="1">
        <w:r>
          <w:rPr>
            <w:rFonts w:ascii="仿宋" w:eastAsia="仿宋" w:hAnsi="仿宋" w:cs="仿宋" w:hint="eastAsia"/>
            <w:lang w:eastAsia="zh-CN"/>
          </w:rPr>
          <w:t>(二)、产业升级路径与措施</w:t>
        </w:r>
        <w:r>
          <w:tab/>
        </w:r>
        <w:r>
          <w:fldChar w:fldCharType="begin"/>
        </w:r>
        <w:r>
          <w:instrText xml:space="preserve"> PAGEREF _Toc7759 \h </w:instrText>
        </w:r>
        <w:r>
          <w:fldChar w:fldCharType="separate"/>
        </w:r>
        <w:r>
          <w:t>62</w:t>
        </w:r>
        <w:r>
          <w:fldChar w:fldCharType="end"/>
        </w:r>
      </w:hyperlink>
    </w:p>
    <w:p>
      <w:pPr>
        <w:pStyle w:val="TOC1"/>
        <w:tabs>
          <w:tab w:val="right" w:leader="dot" w:pos="8306"/>
        </w:tabs>
      </w:pPr>
      <w:hyperlink w:anchor="_Toc16716" w:history="1">
        <w:r>
          <w:rPr>
            <w:rFonts w:ascii="仿宋" w:eastAsia="仿宋" w:hAnsi="仿宋" w:cs="仿宋" w:hint="eastAsia"/>
            <w:lang w:eastAsia="zh-CN"/>
          </w:rPr>
          <w:t>十一、项目实施与管理方案</w:t>
        </w:r>
        <w:r>
          <w:tab/>
        </w:r>
        <w:r>
          <w:fldChar w:fldCharType="begin"/>
        </w:r>
        <w:r>
          <w:instrText xml:space="preserve"> PAGEREF _Toc16716 \h </w:instrText>
        </w:r>
        <w:r>
          <w:fldChar w:fldCharType="separate"/>
        </w:r>
        <w:r>
          <w:t>63</w:t>
        </w:r>
        <w:r>
          <w:fldChar w:fldCharType="end"/>
        </w:r>
      </w:hyperlink>
    </w:p>
    <w:p>
      <w:pPr>
        <w:pStyle w:val="TOC2"/>
        <w:tabs>
          <w:tab w:val="right" w:leader="dot" w:pos="8306"/>
        </w:tabs>
      </w:pPr>
      <w:hyperlink w:anchor="_Toc4076" w:history="1">
        <w:r>
          <w:rPr>
            <w:rFonts w:ascii="仿宋" w:eastAsia="仿宋" w:hAnsi="仿宋" w:cs="仿宋" w:hint="eastAsia"/>
            <w:lang w:eastAsia="zh-CN"/>
          </w:rPr>
          <w:t>(一)、项目实施计划</w:t>
        </w:r>
        <w:r>
          <w:tab/>
        </w:r>
        <w:r>
          <w:fldChar w:fldCharType="begin"/>
        </w:r>
        <w:r>
          <w:instrText xml:space="preserve"> PAGEREF _Toc4076 \h </w:instrText>
        </w:r>
        <w:r>
          <w:fldChar w:fldCharType="separate"/>
        </w:r>
        <w:r>
          <w:t>63</w:t>
        </w:r>
        <w:r>
          <w:fldChar w:fldCharType="end"/>
        </w:r>
      </w:hyperlink>
    </w:p>
    <w:p>
      <w:pPr>
        <w:pStyle w:val="TOC2"/>
        <w:tabs>
          <w:tab w:val="right" w:leader="dot" w:pos="8306"/>
        </w:tabs>
      </w:pPr>
      <w:hyperlink w:anchor="_Toc441" w:history="1">
        <w:r>
          <w:rPr>
            <w:rFonts w:ascii="仿宋" w:eastAsia="仿宋" w:hAnsi="仿宋" w:cs="仿宋" w:hint="eastAsia"/>
            <w:lang w:eastAsia="zh-CN"/>
          </w:rPr>
          <w:t>(二)、项目组织机构与职责</w:t>
        </w:r>
        <w:r>
          <w:tab/>
        </w:r>
        <w:r>
          <w:fldChar w:fldCharType="begin"/>
        </w:r>
        <w:r>
          <w:instrText xml:space="preserve"> PAGEREF _Toc441 \h </w:instrText>
        </w:r>
        <w:r>
          <w:fldChar w:fldCharType="separate"/>
        </w:r>
        <w:r>
          <w:t>65</w:t>
        </w:r>
        <w:r>
          <w:fldChar w:fldCharType="end"/>
        </w:r>
      </w:hyperlink>
    </w:p>
    <w:p>
      <w:pPr>
        <w:pStyle w:val="TOC2"/>
        <w:tabs>
          <w:tab w:val="right" w:leader="dot" w:pos="8306"/>
        </w:tabs>
      </w:pPr>
      <w:hyperlink w:anchor="_Toc17914" w:history="1">
        <w:r>
          <w:rPr>
            <w:rFonts w:ascii="仿宋" w:eastAsia="仿宋" w:hAnsi="仿宋" w:cs="仿宋" w:hint="eastAsia"/>
            <w:lang w:eastAsia="zh-CN"/>
          </w:rPr>
          <w:t>(三)、项目管理与监控体系</w:t>
        </w:r>
        <w:r>
          <w:tab/>
        </w:r>
        <w:r>
          <w:fldChar w:fldCharType="begin"/>
        </w:r>
        <w:r>
          <w:instrText xml:space="preserve"> PAGEREF _Toc17914 \h </w:instrText>
        </w:r>
        <w:r>
          <w:fldChar w:fldCharType="separate"/>
        </w:r>
        <w:r>
          <w:t>67</w:t>
        </w:r>
        <w:r>
          <w:fldChar w:fldCharType="end"/>
        </w:r>
      </w:hyperlink>
    </w:p>
    <w:p>
      <w:pPr>
        <w:pStyle w:val="TOC1"/>
        <w:tabs>
          <w:tab w:val="right" w:leader="dot" w:pos="8306"/>
        </w:tabs>
      </w:pPr>
      <w:hyperlink w:anchor="_Toc21548" w:history="1">
        <w:r>
          <w:rPr>
            <w:rFonts w:ascii="仿宋" w:eastAsia="仿宋" w:hAnsi="仿宋" w:cs="仿宋" w:hint="eastAsia"/>
            <w:lang w:eastAsia="zh-CN"/>
          </w:rPr>
          <w:t>十二、资金管理与财务规划</w:t>
        </w:r>
        <w:r>
          <w:tab/>
        </w:r>
        <w:r>
          <w:fldChar w:fldCharType="begin"/>
        </w:r>
        <w:r>
          <w:instrText xml:space="preserve"> PAGEREF _Toc21548 \h </w:instrText>
        </w:r>
        <w:r>
          <w:fldChar w:fldCharType="separate"/>
        </w:r>
        <w:r>
          <w:t>69</w:t>
        </w:r>
        <w:r>
          <w:fldChar w:fldCharType="end"/>
        </w:r>
      </w:hyperlink>
    </w:p>
    <w:p>
      <w:pPr>
        <w:pStyle w:val="TOC2"/>
        <w:tabs>
          <w:tab w:val="right" w:leader="dot" w:pos="8306"/>
        </w:tabs>
      </w:pPr>
      <w:hyperlink w:anchor="_Toc24809" w:history="1">
        <w:r>
          <w:rPr>
            <w:rFonts w:ascii="仿宋" w:eastAsia="仿宋" w:hAnsi="仿宋" w:cs="仿宋" w:hint="eastAsia"/>
            <w:lang w:eastAsia="zh-CN"/>
          </w:rPr>
          <w:t>(一)、项目资金来源与筹措</w:t>
        </w:r>
        <w:r>
          <w:tab/>
        </w:r>
        <w:r>
          <w:fldChar w:fldCharType="begin"/>
        </w:r>
        <w:r>
          <w:instrText xml:space="preserve"> PAGEREF _Toc24809 \h </w:instrText>
        </w:r>
        <w:r>
          <w:fldChar w:fldCharType="separate"/>
        </w:r>
        <w:r>
          <w:t>69</w:t>
        </w:r>
        <w:r>
          <w:fldChar w:fldCharType="end"/>
        </w:r>
      </w:hyperlink>
    </w:p>
    <w:p>
      <w:pPr>
        <w:pStyle w:val="TOC2"/>
        <w:tabs>
          <w:tab w:val="right" w:leader="dot" w:pos="8306"/>
        </w:tabs>
      </w:pPr>
      <w:hyperlink w:anchor="_Toc31785" w:history="1">
        <w:r>
          <w:rPr>
            <w:rFonts w:ascii="仿宋" w:eastAsia="仿宋" w:hAnsi="仿宋" w:cs="仿宋" w:hint="eastAsia"/>
            <w:lang w:eastAsia="zh-CN"/>
          </w:rPr>
          <w:t>(二)、资金使用与监管</w:t>
        </w:r>
        <w:r>
          <w:tab/>
        </w:r>
        <w:r>
          <w:fldChar w:fldCharType="begin"/>
        </w:r>
        <w:r>
          <w:instrText xml:space="preserve"> PAGEREF _Toc31785 \h </w:instrText>
        </w:r>
        <w:r>
          <w:fldChar w:fldCharType="separate"/>
        </w:r>
        <w:r>
          <w:t>70</w:t>
        </w:r>
        <w:r>
          <w:fldChar w:fldCharType="end"/>
        </w:r>
      </w:hyperlink>
    </w:p>
    <w:p>
      <w:pPr>
        <w:pStyle w:val="TOC2"/>
        <w:tabs>
          <w:tab w:val="right" w:leader="dot" w:pos="8306"/>
        </w:tabs>
      </w:pPr>
      <w:hyperlink w:anchor="_Toc28595" w:history="1">
        <w:r>
          <w:rPr>
            <w:rFonts w:ascii="仿宋" w:eastAsia="仿宋" w:hAnsi="仿宋" w:cs="仿宋" w:hint="eastAsia"/>
            <w:lang w:eastAsia="zh-CN"/>
          </w:rPr>
          <w:t>(三)、财务规划与预测</w:t>
        </w:r>
        <w:r>
          <w:tab/>
        </w:r>
        <w:r>
          <w:fldChar w:fldCharType="begin"/>
        </w:r>
        <w:r>
          <w:instrText xml:space="preserve"> PAGEREF _Toc28595 \h </w:instrText>
        </w:r>
        <w:r>
          <w:fldChar w:fldCharType="separate"/>
        </w:r>
        <w:r>
          <w:t>72</w:t>
        </w:r>
        <w:r>
          <w:fldChar w:fldCharType="end"/>
        </w:r>
      </w:hyperlink>
    </w:p>
    <w:p>
      <w:pPr>
        <w:pStyle w:val="TOC1"/>
        <w:tabs>
          <w:tab w:val="right" w:leader="dot" w:pos="8306"/>
        </w:tabs>
      </w:pPr>
      <w:hyperlink w:anchor="_Toc26656" w:history="1">
        <w:r>
          <w:rPr>
            <w:rFonts w:ascii="仿宋" w:eastAsia="仿宋" w:hAnsi="仿宋" w:cs="仿宋" w:hint="eastAsia"/>
            <w:lang w:eastAsia="zh-CN"/>
          </w:rPr>
          <w:t>十三、质量管理与控制</w:t>
        </w:r>
        <w:r>
          <w:tab/>
        </w:r>
        <w:r>
          <w:fldChar w:fldCharType="begin"/>
        </w:r>
        <w:r>
          <w:instrText xml:space="preserve"> PAGEREF _Toc26656 \h </w:instrText>
        </w:r>
        <w:r>
          <w:fldChar w:fldCharType="separate"/>
        </w:r>
        <w:r>
          <w:t>73</w:t>
        </w:r>
        <w:r>
          <w:fldChar w:fldCharType="end"/>
        </w:r>
      </w:hyperlink>
    </w:p>
    <w:p>
      <w:pPr>
        <w:pStyle w:val="TOC2"/>
        <w:tabs>
          <w:tab w:val="right" w:leader="dot" w:pos="8306"/>
        </w:tabs>
      </w:pPr>
      <w:hyperlink w:anchor="_Toc23781" w:history="1">
        <w:r>
          <w:rPr>
            <w:rFonts w:ascii="仿宋" w:eastAsia="仿宋" w:hAnsi="仿宋" w:cs="仿宋" w:hint="eastAsia"/>
            <w:lang w:eastAsia="zh-CN"/>
          </w:rPr>
          <w:t>(一)、质量管理体系建设</w:t>
        </w:r>
        <w:r>
          <w:tab/>
        </w:r>
        <w:r>
          <w:fldChar w:fldCharType="begin"/>
        </w:r>
        <w:r>
          <w:instrText xml:space="preserve"> PAGEREF _Toc23781 \h </w:instrText>
        </w:r>
        <w:r>
          <w:fldChar w:fldCharType="separate"/>
        </w:r>
        <w:r>
          <w:t>73</w:t>
        </w:r>
        <w:r>
          <w:fldChar w:fldCharType="end"/>
        </w:r>
      </w:hyperlink>
    </w:p>
    <w:p>
      <w:pPr>
        <w:pStyle w:val="TOC2"/>
        <w:tabs>
          <w:tab w:val="right" w:leader="dot" w:pos="8306"/>
        </w:tabs>
      </w:pPr>
      <w:hyperlink w:anchor="_Toc7907" w:history="1">
        <w:r>
          <w:rPr>
            <w:rFonts w:ascii="仿宋" w:eastAsia="仿宋" w:hAnsi="仿宋" w:cs="仿宋" w:hint="eastAsia"/>
            <w:lang w:eastAsia="zh-CN"/>
          </w:rPr>
          <w:t>(二)、质量控制措施</w:t>
        </w:r>
        <w:r>
          <w:tab/>
        </w:r>
        <w:r>
          <w:fldChar w:fldCharType="begin"/>
        </w:r>
        <w:r>
          <w:instrText xml:space="preserve"> PAGEREF _Toc7907 \h </w:instrText>
        </w:r>
        <w:r>
          <w:fldChar w:fldCharType="separate"/>
        </w:r>
        <w:r>
          <w:t>74</w:t>
        </w:r>
        <w:r>
          <w:fldChar w:fldCharType="end"/>
        </w:r>
      </w:hyperlink>
    </w:p>
    <w:p>
      <w:pPr>
        <w:pStyle w:val="TOC1"/>
        <w:tabs>
          <w:tab w:val="right" w:leader="dot" w:pos="8306"/>
        </w:tabs>
      </w:pPr>
      <w:hyperlink w:anchor="_Toc2229" w:history="1">
        <w:r>
          <w:rPr>
            <w:rFonts w:ascii="仿宋" w:eastAsia="仿宋" w:hAnsi="仿宋" w:cs="仿宋" w:hint="eastAsia"/>
            <w:lang w:eastAsia="zh-CN"/>
          </w:rPr>
          <w:t>十四、知识产权管理与保护</w:t>
        </w:r>
        <w:r>
          <w:tab/>
        </w:r>
        <w:r>
          <w:fldChar w:fldCharType="begin"/>
        </w:r>
        <w:r>
          <w:instrText xml:space="preserve"> PAGEREF _Toc2229 \h </w:instrText>
        </w:r>
        <w:r>
          <w:fldChar w:fldCharType="separate"/>
        </w:r>
        <w:r>
          <w:t>75</w:t>
        </w:r>
        <w:r>
          <w:fldChar w:fldCharType="end"/>
        </w:r>
      </w:hyperlink>
    </w:p>
    <w:p>
      <w:pPr>
        <w:pStyle w:val="TOC2"/>
        <w:tabs>
          <w:tab w:val="right" w:leader="dot" w:pos="8306"/>
        </w:tabs>
      </w:pPr>
      <w:hyperlink w:anchor="_Toc18895" w:history="1">
        <w:r>
          <w:rPr>
            <w:rFonts w:ascii="仿宋" w:eastAsia="仿宋" w:hAnsi="仿宋" w:cs="仿宋" w:hint="eastAsia"/>
            <w:lang w:eastAsia="zh-CN"/>
          </w:rPr>
          <w:t>(一)、知识产权管理体系建设</w:t>
        </w:r>
        <w:r>
          <w:tab/>
        </w:r>
        <w:r>
          <w:fldChar w:fldCharType="begin"/>
        </w:r>
        <w:r>
          <w:instrText xml:space="preserve"> PAGEREF _Toc18895 \h </w:instrText>
        </w:r>
        <w:r>
          <w:fldChar w:fldCharType="separate"/>
        </w:r>
        <w:r>
          <w:t>75</w:t>
        </w:r>
        <w:r>
          <w:fldChar w:fldCharType="end"/>
        </w:r>
      </w:hyperlink>
    </w:p>
    <w:p>
      <w:pPr>
        <w:pStyle w:val="TOC2"/>
        <w:tabs>
          <w:tab w:val="right" w:leader="dot" w:pos="8306"/>
        </w:tabs>
      </w:pPr>
      <w:hyperlink w:anchor="_Toc8449" w:history="1">
        <w:r>
          <w:rPr>
            <w:rFonts w:ascii="仿宋" w:eastAsia="仿宋" w:hAnsi="仿宋" w:cs="仿宋" w:hint="eastAsia"/>
            <w:lang w:eastAsia="zh-CN"/>
          </w:rPr>
          <w:t>(二)、知识产权保护措施</w:t>
        </w:r>
        <w:r>
          <w:tab/>
        </w:r>
        <w:r>
          <w:fldChar w:fldCharType="begin"/>
        </w:r>
        <w:r>
          <w:instrText xml:space="preserve"> PAGEREF _Toc8449 \h </w:instrText>
        </w:r>
        <w:r>
          <w:fldChar w:fldCharType="separate"/>
        </w:r>
        <w:r>
          <w:t>76</w:t>
        </w:r>
        <w:r>
          <w:fldChar w:fldCharType="end"/>
        </w:r>
      </w:hyperlink>
    </w:p>
    <w:p>
      <w:pPr>
        <w:pStyle w:val="TOC1"/>
        <w:tabs>
          <w:tab w:val="right" w:leader="dot" w:pos="8306"/>
        </w:tabs>
      </w:pPr>
      <w:hyperlink w:anchor="_Toc18776" w:history="1">
        <w:r>
          <w:rPr>
            <w:rFonts w:ascii="仿宋" w:eastAsia="仿宋" w:hAnsi="仿宋" w:cs="仿宋" w:hint="eastAsia"/>
            <w:lang w:eastAsia="zh-CN"/>
          </w:rPr>
          <w:t>十五、设施与设备管理</w:t>
        </w:r>
        <w:r>
          <w:tab/>
        </w:r>
        <w:r>
          <w:fldChar w:fldCharType="begin"/>
        </w:r>
        <w:r>
          <w:instrText xml:space="preserve"> PAGEREF _Toc18776 \h </w:instrText>
        </w:r>
        <w:r>
          <w:fldChar w:fldCharType="separate"/>
        </w:r>
        <w:r>
          <w:t>78</w:t>
        </w:r>
        <w:r>
          <w:fldChar w:fldCharType="end"/>
        </w:r>
      </w:hyperlink>
    </w:p>
    <w:p>
      <w:pPr>
        <w:pStyle w:val="TOC2"/>
        <w:tabs>
          <w:tab w:val="right" w:leader="dot" w:pos="8306"/>
        </w:tabs>
      </w:pPr>
      <w:hyperlink w:anchor="_Toc3641" w:history="1">
        <w:r>
          <w:rPr>
            <w:rFonts w:ascii="仿宋" w:eastAsia="仿宋" w:hAnsi="仿宋" w:cs="仿宋" w:hint="eastAsia"/>
            <w:lang w:eastAsia="zh-CN"/>
          </w:rPr>
          <w:t>(一)、设施规划与配置</w:t>
        </w:r>
        <w:r>
          <w:tab/>
        </w:r>
        <w:r>
          <w:fldChar w:fldCharType="begin"/>
        </w:r>
        <w:r>
          <w:instrText xml:space="preserve"> PAGEREF _Toc3641 \h </w:instrText>
        </w:r>
        <w:r>
          <w:fldChar w:fldCharType="separate"/>
        </w:r>
        <w:r>
          <w:t>78</w:t>
        </w:r>
        <w:r>
          <w:fldChar w:fldCharType="end"/>
        </w:r>
      </w:hyperlink>
    </w:p>
    <w:p>
      <w:pPr>
        <w:pStyle w:val="TOC2"/>
        <w:tabs>
          <w:tab w:val="right" w:leader="dot" w:pos="8306"/>
        </w:tabs>
      </w:pPr>
      <w:hyperlink w:anchor="_Toc28374" w:history="1">
        <w:r>
          <w:rPr>
            <w:rFonts w:ascii="仿宋" w:eastAsia="仿宋" w:hAnsi="仿宋" w:cs="仿宋" w:hint="eastAsia"/>
            <w:lang w:eastAsia="zh-CN"/>
          </w:rPr>
          <w:t>(二)、设备采购与维护管理</w:t>
        </w:r>
        <w:r>
          <w:tab/>
        </w:r>
        <w:r>
          <w:fldChar w:fldCharType="begin"/>
        </w:r>
        <w:r>
          <w:instrText xml:space="preserve"> PAGEREF _Toc28374 \h </w:instrText>
        </w:r>
        <w:r>
          <w:fldChar w:fldCharType="separate"/>
        </w:r>
        <w:r>
          <w:t>78</w:t>
        </w:r>
        <w:r>
          <w:fldChar w:fldCharType="end"/>
        </w:r>
      </w:hyperlink>
    </w:p>
    <w:p>
      <w:pPr>
        <w:pStyle w:val="TOC2"/>
        <w:tabs>
          <w:tab w:val="right" w:leader="dot" w:pos="8306"/>
        </w:tabs>
      </w:pPr>
      <w:hyperlink w:anchor="_Toc17520" w:history="1">
        <w:r>
          <w:rPr>
            <w:rFonts w:ascii="仿宋" w:eastAsia="仿宋" w:hAnsi="仿宋" w:cs="仿宋" w:hint="eastAsia"/>
            <w:lang w:eastAsia="zh-CN"/>
          </w:rPr>
          <w:t>(三)、设施设备升级策略</w:t>
        </w:r>
        <w:r>
          <w:tab/>
        </w:r>
        <w:r>
          <w:fldChar w:fldCharType="begin"/>
        </w:r>
        <w:r>
          <w:instrText xml:space="preserve"> PAGEREF _Toc17520 \h </w:instrText>
        </w:r>
        <w:r>
          <w:fldChar w:fldCharType="separate"/>
        </w:r>
        <w:r>
          <w:t>79</w:t>
        </w:r>
        <w:r>
          <w:fldChar w:fldCharType="end"/>
        </w:r>
      </w:hyperlink>
    </w:p>
    <w:p>
      <w:pPr>
        <w:pStyle w:val="TOC1"/>
        <w:tabs>
          <w:tab w:val="right" w:leader="dot" w:pos="8306"/>
        </w:tabs>
      </w:pPr>
      <w:hyperlink w:anchor="_Toc3518" w:history="1">
        <w:r>
          <w:rPr>
            <w:rFonts w:ascii="仿宋" w:eastAsia="仿宋" w:hAnsi="仿宋" w:cs="仿宋" w:hint="eastAsia"/>
            <w:lang w:eastAsia="zh-CN"/>
          </w:rPr>
          <w:t>十六、成果转化与推广应用</w:t>
        </w:r>
        <w:r>
          <w:tab/>
        </w:r>
        <w:r>
          <w:fldChar w:fldCharType="begin"/>
        </w:r>
        <w:r>
          <w:instrText xml:space="preserve"> PAGEREF _Toc3518 \h </w:instrText>
        </w:r>
        <w:r>
          <w:fldChar w:fldCharType="separate"/>
        </w:r>
        <w:r>
          <w:t>80</w:t>
        </w:r>
        <w:r>
          <w:fldChar w:fldCharType="end"/>
        </w:r>
      </w:hyperlink>
    </w:p>
    <w:p>
      <w:pPr>
        <w:pStyle w:val="TOC2"/>
        <w:tabs>
          <w:tab w:val="right" w:leader="dot" w:pos="8306"/>
        </w:tabs>
      </w:pPr>
      <w:hyperlink w:anchor="_Toc561" w:history="1">
        <w:r>
          <w:rPr>
            <w:rFonts w:ascii="仿宋" w:eastAsia="仿宋" w:hAnsi="仿宋" w:cs="仿宋" w:hint="eastAsia"/>
            <w:lang w:eastAsia="zh-CN"/>
          </w:rPr>
          <w:t>(一)、成果转化策略制定</w:t>
        </w:r>
        <w:r>
          <w:tab/>
        </w:r>
        <w:r>
          <w:fldChar w:fldCharType="begin"/>
        </w:r>
        <w:r>
          <w:instrText xml:space="preserve"> PAGEREF _Toc561 \h </w:instrText>
        </w:r>
        <w:r>
          <w:fldChar w:fldCharType="separate"/>
        </w:r>
        <w:r>
          <w:t>80</w:t>
        </w:r>
        <w:r>
          <w:fldChar w:fldCharType="end"/>
        </w:r>
      </w:hyperlink>
    </w:p>
    <w:p>
      <w:pPr>
        <w:pStyle w:val="TOC2"/>
        <w:tabs>
          <w:tab w:val="right" w:leader="dot" w:pos="8306"/>
        </w:tabs>
      </w:pPr>
      <w:hyperlink w:anchor="_Toc26546" w:history="1">
        <w:r>
          <w:rPr>
            <w:rFonts w:ascii="仿宋" w:eastAsia="仿宋" w:hAnsi="仿宋" w:cs="仿宋" w:hint="eastAsia"/>
            <w:lang w:eastAsia="zh-CN"/>
          </w:rPr>
          <w:t>(二)、成果推广应用方案</w:t>
        </w:r>
        <w:r>
          <w:tab/>
        </w:r>
        <w:r>
          <w:fldChar w:fldCharType="begin"/>
        </w:r>
        <w:r>
          <w:instrText xml:space="preserve"> PAGEREF _Toc26546 \h </w:instrText>
        </w:r>
        <w:r>
          <w:fldChar w:fldCharType="separate"/>
        </w:r>
        <w:r>
          <w:t>81</w:t>
        </w:r>
        <w:r>
          <w:fldChar w:fldCharType="end"/>
        </w:r>
      </w:hyperlink>
    </w:p>
    <w:p>
      <w:pPr>
        <w:pStyle w:val="TOC1"/>
        <w:tabs>
          <w:tab w:val="right" w:leader="dot" w:pos="8306"/>
        </w:tabs>
      </w:pPr>
      <w:hyperlink w:anchor="_Toc4814" w:history="1">
        <w:r>
          <w:rPr>
            <w:rFonts w:ascii="仿宋" w:eastAsia="仿宋" w:hAnsi="仿宋" w:cs="仿宋" w:hint="eastAsia"/>
            <w:lang w:eastAsia="zh-CN"/>
          </w:rPr>
          <w:t>十七、企业合规与伦理</w:t>
        </w:r>
        <w:r>
          <w:tab/>
        </w:r>
        <w:r>
          <w:fldChar w:fldCharType="begin"/>
        </w:r>
        <w:r>
          <w:instrText xml:space="preserve"> PAGEREF _Toc4814 \h </w:instrText>
        </w:r>
        <w:r>
          <w:fldChar w:fldCharType="separate"/>
        </w:r>
        <w:r>
          <w:t>83</w:t>
        </w:r>
        <w:r>
          <w:fldChar w:fldCharType="end"/>
        </w:r>
      </w:hyperlink>
    </w:p>
    <w:p>
      <w:pPr>
        <w:pStyle w:val="TOC2"/>
        <w:tabs>
          <w:tab w:val="right" w:leader="dot" w:pos="8306"/>
        </w:tabs>
      </w:pPr>
      <w:hyperlink w:anchor="_Toc21008" w:history="1">
        <w:r>
          <w:rPr>
            <w:rFonts w:ascii="仿宋" w:eastAsia="仿宋" w:hAnsi="仿宋" w:cs="仿宋" w:hint="eastAsia"/>
            <w:lang w:eastAsia="zh-CN"/>
          </w:rPr>
          <w:t>(一)、合规政策与程序</w:t>
        </w:r>
        <w:r>
          <w:tab/>
        </w:r>
        <w:r>
          <w:fldChar w:fldCharType="begin"/>
        </w:r>
        <w:r>
          <w:instrText xml:space="preserve"> PAGEREF _Toc21008 \h </w:instrText>
        </w:r>
        <w:r>
          <w:fldChar w:fldCharType="separate"/>
        </w:r>
        <w:r>
          <w:t>83</w:t>
        </w:r>
        <w:r>
          <w:fldChar w:fldCharType="end"/>
        </w:r>
      </w:hyperlink>
    </w:p>
    <w:p>
      <w:pPr>
        <w:pStyle w:val="TOC2"/>
        <w:tabs>
          <w:tab w:val="right" w:leader="dot" w:pos="8306"/>
        </w:tabs>
      </w:pPr>
      <w:hyperlink w:anchor="_Toc6201" w:history="1">
        <w:r>
          <w:rPr>
            <w:rFonts w:ascii="仿宋" w:eastAsia="仿宋" w:hAnsi="仿宋" w:cs="仿宋" w:hint="eastAsia"/>
            <w:lang w:eastAsia="zh-CN"/>
          </w:rPr>
          <w:t>(二)、伦理规范与培训</w:t>
        </w:r>
        <w:r>
          <w:tab/>
        </w:r>
        <w:r>
          <w:fldChar w:fldCharType="begin"/>
        </w:r>
        <w:r>
          <w:instrText xml:space="preserve"> PAGEREF _Toc6201 \h </w:instrText>
        </w:r>
        <w:r>
          <w:fldChar w:fldCharType="separate"/>
        </w:r>
        <w:r>
          <w:t>84</w:t>
        </w:r>
        <w:r>
          <w:fldChar w:fldCharType="end"/>
        </w:r>
      </w:hyperlink>
    </w:p>
    <w:p>
      <w:pPr>
        <w:pStyle w:val="TOC2"/>
        <w:tabs>
          <w:tab w:val="right" w:leader="dot" w:pos="8306"/>
        </w:tabs>
      </w:pPr>
      <w:hyperlink w:anchor="_Toc10464" w:history="1">
        <w:r>
          <w:rPr>
            <w:rFonts w:ascii="仿宋" w:eastAsia="仿宋" w:hAnsi="仿宋" w:cs="仿宋" w:hint="eastAsia"/>
            <w:lang w:eastAsia="zh-CN"/>
          </w:rPr>
          <w:t>(三)、合规风险评估</w:t>
        </w:r>
        <w:r>
          <w:tab/>
        </w:r>
        <w:r>
          <w:fldChar w:fldCharType="begin"/>
        </w:r>
        <w:r>
          <w:instrText xml:space="preserve"> PAGEREF _Toc10464 \h </w:instrText>
        </w:r>
        <w:r>
          <w:fldChar w:fldCharType="separate"/>
        </w:r>
        <w:r>
          <w:t>85</w:t>
        </w:r>
        <w:r>
          <w:fldChar w:fldCharType="end"/>
        </w:r>
      </w:hyperlink>
    </w:p>
    <w:p>
      <w:pPr>
        <w:pStyle w:val="TOC2"/>
        <w:tabs>
          <w:tab w:val="right" w:leader="dot" w:pos="8306"/>
        </w:tabs>
      </w:pPr>
      <w:hyperlink w:anchor="_Toc16563" w:history="1">
        <w:r>
          <w:rPr>
            <w:rFonts w:ascii="仿宋" w:eastAsia="仿宋" w:hAnsi="仿宋" w:cs="仿宋" w:hint="eastAsia"/>
            <w:lang w:eastAsia="zh-CN"/>
          </w:rPr>
          <w:t>(四)、合规监督与执行</w:t>
        </w:r>
        <w:r>
          <w:tab/>
        </w:r>
        <w:r>
          <w:fldChar w:fldCharType="begin"/>
        </w:r>
        <w:r>
          <w:instrText xml:space="preserve"> PAGEREF _Toc16563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6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直接收益：假设建材机械项目的产品或服务年销售收入为XX万元。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08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若建材机械项目成功推广新型环保产品，比如采用可回收材料的包装，可能会激发消费者对可持续产品的需求。这种需求的增长可能迫使整个行业转向更环保的产品设计和生产方法。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1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材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材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材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4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28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材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材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材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材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https://d.book118.com/606103134053010043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D47C5"/>
    <w:rsid w:val="7BFD4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03134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2024-01-25T02:00:00Z</dcterms:created>
  <dcterms:modified xsi:type="dcterms:W3CDTF">2024-01-25T02:01:20Z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5AE4A5F47110470D8C1B1F8598063D97_11</vt:lpwstr>
  </property>
  <property fmtid="{D5CDD505-2E9C-101B-9397-08002B2CF9AE}" pid="3" name="KSOProductBuildVer">
    <vt:lpwstr>2052-12.1.0.16250</vt:lpwstr>
  </property>
</Properties>
</file>