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灯管项目合作计划书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4" w:history="1">
        <w:r>
          <w:rPr>
            <w:rFonts w:ascii="仿宋" w:eastAsia="仿宋" w:hAnsi="仿宋" w:cs="仿宋" w:hint="eastAsia"/>
            <w:lang w:eastAsia="zh-CN"/>
          </w:rPr>
          <w:t>序言</w:t>
        </w:r>
        <w:r>
          <w:tab/>
        </w:r>
        <w:r>
          <w:fldChar w:fldCharType="begin"/>
        </w:r>
        <w:r>
          <w:instrText xml:space="preserve"> PAGEREF _Toc5774 \h </w:instrText>
        </w:r>
        <w:r>
          <w:fldChar w:fldCharType="separate"/>
        </w:r>
        <w:r>
          <w:t>3</w:t>
        </w:r>
        <w:r>
          <w:fldChar w:fldCharType="end"/>
        </w:r>
      </w:hyperlink>
    </w:p>
    <w:p>
      <w:pPr>
        <w:pStyle w:val="TOC1"/>
        <w:tabs>
          <w:tab w:val="right" w:leader="dot" w:pos="8306"/>
        </w:tabs>
      </w:pPr>
      <w:hyperlink w:anchor="_Toc8906" w:history="1">
        <w:r>
          <w:rPr>
            <w:rFonts w:ascii="仿宋" w:eastAsia="仿宋" w:hAnsi="仿宋" w:cs="仿宋" w:hint="eastAsia"/>
            <w:lang w:eastAsia="zh-CN"/>
          </w:rPr>
          <w:t>一、后期运营与管理</w:t>
        </w:r>
        <w:r>
          <w:tab/>
        </w:r>
        <w:r>
          <w:fldChar w:fldCharType="begin"/>
        </w:r>
        <w:r>
          <w:instrText xml:space="preserve"> PAGEREF _Toc8906 \h </w:instrText>
        </w:r>
        <w:r>
          <w:fldChar w:fldCharType="separate"/>
        </w:r>
        <w:r>
          <w:t>3</w:t>
        </w:r>
        <w:r>
          <w:fldChar w:fldCharType="end"/>
        </w:r>
      </w:hyperlink>
    </w:p>
    <w:p>
      <w:pPr>
        <w:pStyle w:val="TOC2"/>
        <w:tabs>
          <w:tab w:val="right" w:leader="dot" w:pos="8306"/>
        </w:tabs>
      </w:pPr>
      <w:hyperlink w:anchor="_Toc4510" w:history="1">
        <w:r>
          <w:rPr>
            <w:rFonts w:ascii="仿宋" w:eastAsia="仿宋" w:hAnsi="仿宋" w:cs="仿宋" w:hint="eastAsia"/>
            <w:lang w:eastAsia="zh-CN"/>
          </w:rPr>
          <w:t>(一)、灯管项目运营管理机制</w:t>
        </w:r>
        <w:r>
          <w:tab/>
        </w:r>
        <w:r>
          <w:fldChar w:fldCharType="begin"/>
        </w:r>
        <w:r>
          <w:instrText xml:space="preserve"> PAGEREF _Toc4510 \h </w:instrText>
        </w:r>
        <w:r>
          <w:fldChar w:fldCharType="separate"/>
        </w:r>
        <w:r>
          <w:t>3</w:t>
        </w:r>
        <w:r>
          <w:fldChar w:fldCharType="end"/>
        </w:r>
      </w:hyperlink>
    </w:p>
    <w:p>
      <w:pPr>
        <w:pStyle w:val="TOC2"/>
        <w:tabs>
          <w:tab w:val="right" w:leader="dot" w:pos="8306"/>
        </w:tabs>
      </w:pPr>
      <w:hyperlink w:anchor="_Toc31612" w:history="1">
        <w:r>
          <w:rPr>
            <w:rFonts w:ascii="仿宋" w:eastAsia="仿宋" w:hAnsi="仿宋" w:cs="仿宋" w:hint="eastAsia"/>
            <w:lang w:eastAsia="zh-CN"/>
          </w:rPr>
          <w:t>(二)、人员培训与知识转移</w:t>
        </w:r>
        <w:r>
          <w:tab/>
        </w:r>
        <w:r>
          <w:fldChar w:fldCharType="begin"/>
        </w:r>
        <w:r>
          <w:instrText xml:space="preserve"> PAGEREF _Toc31612 \h </w:instrText>
        </w:r>
        <w:r>
          <w:fldChar w:fldCharType="separate"/>
        </w:r>
        <w:r>
          <w:t>4</w:t>
        </w:r>
        <w:r>
          <w:fldChar w:fldCharType="end"/>
        </w:r>
      </w:hyperlink>
    </w:p>
    <w:p>
      <w:pPr>
        <w:pStyle w:val="TOC2"/>
        <w:tabs>
          <w:tab w:val="right" w:leader="dot" w:pos="8306"/>
        </w:tabs>
      </w:pPr>
      <w:hyperlink w:anchor="_Toc2053" w:history="1">
        <w:r>
          <w:rPr>
            <w:rFonts w:ascii="仿宋" w:eastAsia="仿宋" w:hAnsi="仿宋" w:cs="仿宋" w:hint="eastAsia"/>
            <w:lang w:eastAsia="zh-CN"/>
          </w:rPr>
          <w:t>(三)、设备维护与保养</w:t>
        </w:r>
        <w:r>
          <w:tab/>
        </w:r>
        <w:r>
          <w:fldChar w:fldCharType="begin"/>
        </w:r>
        <w:r>
          <w:instrText xml:space="preserve"> PAGEREF _Toc2053 \h </w:instrText>
        </w:r>
        <w:r>
          <w:fldChar w:fldCharType="separate"/>
        </w:r>
        <w:r>
          <w:t>4</w:t>
        </w:r>
        <w:r>
          <w:fldChar w:fldCharType="end"/>
        </w:r>
      </w:hyperlink>
    </w:p>
    <w:p>
      <w:pPr>
        <w:pStyle w:val="TOC2"/>
        <w:tabs>
          <w:tab w:val="right" w:leader="dot" w:pos="8306"/>
        </w:tabs>
      </w:pPr>
      <w:hyperlink w:anchor="_Toc31856" w:history="1">
        <w:r>
          <w:rPr>
            <w:rFonts w:ascii="仿宋" w:eastAsia="仿宋" w:hAnsi="仿宋" w:cs="仿宋" w:hint="eastAsia"/>
            <w:lang w:eastAsia="zh-CN"/>
          </w:rPr>
          <w:t>(四)、定期检查与评估</w:t>
        </w:r>
        <w:r>
          <w:tab/>
        </w:r>
        <w:r>
          <w:fldChar w:fldCharType="begin"/>
        </w:r>
        <w:r>
          <w:instrText xml:space="preserve"> PAGEREF _Toc31856 \h </w:instrText>
        </w:r>
        <w:r>
          <w:fldChar w:fldCharType="separate"/>
        </w:r>
        <w:r>
          <w:t>5</w:t>
        </w:r>
        <w:r>
          <w:fldChar w:fldCharType="end"/>
        </w:r>
      </w:hyperlink>
    </w:p>
    <w:p>
      <w:pPr>
        <w:pStyle w:val="TOC1"/>
        <w:tabs>
          <w:tab w:val="right" w:leader="dot" w:pos="8306"/>
        </w:tabs>
      </w:pPr>
      <w:hyperlink w:anchor="_Toc10190" w:history="1">
        <w:r>
          <w:rPr>
            <w:rFonts w:ascii="仿宋" w:eastAsia="仿宋" w:hAnsi="仿宋" w:cs="仿宋" w:hint="eastAsia"/>
            <w:lang w:eastAsia="zh-CN"/>
          </w:rPr>
          <w:t>二、风险应对评估</w:t>
        </w:r>
        <w:r>
          <w:tab/>
        </w:r>
        <w:r>
          <w:fldChar w:fldCharType="begin"/>
        </w:r>
        <w:r>
          <w:instrText xml:space="preserve"> PAGEREF _Toc10190 \h </w:instrText>
        </w:r>
        <w:r>
          <w:fldChar w:fldCharType="separate"/>
        </w:r>
        <w:r>
          <w:t>6</w:t>
        </w:r>
        <w:r>
          <w:fldChar w:fldCharType="end"/>
        </w:r>
      </w:hyperlink>
    </w:p>
    <w:p>
      <w:pPr>
        <w:pStyle w:val="TOC2"/>
        <w:tabs>
          <w:tab w:val="right" w:leader="dot" w:pos="8306"/>
        </w:tabs>
      </w:pPr>
      <w:hyperlink w:anchor="_Toc18377" w:history="1">
        <w:r>
          <w:rPr>
            <w:rFonts w:ascii="仿宋" w:eastAsia="仿宋" w:hAnsi="仿宋" w:cs="仿宋" w:hint="eastAsia"/>
            <w:lang w:eastAsia="zh-CN"/>
          </w:rPr>
          <w:t>(一)、政策风险分析</w:t>
        </w:r>
        <w:r>
          <w:tab/>
        </w:r>
        <w:r>
          <w:fldChar w:fldCharType="begin"/>
        </w:r>
        <w:r>
          <w:instrText xml:space="preserve"> PAGEREF _Toc18377 \h </w:instrText>
        </w:r>
        <w:r>
          <w:fldChar w:fldCharType="separate"/>
        </w:r>
        <w:r>
          <w:t>6</w:t>
        </w:r>
        <w:r>
          <w:fldChar w:fldCharType="end"/>
        </w:r>
      </w:hyperlink>
    </w:p>
    <w:p>
      <w:pPr>
        <w:pStyle w:val="TOC2"/>
        <w:tabs>
          <w:tab w:val="right" w:leader="dot" w:pos="8306"/>
        </w:tabs>
      </w:pPr>
      <w:hyperlink w:anchor="_Toc3527" w:history="1">
        <w:r>
          <w:rPr>
            <w:rFonts w:ascii="仿宋" w:eastAsia="仿宋" w:hAnsi="仿宋" w:cs="仿宋" w:hint="eastAsia"/>
            <w:lang w:eastAsia="zh-CN"/>
          </w:rPr>
          <w:t>(二)、社会风险分析</w:t>
        </w:r>
        <w:r>
          <w:tab/>
        </w:r>
        <w:r>
          <w:fldChar w:fldCharType="begin"/>
        </w:r>
        <w:r>
          <w:instrText xml:space="preserve"> PAGEREF _Toc3527 \h </w:instrText>
        </w:r>
        <w:r>
          <w:fldChar w:fldCharType="separate"/>
        </w:r>
        <w:r>
          <w:t>6</w:t>
        </w:r>
        <w:r>
          <w:fldChar w:fldCharType="end"/>
        </w:r>
      </w:hyperlink>
    </w:p>
    <w:p>
      <w:pPr>
        <w:pStyle w:val="TOC2"/>
        <w:tabs>
          <w:tab w:val="right" w:leader="dot" w:pos="8306"/>
        </w:tabs>
      </w:pPr>
      <w:hyperlink w:anchor="_Toc25963" w:history="1">
        <w:r>
          <w:rPr>
            <w:rFonts w:ascii="仿宋" w:eastAsia="仿宋" w:hAnsi="仿宋" w:cs="仿宋" w:hint="eastAsia"/>
            <w:lang w:eastAsia="zh-CN"/>
          </w:rPr>
          <w:t>(三)、市场风险分析</w:t>
        </w:r>
        <w:r>
          <w:tab/>
        </w:r>
        <w:r>
          <w:fldChar w:fldCharType="begin"/>
        </w:r>
        <w:r>
          <w:instrText xml:space="preserve"> PAGEREF _Toc25963 \h </w:instrText>
        </w:r>
        <w:r>
          <w:fldChar w:fldCharType="separate"/>
        </w:r>
        <w:r>
          <w:t>6</w:t>
        </w:r>
        <w:r>
          <w:fldChar w:fldCharType="end"/>
        </w:r>
      </w:hyperlink>
    </w:p>
    <w:p>
      <w:pPr>
        <w:pStyle w:val="TOC2"/>
        <w:tabs>
          <w:tab w:val="right" w:leader="dot" w:pos="8306"/>
        </w:tabs>
      </w:pPr>
      <w:hyperlink w:anchor="_Toc20305" w:history="1">
        <w:r>
          <w:rPr>
            <w:rFonts w:ascii="仿宋" w:eastAsia="仿宋" w:hAnsi="仿宋" w:cs="仿宋" w:hint="eastAsia"/>
            <w:lang w:eastAsia="zh-CN"/>
          </w:rPr>
          <w:t>(四)、资金风险分析</w:t>
        </w:r>
        <w:r>
          <w:tab/>
        </w:r>
        <w:r>
          <w:fldChar w:fldCharType="begin"/>
        </w:r>
        <w:r>
          <w:instrText xml:space="preserve"> PAGEREF _Toc20305 \h </w:instrText>
        </w:r>
        <w:r>
          <w:fldChar w:fldCharType="separate"/>
        </w:r>
        <w:r>
          <w:t>7</w:t>
        </w:r>
        <w:r>
          <w:fldChar w:fldCharType="end"/>
        </w:r>
      </w:hyperlink>
    </w:p>
    <w:p>
      <w:pPr>
        <w:pStyle w:val="TOC2"/>
        <w:tabs>
          <w:tab w:val="right" w:leader="dot" w:pos="8306"/>
        </w:tabs>
      </w:pPr>
      <w:hyperlink w:anchor="_Toc13852" w:history="1">
        <w:r>
          <w:rPr>
            <w:rFonts w:ascii="仿宋" w:eastAsia="仿宋" w:hAnsi="仿宋" w:cs="仿宋" w:hint="eastAsia"/>
            <w:lang w:eastAsia="zh-CN"/>
          </w:rPr>
          <w:t>(五)、技术风险分析</w:t>
        </w:r>
        <w:r>
          <w:tab/>
        </w:r>
        <w:r>
          <w:fldChar w:fldCharType="begin"/>
        </w:r>
        <w:r>
          <w:instrText xml:space="preserve"> PAGEREF _Toc13852 \h </w:instrText>
        </w:r>
        <w:r>
          <w:fldChar w:fldCharType="separate"/>
        </w:r>
        <w:r>
          <w:t>7</w:t>
        </w:r>
        <w:r>
          <w:fldChar w:fldCharType="end"/>
        </w:r>
      </w:hyperlink>
    </w:p>
    <w:p>
      <w:pPr>
        <w:pStyle w:val="TOC2"/>
        <w:tabs>
          <w:tab w:val="right" w:leader="dot" w:pos="8306"/>
        </w:tabs>
      </w:pPr>
      <w:hyperlink w:anchor="_Toc28532" w:history="1">
        <w:r>
          <w:rPr>
            <w:rFonts w:ascii="仿宋" w:eastAsia="仿宋" w:hAnsi="仿宋" w:cs="仿宋" w:hint="eastAsia"/>
            <w:lang w:eastAsia="zh-CN"/>
          </w:rPr>
          <w:t>(六)、财务风险分析</w:t>
        </w:r>
        <w:r>
          <w:tab/>
        </w:r>
        <w:r>
          <w:fldChar w:fldCharType="begin"/>
        </w:r>
        <w:r>
          <w:instrText xml:space="preserve"> PAGEREF _Toc28532 \h </w:instrText>
        </w:r>
        <w:r>
          <w:fldChar w:fldCharType="separate"/>
        </w:r>
        <w:r>
          <w:t>7</w:t>
        </w:r>
        <w:r>
          <w:fldChar w:fldCharType="end"/>
        </w:r>
      </w:hyperlink>
    </w:p>
    <w:p>
      <w:pPr>
        <w:pStyle w:val="TOC2"/>
        <w:tabs>
          <w:tab w:val="right" w:leader="dot" w:pos="8306"/>
        </w:tabs>
      </w:pPr>
      <w:hyperlink w:anchor="_Toc10418" w:history="1">
        <w:r>
          <w:rPr>
            <w:rFonts w:ascii="仿宋" w:eastAsia="仿宋" w:hAnsi="仿宋" w:cs="仿宋" w:hint="eastAsia"/>
            <w:lang w:eastAsia="zh-CN"/>
          </w:rPr>
          <w:t>(七)、管理风险分析</w:t>
        </w:r>
        <w:r>
          <w:tab/>
        </w:r>
        <w:r>
          <w:fldChar w:fldCharType="begin"/>
        </w:r>
        <w:r>
          <w:instrText xml:space="preserve"> PAGEREF _Toc10418 \h </w:instrText>
        </w:r>
        <w:r>
          <w:fldChar w:fldCharType="separate"/>
        </w:r>
        <w:r>
          <w:t>7</w:t>
        </w:r>
        <w:r>
          <w:fldChar w:fldCharType="end"/>
        </w:r>
      </w:hyperlink>
    </w:p>
    <w:p>
      <w:pPr>
        <w:pStyle w:val="TOC2"/>
        <w:tabs>
          <w:tab w:val="right" w:leader="dot" w:pos="8306"/>
        </w:tabs>
      </w:pPr>
      <w:hyperlink w:anchor="_Toc472" w:history="1">
        <w:r>
          <w:rPr>
            <w:rFonts w:ascii="仿宋" w:eastAsia="仿宋" w:hAnsi="仿宋" w:cs="仿宋" w:hint="eastAsia"/>
            <w:lang w:eastAsia="zh-CN"/>
          </w:rPr>
          <w:t>(八)、其它风险分析</w:t>
        </w:r>
        <w:r>
          <w:tab/>
        </w:r>
        <w:r>
          <w:fldChar w:fldCharType="begin"/>
        </w:r>
        <w:r>
          <w:instrText xml:space="preserve"> PAGEREF _Toc472 \h </w:instrText>
        </w:r>
        <w:r>
          <w:fldChar w:fldCharType="separate"/>
        </w:r>
        <w:r>
          <w:t>8</w:t>
        </w:r>
        <w:r>
          <w:fldChar w:fldCharType="end"/>
        </w:r>
      </w:hyperlink>
    </w:p>
    <w:p>
      <w:pPr>
        <w:pStyle w:val="TOC1"/>
        <w:tabs>
          <w:tab w:val="right" w:leader="dot" w:pos="8306"/>
        </w:tabs>
      </w:pPr>
      <w:hyperlink w:anchor="_Toc2486" w:history="1">
        <w:r>
          <w:rPr>
            <w:rFonts w:ascii="仿宋" w:eastAsia="仿宋" w:hAnsi="仿宋" w:cs="仿宋" w:hint="eastAsia"/>
            <w:lang w:eastAsia="zh-CN"/>
          </w:rPr>
          <w:t>三、建设规划分析</w:t>
        </w:r>
        <w:r>
          <w:tab/>
        </w:r>
        <w:r>
          <w:fldChar w:fldCharType="begin"/>
        </w:r>
        <w:r>
          <w:instrText xml:space="preserve"> PAGEREF _Toc2486 \h </w:instrText>
        </w:r>
        <w:r>
          <w:fldChar w:fldCharType="separate"/>
        </w:r>
        <w:r>
          <w:t>8</w:t>
        </w:r>
        <w:r>
          <w:fldChar w:fldCharType="end"/>
        </w:r>
      </w:hyperlink>
    </w:p>
    <w:p>
      <w:pPr>
        <w:pStyle w:val="TOC2"/>
        <w:tabs>
          <w:tab w:val="right" w:leader="dot" w:pos="8306"/>
        </w:tabs>
      </w:pPr>
      <w:hyperlink w:anchor="_Toc4697" w:history="1">
        <w:r>
          <w:rPr>
            <w:rFonts w:ascii="仿宋" w:eastAsia="仿宋" w:hAnsi="仿宋" w:cs="仿宋" w:hint="eastAsia"/>
            <w:lang w:eastAsia="zh-CN"/>
          </w:rPr>
          <w:t>(一)、产品规划</w:t>
        </w:r>
        <w:r>
          <w:tab/>
        </w:r>
        <w:r>
          <w:fldChar w:fldCharType="begin"/>
        </w:r>
        <w:r>
          <w:instrText xml:space="preserve"> PAGEREF _Toc4697 \h </w:instrText>
        </w:r>
        <w:r>
          <w:fldChar w:fldCharType="separate"/>
        </w:r>
        <w:r>
          <w:t>8</w:t>
        </w:r>
        <w:r>
          <w:fldChar w:fldCharType="end"/>
        </w:r>
      </w:hyperlink>
    </w:p>
    <w:p>
      <w:pPr>
        <w:pStyle w:val="TOC2"/>
        <w:tabs>
          <w:tab w:val="right" w:leader="dot" w:pos="8306"/>
        </w:tabs>
      </w:pPr>
      <w:hyperlink w:anchor="_Toc18728" w:history="1">
        <w:r>
          <w:rPr>
            <w:rFonts w:ascii="仿宋" w:eastAsia="仿宋" w:hAnsi="仿宋" w:cs="仿宋" w:hint="eastAsia"/>
            <w:lang w:eastAsia="zh-CN"/>
          </w:rPr>
          <w:t>(二)、建设规模</w:t>
        </w:r>
        <w:r>
          <w:tab/>
        </w:r>
        <w:r>
          <w:fldChar w:fldCharType="begin"/>
        </w:r>
        <w:r>
          <w:instrText xml:space="preserve"> PAGEREF _Toc18728 \h </w:instrText>
        </w:r>
        <w:r>
          <w:fldChar w:fldCharType="separate"/>
        </w:r>
        <w:r>
          <w:t>9</w:t>
        </w:r>
        <w:r>
          <w:fldChar w:fldCharType="end"/>
        </w:r>
      </w:hyperlink>
    </w:p>
    <w:p>
      <w:pPr>
        <w:pStyle w:val="TOC1"/>
        <w:tabs>
          <w:tab w:val="right" w:leader="dot" w:pos="8306"/>
        </w:tabs>
      </w:pPr>
      <w:hyperlink w:anchor="_Toc24132" w:history="1">
        <w:r>
          <w:rPr>
            <w:rFonts w:ascii="仿宋" w:eastAsia="仿宋" w:hAnsi="仿宋" w:cs="仿宋" w:hint="eastAsia"/>
            <w:lang w:eastAsia="zh-CN"/>
          </w:rPr>
          <w:t>四、灯管项目概论</w:t>
        </w:r>
        <w:r>
          <w:tab/>
        </w:r>
        <w:r>
          <w:fldChar w:fldCharType="begin"/>
        </w:r>
        <w:r>
          <w:instrText xml:space="preserve"> PAGEREF _Toc24132 \h </w:instrText>
        </w:r>
        <w:r>
          <w:fldChar w:fldCharType="separate"/>
        </w:r>
        <w:r>
          <w:t>9</w:t>
        </w:r>
        <w:r>
          <w:fldChar w:fldCharType="end"/>
        </w:r>
      </w:hyperlink>
    </w:p>
    <w:p>
      <w:pPr>
        <w:pStyle w:val="TOC2"/>
        <w:tabs>
          <w:tab w:val="right" w:leader="dot" w:pos="8306"/>
        </w:tabs>
      </w:pPr>
      <w:hyperlink w:anchor="_Toc12097" w:history="1">
        <w:r>
          <w:rPr>
            <w:rFonts w:ascii="仿宋" w:eastAsia="仿宋" w:hAnsi="仿宋" w:cs="仿宋" w:hint="eastAsia"/>
            <w:lang w:eastAsia="zh-CN"/>
          </w:rPr>
          <w:t>(一)、创新计划及灯管项目性质</w:t>
        </w:r>
        <w:r>
          <w:tab/>
        </w:r>
        <w:r>
          <w:fldChar w:fldCharType="begin"/>
        </w:r>
        <w:r>
          <w:instrText xml:space="preserve"> PAGEREF _Toc12097 \h </w:instrText>
        </w:r>
        <w:r>
          <w:fldChar w:fldCharType="separate"/>
        </w:r>
        <w:r>
          <w:t>9</w:t>
        </w:r>
        <w:r>
          <w:fldChar w:fldCharType="end"/>
        </w:r>
      </w:hyperlink>
    </w:p>
    <w:p>
      <w:pPr>
        <w:pStyle w:val="TOC2"/>
        <w:tabs>
          <w:tab w:val="right" w:leader="dot" w:pos="8306"/>
        </w:tabs>
      </w:pPr>
      <w:hyperlink w:anchor="_Toc5257" w:history="1">
        <w:r>
          <w:rPr>
            <w:rFonts w:ascii="仿宋" w:eastAsia="仿宋" w:hAnsi="仿宋" w:cs="仿宋" w:hint="eastAsia"/>
            <w:lang w:eastAsia="zh-CN"/>
          </w:rPr>
          <w:t>(二)、主管单位与灯管项目执行方</w:t>
        </w:r>
        <w:r>
          <w:tab/>
        </w:r>
        <w:r>
          <w:fldChar w:fldCharType="begin"/>
        </w:r>
        <w:r>
          <w:instrText xml:space="preserve"> PAGEREF _Toc5257 \h </w:instrText>
        </w:r>
        <w:r>
          <w:fldChar w:fldCharType="separate"/>
        </w:r>
        <w:r>
          <w:t>10</w:t>
        </w:r>
        <w:r>
          <w:fldChar w:fldCharType="end"/>
        </w:r>
      </w:hyperlink>
    </w:p>
    <w:p>
      <w:pPr>
        <w:pStyle w:val="TOC2"/>
        <w:tabs>
          <w:tab w:val="right" w:leader="dot" w:pos="8306"/>
        </w:tabs>
      </w:pPr>
      <w:hyperlink w:anchor="_Toc103" w:history="1">
        <w:r>
          <w:rPr>
            <w:rFonts w:ascii="仿宋" w:eastAsia="仿宋" w:hAnsi="仿宋" w:cs="仿宋" w:hint="eastAsia"/>
            <w:lang w:eastAsia="zh-CN"/>
          </w:rPr>
          <w:t>(三)、战略协作伙伴</w:t>
        </w:r>
        <w:r>
          <w:tab/>
        </w:r>
        <w:r>
          <w:fldChar w:fldCharType="begin"/>
        </w:r>
        <w:r>
          <w:instrText xml:space="preserve"> PAGEREF _Toc103 \h </w:instrText>
        </w:r>
        <w:r>
          <w:fldChar w:fldCharType="separate"/>
        </w:r>
        <w:r>
          <w:t>11</w:t>
        </w:r>
        <w:r>
          <w:fldChar w:fldCharType="end"/>
        </w:r>
      </w:hyperlink>
    </w:p>
    <w:p>
      <w:pPr>
        <w:pStyle w:val="TOC2"/>
        <w:tabs>
          <w:tab w:val="right" w:leader="dot" w:pos="8306"/>
        </w:tabs>
      </w:pPr>
      <w:hyperlink w:anchor="_Toc15454" w:history="1">
        <w:r>
          <w:rPr>
            <w:rFonts w:ascii="仿宋" w:eastAsia="仿宋" w:hAnsi="仿宋" w:cs="仿宋" w:hint="eastAsia"/>
            <w:lang w:eastAsia="zh-CN"/>
          </w:rPr>
          <w:t>(四)、灯管项目提出背景和合理性</w:t>
        </w:r>
        <w:r>
          <w:tab/>
        </w:r>
        <w:r>
          <w:fldChar w:fldCharType="begin"/>
        </w:r>
        <w:r>
          <w:instrText xml:space="preserve"> PAGEREF _Toc15454 \h </w:instrText>
        </w:r>
        <w:r>
          <w:fldChar w:fldCharType="separate"/>
        </w:r>
        <w:r>
          <w:t>12</w:t>
        </w:r>
        <w:r>
          <w:fldChar w:fldCharType="end"/>
        </w:r>
      </w:hyperlink>
    </w:p>
    <w:p>
      <w:pPr>
        <w:pStyle w:val="TOC2"/>
        <w:tabs>
          <w:tab w:val="right" w:leader="dot" w:pos="8306"/>
        </w:tabs>
      </w:pPr>
      <w:hyperlink w:anchor="_Toc20916" w:history="1">
        <w:r>
          <w:rPr>
            <w:rFonts w:ascii="仿宋" w:eastAsia="仿宋" w:hAnsi="仿宋" w:cs="仿宋" w:hint="eastAsia"/>
            <w:lang w:eastAsia="zh-CN"/>
          </w:rPr>
          <w:t>(五)、灯管项目选址和土地综合评估</w:t>
        </w:r>
        <w:r>
          <w:tab/>
        </w:r>
        <w:r>
          <w:fldChar w:fldCharType="begin"/>
        </w:r>
        <w:r>
          <w:instrText xml:space="preserve"> PAGEREF _Toc20916 \h </w:instrText>
        </w:r>
        <w:r>
          <w:fldChar w:fldCharType="separate"/>
        </w:r>
        <w:r>
          <w:t>13</w:t>
        </w:r>
        <w:r>
          <w:fldChar w:fldCharType="end"/>
        </w:r>
      </w:hyperlink>
    </w:p>
    <w:p>
      <w:pPr>
        <w:pStyle w:val="TOC2"/>
        <w:tabs>
          <w:tab w:val="right" w:leader="dot" w:pos="8306"/>
        </w:tabs>
      </w:pPr>
      <w:hyperlink w:anchor="_Toc7727" w:history="1">
        <w:r>
          <w:rPr>
            <w:rFonts w:ascii="仿宋" w:eastAsia="仿宋" w:hAnsi="仿宋" w:cs="仿宋" w:hint="eastAsia"/>
            <w:lang w:eastAsia="zh-CN"/>
          </w:rPr>
          <w:t>(六)、土木工程建设目标</w:t>
        </w:r>
        <w:r>
          <w:tab/>
        </w:r>
        <w:r>
          <w:fldChar w:fldCharType="begin"/>
        </w:r>
        <w:r>
          <w:instrText xml:space="preserve"> PAGEREF _Toc7727 \h </w:instrText>
        </w:r>
        <w:r>
          <w:fldChar w:fldCharType="separate"/>
        </w:r>
        <w:r>
          <w:t>14</w:t>
        </w:r>
        <w:r>
          <w:fldChar w:fldCharType="end"/>
        </w:r>
      </w:hyperlink>
    </w:p>
    <w:p>
      <w:pPr>
        <w:pStyle w:val="TOC2"/>
        <w:tabs>
          <w:tab w:val="right" w:leader="dot" w:pos="8306"/>
        </w:tabs>
      </w:pPr>
      <w:hyperlink w:anchor="_Toc6844" w:history="1">
        <w:r>
          <w:rPr>
            <w:rFonts w:ascii="仿宋" w:eastAsia="仿宋" w:hAnsi="仿宋" w:cs="仿宋" w:hint="eastAsia"/>
            <w:lang w:eastAsia="zh-CN"/>
          </w:rPr>
          <w:t>(七)、设备采购计划</w:t>
        </w:r>
        <w:r>
          <w:tab/>
        </w:r>
        <w:r>
          <w:fldChar w:fldCharType="begin"/>
        </w:r>
        <w:r>
          <w:instrText xml:space="preserve"> PAGEREF _Toc6844 \h </w:instrText>
        </w:r>
        <w:r>
          <w:fldChar w:fldCharType="separate"/>
        </w:r>
        <w:r>
          <w:t>14</w:t>
        </w:r>
        <w:r>
          <w:fldChar w:fldCharType="end"/>
        </w:r>
      </w:hyperlink>
    </w:p>
    <w:p>
      <w:pPr>
        <w:pStyle w:val="TOC2"/>
        <w:tabs>
          <w:tab w:val="right" w:leader="dot" w:pos="8306"/>
        </w:tabs>
      </w:pPr>
      <w:hyperlink w:anchor="_Toc10441" w:history="1">
        <w:r>
          <w:rPr>
            <w:rFonts w:ascii="仿宋" w:eastAsia="仿宋" w:hAnsi="仿宋" w:cs="仿宋" w:hint="eastAsia"/>
            <w:lang w:eastAsia="zh-CN"/>
          </w:rPr>
          <w:t>(八)、产品规划与开发方案</w:t>
        </w:r>
        <w:r>
          <w:tab/>
        </w:r>
        <w:r>
          <w:fldChar w:fldCharType="begin"/>
        </w:r>
        <w:r>
          <w:instrText xml:space="preserve"> PAGEREF _Toc10441 \h </w:instrText>
        </w:r>
        <w:r>
          <w:fldChar w:fldCharType="separate"/>
        </w:r>
        <w:r>
          <w:t>15</w:t>
        </w:r>
        <w:r>
          <w:fldChar w:fldCharType="end"/>
        </w:r>
      </w:hyperlink>
    </w:p>
    <w:p>
      <w:pPr>
        <w:pStyle w:val="TOC2"/>
        <w:tabs>
          <w:tab w:val="right" w:leader="dot" w:pos="8306"/>
        </w:tabs>
      </w:pPr>
      <w:hyperlink w:anchor="_Toc13942" w:history="1">
        <w:r>
          <w:rPr>
            <w:rFonts w:ascii="仿宋" w:eastAsia="仿宋" w:hAnsi="仿宋" w:cs="仿宋" w:hint="eastAsia"/>
            <w:lang w:eastAsia="zh-CN"/>
          </w:rPr>
          <w:t>(九)、原材料供应保障</w:t>
        </w:r>
        <w:r>
          <w:tab/>
        </w:r>
        <w:r>
          <w:fldChar w:fldCharType="begin"/>
        </w:r>
        <w:r>
          <w:instrText xml:space="preserve"> PAGEREF _Toc13942 \h </w:instrText>
        </w:r>
        <w:r>
          <w:fldChar w:fldCharType="separate"/>
        </w:r>
        <w:r>
          <w:t>15</w:t>
        </w:r>
        <w:r>
          <w:fldChar w:fldCharType="end"/>
        </w:r>
      </w:hyperlink>
    </w:p>
    <w:p>
      <w:pPr>
        <w:pStyle w:val="TOC2"/>
        <w:tabs>
          <w:tab w:val="right" w:leader="dot" w:pos="8306"/>
        </w:tabs>
      </w:pPr>
      <w:hyperlink w:anchor="_Toc23842" w:history="1">
        <w:r>
          <w:rPr>
            <w:rFonts w:ascii="仿宋" w:eastAsia="仿宋" w:hAnsi="仿宋" w:cs="仿宋" w:hint="eastAsia"/>
            <w:lang w:eastAsia="zh-CN"/>
          </w:rPr>
          <w:t>(十)、灯管项目能源消耗分析</w:t>
        </w:r>
        <w:r>
          <w:tab/>
        </w:r>
        <w:r>
          <w:fldChar w:fldCharType="begin"/>
        </w:r>
        <w:r>
          <w:instrText xml:space="preserve"> PAGEREF _Toc23842 \h </w:instrText>
        </w:r>
        <w:r>
          <w:fldChar w:fldCharType="separate"/>
        </w:r>
        <w:r>
          <w:t>16</w:t>
        </w:r>
        <w:r>
          <w:fldChar w:fldCharType="end"/>
        </w:r>
      </w:hyperlink>
    </w:p>
    <w:p>
      <w:pPr>
        <w:pStyle w:val="TOC2"/>
        <w:tabs>
          <w:tab w:val="right" w:leader="dot" w:pos="8306"/>
        </w:tabs>
      </w:pPr>
      <w:hyperlink w:anchor="_Toc21618" w:history="1">
        <w:r>
          <w:rPr>
            <w:rFonts w:ascii="仿宋" w:eastAsia="仿宋" w:hAnsi="仿宋" w:cs="仿宋" w:hint="eastAsia"/>
            <w:lang w:eastAsia="zh-CN"/>
          </w:rPr>
          <w:t>(十一)、环境保护</w:t>
        </w:r>
        <w:r>
          <w:tab/>
        </w:r>
        <w:r>
          <w:fldChar w:fldCharType="begin"/>
        </w:r>
        <w:r>
          <w:instrText xml:space="preserve"> PAGEREF _Toc21618 \h </w:instrText>
        </w:r>
        <w:r>
          <w:fldChar w:fldCharType="separate"/>
        </w:r>
        <w:r>
          <w:t>17</w:t>
        </w:r>
        <w:r>
          <w:fldChar w:fldCharType="end"/>
        </w:r>
      </w:hyperlink>
    </w:p>
    <w:p>
      <w:pPr>
        <w:pStyle w:val="TOC2"/>
        <w:tabs>
          <w:tab w:val="right" w:leader="dot" w:pos="8306"/>
        </w:tabs>
      </w:pPr>
      <w:hyperlink w:anchor="_Toc23861" w:history="1">
        <w:r>
          <w:rPr>
            <w:rFonts w:ascii="仿宋" w:eastAsia="仿宋" w:hAnsi="仿宋" w:cs="仿宋" w:hint="eastAsia"/>
            <w:lang w:eastAsia="zh-CN"/>
          </w:rPr>
          <w:t>(十二)、灯管项目进度规划与执行</w:t>
        </w:r>
        <w:r>
          <w:tab/>
        </w:r>
        <w:r>
          <w:fldChar w:fldCharType="begin"/>
        </w:r>
        <w:r>
          <w:instrText xml:space="preserve"> PAGEREF _Toc23861 \h </w:instrText>
        </w:r>
        <w:r>
          <w:fldChar w:fldCharType="separate"/>
        </w:r>
        <w:r>
          <w:t>18</w:t>
        </w:r>
        <w:r>
          <w:fldChar w:fldCharType="end"/>
        </w:r>
      </w:hyperlink>
    </w:p>
    <w:p>
      <w:pPr>
        <w:pStyle w:val="TOC2"/>
        <w:tabs>
          <w:tab w:val="right" w:leader="dot" w:pos="8306"/>
        </w:tabs>
      </w:pPr>
      <w:hyperlink w:anchor="_Toc9414" w:history="1">
        <w:r>
          <w:rPr>
            <w:rFonts w:ascii="仿宋" w:eastAsia="仿宋" w:hAnsi="仿宋" w:cs="仿宋" w:hint="eastAsia"/>
            <w:lang w:eastAsia="zh-CN"/>
          </w:rPr>
          <w:t>(十三)、经济效益分析与投资预估</w:t>
        </w:r>
        <w:r>
          <w:tab/>
        </w:r>
        <w:r>
          <w:fldChar w:fldCharType="begin"/>
        </w:r>
        <w:r>
          <w:instrText xml:space="preserve"> PAGEREF _Toc9414 \h </w:instrText>
        </w:r>
        <w:r>
          <w:fldChar w:fldCharType="separate"/>
        </w:r>
        <w:r>
          <w:t>18</w:t>
        </w:r>
        <w:r>
          <w:fldChar w:fldCharType="end"/>
        </w:r>
      </w:hyperlink>
    </w:p>
    <w:p>
      <w:pPr>
        <w:pStyle w:val="TOC2"/>
        <w:tabs>
          <w:tab w:val="right" w:leader="dot" w:pos="8306"/>
        </w:tabs>
      </w:pPr>
      <w:hyperlink w:anchor="_Toc24250" w:history="1">
        <w:r>
          <w:rPr>
            <w:rFonts w:ascii="仿宋" w:eastAsia="仿宋" w:hAnsi="仿宋" w:cs="仿宋" w:hint="eastAsia"/>
            <w:lang w:eastAsia="zh-CN"/>
          </w:rPr>
          <w:t>(十四)、报告详解与解释</w:t>
        </w:r>
        <w:r>
          <w:tab/>
        </w:r>
        <w:r>
          <w:fldChar w:fldCharType="begin"/>
        </w:r>
        <w:r>
          <w:instrText xml:space="preserve"> PAGEREF _Toc24250 \h </w:instrText>
        </w:r>
        <w:r>
          <w:fldChar w:fldCharType="separate"/>
        </w:r>
        <w:r>
          <w:t>19</w:t>
        </w:r>
        <w:r>
          <w:fldChar w:fldCharType="end"/>
        </w:r>
      </w:hyperlink>
    </w:p>
    <w:p>
      <w:pPr>
        <w:pStyle w:val="TOC1"/>
        <w:tabs>
          <w:tab w:val="right" w:leader="dot" w:pos="8306"/>
        </w:tabs>
      </w:pPr>
      <w:hyperlink w:anchor="_Toc7252" w:history="1">
        <w:r>
          <w:rPr>
            <w:rFonts w:ascii="仿宋" w:eastAsia="仿宋" w:hAnsi="仿宋" w:cs="仿宋" w:hint="eastAsia"/>
            <w:lang w:eastAsia="zh-CN"/>
          </w:rPr>
          <w:t>五、科技创新与研发</w:t>
        </w:r>
        <w:r>
          <w:tab/>
        </w:r>
        <w:r>
          <w:fldChar w:fldCharType="begin"/>
        </w:r>
        <w:r>
          <w:instrText xml:space="preserve"> PAGEREF _Toc7252 \h </w:instrText>
        </w:r>
        <w:r>
          <w:fldChar w:fldCharType="separate"/>
        </w:r>
        <w:r>
          <w:t>20</w:t>
        </w:r>
        <w:r>
          <w:fldChar w:fldCharType="end"/>
        </w:r>
      </w:hyperlink>
    </w:p>
    <w:p>
      <w:pPr>
        <w:pStyle w:val="TOC2"/>
        <w:tabs>
          <w:tab w:val="right" w:leader="dot" w:pos="8306"/>
        </w:tabs>
      </w:pPr>
      <w:hyperlink w:anchor="_Toc2260" w:history="1">
        <w:r>
          <w:rPr>
            <w:rFonts w:ascii="仿宋" w:eastAsia="仿宋" w:hAnsi="仿宋" w:cs="仿宋" w:hint="eastAsia"/>
            <w:lang w:eastAsia="zh-CN"/>
          </w:rPr>
          <w:t>(一)、科技创新战略规划</w:t>
        </w:r>
        <w:r>
          <w:tab/>
        </w:r>
        <w:r>
          <w:fldChar w:fldCharType="begin"/>
        </w:r>
        <w:r>
          <w:instrText xml:space="preserve"> PAGEREF _Toc2260 \h </w:instrText>
        </w:r>
        <w:r>
          <w:fldChar w:fldCharType="separate"/>
        </w:r>
        <w:r>
          <w:t>20</w:t>
        </w:r>
        <w:r>
          <w:fldChar w:fldCharType="end"/>
        </w:r>
      </w:hyperlink>
    </w:p>
    <w:p>
      <w:pPr>
        <w:pStyle w:val="TOC2"/>
        <w:tabs>
          <w:tab w:val="right" w:leader="dot" w:pos="8306"/>
        </w:tabs>
      </w:pPr>
      <w:hyperlink w:anchor="_Toc23642" w:history="1">
        <w:r>
          <w:rPr>
            <w:rFonts w:ascii="仿宋" w:eastAsia="仿宋" w:hAnsi="仿宋" w:cs="仿宋" w:hint="eastAsia"/>
            <w:lang w:eastAsia="zh-CN"/>
          </w:rPr>
          <w:t>(二)、研发团队建设</w:t>
        </w:r>
        <w:r>
          <w:tab/>
        </w:r>
        <w:r>
          <w:fldChar w:fldCharType="begin"/>
        </w:r>
        <w:r>
          <w:instrText xml:space="preserve"> PAGEREF _Toc23642 \h </w:instrText>
        </w:r>
        <w:r>
          <w:fldChar w:fldCharType="separate"/>
        </w:r>
        <w:r>
          <w:t>21</w:t>
        </w:r>
        <w:r>
          <w:fldChar w:fldCharType="end"/>
        </w:r>
      </w:hyperlink>
    </w:p>
    <w:p>
      <w:pPr>
        <w:pStyle w:val="TOC2"/>
        <w:tabs>
          <w:tab w:val="right" w:leader="dot" w:pos="8306"/>
        </w:tabs>
      </w:pPr>
      <w:hyperlink w:anchor="_Toc15331" w:history="1">
        <w:r>
          <w:rPr>
            <w:rFonts w:ascii="仿宋" w:eastAsia="仿宋" w:hAnsi="仿宋" w:cs="仿宋" w:hint="eastAsia"/>
            <w:lang w:eastAsia="zh-CN"/>
          </w:rPr>
          <w:t>(三)、知识产权保护机制</w:t>
        </w:r>
        <w:r>
          <w:tab/>
        </w:r>
        <w:r>
          <w:fldChar w:fldCharType="begin"/>
        </w:r>
        <w:r>
          <w:instrText xml:space="preserve"> PAGEREF _Toc15331 \h </w:instrText>
        </w:r>
        <w:r>
          <w:fldChar w:fldCharType="separate"/>
        </w:r>
        <w:r>
          <w:t>23</w:t>
        </w:r>
        <w:r>
          <w:fldChar w:fldCharType="end"/>
        </w:r>
      </w:hyperlink>
    </w:p>
    <w:p>
      <w:pPr>
        <w:pStyle w:val="TOC2"/>
        <w:tabs>
          <w:tab w:val="right" w:leader="dot" w:pos="8306"/>
        </w:tabs>
      </w:pPr>
      <w:hyperlink w:anchor="_Toc24429" w:history="1">
        <w:r>
          <w:rPr>
            <w:rFonts w:ascii="仿宋" w:eastAsia="仿宋" w:hAnsi="仿宋" w:cs="仿宋" w:hint="eastAsia"/>
            <w:lang w:eastAsia="zh-CN"/>
          </w:rPr>
          <w:t>(四)、技术引进与应用</w:t>
        </w:r>
        <w:r>
          <w:tab/>
        </w:r>
        <w:r>
          <w:fldChar w:fldCharType="begin"/>
        </w:r>
        <w:r>
          <w:instrText xml:space="preserve"> PAGEREF _Toc24429 \h </w:instrText>
        </w:r>
        <w:r>
          <w:fldChar w:fldCharType="separate"/>
        </w:r>
        <w:r>
          <w:t>24</w:t>
        </w:r>
        <w:r>
          <w:fldChar w:fldCharType="end"/>
        </w:r>
      </w:hyperlink>
    </w:p>
    <w:p>
      <w:pPr>
        <w:pStyle w:val="TOC1"/>
        <w:tabs>
          <w:tab w:val="right" w:leader="dot" w:pos="8306"/>
        </w:tabs>
      </w:pPr>
      <w:hyperlink w:anchor="_Toc32018" w:history="1">
        <w:r>
          <w:rPr>
            <w:rFonts w:ascii="仿宋" w:eastAsia="仿宋" w:hAnsi="仿宋" w:cs="仿宋" w:hint="eastAsia"/>
            <w:lang w:eastAsia="zh-CN"/>
          </w:rPr>
          <w:t>六、危机管理与应急响应</w:t>
        </w:r>
        <w:r>
          <w:tab/>
        </w:r>
        <w:r>
          <w:fldChar w:fldCharType="begin"/>
        </w:r>
        <w:r>
          <w:instrText xml:space="preserve"> PAGEREF _Toc32018 \h </w:instrText>
        </w:r>
        <w:r>
          <w:fldChar w:fldCharType="separate"/>
        </w:r>
        <w:r>
          <w:t>25</w:t>
        </w:r>
        <w:r>
          <w:fldChar w:fldCharType="end"/>
        </w:r>
      </w:hyperlink>
    </w:p>
    <w:p>
      <w:pPr>
        <w:pStyle w:val="TOC2"/>
        <w:tabs>
          <w:tab w:val="right" w:leader="dot" w:pos="8306"/>
        </w:tabs>
      </w:pPr>
      <w:hyperlink w:anchor="_Toc24390" w:history="1">
        <w:r>
          <w:rPr>
            <w:rFonts w:ascii="仿宋" w:eastAsia="仿宋" w:hAnsi="仿宋" w:cs="仿宋" w:hint="eastAsia"/>
            <w:lang w:eastAsia="zh-CN"/>
          </w:rPr>
          <w:t>(一)、危机管理计划制定</w:t>
        </w:r>
        <w:r>
          <w:tab/>
        </w:r>
        <w:r>
          <w:fldChar w:fldCharType="begin"/>
        </w:r>
        <w:r>
          <w:instrText xml:space="preserve"> PAGEREF _Toc24390 \h </w:instrText>
        </w:r>
        <w:r>
          <w:fldChar w:fldCharType="separate"/>
        </w:r>
        <w:r>
          <w:t>25</w:t>
        </w:r>
        <w:r>
          <w:fldChar w:fldCharType="end"/>
        </w:r>
      </w:hyperlink>
    </w:p>
    <w:p>
      <w:pPr>
        <w:pStyle w:val="TOC2"/>
        <w:tabs>
          <w:tab w:val="right" w:leader="dot" w:pos="8306"/>
        </w:tabs>
      </w:pPr>
      <w:hyperlink w:anchor="_Toc19311" w:history="1">
        <w:r>
          <w:rPr>
            <w:rFonts w:ascii="仿宋" w:eastAsia="仿宋" w:hAnsi="仿宋" w:cs="仿宋" w:hint="eastAsia"/>
            <w:lang w:eastAsia="zh-CN"/>
          </w:rPr>
          <w:t>(二)、应急响应流程</w:t>
        </w:r>
        <w:r>
          <w:tab/>
        </w:r>
        <w:r>
          <w:fldChar w:fldCharType="begin"/>
        </w:r>
        <w:r>
          <w:instrText xml:space="preserve"> PAGEREF _Toc19311 \h </w:instrText>
        </w:r>
        <w:r>
          <w:fldChar w:fldCharType="separate"/>
        </w:r>
        <w:r>
          <w:t>26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4" w:history="1">
        <w:r>
          <w:rPr>
            <w:rFonts w:ascii="仿宋" w:eastAsia="仿宋" w:hAnsi="仿宋" w:cs="仿宋" w:hint="eastAsia"/>
            <w:lang w:eastAsia="zh-CN"/>
          </w:rPr>
          <w:t>(三)、危机公关与舆情管理</w:t>
        </w:r>
        <w:r>
          <w:tab/>
        </w:r>
        <w:r>
          <w:fldChar w:fldCharType="begin"/>
        </w:r>
        <w:r>
          <w:instrText xml:space="preserve"> PAGEREF _Toc16914 \h </w:instrText>
        </w:r>
        <w:r>
          <w:fldChar w:fldCharType="separate"/>
        </w:r>
        <w:r>
          <w:t>27</w:t>
        </w:r>
        <w:r>
          <w:fldChar w:fldCharType="end"/>
        </w:r>
      </w:hyperlink>
    </w:p>
    <w:p>
      <w:pPr>
        <w:pStyle w:val="TOC2"/>
        <w:tabs>
          <w:tab w:val="right" w:leader="dot" w:pos="8306"/>
        </w:tabs>
      </w:pPr>
      <w:hyperlink w:anchor="_Toc4737" w:history="1">
        <w:r>
          <w:rPr>
            <w:rFonts w:ascii="仿宋" w:eastAsia="仿宋" w:hAnsi="仿宋" w:cs="仿宋" w:hint="eastAsia"/>
            <w:lang w:eastAsia="zh-CN"/>
          </w:rPr>
          <w:t>(四)、事故调查与报告</w:t>
        </w:r>
        <w:r>
          <w:tab/>
        </w:r>
        <w:r>
          <w:fldChar w:fldCharType="begin"/>
        </w:r>
        <w:r>
          <w:instrText xml:space="preserve"> PAGEREF _Toc4737 \h </w:instrText>
        </w:r>
        <w:r>
          <w:fldChar w:fldCharType="separate"/>
        </w:r>
        <w:r>
          <w:t>28</w:t>
        </w:r>
        <w:r>
          <w:fldChar w:fldCharType="end"/>
        </w:r>
      </w:hyperlink>
    </w:p>
    <w:p>
      <w:pPr>
        <w:pStyle w:val="TOC1"/>
        <w:tabs>
          <w:tab w:val="right" w:leader="dot" w:pos="8306"/>
        </w:tabs>
      </w:pPr>
      <w:hyperlink w:anchor="_Toc4896" w:history="1">
        <w:r>
          <w:rPr>
            <w:rFonts w:ascii="仿宋" w:eastAsia="仿宋" w:hAnsi="仿宋" w:cs="仿宋" w:hint="eastAsia"/>
            <w:lang w:eastAsia="zh-CN"/>
          </w:rPr>
          <w:t>七、人员培训与发展</w:t>
        </w:r>
        <w:r>
          <w:tab/>
        </w:r>
        <w:r>
          <w:fldChar w:fldCharType="begin"/>
        </w:r>
        <w:r>
          <w:instrText xml:space="preserve"> PAGEREF _Toc4896 \h </w:instrText>
        </w:r>
        <w:r>
          <w:fldChar w:fldCharType="separate"/>
        </w:r>
        <w:r>
          <w:t>29</w:t>
        </w:r>
        <w:r>
          <w:fldChar w:fldCharType="end"/>
        </w:r>
      </w:hyperlink>
    </w:p>
    <w:p>
      <w:pPr>
        <w:pStyle w:val="TOC2"/>
        <w:tabs>
          <w:tab w:val="right" w:leader="dot" w:pos="8306"/>
        </w:tabs>
      </w:pPr>
      <w:hyperlink w:anchor="_Toc20145" w:history="1">
        <w:r>
          <w:rPr>
            <w:rFonts w:ascii="仿宋" w:eastAsia="仿宋" w:hAnsi="仿宋" w:cs="仿宋" w:hint="eastAsia"/>
            <w:lang w:eastAsia="zh-CN"/>
          </w:rPr>
          <w:t>(一)、培训需求分析</w:t>
        </w:r>
        <w:r>
          <w:tab/>
        </w:r>
        <w:r>
          <w:fldChar w:fldCharType="begin"/>
        </w:r>
        <w:r>
          <w:instrText xml:space="preserve"> PAGEREF _Toc20145 \h </w:instrText>
        </w:r>
        <w:r>
          <w:fldChar w:fldCharType="separate"/>
        </w:r>
        <w:r>
          <w:t>29</w:t>
        </w:r>
        <w:r>
          <w:fldChar w:fldCharType="end"/>
        </w:r>
      </w:hyperlink>
    </w:p>
    <w:p>
      <w:pPr>
        <w:pStyle w:val="TOC2"/>
        <w:tabs>
          <w:tab w:val="right" w:leader="dot" w:pos="8306"/>
        </w:tabs>
      </w:pPr>
      <w:hyperlink w:anchor="_Toc27171" w:history="1">
        <w:r>
          <w:rPr>
            <w:rFonts w:ascii="仿宋" w:eastAsia="仿宋" w:hAnsi="仿宋" w:cs="仿宋" w:hint="eastAsia"/>
            <w:lang w:eastAsia="zh-CN"/>
          </w:rPr>
          <w:t>(二)、培训计划制定</w:t>
        </w:r>
        <w:r>
          <w:tab/>
        </w:r>
        <w:r>
          <w:fldChar w:fldCharType="begin"/>
        </w:r>
        <w:r>
          <w:instrText xml:space="preserve"> PAGEREF _Toc27171 \h </w:instrText>
        </w:r>
        <w:r>
          <w:fldChar w:fldCharType="separate"/>
        </w:r>
        <w:r>
          <w:t>30</w:t>
        </w:r>
        <w:r>
          <w:fldChar w:fldCharType="end"/>
        </w:r>
      </w:hyperlink>
    </w:p>
    <w:p>
      <w:pPr>
        <w:pStyle w:val="TOC2"/>
        <w:tabs>
          <w:tab w:val="right" w:leader="dot" w:pos="8306"/>
        </w:tabs>
      </w:pPr>
      <w:hyperlink w:anchor="_Toc23058" w:history="1">
        <w:r>
          <w:rPr>
            <w:rFonts w:ascii="仿宋" w:eastAsia="仿宋" w:hAnsi="仿宋" w:cs="仿宋" w:hint="eastAsia"/>
            <w:lang w:eastAsia="zh-CN"/>
          </w:rPr>
          <w:t>(三)、培训执行与评估</w:t>
        </w:r>
        <w:r>
          <w:tab/>
        </w:r>
        <w:r>
          <w:fldChar w:fldCharType="begin"/>
        </w:r>
        <w:r>
          <w:instrText xml:space="preserve"> PAGEREF _Toc23058 \h </w:instrText>
        </w:r>
        <w:r>
          <w:fldChar w:fldCharType="separate"/>
        </w:r>
        <w:r>
          <w:t>31</w:t>
        </w:r>
        <w:r>
          <w:fldChar w:fldCharType="end"/>
        </w:r>
      </w:hyperlink>
    </w:p>
    <w:p>
      <w:pPr>
        <w:pStyle w:val="TOC2"/>
        <w:tabs>
          <w:tab w:val="right" w:leader="dot" w:pos="8306"/>
        </w:tabs>
      </w:pPr>
      <w:hyperlink w:anchor="_Toc32098" w:history="1">
        <w:r>
          <w:rPr>
            <w:rFonts w:ascii="仿宋" w:eastAsia="仿宋" w:hAnsi="仿宋" w:cs="仿宋" w:hint="eastAsia"/>
            <w:lang w:eastAsia="zh-CN"/>
          </w:rPr>
          <w:t>(四)、员工职业发展规划</w:t>
        </w:r>
        <w:r>
          <w:tab/>
        </w:r>
        <w:r>
          <w:fldChar w:fldCharType="begin"/>
        </w:r>
        <w:r>
          <w:instrText xml:space="preserve"> PAGEREF _Toc32098 \h </w:instrText>
        </w:r>
        <w:r>
          <w:fldChar w:fldCharType="separate"/>
        </w:r>
        <w:r>
          <w:t>32</w:t>
        </w:r>
        <w:r>
          <w:fldChar w:fldCharType="end"/>
        </w:r>
      </w:hyperlink>
    </w:p>
    <w:p>
      <w:pPr>
        <w:pStyle w:val="TOC1"/>
        <w:tabs>
          <w:tab w:val="right" w:leader="dot" w:pos="8306"/>
        </w:tabs>
      </w:pPr>
      <w:hyperlink w:anchor="_Toc19527" w:history="1">
        <w:r>
          <w:rPr>
            <w:rFonts w:ascii="仿宋" w:eastAsia="仿宋" w:hAnsi="仿宋" w:cs="仿宋" w:hint="eastAsia"/>
            <w:lang w:eastAsia="zh-CN"/>
          </w:rPr>
          <w:t>八、灯管项目落地与推广</w:t>
        </w:r>
        <w:r>
          <w:tab/>
        </w:r>
        <w:r>
          <w:fldChar w:fldCharType="begin"/>
        </w:r>
        <w:r>
          <w:instrText xml:space="preserve"> PAGEREF _Toc19527 \h </w:instrText>
        </w:r>
        <w:r>
          <w:fldChar w:fldCharType="separate"/>
        </w:r>
        <w:r>
          <w:t>34</w:t>
        </w:r>
        <w:r>
          <w:fldChar w:fldCharType="end"/>
        </w:r>
      </w:hyperlink>
    </w:p>
    <w:p>
      <w:pPr>
        <w:pStyle w:val="TOC2"/>
        <w:tabs>
          <w:tab w:val="right" w:leader="dot" w:pos="8306"/>
        </w:tabs>
      </w:pPr>
      <w:hyperlink w:anchor="_Toc16013" w:history="1">
        <w:r>
          <w:rPr>
            <w:rFonts w:ascii="仿宋" w:eastAsia="仿宋" w:hAnsi="仿宋" w:cs="仿宋" w:hint="eastAsia"/>
            <w:lang w:eastAsia="zh-CN"/>
          </w:rPr>
          <w:t>(一)、灯管项目推广计划</w:t>
        </w:r>
        <w:r>
          <w:tab/>
        </w:r>
        <w:r>
          <w:fldChar w:fldCharType="begin"/>
        </w:r>
        <w:r>
          <w:instrText xml:space="preserve"> PAGEREF _Toc16013 \h </w:instrText>
        </w:r>
        <w:r>
          <w:fldChar w:fldCharType="separate"/>
        </w:r>
        <w:r>
          <w:t>34</w:t>
        </w:r>
        <w:r>
          <w:fldChar w:fldCharType="end"/>
        </w:r>
      </w:hyperlink>
    </w:p>
    <w:p>
      <w:pPr>
        <w:pStyle w:val="TOC2"/>
        <w:tabs>
          <w:tab w:val="right" w:leader="dot" w:pos="8306"/>
        </w:tabs>
      </w:pPr>
      <w:hyperlink w:anchor="_Toc28299" w:history="1">
        <w:r>
          <w:rPr>
            <w:rFonts w:ascii="仿宋" w:eastAsia="仿宋" w:hAnsi="仿宋" w:cs="仿宋" w:hint="eastAsia"/>
            <w:lang w:eastAsia="zh-CN"/>
          </w:rPr>
          <w:t>(二)、地方政府支持与合作</w:t>
        </w:r>
        <w:r>
          <w:tab/>
        </w:r>
        <w:r>
          <w:fldChar w:fldCharType="begin"/>
        </w:r>
        <w:r>
          <w:instrText xml:space="preserve"> PAGEREF _Toc28299 \h </w:instrText>
        </w:r>
        <w:r>
          <w:fldChar w:fldCharType="separate"/>
        </w:r>
        <w:r>
          <w:t>35</w:t>
        </w:r>
        <w:r>
          <w:fldChar w:fldCharType="end"/>
        </w:r>
      </w:hyperlink>
    </w:p>
    <w:p>
      <w:pPr>
        <w:pStyle w:val="TOC2"/>
        <w:tabs>
          <w:tab w:val="right" w:leader="dot" w:pos="8306"/>
        </w:tabs>
      </w:pPr>
      <w:hyperlink w:anchor="_Toc7951" w:history="1">
        <w:r>
          <w:rPr>
            <w:rFonts w:ascii="仿宋" w:eastAsia="仿宋" w:hAnsi="仿宋" w:cs="仿宋" w:hint="eastAsia"/>
            <w:lang w:eastAsia="zh-CN"/>
          </w:rPr>
          <w:t>(三)、市场推广与品牌建设</w:t>
        </w:r>
        <w:r>
          <w:tab/>
        </w:r>
        <w:r>
          <w:fldChar w:fldCharType="begin"/>
        </w:r>
        <w:r>
          <w:instrText xml:space="preserve"> PAGEREF _Toc7951 \h </w:instrText>
        </w:r>
        <w:r>
          <w:fldChar w:fldCharType="separate"/>
        </w:r>
        <w:r>
          <w:t>35</w:t>
        </w:r>
        <w:r>
          <w:fldChar w:fldCharType="end"/>
        </w:r>
      </w:hyperlink>
    </w:p>
    <w:p>
      <w:pPr>
        <w:pStyle w:val="TOC2"/>
        <w:tabs>
          <w:tab w:val="right" w:leader="dot" w:pos="8306"/>
        </w:tabs>
      </w:pPr>
      <w:hyperlink w:anchor="_Toc3383" w:history="1">
        <w:r>
          <w:rPr>
            <w:rFonts w:ascii="仿宋" w:eastAsia="仿宋" w:hAnsi="仿宋" w:cs="仿宋" w:hint="eastAsia"/>
            <w:lang w:eastAsia="zh-CN"/>
          </w:rPr>
          <w:t>(四)、社会参与与共享机制</w:t>
        </w:r>
        <w:r>
          <w:tab/>
        </w:r>
        <w:r>
          <w:fldChar w:fldCharType="begin"/>
        </w:r>
        <w:r>
          <w:instrText xml:space="preserve"> PAGEREF _Toc3383 \h </w:instrText>
        </w:r>
        <w:r>
          <w:fldChar w:fldCharType="separate"/>
        </w:r>
        <w:r>
          <w:t>36</w:t>
        </w:r>
        <w:r>
          <w:fldChar w:fldCharType="end"/>
        </w:r>
      </w:hyperlink>
    </w:p>
    <w:p>
      <w:pPr>
        <w:pStyle w:val="TOC1"/>
        <w:tabs>
          <w:tab w:val="right" w:leader="dot" w:pos="8306"/>
        </w:tabs>
      </w:pPr>
      <w:hyperlink w:anchor="_Toc16403" w:history="1">
        <w:r>
          <w:rPr>
            <w:rFonts w:ascii="仿宋" w:eastAsia="仿宋" w:hAnsi="仿宋" w:cs="仿宋" w:hint="eastAsia"/>
            <w:lang w:eastAsia="zh-CN"/>
          </w:rPr>
          <w:t>九、供应链管理</w:t>
        </w:r>
        <w:r>
          <w:tab/>
        </w:r>
        <w:r>
          <w:fldChar w:fldCharType="begin"/>
        </w:r>
        <w:r>
          <w:instrText xml:space="preserve"> PAGEREF _Toc16403 \h </w:instrText>
        </w:r>
        <w:r>
          <w:fldChar w:fldCharType="separate"/>
        </w:r>
        <w:r>
          <w:t>37</w:t>
        </w:r>
        <w:r>
          <w:fldChar w:fldCharType="end"/>
        </w:r>
      </w:hyperlink>
    </w:p>
    <w:p>
      <w:pPr>
        <w:pStyle w:val="TOC2"/>
        <w:tabs>
          <w:tab w:val="right" w:leader="dot" w:pos="8306"/>
        </w:tabs>
      </w:pPr>
      <w:hyperlink w:anchor="_Toc31285" w:history="1">
        <w:r>
          <w:rPr>
            <w:rFonts w:ascii="仿宋" w:eastAsia="仿宋" w:hAnsi="仿宋" w:cs="仿宋" w:hint="eastAsia"/>
            <w:lang w:eastAsia="zh-CN"/>
          </w:rPr>
          <w:t>(一)、供应链战略规划</w:t>
        </w:r>
        <w:r>
          <w:tab/>
        </w:r>
        <w:r>
          <w:fldChar w:fldCharType="begin"/>
        </w:r>
        <w:r>
          <w:instrText xml:space="preserve"> PAGEREF _Toc31285 \h </w:instrText>
        </w:r>
        <w:r>
          <w:fldChar w:fldCharType="separate"/>
        </w:r>
        <w:r>
          <w:t>37</w:t>
        </w:r>
        <w:r>
          <w:fldChar w:fldCharType="end"/>
        </w:r>
      </w:hyperlink>
    </w:p>
    <w:p>
      <w:pPr>
        <w:pStyle w:val="TOC2"/>
        <w:tabs>
          <w:tab w:val="right" w:leader="dot" w:pos="8306"/>
        </w:tabs>
      </w:pPr>
      <w:hyperlink w:anchor="_Toc13210" w:history="1">
        <w:r>
          <w:rPr>
            <w:rFonts w:ascii="仿宋" w:eastAsia="仿宋" w:hAnsi="仿宋" w:cs="仿宋" w:hint="eastAsia"/>
            <w:lang w:eastAsia="zh-CN"/>
          </w:rPr>
          <w:t>(二)、供应商选择与评估</w:t>
        </w:r>
        <w:r>
          <w:tab/>
        </w:r>
        <w:r>
          <w:fldChar w:fldCharType="begin"/>
        </w:r>
        <w:r>
          <w:instrText xml:space="preserve"> PAGEREF _Toc13210 \h </w:instrText>
        </w:r>
        <w:r>
          <w:fldChar w:fldCharType="separate"/>
        </w:r>
        <w:r>
          <w:t>38</w:t>
        </w:r>
        <w:r>
          <w:fldChar w:fldCharType="end"/>
        </w:r>
      </w:hyperlink>
    </w:p>
    <w:p>
      <w:pPr>
        <w:pStyle w:val="TOC2"/>
        <w:tabs>
          <w:tab w:val="right" w:leader="dot" w:pos="8306"/>
        </w:tabs>
      </w:pPr>
      <w:hyperlink w:anchor="_Toc28734" w:history="1">
        <w:r>
          <w:rPr>
            <w:rFonts w:ascii="仿宋" w:eastAsia="仿宋" w:hAnsi="仿宋" w:cs="仿宋" w:hint="eastAsia"/>
            <w:lang w:eastAsia="zh-CN"/>
          </w:rPr>
          <w:t>(三)、物流与库存管理</w:t>
        </w:r>
        <w:r>
          <w:tab/>
        </w:r>
        <w:r>
          <w:fldChar w:fldCharType="begin"/>
        </w:r>
        <w:r>
          <w:instrText xml:space="preserve"> PAGEREF _Toc28734 \h </w:instrText>
        </w:r>
        <w:r>
          <w:fldChar w:fldCharType="separate"/>
        </w:r>
        <w:r>
          <w:t>39</w:t>
        </w:r>
        <w:r>
          <w:fldChar w:fldCharType="end"/>
        </w:r>
      </w:hyperlink>
    </w:p>
    <w:p>
      <w:pPr>
        <w:pStyle w:val="TOC2"/>
        <w:tabs>
          <w:tab w:val="right" w:leader="dot" w:pos="8306"/>
        </w:tabs>
      </w:pPr>
      <w:hyperlink w:anchor="_Toc24399" w:history="1">
        <w:r>
          <w:rPr>
            <w:rFonts w:ascii="仿宋" w:eastAsia="仿宋" w:hAnsi="仿宋" w:cs="仿宋" w:hint="eastAsia"/>
            <w:lang w:eastAsia="zh-CN"/>
          </w:rPr>
          <w:t>(四)、供应链风险管理</w:t>
        </w:r>
        <w:r>
          <w:tab/>
        </w:r>
        <w:r>
          <w:fldChar w:fldCharType="begin"/>
        </w:r>
        <w:r>
          <w:instrText xml:space="preserve"> PAGEREF _Toc24399 \h </w:instrText>
        </w:r>
        <w:r>
          <w:fldChar w:fldCharType="separate"/>
        </w:r>
        <w:r>
          <w:t>40</w:t>
        </w:r>
        <w:r>
          <w:fldChar w:fldCharType="end"/>
        </w:r>
      </w:hyperlink>
    </w:p>
    <w:p>
      <w:pPr>
        <w:pStyle w:val="TOC1"/>
        <w:tabs>
          <w:tab w:val="right" w:leader="dot" w:pos="8306"/>
        </w:tabs>
      </w:pPr>
      <w:hyperlink w:anchor="_Toc17621" w:history="1">
        <w:r>
          <w:rPr>
            <w:rFonts w:ascii="仿宋" w:eastAsia="仿宋" w:hAnsi="仿宋" w:cs="仿宋" w:hint="eastAsia"/>
            <w:lang w:eastAsia="zh-CN"/>
          </w:rPr>
          <w:t>十、员工福利与团队建设</w:t>
        </w:r>
        <w:r>
          <w:tab/>
        </w:r>
        <w:r>
          <w:fldChar w:fldCharType="begin"/>
        </w:r>
        <w:r>
          <w:instrText xml:space="preserve"> PAGEREF _Toc17621 \h </w:instrText>
        </w:r>
        <w:r>
          <w:fldChar w:fldCharType="separate"/>
        </w:r>
        <w:r>
          <w:t>41</w:t>
        </w:r>
        <w:r>
          <w:fldChar w:fldCharType="end"/>
        </w:r>
      </w:hyperlink>
    </w:p>
    <w:p>
      <w:pPr>
        <w:pStyle w:val="TOC2"/>
        <w:tabs>
          <w:tab w:val="right" w:leader="dot" w:pos="8306"/>
        </w:tabs>
      </w:pPr>
      <w:hyperlink w:anchor="_Toc22275" w:history="1">
        <w:r>
          <w:rPr>
            <w:rFonts w:ascii="仿宋" w:eastAsia="仿宋" w:hAnsi="仿宋" w:cs="仿宋" w:hint="eastAsia"/>
            <w:lang w:eastAsia="zh-CN"/>
          </w:rPr>
          <w:t>(一)、员工福利政策制定</w:t>
        </w:r>
        <w:r>
          <w:tab/>
        </w:r>
        <w:r>
          <w:fldChar w:fldCharType="begin"/>
        </w:r>
        <w:r>
          <w:instrText xml:space="preserve"> PAGEREF _Toc22275 \h </w:instrText>
        </w:r>
        <w:r>
          <w:fldChar w:fldCharType="separate"/>
        </w:r>
        <w:r>
          <w:t>41</w:t>
        </w:r>
        <w:r>
          <w:fldChar w:fldCharType="end"/>
        </w:r>
      </w:hyperlink>
    </w:p>
    <w:p>
      <w:pPr>
        <w:pStyle w:val="TOC2"/>
        <w:tabs>
          <w:tab w:val="right" w:leader="dot" w:pos="8306"/>
        </w:tabs>
      </w:pPr>
      <w:hyperlink w:anchor="_Toc1892" w:history="1">
        <w:r>
          <w:rPr>
            <w:rFonts w:ascii="仿宋" w:eastAsia="仿宋" w:hAnsi="仿宋" w:cs="仿宋" w:hint="eastAsia"/>
            <w:lang w:eastAsia="zh-CN"/>
          </w:rPr>
          <w:t>(二)、团队建设活动规划</w:t>
        </w:r>
        <w:r>
          <w:tab/>
        </w:r>
        <w:r>
          <w:fldChar w:fldCharType="begin"/>
        </w:r>
        <w:r>
          <w:instrText xml:space="preserve"> PAGEREF _Toc1892 \h </w:instrText>
        </w:r>
        <w:r>
          <w:fldChar w:fldCharType="separate"/>
        </w:r>
        <w:r>
          <w:t>43</w:t>
        </w:r>
        <w:r>
          <w:fldChar w:fldCharType="end"/>
        </w:r>
      </w:hyperlink>
    </w:p>
    <w:p>
      <w:pPr>
        <w:pStyle w:val="TOC2"/>
        <w:tabs>
          <w:tab w:val="right" w:leader="dot" w:pos="8306"/>
        </w:tabs>
      </w:pPr>
      <w:hyperlink w:anchor="_Toc29683" w:history="1">
        <w:r>
          <w:rPr>
            <w:rFonts w:ascii="仿宋" w:eastAsia="仿宋" w:hAnsi="仿宋" w:cs="仿宋" w:hint="eastAsia"/>
            <w:lang w:eastAsia="zh-CN"/>
          </w:rPr>
          <w:t>(三)、员工关怀与激励措施</w:t>
        </w:r>
        <w:r>
          <w:tab/>
        </w:r>
        <w:r>
          <w:fldChar w:fldCharType="begin"/>
        </w:r>
        <w:r>
          <w:instrText xml:space="preserve"> PAGEREF _Toc29683 \h </w:instrText>
        </w:r>
        <w:r>
          <w:fldChar w:fldCharType="separate"/>
        </w:r>
        <w:r>
          <w:t>43</w:t>
        </w:r>
        <w:r>
          <w:fldChar w:fldCharType="end"/>
        </w:r>
      </w:hyperlink>
    </w:p>
    <w:p>
      <w:pPr>
        <w:pStyle w:val="TOC2"/>
        <w:tabs>
          <w:tab w:val="right" w:leader="dot" w:pos="8306"/>
        </w:tabs>
      </w:pPr>
      <w:hyperlink w:anchor="_Toc24030" w:history="1">
        <w:r>
          <w:rPr>
            <w:rFonts w:ascii="仿宋" w:eastAsia="仿宋" w:hAnsi="仿宋" w:cs="仿宋" w:hint="eastAsia"/>
            <w:lang w:eastAsia="zh-CN"/>
          </w:rPr>
          <w:t>(四)、团队文化与价值观塑造</w:t>
        </w:r>
        <w:r>
          <w:tab/>
        </w:r>
        <w:r>
          <w:fldChar w:fldCharType="begin"/>
        </w:r>
        <w:r>
          <w:instrText xml:space="preserve"> PAGEREF _Toc24030 \h </w:instrText>
        </w:r>
        <w:r>
          <w:fldChar w:fldCharType="separate"/>
        </w:r>
        <w:r>
          <w:t>45</w:t>
        </w:r>
        <w:r>
          <w:fldChar w:fldCharType="end"/>
        </w:r>
      </w:hyperlink>
    </w:p>
    <w:p>
      <w:pPr>
        <w:pStyle w:val="TOC1"/>
        <w:tabs>
          <w:tab w:val="right" w:leader="dot" w:pos="8306"/>
        </w:tabs>
      </w:pPr>
      <w:hyperlink w:anchor="_Toc22339" w:history="1">
        <w:r>
          <w:rPr>
            <w:rFonts w:ascii="仿宋" w:eastAsia="仿宋" w:hAnsi="仿宋" w:cs="仿宋" w:hint="eastAsia"/>
            <w:lang w:eastAsia="zh-CN"/>
          </w:rPr>
          <w:t>十一、市场营销与品牌推广</w:t>
        </w:r>
        <w:r>
          <w:tab/>
        </w:r>
        <w:r>
          <w:fldChar w:fldCharType="begin"/>
        </w:r>
        <w:r>
          <w:instrText xml:space="preserve"> PAGEREF _Toc22339 \h </w:instrText>
        </w:r>
        <w:r>
          <w:fldChar w:fldCharType="separate"/>
        </w:r>
        <w:r>
          <w:t>46</w:t>
        </w:r>
        <w:r>
          <w:fldChar w:fldCharType="end"/>
        </w:r>
      </w:hyperlink>
    </w:p>
    <w:p>
      <w:pPr>
        <w:pStyle w:val="TOC2"/>
        <w:tabs>
          <w:tab w:val="right" w:leader="dot" w:pos="8306"/>
        </w:tabs>
      </w:pPr>
      <w:hyperlink w:anchor="_Toc13268" w:history="1">
        <w:r>
          <w:rPr>
            <w:rFonts w:ascii="仿宋" w:eastAsia="仿宋" w:hAnsi="仿宋" w:cs="仿宋" w:hint="eastAsia"/>
            <w:lang w:eastAsia="zh-CN"/>
          </w:rPr>
          <w:t>(一)、市场调研与定位</w:t>
        </w:r>
        <w:r>
          <w:tab/>
        </w:r>
        <w:r>
          <w:fldChar w:fldCharType="begin"/>
        </w:r>
        <w:r>
          <w:instrText xml:space="preserve"> PAGEREF _Toc13268 \h </w:instrText>
        </w:r>
        <w:r>
          <w:fldChar w:fldCharType="separate"/>
        </w:r>
        <w:r>
          <w:t>46</w:t>
        </w:r>
        <w:r>
          <w:fldChar w:fldCharType="end"/>
        </w:r>
      </w:hyperlink>
    </w:p>
    <w:p>
      <w:pPr>
        <w:pStyle w:val="TOC2"/>
        <w:tabs>
          <w:tab w:val="right" w:leader="dot" w:pos="8306"/>
        </w:tabs>
      </w:pPr>
      <w:hyperlink w:anchor="_Toc14677" w:history="1">
        <w:r>
          <w:rPr>
            <w:rFonts w:ascii="仿宋" w:eastAsia="仿宋" w:hAnsi="仿宋" w:cs="仿宋" w:hint="eastAsia"/>
            <w:lang w:eastAsia="zh-CN"/>
          </w:rPr>
          <w:t>(二)、营销策略与推广计划</w:t>
        </w:r>
        <w:r>
          <w:tab/>
        </w:r>
        <w:r>
          <w:fldChar w:fldCharType="begin"/>
        </w:r>
        <w:r>
          <w:instrText xml:space="preserve"> PAGEREF _Toc14677 \h </w:instrText>
        </w:r>
        <w:r>
          <w:fldChar w:fldCharType="separate"/>
        </w:r>
        <w:r>
          <w:t>47</w:t>
        </w:r>
        <w:r>
          <w:fldChar w:fldCharType="end"/>
        </w:r>
      </w:hyperlink>
    </w:p>
    <w:p>
      <w:pPr>
        <w:pStyle w:val="TOC2"/>
        <w:tabs>
          <w:tab w:val="right" w:leader="dot" w:pos="8306"/>
        </w:tabs>
      </w:pPr>
      <w:hyperlink w:anchor="_Toc14053" w:history="1">
        <w:r>
          <w:rPr>
            <w:rFonts w:ascii="仿宋" w:eastAsia="仿宋" w:hAnsi="仿宋" w:cs="仿宋" w:hint="eastAsia"/>
            <w:lang w:eastAsia="zh-CN"/>
          </w:rPr>
          <w:t>(三)、客户关系管理</w:t>
        </w:r>
        <w:r>
          <w:tab/>
        </w:r>
        <w:r>
          <w:fldChar w:fldCharType="begin"/>
        </w:r>
        <w:r>
          <w:instrText xml:space="preserve"> PAGEREF _Toc14053 \h </w:instrText>
        </w:r>
        <w:r>
          <w:fldChar w:fldCharType="separate"/>
        </w:r>
        <w:r>
          <w:t>49</w:t>
        </w:r>
        <w:r>
          <w:fldChar w:fldCharType="end"/>
        </w:r>
      </w:hyperlink>
    </w:p>
    <w:p>
      <w:pPr>
        <w:pStyle w:val="TOC2"/>
        <w:tabs>
          <w:tab w:val="right" w:leader="dot" w:pos="8306"/>
        </w:tabs>
      </w:pPr>
      <w:hyperlink w:anchor="_Toc13546" w:history="1">
        <w:r>
          <w:rPr>
            <w:rFonts w:ascii="仿宋" w:eastAsia="仿宋" w:hAnsi="仿宋" w:cs="仿宋" w:hint="eastAsia"/>
            <w:lang w:eastAsia="zh-CN"/>
          </w:rPr>
          <w:t>(四)、品牌建设与维护</w:t>
        </w:r>
        <w:r>
          <w:tab/>
        </w:r>
        <w:r>
          <w:fldChar w:fldCharType="begin"/>
        </w:r>
        <w:r>
          <w:instrText xml:space="preserve"> PAGEREF _Toc13546 \h </w:instrText>
        </w:r>
        <w:r>
          <w:fldChar w:fldCharType="separate"/>
        </w:r>
        <w:r>
          <w:t>50</w:t>
        </w:r>
        <w:r>
          <w:fldChar w:fldCharType="end"/>
        </w:r>
      </w:hyperlink>
    </w:p>
    <w:p>
      <w:pPr>
        <w:pStyle w:val="TOC1"/>
        <w:tabs>
          <w:tab w:val="right" w:leader="dot" w:pos="8306"/>
        </w:tabs>
      </w:pPr>
      <w:hyperlink w:anchor="_Toc13291" w:history="1">
        <w:r>
          <w:rPr>
            <w:rFonts w:ascii="仿宋" w:eastAsia="仿宋" w:hAnsi="仿宋" w:cs="仿宋" w:hint="eastAsia"/>
            <w:lang w:eastAsia="zh-CN"/>
          </w:rPr>
          <w:t>十二、资源有效利用与节能减排</w:t>
        </w:r>
        <w:r>
          <w:tab/>
        </w:r>
        <w:r>
          <w:fldChar w:fldCharType="begin"/>
        </w:r>
        <w:r>
          <w:instrText xml:space="preserve"> PAGEREF _Toc13291 \h </w:instrText>
        </w:r>
        <w:r>
          <w:fldChar w:fldCharType="separate"/>
        </w:r>
        <w:r>
          <w:t>52</w:t>
        </w:r>
        <w:r>
          <w:fldChar w:fldCharType="end"/>
        </w:r>
      </w:hyperlink>
    </w:p>
    <w:p>
      <w:pPr>
        <w:pStyle w:val="TOC2"/>
        <w:tabs>
          <w:tab w:val="right" w:leader="dot" w:pos="8306"/>
        </w:tabs>
      </w:pPr>
      <w:hyperlink w:anchor="_Toc29739" w:history="1">
        <w:r>
          <w:rPr>
            <w:rFonts w:ascii="仿宋" w:eastAsia="仿宋" w:hAnsi="仿宋" w:cs="仿宋" w:hint="eastAsia"/>
            <w:lang w:eastAsia="zh-CN"/>
          </w:rPr>
          <w:t>(一)、资源有效利用策略</w:t>
        </w:r>
        <w:r>
          <w:tab/>
        </w:r>
        <w:r>
          <w:fldChar w:fldCharType="begin"/>
        </w:r>
        <w:r>
          <w:instrText xml:space="preserve"> PAGEREF _Toc29739 \h </w:instrText>
        </w:r>
        <w:r>
          <w:fldChar w:fldCharType="separate"/>
        </w:r>
        <w:r>
          <w:t>52</w:t>
        </w:r>
        <w:r>
          <w:fldChar w:fldCharType="end"/>
        </w:r>
      </w:hyperlink>
    </w:p>
    <w:p>
      <w:pPr>
        <w:pStyle w:val="TOC2"/>
        <w:tabs>
          <w:tab w:val="right" w:leader="dot" w:pos="8306"/>
        </w:tabs>
      </w:pPr>
      <w:hyperlink w:anchor="_Toc16981" w:history="1">
        <w:r>
          <w:rPr>
            <w:rFonts w:ascii="仿宋" w:eastAsia="仿宋" w:hAnsi="仿宋" w:cs="仿宋" w:hint="eastAsia"/>
            <w:lang w:eastAsia="zh-CN"/>
          </w:rPr>
          <w:t>(二)、节能措施与技术应用</w:t>
        </w:r>
        <w:r>
          <w:tab/>
        </w:r>
        <w:r>
          <w:fldChar w:fldCharType="begin"/>
        </w:r>
        <w:r>
          <w:instrText xml:space="preserve"> PAGEREF _Toc16981 \h </w:instrText>
        </w:r>
        <w:r>
          <w:fldChar w:fldCharType="separate"/>
        </w:r>
        <w:r>
          <w:t>52</w:t>
        </w:r>
        <w:r>
          <w:fldChar w:fldCharType="end"/>
        </w:r>
      </w:hyperlink>
    </w:p>
    <w:p>
      <w:pPr>
        <w:pStyle w:val="TOC2"/>
        <w:tabs>
          <w:tab w:val="right" w:leader="dot" w:pos="8306"/>
        </w:tabs>
      </w:pPr>
      <w:hyperlink w:anchor="_Toc5895" w:history="1">
        <w:r>
          <w:rPr>
            <w:rFonts w:ascii="仿宋" w:eastAsia="仿宋" w:hAnsi="仿宋" w:cs="仿宋" w:hint="eastAsia"/>
            <w:lang w:eastAsia="zh-CN"/>
          </w:rPr>
          <w:t>(三)、减少排放与废弃物管理</w:t>
        </w:r>
        <w:r>
          <w:tab/>
        </w:r>
        <w:r>
          <w:fldChar w:fldCharType="begin"/>
        </w:r>
        <w:r>
          <w:instrText xml:space="preserve"> PAGEREF _Toc5895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8906"/>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4510"/>
      <w:r>
        <w:rPr>
          <w:rFonts w:ascii="仿宋" w:eastAsia="仿宋" w:hAnsi="仿宋" w:cs="仿宋" w:hint="eastAsia"/>
          <w:lang w:eastAsia="zh-CN"/>
        </w:rPr>
        <w:t>(一)、灯管项目运营管理机制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在灯管项目运营阶段，我们将建立完善的运营管理机制，以确保灯管项目稳健运行和高效管理。关键要点包括：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成立专业化的运营团队，囊括各领域专业人才，确保对灯管项目各方面进行全面管理。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31612"/>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053"/>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31856"/>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为保持灯管项目的高效运行和不断改进，我们将定期进行检查与评估：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0190"/>
      <w:r>
        <w:rPr>
          <w:rFonts w:ascii="仿宋" w:eastAsia="仿宋" w:hAnsi="仿宋" w:cs="仿宋" w:hint="eastAsia"/>
          <w:sz w:val="28"/>
          <w:lang w:eastAsia="zh-CN"/>
        </w:rPr>
        <w:t>二、风险应对评估</w:t>
      </w:r>
      <w:bookmarkEnd w:id="7"/>
    </w:p>
    <w:p>
      <w:pPr>
        <w:pStyle w:val="Heading2"/>
        <w:rPr>
          <w:rFonts w:ascii="仿宋" w:eastAsia="仿宋" w:hAnsi="仿宋" w:cs="仿宋" w:hint="eastAsia"/>
          <w:lang w:eastAsia="zh-CN"/>
        </w:rPr>
      </w:pPr>
      <w:bookmarkStart w:id="8" w:name="_Toc1837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灯管项目实施过程中，政策因素可能对灯管项目产生一定的影响。为了应对潜在的政策风险，我们将密切关注国家和地方相关政策的变化。与相关政府部门建立良好的沟通渠道，及时获取政策信息，确保灯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9" w:name="_Toc3527"/>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0" w:name="_Toc25963"/>
      <w:r>
        <w:rPr>
          <w:rFonts w:ascii="仿宋" w:eastAsia="仿宋" w:hAnsi="仿宋" w:cs="仿宋" w:hint="eastAsia"/>
          <w:sz w:val="28"/>
          <w:lang w:eastAsia="zh-CN"/>
        </w:rPr>
        <w:t>(三)、市场风险分析</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灯管项目面临的重要挑战之一。我们将进行全面的市场调研，了解目标市场的需求和竞争格局。同时，制定灵活的市场推广策略，以适应市场变化。建立多层次、多元化的市场渠道，降低单一市场对灯管项目的风险影响。</w:t>
      </w:r>
    </w:p>
    <w:p>
      <w:pPr>
        <w:pStyle w:val="Heading2"/>
        <w:ind w:firstLine="560" w:firstLineChars="200"/>
        <w:rPr>
          <w:rFonts w:ascii="仿宋" w:eastAsia="仿宋" w:hAnsi="仿宋" w:cs="仿宋" w:hint="eastAsia"/>
          <w:sz w:val="28"/>
          <w:lang w:eastAsia="zh-CN"/>
        </w:rPr>
      </w:pPr>
      <w:bookmarkStart w:id="11" w:name="_Toc20305"/>
      <w:r>
        <w:rPr>
          <w:rFonts w:ascii="仿宋" w:eastAsia="仿宋" w:hAnsi="仿宋" w:cs="仿宋" w:hint="eastAsia"/>
          <w:sz w:val="28"/>
          <w:lang w:eastAsia="zh-CN"/>
        </w:rPr>
        <w:t>(四)、资金风险分析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灯管项目成功实施的基础。我们将建立健全的资金管理制度，定期进行资金流量分析，确保灯管项目运营资金的充足。与金融机构建立良好的合作关系，提前制定应对资金紧张的预案，以确保灯管项目的资金安全。</w:t>
      </w:r>
    </w:p>
    <w:p>
      <w:pPr>
        <w:pStyle w:val="Heading2"/>
        <w:ind w:firstLine="560" w:firstLineChars="200"/>
        <w:rPr>
          <w:rFonts w:ascii="仿宋" w:eastAsia="仿宋" w:hAnsi="仿宋" w:cs="仿宋" w:hint="eastAsia"/>
          <w:sz w:val="28"/>
          <w:lang w:eastAsia="zh-CN"/>
        </w:rPr>
      </w:pPr>
      <w:bookmarkStart w:id="12" w:name="_Toc13852"/>
      <w:r>
        <w:rPr>
          <w:rFonts w:ascii="仿宋" w:eastAsia="仿宋" w:hAnsi="仿宋" w:cs="仿宋" w:hint="eastAsia"/>
          <w:sz w:val="28"/>
          <w:lang w:eastAsia="zh-CN"/>
        </w:rPr>
        <w:t>(五)、技术风险分析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技术风险是灯管项目实施中不可避免的挑战。我们将进行全面的技术评估，确保所采用的技术方案是成熟、可行的。与专业技术团队建立良好的合作关系，及时解决技术难题，确保灯管项目按计划进行。</w:t>
      </w:r>
    </w:p>
    <w:p>
      <w:pPr>
        <w:pStyle w:val="Heading2"/>
        <w:ind w:firstLine="560" w:firstLineChars="200"/>
        <w:rPr>
          <w:rFonts w:ascii="仿宋" w:eastAsia="仿宋" w:hAnsi="仿宋" w:cs="仿宋" w:hint="eastAsia"/>
          <w:sz w:val="28"/>
          <w:lang w:eastAsia="zh-CN"/>
        </w:rPr>
      </w:pPr>
      <w:bookmarkStart w:id="13" w:name="_Toc28532"/>
      <w:r>
        <w:rPr>
          <w:rFonts w:ascii="仿宋" w:eastAsia="仿宋" w:hAnsi="仿宋" w:cs="仿宋" w:hint="eastAsia"/>
          <w:sz w:val="28"/>
          <w:lang w:eastAsia="zh-CN"/>
        </w:rPr>
        <w:t>(六)、财务风险分析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财务风险是灯管项目运营中需要高度重视的方面。我们将建立健全的财务管理体系，严格执行财务制度。通过多元化投资，降低财务风险集中度。及时调整财务战略，确保灯管项目财务运作的健康发展。</w:t>
      </w:r>
    </w:p>
    <w:p>
      <w:pPr>
        <w:pStyle w:val="Heading2"/>
        <w:ind w:firstLine="560" w:firstLineChars="200"/>
        <w:rPr>
          <w:rFonts w:ascii="仿宋" w:eastAsia="仿宋" w:hAnsi="仿宋" w:cs="仿宋" w:hint="eastAsia"/>
          <w:sz w:val="28"/>
          <w:lang w:eastAsia="zh-CN"/>
        </w:rPr>
      </w:pPr>
      <w:bookmarkStart w:id="14" w:name="_Toc10418"/>
      <w:r>
        <w:rPr>
          <w:rFonts w:ascii="仿宋" w:eastAsia="仿宋" w:hAnsi="仿宋" w:cs="仿宋" w:hint="eastAsia"/>
          <w:sz w:val="28"/>
          <w:lang w:eastAsia="zh-CN"/>
        </w:rPr>
        <w:t>(七)、管理风险分析</w:t>
      </w:r>
      <w:bookmarkEnd w:id="14"/>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管理风险主要涉及团队管理、灯管项目进度管理等方面。我们将通过建设高效的管理团队，提升管理水平。建立科学的灯管项目管理体系，确保灯管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5" w:name="_Toc472"/>
      <w:r>
        <w:rPr>
          <w:rFonts w:ascii="仿宋" w:eastAsia="仿宋" w:hAnsi="仿宋" w:cs="仿宋" w:hint="eastAsia"/>
          <w:sz w:val="28"/>
          <w:lang w:eastAsia="zh-CN"/>
        </w:rPr>
        <w:t>(八)、其它风险分析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灯管项目实施中可能还存在其他各种意外风险，我们将建立综合的风险管理机制，及时评估、响应和应对各类潜在风险。通过建设风险管理团队，提高应对不确定性的能力。灵活调整灯管项目计划，确保灯管项目始终处于可控的状态。</w:t>
      </w:r>
    </w:p>
    <w:p>
      <w:pPr>
        <w:pStyle w:val="Heading1"/>
        <w:ind w:firstLine="560" w:firstLineChars="200"/>
        <w:rPr>
          <w:rFonts w:ascii="仿宋" w:eastAsia="仿宋" w:hAnsi="仿宋" w:cs="仿宋" w:hint="eastAsia"/>
          <w:sz w:val="28"/>
          <w:lang w:eastAsia="zh-CN"/>
        </w:rPr>
      </w:pPr>
      <w:bookmarkStart w:id="16" w:name="_Toc2486"/>
      <w:r>
        <w:rPr>
          <w:rFonts w:ascii="仿宋" w:eastAsia="仿宋" w:hAnsi="仿宋" w:cs="仿宋" w:hint="eastAsia"/>
          <w:sz w:val="28"/>
          <w:lang w:eastAsia="zh-CN"/>
        </w:rPr>
        <w:t>三、建设规划分析</w:t>
      </w:r>
      <w:bookmarkEnd w:id="16"/>
    </w:p>
    <w:p>
      <w:pPr>
        <w:pStyle w:val="Heading2"/>
        <w:rPr>
          <w:rFonts w:ascii="仿宋" w:eastAsia="仿宋" w:hAnsi="仿宋" w:cs="仿宋" w:hint="eastAsia"/>
          <w:lang w:eastAsia="zh-CN"/>
        </w:rPr>
      </w:pPr>
      <w:bookmarkStart w:id="17" w:name="_Toc469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产品方案的确定是基于多方面因素的综合考虑。我们充分考虑了国家及地方产业发展政策、市场需求状况、资源供应情况、企业资金筹措能力、生产工艺技术水平的先进程度以及灯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灯管项目产品需求市场作为出发点和落脚点。根据市场的动态变化，我们将灵活调整产品结构，真正做到市场需求决定产品生产。市场热点在哪里，我们的创新工作就紧随其后。为了适应市场需求的变化，我们将合理确定灯管项目产品生产方案，并通过增加产品高附加值的方式，满足人们对灯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8" w:name="_Toc187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灯管项目总征地面积为XX平方米，相当于约XX亩，其中净用地面积为XX平方米，处于红线范围内，折合约XX亩。灯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灯管项目的计划总投资为XX万元，预计年实现的营业收入将达到XX万元。这一投资将为灯管项目提供充足的资金支持，确保灯管项目能够高效运营并实现可观的经济效益。</w:t>
      </w:r>
    </w:p>
    <w:p>
      <w:pPr>
        <w:pStyle w:val="Heading1"/>
        <w:ind w:firstLine="560" w:firstLineChars="200"/>
        <w:rPr>
          <w:rFonts w:ascii="仿宋" w:eastAsia="仿宋" w:hAnsi="仿宋" w:cs="仿宋" w:hint="eastAsia"/>
          <w:sz w:val="28"/>
          <w:lang w:eastAsia="zh-CN"/>
        </w:rPr>
      </w:pPr>
      <w:bookmarkStart w:id="19" w:name="_Toc24132"/>
      <w:r>
        <w:rPr>
          <w:rFonts w:ascii="仿宋" w:eastAsia="仿宋" w:hAnsi="仿宋" w:cs="仿宋" w:hint="eastAsia"/>
          <w:sz w:val="28"/>
          <w:lang w:eastAsia="zh-CN"/>
        </w:rPr>
        <w:t>四、灯管项目概论</w:t>
      </w:r>
      <w:bookmarkEnd w:id="19"/>
    </w:p>
    <w:p>
      <w:pPr>
        <w:pStyle w:val="Heading2"/>
        <w:rPr>
          <w:rFonts w:ascii="仿宋" w:eastAsia="仿宋" w:hAnsi="仿宋" w:cs="仿宋" w:hint="eastAsia"/>
          <w:lang w:eastAsia="zh-CN"/>
        </w:rPr>
      </w:pPr>
      <w:bookmarkStart w:id="20" w:name="_Toc12097"/>
      <w:r>
        <w:rPr>
          <w:rFonts w:ascii="仿宋" w:eastAsia="仿宋" w:hAnsi="仿宋" w:cs="仿宋" w:hint="eastAsia"/>
          <w:lang w:eastAsia="zh-CN"/>
        </w:rPr>
        <w:t>(一)、创新计划及灯管项目性质</w:t>
      </w:r>
      <w:bookmarkEnd w:id="2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XX灯管项目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灯管项目建设性质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灯管项目为新建灯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1" w:name="_Toc5257"/>
      <w:r>
        <w:rPr>
          <w:rFonts w:ascii="仿宋" w:eastAsia="仿宋" w:hAnsi="仿宋" w:cs="仿宋" w:hint="eastAsia"/>
          <w:sz w:val="28"/>
          <w:lang w:eastAsia="zh-CN"/>
        </w:rPr>
        <w:t>(二)、主管单位与灯管项目执行方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集团秉承着以客户为中心的核心价值观。在服务客户的过程中，我们注重品质、创新和诚信。通过不懈努力，XXX</w:t>
      </w: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2" w:name="_Toc103"/>
      <w:r>
        <w:rPr>
          <w:rFonts w:ascii="仿宋" w:eastAsia="仿宋" w:hAnsi="仿宋" w:cs="仿宋" w:hint="eastAsia"/>
          <w:sz w:val="28"/>
          <w:lang w:eastAsia="zh-CN"/>
        </w:rPr>
        <w:t>(三)、战略协作伙伴</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3" w:name="_Toc15454"/>
      <w:r>
        <w:rPr>
          <w:rFonts w:ascii="仿宋" w:eastAsia="仿宋" w:hAnsi="仿宋" w:cs="仿宋" w:hint="eastAsia"/>
          <w:sz w:val="28"/>
          <w:lang w:eastAsia="zh-CN"/>
        </w:rPr>
        <w:t>(四)、灯管项目提出背景和合理性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灯管项目背景分析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灯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灯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灯管项目中取得显著的业绩。灯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管项目提出之前，公司进行了全面的市场调研和前期验证工作。这包括对潜在市场的需求分析、竞争对手的情报搜集、潜在客户的反馈等。通过这些工作，我们确信灯管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公司的战略规划和业务布局对灯管项目提出起到了指导作用。灯管项目的提出是为了实现公司更广泛的战略目标，强化在特定领域的竞争实力，实现战略的有序推进和全面实施。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4" w:name="_Toc20916"/>
      <w:r>
        <w:rPr>
          <w:rFonts w:ascii="仿宋" w:eastAsia="仿宋" w:hAnsi="仿宋" w:cs="仿宋" w:hint="eastAsia"/>
          <w:sz w:val="28"/>
          <w:lang w:eastAsia="zh-CN"/>
        </w:rPr>
        <w:t>(五)、灯管项目选址和土地综合评估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灯管项目选址于xxx区，该区地理位置优越，便于物流和人员流动。地处交通枢纽，对于物资运输和市场覆盖都有明显的优势。同时，该区自然环境优美，有利于灯管项目的可持续发展。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xxx区具备繁荣的经济环境，市场需求旺盛，为灯管项目提供了广阔的发展空间。区域内产业结构合理，对相关产业的支持和引导政策积极，为灯管项目的发展提供了有力支持。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灯管项目选址用地面积为XXXX平方米，用地状况平整且面积充足，为灯管项目建设提供了良好的条件。规划布局合理，充分考虑了未来的扩展和发展需求，确保灯管项目具备可持续经营的空间。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灯管项目充分考虑生态环保和社会责任。通过采取现代化的环保技术和管理手段，确保灯管项目对周边生态环境的影响最小。灯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考虑到xxx区的地理位置、区域经济环境、用地状况等因素，该用地选址为灯管项目提供了得天独厚的优势。用地规模适中，布局合理，有望成为灯管项目长期稳健发展的有力支持。</w:t>
      </w:r>
    </w:p>
    <w:p>
      <w:pPr>
        <w:pStyle w:val="Heading2"/>
        <w:ind w:firstLine="560" w:firstLineChars="200"/>
        <w:rPr>
          <w:rFonts w:ascii="仿宋" w:eastAsia="仿宋" w:hAnsi="仿宋" w:cs="仿宋" w:hint="eastAsia"/>
          <w:sz w:val="28"/>
          <w:lang w:eastAsia="zh-CN"/>
        </w:rPr>
      </w:pPr>
      <w:bookmarkStart w:id="25" w:name="_Toc7727"/>
      <w:r>
        <w:rPr>
          <w:rFonts w:ascii="仿宋" w:eastAsia="仿宋" w:hAnsi="仿宋" w:cs="仿宋" w:hint="eastAsia"/>
          <w:sz w:val="28"/>
          <w:lang w:eastAsia="zh-CN"/>
        </w:rPr>
        <w:t>(六)、土木工程建设目标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净用地面积为XXX平方米，建筑物基底占地面积XXX平方米，总建筑面积达到XXX平方米。其中，规划建设主体工程占地XXXX平方米，为灯管项目的核心建设区域。此外，灯管项目规划绿化面积为XXX平方米，通过合理规划和设计，将注重打造绿色、生态友好的灯管项目环境。</w:t>
      </w:r>
    </w:p>
    <w:p>
      <w:pPr>
        <w:pStyle w:val="Heading2"/>
        <w:ind w:firstLine="560" w:firstLineChars="200"/>
        <w:rPr>
          <w:rFonts w:ascii="仿宋" w:eastAsia="仿宋" w:hAnsi="仿宋" w:cs="仿宋" w:hint="eastAsia"/>
          <w:sz w:val="28"/>
          <w:lang w:eastAsia="zh-CN"/>
        </w:rPr>
      </w:pPr>
      <w:bookmarkStart w:id="26" w:name="_Toc6844"/>
      <w:r>
        <w:rPr>
          <w:rFonts w:ascii="仿宋" w:eastAsia="仿宋" w:hAnsi="仿宋" w:cs="仿宋" w:hint="eastAsia"/>
          <w:sz w:val="28"/>
          <w:lang w:eastAsia="zh-CN"/>
        </w:rPr>
        <w:t>(七)、设备采购计划</w:t>
      </w:r>
      <w:bookmarkEnd w:id="2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灯管项目计划购置设备共计XXX台（套），主要包括：XXX生产线、XX设备、XX机、XX机、XXX仪等。设备购置费用为XXX万元，这些设备将在灯管项目实施中发挥重要作用，支持灯管项目的正常运营和生产。</w:t>
      </w:r>
    </w:p>
    <w:p>
      <w:pPr>
        <w:pStyle w:val="Heading2"/>
        <w:ind w:firstLine="560" w:firstLineChars="200"/>
        <w:rPr>
          <w:rFonts w:ascii="仿宋" w:eastAsia="仿宋" w:hAnsi="仿宋" w:cs="仿宋" w:hint="eastAsia"/>
          <w:sz w:val="28"/>
          <w:lang w:eastAsia="zh-CN"/>
        </w:rPr>
      </w:pPr>
      <w:bookmarkStart w:id="27" w:name="_Toc10441"/>
      <w:r>
        <w:rPr>
          <w:rFonts w:ascii="仿宋" w:eastAsia="仿宋" w:hAnsi="仿宋" w:cs="仿宋" w:hint="eastAsia"/>
          <w:sz w:val="28"/>
          <w:lang w:eastAsia="zh-CN"/>
        </w:rPr>
        <w:t>(八)、产品规划与开发方案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根据灯管项目建设规划，达产年产品规划设计方案为XXX单位/年。这一方案综合考虑了XXX集团企业的发展战略、产品市场定位、资金筹措能力、产能发展需求、技术条件、销售渠道和策略、管理经验，以及相应的配套设备、人员素质，以及灯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灯管项目采用规模化、流水线生产方式进行布局，秉持“循序渐进、量入而出”的原则。这样的布局有助于提高生产效率，优化生产流程，确保产品质量，同时也有利于实现灯管项目的可持续发展。</w:t>
      </w:r>
    </w:p>
    <w:p>
      <w:pPr>
        <w:pStyle w:val="Heading2"/>
        <w:ind w:firstLine="560" w:firstLineChars="200"/>
        <w:rPr>
          <w:rFonts w:ascii="仿宋" w:eastAsia="仿宋" w:hAnsi="仿宋" w:cs="仿宋" w:hint="eastAsia"/>
          <w:sz w:val="28"/>
          <w:lang w:eastAsia="zh-CN"/>
        </w:rPr>
      </w:pPr>
      <w:bookmarkStart w:id="28" w:name="_Toc13942"/>
      <w:r>
        <w:rPr>
          <w:rFonts w:ascii="仿宋" w:eastAsia="仿宋" w:hAnsi="仿宋" w:cs="仿宋" w:hint="eastAsia"/>
          <w:sz w:val="28"/>
          <w:lang w:eastAsia="zh-CN"/>
        </w:rPr>
        <w:t>(九)、原材料供应保障</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的基础依赖于一系列主要原材料及辅助材料，其中包括Xxx、xxx、xx、xxx、xx等关键成分。为了确保灯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灯管项目对原辅材料高标准的要求。他们拥有强大的生产能力和供应链体系，能够灵活应对市场变化，确保在灯管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灯管项目未来扩大生产规模的需求。通过与这些供货商的密切合作，Xxx集团将确保灯管项目在原材料供应方面具有高度的稳定性和可持续性，为灯管项目的长期发展打下坚实的基础。这一战略性选择有助于提升灯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9" w:name="_Toc23842"/>
      <w:r>
        <w:rPr>
          <w:rFonts w:ascii="仿宋" w:eastAsia="仿宋" w:hAnsi="仿宋" w:cs="仿宋" w:hint="eastAsia"/>
          <w:sz w:val="28"/>
          <w:lang w:eastAsia="zh-CN"/>
        </w:rPr>
        <w:t>(十)、灯管项目能源消耗分析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灯管项目能耗概况：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灯管项目年用电量达到XXX千瓦时，相当于消耗了XX吨标准煤。这一电力需求覆盖了XX灯管项目的生产、办公以及公用设施等各方面的用电需求。通过合理的电力规划，确保灯管项目的正常运转。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灯管项目用水情况：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灯管项目年总用水量达到XXX立方米，相当于消耗了XX吨标准煤。主要用水包括生产补给水和办公及生活用水。灯管项目通过连接到xxx产业示范园区的市政管网，实现了对可靠水源的充分利用。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灯管项目年用电量和总用水量的综合总耗能量（当量值）为XX吨标准煤/年。在达产年，灯管项目实现了XX吨标准煤/年的综合节能，总节能率达到了XX%。这意味着灯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灯管项目的能源需求和使用情况，还凸显了灯管项目在能源管理和节能方面所取得的显著成就。通过细致的能耗统计和全面的节能措施，灯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30" w:name="_Toc21618"/>
      <w:r>
        <w:rPr>
          <w:rFonts w:ascii="仿宋" w:eastAsia="仿宋" w:hAnsi="仿宋" w:cs="仿宋" w:hint="eastAsia"/>
          <w:sz w:val="28"/>
          <w:lang w:eastAsia="zh-CN"/>
        </w:rPr>
        <w:t>(十一)、环境保护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的规划与设计充分契合xxx产业示范园区的发展方向，遵循了该园区的产业结构调整规划以及国家产业发展政策。我们深刻理解并积极响应国家对产业升级、结构优化的号召，确保灯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灯管项目采取了全面而实际可行的治理措施，针对各类污染物制定了科学有效的控制方案，严格按照国家规定的排放标准执行。通过灯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灯管项目设计中，我们强调了清洁生产的理念，采用了清洁生产工艺，并选择了清洁原材料，以生产环保型产品。同时，我们实施了全面而有效的清洁生产措施，以达到减少和消除污染的目标。在灯管项目建成投产后，各项环境指标将严格符合国家和地方清洁生产的标准要求，确保灯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1" w:name="_Toc23861"/>
      <w:r>
        <w:rPr>
          <w:rFonts w:ascii="仿宋" w:eastAsia="仿宋" w:hAnsi="仿宋" w:cs="仿宋" w:hint="eastAsia"/>
          <w:sz w:val="28"/>
          <w:lang w:eastAsia="zh-CN"/>
        </w:rPr>
        <w:t>(十二)、灯管项目进度规划与执行</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32" w:name="_Toc9414"/>
      <w:r>
        <w:rPr>
          <w:rFonts w:ascii="仿宋" w:eastAsia="仿宋" w:hAnsi="仿宋" w:cs="仿宋" w:hint="eastAsia"/>
          <w:sz w:val="28"/>
          <w:lang w:eastAsia="zh-CN"/>
        </w:rPr>
        <w:t>(十三)、经济效益分析与投资预估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 灯管项目总投资及资金构成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灯管项目总投资预计为XXX万元，其中固定资产投资为XXX万元，占灯管项目总投资的XX%；流动资金为XXX万元，占灯管项目总投资的XX%。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目前，该灯管项目的资金筹措阶段由企业自筹，通过内部资金和融资等方式满足灯管项目启动和实施的资金需求。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灯管项目预期经济效益规划目标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管项目预期在达产年实现营业收入达XXX万元，总成本费用为XXX万元，税金及附加为XXX万元，实现利润总额为XXX万元，利税总额为XXX万元，税后净利润达XXX万元，达产年纳税总额为XXX万元。在达产年，灯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这些预期经济效益规划目标反映了灯管项目在经济层面的可行性和潜在收益，为灯管项目的推进和实施提供了有力的经济支持。</w:t>
      </w:r>
    </w:p>
    <w:p>
      <w:pPr>
        <w:pStyle w:val="Heading2"/>
        <w:ind w:firstLine="560" w:firstLineChars="200"/>
        <w:rPr>
          <w:rFonts w:ascii="仿宋" w:eastAsia="仿宋" w:hAnsi="仿宋" w:cs="仿宋" w:hint="eastAsia"/>
          <w:sz w:val="28"/>
          <w:lang w:eastAsia="zh-CN"/>
        </w:rPr>
      </w:pPr>
      <w:bookmarkStart w:id="33" w:name="_Toc24250"/>
      <w:r>
        <w:rPr>
          <w:rFonts w:ascii="仿宋" w:eastAsia="仿宋" w:hAnsi="仿宋" w:cs="仿宋" w:hint="eastAsia"/>
          <w:sz w:val="28"/>
          <w:lang w:eastAsia="zh-CN"/>
        </w:rPr>
        <w:t>(十四)、报告详解与解释</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1、灯管项目符合政策和示范园区发展需求：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灯管项目不仅完全符合国家产业发展政策和规划要求，还与XXX产业示范园区及XXX产业示范园区的XX行业布局和结构调整政策相契合。灯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2、灯管项目对示范园区经济的促进作用：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灯管项目”。这一建设将不仅有力促进XXX产业示范园区的经济发展，创造了XX个就业职位，达产年纳税总额达到XX万元，更将通过灯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3、灯管项目的经济效益和投资回报率：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管项目达产年投资利润率高达XX%，投资利税率达到XX%，全部投资回报率为XX%，而全部投资回收期仅为XX年（含建设期）。这意味着灯管项目不仅具备强大的盈利能力，同时展现了卓越的抗风险能力，为投资者带来了可观的经济回报，进一步确保了灯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https://d.book118.com/606104113012010055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灯管项目合作计划书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E4617"/>
    <w:rsid w:val="2CCA2C19"/>
    <w:rsid w:val="79F24EA5"/>
    <w:rsid w:val="7F9E4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6104113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2024-01-31T15:47:00Z</dcterms:created>
  <dcterms:modified xsi:type="dcterms:W3CDTF">2024-01-31T15:48:06Z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8799116E00144DCAAFA06D23FE8D8BA4_11</vt:lpwstr>
  </property>
  <property fmtid="{D5CDD505-2E9C-101B-9397-08002B2CF9AE}" pid="3" name="KSOProductBuildVer">
    <vt:lpwstr>2052-12.1.0.16250</vt:lpwstr>
  </property>
</Properties>
</file>