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监测环境污染的卫星系统项目规划设计蓝图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1476" w:history="1">
        <w:r>
          <w:rPr>
            <w:rFonts w:ascii="仿宋" w:eastAsia="仿宋" w:hAnsi="仿宋" w:cs="仿宋" w:hint="eastAsia"/>
            <w:lang w:eastAsia="zh-CN"/>
          </w:rPr>
          <w:t>前言</w:t>
        </w:r>
        <w:r>
          <w:tab/>
        </w:r>
        <w:r>
          <w:fldChar w:fldCharType="begin"/>
        </w:r>
        <w:r>
          <w:instrText xml:space="preserve"> PAGEREF _Toc21476 \h </w:instrText>
        </w:r>
        <w:r>
          <w:fldChar w:fldCharType="separate"/>
        </w:r>
        <w:r>
          <w:t>3</w:t>
        </w:r>
        <w:r>
          <w:fldChar w:fldCharType="end"/>
        </w:r>
      </w:hyperlink>
    </w:p>
    <w:p>
      <w:pPr>
        <w:pStyle w:val="TOC1"/>
        <w:tabs>
          <w:tab w:val="right" w:leader="dot" w:pos="8306"/>
        </w:tabs>
      </w:pPr>
      <w:hyperlink w:anchor="_Toc27796" w:history="1">
        <w:r>
          <w:rPr>
            <w:rFonts w:ascii="仿宋" w:eastAsia="仿宋" w:hAnsi="仿宋" w:cs="仿宋" w:hint="eastAsia"/>
            <w:lang w:eastAsia="zh-CN"/>
          </w:rPr>
          <w:t>一、监测环境污染的卫星系统项目建设单位说明</w:t>
        </w:r>
        <w:r>
          <w:tab/>
        </w:r>
        <w:r>
          <w:fldChar w:fldCharType="begin"/>
        </w:r>
        <w:r>
          <w:instrText xml:space="preserve"> PAGEREF _Toc27796 \h </w:instrText>
        </w:r>
        <w:r>
          <w:fldChar w:fldCharType="separate"/>
        </w:r>
        <w:r>
          <w:t>3</w:t>
        </w:r>
        <w:r>
          <w:fldChar w:fldCharType="end"/>
        </w:r>
      </w:hyperlink>
    </w:p>
    <w:p>
      <w:pPr>
        <w:pStyle w:val="TOC2"/>
        <w:tabs>
          <w:tab w:val="right" w:leader="dot" w:pos="8306"/>
        </w:tabs>
      </w:pPr>
      <w:hyperlink w:anchor="_Toc17609" w:history="1">
        <w:r>
          <w:rPr>
            <w:rFonts w:ascii="仿宋" w:eastAsia="仿宋" w:hAnsi="仿宋" w:cs="仿宋" w:hint="eastAsia"/>
            <w:lang w:eastAsia="zh-CN"/>
          </w:rPr>
          <w:t>(一)、监测环境污染的卫星系统项目承办单位基本情况</w:t>
        </w:r>
        <w:r>
          <w:tab/>
        </w:r>
        <w:r>
          <w:fldChar w:fldCharType="begin"/>
        </w:r>
        <w:r>
          <w:instrText xml:space="preserve"> PAGEREF _Toc17609 \h </w:instrText>
        </w:r>
        <w:r>
          <w:fldChar w:fldCharType="separate"/>
        </w:r>
        <w:r>
          <w:t>3</w:t>
        </w:r>
        <w:r>
          <w:fldChar w:fldCharType="end"/>
        </w:r>
      </w:hyperlink>
    </w:p>
    <w:p>
      <w:pPr>
        <w:pStyle w:val="TOC2"/>
        <w:tabs>
          <w:tab w:val="right" w:leader="dot" w:pos="8306"/>
        </w:tabs>
      </w:pPr>
      <w:hyperlink w:anchor="_Toc11916" w:history="1">
        <w:r>
          <w:rPr>
            <w:rFonts w:ascii="仿宋" w:eastAsia="仿宋" w:hAnsi="仿宋" w:cs="仿宋" w:hint="eastAsia"/>
            <w:lang w:eastAsia="zh-CN"/>
          </w:rPr>
          <w:t>(二)、公司经济效益分析</w:t>
        </w:r>
        <w:r>
          <w:tab/>
        </w:r>
        <w:r>
          <w:fldChar w:fldCharType="begin"/>
        </w:r>
        <w:r>
          <w:instrText xml:space="preserve"> PAGEREF _Toc11916 \h </w:instrText>
        </w:r>
        <w:r>
          <w:fldChar w:fldCharType="separate"/>
        </w:r>
        <w:r>
          <w:t>4</w:t>
        </w:r>
        <w:r>
          <w:fldChar w:fldCharType="end"/>
        </w:r>
      </w:hyperlink>
    </w:p>
    <w:p>
      <w:pPr>
        <w:pStyle w:val="TOC1"/>
        <w:tabs>
          <w:tab w:val="right" w:leader="dot" w:pos="8306"/>
        </w:tabs>
      </w:pPr>
      <w:hyperlink w:anchor="_Toc20108" w:history="1">
        <w:r>
          <w:rPr>
            <w:rFonts w:ascii="仿宋" w:eastAsia="仿宋" w:hAnsi="仿宋" w:cs="仿宋" w:hint="eastAsia"/>
            <w:lang w:eastAsia="zh-CN"/>
          </w:rPr>
          <w:t>二、工艺说明</w:t>
        </w:r>
        <w:r>
          <w:tab/>
        </w:r>
        <w:r>
          <w:fldChar w:fldCharType="begin"/>
        </w:r>
        <w:r>
          <w:instrText xml:space="preserve"> PAGEREF _Toc20108 \h </w:instrText>
        </w:r>
        <w:r>
          <w:fldChar w:fldCharType="separate"/>
        </w:r>
        <w:r>
          <w:t>5</w:t>
        </w:r>
        <w:r>
          <w:fldChar w:fldCharType="end"/>
        </w:r>
      </w:hyperlink>
    </w:p>
    <w:p>
      <w:pPr>
        <w:pStyle w:val="TOC2"/>
        <w:tabs>
          <w:tab w:val="right" w:leader="dot" w:pos="8306"/>
        </w:tabs>
      </w:pPr>
      <w:hyperlink w:anchor="_Toc31074" w:history="1">
        <w:r>
          <w:rPr>
            <w:rFonts w:ascii="仿宋" w:eastAsia="仿宋" w:hAnsi="仿宋" w:cs="仿宋" w:hint="eastAsia"/>
            <w:lang w:eastAsia="zh-CN"/>
          </w:rPr>
          <w:t>(一)、技术管理特点</w:t>
        </w:r>
        <w:r>
          <w:tab/>
        </w:r>
        <w:r>
          <w:fldChar w:fldCharType="begin"/>
        </w:r>
        <w:r>
          <w:instrText xml:space="preserve"> PAGEREF _Toc31074 \h </w:instrText>
        </w:r>
        <w:r>
          <w:fldChar w:fldCharType="separate"/>
        </w:r>
        <w:r>
          <w:t>5</w:t>
        </w:r>
        <w:r>
          <w:fldChar w:fldCharType="end"/>
        </w:r>
      </w:hyperlink>
    </w:p>
    <w:p>
      <w:pPr>
        <w:pStyle w:val="TOC2"/>
        <w:tabs>
          <w:tab w:val="right" w:leader="dot" w:pos="8306"/>
        </w:tabs>
      </w:pPr>
      <w:hyperlink w:anchor="_Toc12369" w:history="1">
        <w:r>
          <w:rPr>
            <w:rFonts w:ascii="仿宋" w:eastAsia="仿宋" w:hAnsi="仿宋" w:cs="仿宋" w:hint="eastAsia"/>
            <w:lang w:eastAsia="zh-CN"/>
          </w:rPr>
          <w:t>(二)、监测环境污染的卫星系统项目工艺技术设计方案</w:t>
        </w:r>
        <w:r>
          <w:tab/>
        </w:r>
        <w:r>
          <w:fldChar w:fldCharType="begin"/>
        </w:r>
        <w:r>
          <w:instrText xml:space="preserve"> PAGEREF _Toc12369 \h </w:instrText>
        </w:r>
        <w:r>
          <w:fldChar w:fldCharType="separate"/>
        </w:r>
        <w:r>
          <w:t>6</w:t>
        </w:r>
        <w:r>
          <w:fldChar w:fldCharType="end"/>
        </w:r>
      </w:hyperlink>
    </w:p>
    <w:p>
      <w:pPr>
        <w:pStyle w:val="TOC2"/>
        <w:tabs>
          <w:tab w:val="right" w:leader="dot" w:pos="8306"/>
        </w:tabs>
      </w:pPr>
      <w:hyperlink w:anchor="_Toc7522" w:history="1">
        <w:r>
          <w:rPr>
            <w:rFonts w:ascii="仿宋" w:eastAsia="仿宋" w:hAnsi="仿宋" w:cs="仿宋" w:hint="eastAsia"/>
            <w:lang w:eastAsia="zh-CN"/>
          </w:rPr>
          <w:t>(三)、设备选型方案</w:t>
        </w:r>
        <w:r>
          <w:tab/>
        </w:r>
        <w:r>
          <w:fldChar w:fldCharType="begin"/>
        </w:r>
        <w:r>
          <w:instrText xml:space="preserve"> PAGEREF _Toc7522 \h </w:instrText>
        </w:r>
        <w:r>
          <w:fldChar w:fldCharType="separate"/>
        </w:r>
        <w:r>
          <w:t>7</w:t>
        </w:r>
        <w:r>
          <w:fldChar w:fldCharType="end"/>
        </w:r>
      </w:hyperlink>
    </w:p>
    <w:p>
      <w:pPr>
        <w:pStyle w:val="TOC1"/>
        <w:tabs>
          <w:tab w:val="right" w:leader="dot" w:pos="8306"/>
        </w:tabs>
      </w:pPr>
      <w:hyperlink w:anchor="_Toc14337" w:history="1">
        <w:r>
          <w:rPr>
            <w:rFonts w:ascii="仿宋" w:eastAsia="仿宋" w:hAnsi="仿宋" w:cs="仿宋" w:hint="eastAsia"/>
            <w:lang w:eastAsia="zh-CN"/>
          </w:rPr>
          <w:t>三、监测环境污染的卫星系统项目文档管理</w:t>
        </w:r>
        <w:r>
          <w:tab/>
        </w:r>
        <w:r>
          <w:fldChar w:fldCharType="begin"/>
        </w:r>
        <w:r>
          <w:instrText xml:space="preserve"> PAGEREF _Toc14337 \h </w:instrText>
        </w:r>
        <w:r>
          <w:fldChar w:fldCharType="separate"/>
        </w:r>
        <w:r>
          <w:t>9</w:t>
        </w:r>
        <w:r>
          <w:fldChar w:fldCharType="end"/>
        </w:r>
      </w:hyperlink>
    </w:p>
    <w:p>
      <w:pPr>
        <w:pStyle w:val="TOC2"/>
        <w:tabs>
          <w:tab w:val="right" w:leader="dot" w:pos="8306"/>
        </w:tabs>
      </w:pPr>
      <w:hyperlink w:anchor="_Toc15451" w:history="1">
        <w:r>
          <w:rPr>
            <w:rFonts w:ascii="仿宋" w:eastAsia="仿宋" w:hAnsi="仿宋" w:cs="仿宋" w:hint="eastAsia"/>
            <w:lang w:eastAsia="zh-CN"/>
          </w:rPr>
          <w:t>(一)、文档编制与审查</w:t>
        </w:r>
        <w:r>
          <w:tab/>
        </w:r>
        <w:r>
          <w:fldChar w:fldCharType="begin"/>
        </w:r>
        <w:r>
          <w:instrText xml:space="preserve"> PAGEREF _Toc15451 \h </w:instrText>
        </w:r>
        <w:r>
          <w:fldChar w:fldCharType="separate"/>
        </w:r>
        <w:r>
          <w:t>9</w:t>
        </w:r>
        <w:r>
          <w:fldChar w:fldCharType="end"/>
        </w:r>
      </w:hyperlink>
    </w:p>
    <w:p>
      <w:pPr>
        <w:pStyle w:val="TOC2"/>
        <w:tabs>
          <w:tab w:val="right" w:leader="dot" w:pos="8306"/>
        </w:tabs>
      </w:pPr>
      <w:hyperlink w:anchor="_Toc1430" w:history="1">
        <w:r>
          <w:rPr>
            <w:rFonts w:ascii="仿宋" w:eastAsia="仿宋" w:hAnsi="仿宋" w:cs="仿宋" w:hint="eastAsia"/>
            <w:lang w:eastAsia="zh-CN"/>
          </w:rPr>
          <w:t>(二)、文档发布与分发</w:t>
        </w:r>
        <w:r>
          <w:tab/>
        </w:r>
        <w:r>
          <w:fldChar w:fldCharType="begin"/>
        </w:r>
        <w:r>
          <w:instrText xml:space="preserve"> PAGEREF _Toc1430 \h </w:instrText>
        </w:r>
        <w:r>
          <w:fldChar w:fldCharType="separate"/>
        </w:r>
        <w:r>
          <w:t>10</w:t>
        </w:r>
        <w:r>
          <w:fldChar w:fldCharType="end"/>
        </w:r>
      </w:hyperlink>
    </w:p>
    <w:p>
      <w:pPr>
        <w:pStyle w:val="TOC2"/>
        <w:tabs>
          <w:tab w:val="right" w:leader="dot" w:pos="8306"/>
        </w:tabs>
      </w:pPr>
      <w:hyperlink w:anchor="_Toc28223" w:history="1">
        <w:r>
          <w:rPr>
            <w:rFonts w:ascii="仿宋" w:eastAsia="仿宋" w:hAnsi="仿宋" w:cs="仿宋" w:hint="eastAsia"/>
            <w:lang w:eastAsia="zh-CN"/>
          </w:rPr>
          <w:t>(三)、文档存档与归档</w:t>
        </w:r>
        <w:r>
          <w:tab/>
        </w:r>
        <w:r>
          <w:fldChar w:fldCharType="begin"/>
        </w:r>
        <w:r>
          <w:instrText xml:space="preserve"> PAGEREF _Toc28223 \h </w:instrText>
        </w:r>
        <w:r>
          <w:fldChar w:fldCharType="separate"/>
        </w:r>
        <w:r>
          <w:t>11</w:t>
        </w:r>
        <w:r>
          <w:fldChar w:fldCharType="end"/>
        </w:r>
      </w:hyperlink>
    </w:p>
    <w:p>
      <w:pPr>
        <w:pStyle w:val="TOC1"/>
        <w:tabs>
          <w:tab w:val="right" w:leader="dot" w:pos="8306"/>
        </w:tabs>
      </w:pPr>
      <w:hyperlink w:anchor="_Toc20907" w:history="1">
        <w:r>
          <w:rPr>
            <w:rFonts w:ascii="仿宋" w:eastAsia="仿宋" w:hAnsi="仿宋" w:cs="仿宋" w:hint="eastAsia"/>
            <w:lang w:eastAsia="zh-CN"/>
          </w:rPr>
          <w:t>四、监测环境污染的卫星系统项目建设背景及必要性分析</w:t>
        </w:r>
        <w:r>
          <w:tab/>
        </w:r>
        <w:r>
          <w:fldChar w:fldCharType="begin"/>
        </w:r>
        <w:r>
          <w:instrText xml:space="preserve"> PAGEREF _Toc20907 \h </w:instrText>
        </w:r>
        <w:r>
          <w:fldChar w:fldCharType="separate"/>
        </w:r>
        <w:r>
          <w:t>12</w:t>
        </w:r>
        <w:r>
          <w:fldChar w:fldCharType="end"/>
        </w:r>
      </w:hyperlink>
    </w:p>
    <w:p>
      <w:pPr>
        <w:pStyle w:val="TOC2"/>
        <w:tabs>
          <w:tab w:val="right" w:leader="dot" w:pos="8306"/>
        </w:tabs>
      </w:pPr>
      <w:hyperlink w:anchor="_Toc20446" w:history="1">
        <w:r>
          <w:rPr>
            <w:rFonts w:ascii="仿宋" w:eastAsia="仿宋" w:hAnsi="仿宋" w:cs="仿宋" w:hint="eastAsia"/>
            <w:lang w:eastAsia="zh-CN"/>
          </w:rPr>
          <w:t>(一)、监测环境污染的卫星系统项目背景分析</w:t>
        </w:r>
        <w:r>
          <w:tab/>
        </w:r>
        <w:r>
          <w:fldChar w:fldCharType="begin"/>
        </w:r>
        <w:r>
          <w:instrText xml:space="preserve"> PAGEREF _Toc20446 \h </w:instrText>
        </w:r>
        <w:r>
          <w:fldChar w:fldCharType="separate"/>
        </w:r>
        <w:r>
          <w:t>12</w:t>
        </w:r>
        <w:r>
          <w:fldChar w:fldCharType="end"/>
        </w:r>
      </w:hyperlink>
    </w:p>
    <w:p>
      <w:pPr>
        <w:pStyle w:val="TOC2"/>
        <w:tabs>
          <w:tab w:val="right" w:leader="dot" w:pos="8306"/>
        </w:tabs>
      </w:pPr>
      <w:hyperlink w:anchor="_Toc6608" w:history="1">
        <w:r>
          <w:rPr>
            <w:rFonts w:ascii="仿宋" w:eastAsia="仿宋" w:hAnsi="仿宋" w:cs="仿宋" w:hint="eastAsia"/>
            <w:lang w:eastAsia="zh-CN"/>
          </w:rPr>
          <w:t>(二)、监测环境污染的卫星系统项目建设必要性分析</w:t>
        </w:r>
        <w:r>
          <w:tab/>
        </w:r>
        <w:r>
          <w:fldChar w:fldCharType="begin"/>
        </w:r>
        <w:r>
          <w:instrText xml:space="preserve"> PAGEREF _Toc6608 \h </w:instrText>
        </w:r>
        <w:r>
          <w:fldChar w:fldCharType="separate"/>
        </w:r>
        <w:r>
          <w:t>14</w:t>
        </w:r>
        <w:r>
          <w:fldChar w:fldCharType="end"/>
        </w:r>
      </w:hyperlink>
    </w:p>
    <w:p>
      <w:pPr>
        <w:pStyle w:val="TOC1"/>
        <w:tabs>
          <w:tab w:val="right" w:leader="dot" w:pos="8306"/>
        </w:tabs>
      </w:pPr>
      <w:hyperlink w:anchor="_Toc29830" w:history="1">
        <w:r>
          <w:rPr>
            <w:rFonts w:ascii="仿宋" w:eastAsia="仿宋" w:hAnsi="仿宋" w:cs="仿宋" w:hint="eastAsia"/>
            <w:lang w:eastAsia="zh-CN"/>
          </w:rPr>
          <w:t>五、监测环境污染的卫星系统项目土建工程</w:t>
        </w:r>
        <w:r>
          <w:tab/>
        </w:r>
        <w:r>
          <w:fldChar w:fldCharType="begin"/>
        </w:r>
        <w:r>
          <w:instrText xml:space="preserve"> PAGEREF _Toc29830 \h </w:instrText>
        </w:r>
        <w:r>
          <w:fldChar w:fldCharType="separate"/>
        </w:r>
        <w:r>
          <w:t>15</w:t>
        </w:r>
        <w:r>
          <w:fldChar w:fldCharType="end"/>
        </w:r>
      </w:hyperlink>
    </w:p>
    <w:p>
      <w:pPr>
        <w:pStyle w:val="TOC2"/>
        <w:tabs>
          <w:tab w:val="right" w:leader="dot" w:pos="8306"/>
        </w:tabs>
      </w:pPr>
      <w:hyperlink w:anchor="_Toc26670" w:history="1">
        <w:r>
          <w:rPr>
            <w:rFonts w:ascii="仿宋" w:eastAsia="仿宋" w:hAnsi="仿宋" w:cs="仿宋" w:hint="eastAsia"/>
            <w:lang w:eastAsia="zh-CN"/>
          </w:rPr>
          <w:t>(一)、建筑工程设计原则</w:t>
        </w:r>
        <w:r>
          <w:tab/>
        </w:r>
        <w:r>
          <w:fldChar w:fldCharType="begin"/>
        </w:r>
        <w:r>
          <w:instrText xml:space="preserve"> PAGEREF _Toc26670 \h </w:instrText>
        </w:r>
        <w:r>
          <w:fldChar w:fldCharType="separate"/>
        </w:r>
        <w:r>
          <w:t>15</w:t>
        </w:r>
        <w:r>
          <w:fldChar w:fldCharType="end"/>
        </w:r>
      </w:hyperlink>
    </w:p>
    <w:p>
      <w:pPr>
        <w:pStyle w:val="TOC2"/>
        <w:tabs>
          <w:tab w:val="right" w:leader="dot" w:pos="8306"/>
        </w:tabs>
      </w:pPr>
      <w:hyperlink w:anchor="_Toc14729" w:history="1">
        <w:r>
          <w:rPr>
            <w:rFonts w:ascii="仿宋" w:eastAsia="仿宋" w:hAnsi="仿宋" w:cs="仿宋" w:hint="eastAsia"/>
            <w:lang w:eastAsia="zh-CN"/>
          </w:rPr>
          <w:t>(二)、土建工程设计年限及安全等级</w:t>
        </w:r>
        <w:r>
          <w:tab/>
        </w:r>
        <w:r>
          <w:fldChar w:fldCharType="begin"/>
        </w:r>
        <w:r>
          <w:instrText xml:space="preserve"> PAGEREF _Toc14729 \h </w:instrText>
        </w:r>
        <w:r>
          <w:fldChar w:fldCharType="separate"/>
        </w:r>
        <w:r>
          <w:t>17</w:t>
        </w:r>
        <w:r>
          <w:fldChar w:fldCharType="end"/>
        </w:r>
      </w:hyperlink>
    </w:p>
    <w:p>
      <w:pPr>
        <w:pStyle w:val="TOC2"/>
        <w:tabs>
          <w:tab w:val="right" w:leader="dot" w:pos="8306"/>
        </w:tabs>
      </w:pPr>
      <w:hyperlink w:anchor="_Toc22900" w:history="1">
        <w:r>
          <w:rPr>
            <w:rFonts w:ascii="仿宋" w:eastAsia="仿宋" w:hAnsi="仿宋" w:cs="仿宋" w:hint="eastAsia"/>
            <w:lang w:eastAsia="zh-CN"/>
          </w:rPr>
          <w:t>(三)、建筑工程设计总体要求</w:t>
        </w:r>
        <w:r>
          <w:tab/>
        </w:r>
        <w:r>
          <w:fldChar w:fldCharType="begin"/>
        </w:r>
        <w:r>
          <w:instrText xml:space="preserve"> PAGEREF _Toc22900 \h </w:instrText>
        </w:r>
        <w:r>
          <w:fldChar w:fldCharType="separate"/>
        </w:r>
        <w:r>
          <w:t>18</w:t>
        </w:r>
        <w:r>
          <w:fldChar w:fldCharType="end"/>
        </w:r>
      </w:hyperlink>
    </w:p>
    <w:p>
      <w:pPr>
        <w:pStyle w:val="TOC2"/>
        <w:tabs>
          <w:tab w:val="right" w:leader="dot" w:pos="8306"/>
        </w:tabs>
      </w:pPr>
      <w:hyperlink w:anchor="_Toc13040" w:history="1">
        <w:r>
          <w:rPr>
            <w:rFonts w:ascii="仿宋" w:eastAsia="仿宋" w:hAnsi="仿宋" w:cs="仿宋" w:hint="eastAsia"/>
            <w:lang w:eastAsia="zh-CN"/>
          </w:rPr>
          <w:t>(四)、土建工程建设指标</w:t>
        </w:r>
        <w:r>
          <w:tab/>
        </w:r>
        <w:r>
          <w:fldChar w:fldCharType="begin"/>
        </w:r>
        <w:r>
          <w:instrText xml:space="preserve"> PAGEREF _Toc13040 \h </w:instrText>
        </w:r>
        <w:r>
          <w:fldChar w:fldCharType="separate"/>
        </w:r>
        <w:r>
          <w:t>19</w:t>
        </w:r>
        <w:r>
          <w:fldChar w:fldCharType="end"/>
        </w:r>
      </w:hyperlink>
    </w:p>
    <w:p>
      <w:pPr>
        <w:pStyle w:val="TOC1"/>
        <w:tabs>
          <w:tab w:val="right" w:leader="dot" w:pos="8306"/>
        </w:tabs>
      </w:pPr>
      <w:hyperlink w:anchor="_Toc23348" w:history="1">
        <w:r>
          <w:rPr>
            <w:rFonts w:ascii="仿宋" w:eastAsia="仿宋" w:hAnsi="仿宋" w:cs="仿宋" w:hint="eastAsia"/>
            <w:lang w:eastAsia="zh-CN"/>
          </w:rPr>
          <w:t>六、监测环境污染的卫星系统项目绩效评估</w:t>
        </w:r>
        <w:r>
          <w:tab/>
        </w:r>
        <w:r>
          <w:fldChar w:fldCharType="begin"/>
        </w:r>
        <w:r>
          <w:instrText xml:space="preserve"> PAGEREF _Toc23348 \h </w:instrText>
        </w:r>
        <w:r>
          <w:fldChar w:fldCharType="separate"/>
        </w:r>
        <w:r>
          <w:t>19</w:t>
        </w:r>
        <w:r>
          <w:fldChar w:fldCharType="end"/>
        </w:r>
      </w:hyperlink>
    </w:p>
    <w:p>
      <w:pPr>
        <w:pStyle w:val="TOC2"/>
        <w:tabs>
          <w:tab w:val="right" w:leader="dot" w:pos="8306"/>
        </w:tabs>
      </w:pPr>
      <w:hyperlink w:anchor="_Toc25329" w:history="1">
        <w:r>
          <w:rPr>
            <w:rFonts w:ascii="仿宋" w:eastAsia="仿宋" w:hAnsi="仿宋" w:cs="仿宋" w:hint="eastAsia"/>
            <w:lang w:eastAsia="zh-CN"/>
          </w:rPr>
          <w:t>(一)、绩效评估指标</w:t>
        </w:r>
        <w:r>
          <w:tab/>
        </w:r>
        <w:r>
          <w:fldChar w:fldCharType="begin"/>
        </w:r>
        <w:r>
          <w:instrText xml:space="preserve"> PAGEREF _Toc25329 \h </w:instrText>
        </w:r>
        <w:r>
          <w:fldChar w:fldCharType="separate"/>
        </w:r>
        <w:r>
          <w:t>19</w:t>
        </w:r>
        <w:r>
          <w:fldChar w:fldCharType="end"/>
        </w:r>
      </w:hyperlink>
    </w:p>
    <w:p>
      <w:pPr>
        <w:pStyle w:val="TOC2"/>
        <w:tabs>
          <w:tab w:val="right" w:leader="dot" w:pos="8306"/>
        </w:tabs>
      </w:pPr>
      <w:hyperlink w:anchor="_Toc11793" w:history="1">
        <w:r>
          <w:rPr>
            <w:rFonts w:ascii="仿宋" w:eastAsia="仿宋" w:hAnsi="仿宋" w:cs="仿宋" w:hint="eastAsia"/>
            <w:lang w:eastAsia="zh-CN"/>
          </w:rPr>
          <w:t>(二)、绩效评估方法</w:t>
        </w:r>
        <w:r>
          <w:tab/>
        </w:r>
        <w:r>
          <w:fldChar w:fldCharType="begin"/>
        </w:r>
        <w:r>
          <w:instrText xml:space="preserve"> PAGEREF _Toc11793 \h </w:instrText>
        </w:r>
        <w:r>
          <w:fldChar w:fldCharType="separate"/>
        </w:r>
        <w:r>
          <w:t>20</w:t>
        </w:r>
        <w:r>
          <w:fldChar w:fldCharType="end"/>
        </w:r>
      </w:hyperlink>
    </w:p>
    <w:p>
      <w:pPr>
        <w:pStyle w:val="TOC2"/>
        <w:tabs>
          <w:tab w:val="right" w:leader="dot" w:pos="8306"/>
        </w:tabs>
      </w:pPr>
      <w:hyperlink w:anchor="_Toc14812" w:history="1">
        <w:r>
          <w:rPr>
            <w:rFonts w:ascii="仿宋" w:eastAsia="仿宋" w:hAnsi="仿宋" w:cs="仿宋" w:hint="eastAsia"/>
            <w:lang w:eastAsia="zh-CN"/>
          </w:rPr>
          <w:t>(三)、绩效评估周期</w:t>
        </w:r>
        <w:r>
          <w:tab/>
        </w:r>
        <w:r>
          <w:fldChar w:fldCharType="begin"/>
        </w:r>
        <w:r>
          <w:instrText xml:space="preserve"> PAGEREF _Toc14812 \h </w:instrText>
        </w:r>
        <w:r>
          <w:fldChar w:fldCharType="separate"/>
        </w:r>
        <w:r>
          <w:t>21</w:t>
        </w:r>
        <w:r>
          <w:fldChar w:fldCharType="end"/>
        </w:r>
      </w:hyperlink>
    </w:p>
    <w:p>
      <w:pPr>
        <w:pStyle w:val="TOC1"/>
        <w:tabs>
          <w:tab w:val="right" w:leader="dot" w:pos="8306"/>
        </w:tabs>
      </w:pPr>
      <w:hyperlink w:anchor="_Toc21100" w:history="1">
        <w:r>
          <w:rPr>
            <w:rFonts w:ascii="仿宋" w:eastAsia="仿宋" w:hAnsi="仿宋" w:cs="仿宋" w:hint="eastAsia"/>
            <w:lang w:eastAsia="zh-CN"/>
          </w:rPr>
          <w:t>七、监测环境污染的卫星系统项目人力资源管理</w:t>
        </w:r>
        <w:r>
          <w:tab/>
        </w:r>
        <w:r>
          <w:fldChar w:fldCharType="begin"/>
        </w:r>
        <w:r>
          <w:instrText xml:space="preserve"> PAGEREF _Toc21100 \h </w:instrText>
        </w:r>
        <w:r>
          <w:fldChar w:fldCharType="separate"/>
        </w:r>
        <w:r>
          <w:t>22</w:t>
        </w:r>
        <w:r>
          <w:fldChar w:fldCharType="end"/>
        </w:r>
      </w:hyperlink>
    </w:p>
    <w:p>
      <w:pPr>
        <w:pStyle w:val="TOC2"/>
        <w:tabs>
          <w:tab w:val="right" w:leader="dot" w:pos="8306"/>
        </w:tabs>
      </w:pPr>
      <w:hyperlink w:anchor="_Toc2710" w:history="1">
        <w:r>
          <w:rPr>
            <w:rFonts w:ascii="仿宋" w:eastAsia="仿宋" w:hAnsi="仿宋" w:cs="仿宋" w:hint="eastAsia"/>
            <w:lang w:eastAsia="zh-CN"/>
          </w:rPr>
          <w:t>(一)、建立健全的预算管理制度</w:t>
        </w:r>
        <w:r>
          <w:tab/>
        </w:r>
        <w:r>
          <w:fldChar w:fldCharType="begin"/>
        </w:r>
        <w:r>
          <w:instrText xml:space="preserve"> PAGEREF _Toc2710 \h </w:instrText>
        </w:r>
        <w:r>
          <w:fldChar w:fldCharType="separate"/>
        </w:r>
        <w:r>
          <w:t>22</w:t>
        </w:r>
        <w:r>
          <w:fldChar w:fldCharType="end"/>
        </w:r>
      </w:hyperlink>
    </w:p>
    <w:p>
      <w:pPr>
        <w:pStyle w:val="TOC2"/>
        <w:tabs>
          <w:tab w:val="right" w:leader="dot" w:pos="8306"/>
        </w:tabs>
      </w:pPr>
      <w:hyperlink w:anchor="_Toc31607" w:history="1">
        <w:r>
          <w:rPr>
            <w:rFonts w:ascii="仿宋" w:eastAsia="仿宋" w:hAnsi="仿宋" w:cs="仿宋" w:hint="eastAsia"/>
            <w:lang w:eastAsia="zh-CN"/>
          </w:rPr>
          <w:t>(二)、加强资金流动监控</w:t>
        </w:r>
        <w:r>
          <w:tab/>
        </w:r>
        <w:r>
          <w:fldChar w:fldCharType="begin"/>
        </w:r>
        <w:r>
          <w:instrText xml:space="preserve"> PAGEREF _Toc31607 \h </w:instrText>
        </w:r>
        <w:r>
          <w:fldChar w:fldCharType="separate"/>
        </w:r>
        <w:r>
          <w:t>24</w:t>
        </w:r>
        <w:r>
          <w:fldChar w:fldCharType="end"/>
        </w:r>
      </w:hyperlink>
    </w:p>
    <w:p>
      <w:pPr>
        <w:pStyle w:val="TOC2"/>
        <w:tabs>
          <w:tab w:val="right" w:leader="dot" w:pos="8306"/>
        </w:tabs>
      </w:pPr>
      <w:hyperlink w:anchor="_Toc16358" w:history="1">
        <w:r>
          <w:rPr>
            <w:rFonts w:ascii="仿宋" w:eastAsia="仿宋" w:hAnsi="仿宋" w:cs="仿宋" w:hint="eastAsia"/>
            <w:lang w:eastAsia="zh-CN"/>
          </w:rPr>
          <w:t>(三)、制定完善的风险控制机制</w:t>
        </w:r>
        <w:r>
          <w:tab/>
        </w:r>
        <w:r>
          <w:fldChar w:fldCharType="begin"/>
        </w:r>
        <w:r>
          <w:instrText xml:space="preserve"> PAGEREF _Toc16358 \h </w:instrText>
        </w:r>
        <w:r>
          <w:fldChar w:fldCharType="separate"/>
        </w:r>
        <w:r>
          <w:t>26</w:t>
        </w:r>
        <w:r>
          <w:fldChar w:fldCharType="end"/>
        </w:r>
      </w:hyperlink>
    </w:p>
    <w:p>
      <w:pPr>
        <w:pStyle w:val="TOC2"/>
        <w:tabs>
          <w:tab w:val="right" w:leader="dot" w:pos="8306"/>
        </w:tabs>
      </w:pPr>
      <w:hyperlink w:anchor="_Toc17363" w:history="1">
        <w:r>
          <w:rPr>
            <w:rFonts w:ascii="仿宋" w:eastAsia="仿宋" w:hAnsi="仿宋" w:cs="仿宋" w:hint="eastAsia"/>
            <w:lang w:eastAsia="zh-CN"/>
          </w:rPr>
          <w:t>(四)、优化成本管理</w:t>
        </w:r>
        <w:r>
          <w:tab/>
        </w:r>
        <w:r>
          <w:fldChar w:fldCharType="begin"/>
        </w:r>
        <w:r>
          <w:instrText xml:space="preserve"> PAGEREF _Toc17363 \h </w:instrText>
        </w:r>
        <w:r>
          <w:fldChar w:fldCharType="separate"/>
        </w:r>
        <w:r>
          <w:t>27</w:t>
        </w:r>
        <w:r>
          <w:fldChar w:fldCharType="end"/>
        </w:r>
      </w:hyperlink>
    </w:p>
    <w:p>
      <w:pPr>
        <w:pStyle w:val="TOC1"/>
        <w:tabs>
          <w:tab w:val="right" w:leader="dot" w:pos="8306"/>
        </w:tabs>
      </w:pPr>
      <w:hyperlink w:anchor="_Toc16662" w:history="1">
        <w:r>
          <w:rPr>
            <w:rFonts w:ascii="仿宋" w:eastAsia="仿宋" w:hAnsi="仿宋" w:cs="仿宋" w:hint="eastAsia"/>
            <w:lang w:eastAsia="zh-CN"/>
          </w:rPr>
          <w:t>八、监测环境污染的卫星系统项目计划安排</w:t>
        </w:r>
        <w:r>
          <w:tab/>
        </w:r>
        <w:r>
          <w:fldChar w:fldCharType="begin"/>
        </w:r>
        <w:r>
          <w:instrText xml:space="preserve"> PAGEREF _Toc16662 \h </w:instrText>
        </w:r>
        <w:r>
          <w:fldChar w:fldCharType="separate"/>
        </w:r>
        <w:r>
          <w:t>29</w:t>
        </w:r>
        <w:r>
          <w:fldChar w:fldCharType="end"/>
        </w:r>
      </w:hyperlink>
    </w:p>
    <w:p>
      <w:pPr>
        <w:pStyle w:val="TOC2"/>
        <w:tabs>
          <w:tab w:val="right" w:leader="dot" w:pos="8306"/>
        </w:tabs>
      </w:pPr>
      <w:hyperlink w:anchor="_Toc30751" w:history="1">
        <w:r>
          <w:rPr>
            <w:rFonts w:ascii="仿宋" w:eastAsia="仿宋" w:hAnsi="仿宋" w:cs="仿宋" w:hint="eastAsia"/>
            <w:lang w:eastAsia="zh-CN"/>
          </w:rPr>
          <w:t>(一)、建设周期</w:t>
        </w:r>
        <w:r>
          <w:tab/>
        </w:r>
        <w:r>
          <w:fldChar w:fldCharType="begin"/>
        </w:r>
        <w:r>
          <w:instrText xml:space="preserve"> PAGEREF _Toc30751 \h </w:instrText>
        </w:r>
        <w:r>
          <w:fldChar w:fldCharType="separate"/>
        </w:r>
        <w:r>
          <w:t>29</w:t>
        </w:r>
        <w:r>
          <w:fldChar w:fldCharType="end"/>
        </w:r>
      </w:hyperlink>
    </w:p>
    <w:p>
      <w:pPr>
        <w:pStyle w:val="TOC2"/>
        <w:tabs>
          <w:tab w:val="right" w:leader="dot" w:pos="8306"/>
        </w:tabs>
      </w:pPr>
      <w:hyperlink w:anchor="_Toc10426" w:history="1">
        <w:r>
          <w:rPr>
            <w:rFonts w:ascii="仿宋" w:eastAsia="仿宋" w:hAnsi="仿宋" w:cs="仿宋" w:hint="eastAsia"/>
            <w:lang w:eastAsia="zh-CN"/>
          </w:rPr>
          <w:t>(二)、建设进度</w:t>
        </w:r>
        <w:r>
          <w:tab/>
        </w:r>
        <w:r>
          <w:fldChar w:fldCharType="begin"/>
        </w:r>
        <w:r>
          <w:instrText xml:space="preserve"> PAGEREF _Toc10426 \h </w:instrText>
        </w:r>
        <w:r>
          <w:fldChar w:fldCharType="separate"/>
        </w:r>
        <w:r>
          <w:t>30</w:t>
        </w:r>
        <w:r>
          <w:fldChar w:fldCharType="end"/>
        </w:r>
      </w:hyperlink>
    </w:p>
    <w:p>
      <w:pPr>
        <w:pStyle w:val="TOC2"/>
        <w:tabs>
          <w:tab w:val="right" w:leader="dot" w:pos="8306"/>
        </w:tabs>
      </w:pPr>
      <w:hyperlink w:anchor="_Toc12082" w:history="1">
        <w:r>
          <w:rPr>
            <w:rFonts w:ascii="仿宋" w:eastAsia="仿宋" w:hAnsi="仿宋" w:cs="仿宋" w:hint="eastAsia"/>
            <w:lang w:eastAsia="zh-CN"/>
          </w:rPr>
          <w:t>(三)、进度安排注意事项</w:t>
        </w:r>
        <w:r>
          <w:tab/>
        </w:r>
        <w:r>
          <w:fldChar w:fldCharType="begin"/>
        </w:r>
        <w:r>
          <w:instrText xml:space="preserve"> PAGEREF _Toc12082 \h </w:instrText>
        </w:r>
        <w:r>
          <w:fldChar w:fldCharType="separate"/>
        </w:r>
        <w:r>
          <w:t>31</w:t>
        </w:r>
        <w:r>
          <w:fldChar w:fldCharType="end"/>
        </w:r>
      </w:hyperlink>
    </w:p>
    <w:p>
      <w:pPr>
        <w:pStyle w:val="TOC2"/>
        <w:tabs>
          <w:tab w:val="right" w:leader="dot" w:pos="8306"/>
        </w:tabs>
      </w:pPr>
      <w:hyperlink w:anchor="_Toc18080" w:history="1">
        <w:r>
          <w:rPr>
            <w:rFonts w:ascii="仿宋" w:eastAsia="仿宋" w:hAnsi="仿宋" w:cs="仿宋" w:hint="eastAsia"/>
            <w:lang w:eastAsia="zh-CN"/>
          </w:rPr>
          <w:t>(四)、人力资源配置</w:t>
        </w:r>
        <w:r>
          <w:tab/>
        </w:r>
        <w:r>
          <w:fldChar w:fldCharType="begin"/>
        </w:r>
        <w:r>
          <w:instrText xml:space="preserve"> PAGEREF _Toc18080 \h </w:instrText>
        </w:r>
        <w:r>
          <w:fldChar w:fldCharType="separate"/>
        </w:r>
        <w:r>
          <w:t>32</w:t>
        </w:r>
        <w:r>
          <w:fldChar w:fldCharType="end"/>
        </w:r>
      </w:hyperlink>
    </w:p>
    <w:p>
      <w:pPr>
        <w:pStyle w:val="TOC1"/>
        <w:tabs>
          <w:tab w:val="right" w:leader="dot" w:pos="8306"/>
        </w:tabs>
      </w:pPr>
      <w:hyperlink w:anchor="_Toc25799" w:history="1">
        <w:r>
          <w:rPr>
            <w:rFonts w:ascii="仿宋" w:eastAsia="仿宋" w:hAnsi="仿宋" w:cs="仿宋" w:hint="eastAsia"/>
            <w:lang w:eastAsia="zh-CN"/>
          </w:rPr>
          <w:t>九、监测环境污染的卫星系统项目人力资源培养与发展</w:t>
        </w:r>
        <w:r>
          <w:tab/>
        </w:r>
        <w:r>
          <w:fldChar w:fldCharType="begin"/>
        </w:r>
        <w:r>
          <w:instrText xml:space="preserve"> PAGEREF _Toc25799 \h </w:instrText>
        </w:r>
        <w:r>
          <w:fldChar w:fldCharType="separate"/>
        </w:r>
        <w:r>
          <w:t>33</w:t>
        </w:r>
        <w:r>
          <w:fldChar w:fldCharType="end"/>
        </w:r>
      </w:hyperlink>
    </w:p>
    <w:p>
      <w:pPr>
        <w:pStyle w:val="TOC2"/>
        <w:tabs>
          <w:tab w:val="right" w:leader="dot" w:pos="8306"/>
        </w:tabs>
      </w:pPr>
      <w:hyperlink w:anchor="_Toc28203" w:history="1">
        <w:r>
          <w:rPr>
            <w:rFonts w:ascii="仿宋" w:eastAsia="仿宋" w:hAnsi="仿宋" w:cs="仿宋" w:hint="eastAsia"/>
            <w:lang w:eastAsia="zh-CN"/>
          </w:rPr>
          <w:t>(一)、人才需求与规划</w:t>
        </w:r>
        <w:r>
          <w:tab/>
        </w:r>
        <w:r>
          <w:fldChar w:fldCharType="begin"/>
        </w:r>
        <w:r>
          <w:instrText xml:space="preserve"> PAGEREF _Toc28203 \h </w:instrText>
        </w:r>
        <w:r>
          <w:fldChar w:fldCharType="separate"/>
        </w:r>
        <w:r>
          <w:t>33</w:t>
        </w:r>
        <w:r>
          <w:fldChar w:fldCharType="end"/>
        </w:r>
      </w:hyperlink>
    </w:p>
    <w:p>
      <w:pPr>
        <w:pStyle w:val="TOC2"/>
        <w:tabs>
          <w:tab w:val="right" w:leader="dot" w:pos="8306"/>
        </w:tabs>
      </w:pPr>
      <w:hyperlink w:anchor="_Toc13031" w:history="1">
        <w:r>
          <w:rPr>
            <w:rFonts w:ascii="仿宋" w:eastAsia="仿宋" w:hAnsi="仿宋" w:cs="仿宋" w:hint="eastAsia"/>
            <w:lang w:eastAsia="zh-CN"/>
          </w:rPr>
          <w:t>(二)、培训与发展计划</w:t>
        </w:r>
        <w:r>
          <w:tab/>
        </w:r>
        <w:r>
          <w:fldChar w:fldCharType="begin"/>
        </w:r>
        <w:r>
          <w:instrText xml:space="preserve"> PAGEREF _Toc13031 \h </w:instrText>
        </w:r>
        <w:r>
          <w:fldChar w:fldCharType="separate"/>
        </w:r>
        <w:r>
          <w:t>34</w:t>
        </w:r>
        <w:r>
          <w:fldChar w:fldCharType="end"/>
        </w:r>
      </w:hyperlink>
    </w:p>
    <w:p>
      <w:pPr>
        <w:pStyle w:val="TOC1"/>
        <w:tabs>
          <w:tab w:val="right" w:leader="dot" w:pos="8306"/>
        </w:tabs>
      </w:pPr>
      <w:hyperlink w:anchor="_Toc23724" w:history="1">
        <w:r>
          <w:rPr>
            <w:rFonts w:ascii="仿宋" w:eastAsia="仿宋" w:hAnsi="仿宋" w:cs="仿宋" w:hint="eastAsia"/>
            <w:lang w:eastAsia="zh-CN"/>
          </w:rPr>
          <w:t>十、监测环境污染的卫星系统项目投资规划</w:t>
        </w:r>
        <w:r>
          <w:tab/>
        </w:r>
        <w:r>
          <w:fldChar w:fldCharType="begin"/>
        </w:r>
        <w:r>
          <w:instrText xml:space="preserve"> PAGEREF _Toc23724 \h </w:instrText>
        </w:r>
        <w:r>
          <w:fldChar w:fldCharType="separate"/>
        </w:r>
        <w:r>
          <w:t>34</w:t>
        </w:r>
        <w:r>
          <w:fldChar w:fldCharType="end"/>
        </w:r>
      </w:hyperlink>
    </w:p>
    <w:p>
      <w:pPr>
        <w:pStyle w:val="TOC2"/>
        <w:tabs>
          <w:tab w:val="right" w:leader="dot" w:pos="8306"/>
        </w:tabs>
      </w:pPr>
      <w:hyperlink w:anchor="_Toc26461" w:history="1">
        <w:r>
          <w:rPr>
            <w:rFonts w:ascii="仿宋" w:eastAsia="仿宋" w:hAnsi="仿宋" w:cs="仿宋" w:hint="eastAsia"/>
            <w:lang w:eastAsia="zh-CN"/>
          </w:rPr>
          <w:t>(一)、监测环境污染的卫星系统项目总投资估算</w:t>
        </w:r>
        <w:r>
          <w:tab/>
        </w:r>
        <w:r>
          <w:fldChar w:fldCharType="begin"/>
        </w:r>
        <w:r>
          <w:instrText xml:space="preserve"> PAGEREF _Toc26461 \h </w:instrText>
        </w:r>
        <w:r>
          <w:fldChar w:fldCharType="separate"/>
        </w:r>
        <w:r>
          <w:t>34</w:t>
        </w:r>
        <w:r>
          <w:fldChar w:fldCharType="end"/>
        </w:r>
      </w:hyperlink>
    </w:p>
    <w:p>
      <w:pPr>
        <w:pStyle w:val="TOC2"/>
        <w:tabs>
          <w:tab w:val="right" w:leader="dot" w:pos="8306"/>
        </w:tabs>
      </w:pPr>
      <w:hyperlink w:anchor="_Toc8063" w:history="1">
        <w:r>
          <w:rPr>
            <w:rFonts w:ascii="仿宋" w:eastAsia="仿宋" w:hAnsi="仿宋" w:cs="仿宋" w:hint="eastAsia"/>
            <w:lang w:eastAsia="zh-CN"/>
          </w:rPr>
          <w:t>(二)、资金筹措</w:t>
        </w:r>
        <w:r>
          <w:tab/>
        </w:r>
        <w:r>
          <w:fldChar w:fldCharType="begin"/>
        </w:r>
        <w:r>
          <w:instrText xml:space="preserve"> PAGEREF _Toc8063 \h </w:instrText>
        </w:r>
        <w:r>
          <w:fldChar w:fldCharType="separate"/>
        </w:r>
        <w:r>
          <w:t>36</w:t>
        </w:r>
        <w:r>
          <w:fldChar w:fldCharType="end"/>
        </w:r>
      </w:hyperlink>
    </w:p>
    <w:p>
      <w:pPr>
        <w:pStyle w:val="TOC1"/>
        <w:tabs>
          <w:tab w:val="right" w:leader="dot" w:pos="8306"/>
        </w:tabs>
      </w:pPr>
      <w:hyperlink w:anchor="_Toc24041" w:history="1">
        <w:r>
          <w:rPr>
            <w:rFonts w:ascii="仿宋" w:eastAsia="仿宋" w:hAnsi="仿宋" w:cs="仿宋" w:hint="eastAsia"/>
            <w:lang w:eastAsia="zh-CN"/>
          </w:rPr>
          <w:t>十一、监测环境污染的卫星系统项目社会影响</w:t>
        </w:r>
        <w:r>
          <w:tab/>
        </w:r>
        <w:r>
          <w:fldChar w:fldCharType="begin"/>
        </w:r>
        <w:r>
          <w:instrText xml:space="preserve"> PAGEREF _Toc24041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4553" w:history="1">
        <w:r>
          <w:rPr>
            <w:rFonts w:ascii="仿宋" w:eastAsia="仿宋" w:hAnsi="仿宋" w:cs="仿宋" w:hint="eastAsia"/>
            <w:lang w:eastAsia="zh-CN"/>
          </w:rPr>
          <w:t>(一)、社会责任与义务</w:t>
        </w:r>
        <w:r>
          <w:tab/>
        </w:r>
        <w:r>
          <w:fldChar w:fldCharType="begin"/>
        </w:r>
        <w:r>
          <w:instrText xml:space="preserve"> PAGEREF _Toc24553 \h </w:instrText>
        </w:r>
        <w:r>
          <w:fldChar w:fldCharType="separate"/>
        </w:r>
        <w:r>
          <w:t>36</w:t>
        </w:r>
        <w:r>
          <w:fldChar w:fldCharType="end"/>
        </w:r>
      </w:hyperlink>
    </w:p>
    <w:p>
      <w:pPr>
        <w:pStyle w:val="TOC2"/>
        <w:tabs>
          <w:tab w:val="right" w:leader="dot" w:pos="8306"/>
        </w:tabs>
      </w:pPr>
      <w:hyperlink w:anchor="_Toc3358" w:history="1">
        <w:r>
          <w:rPr>
            <w:rFonts w:ascii="仿宋" w:eastAsia="仿宋" w:hAnsi="仿宋" w:cs="仿宋" w:hint="eastAsia"/>
            <w:lang w:eastAsia="zh-CN"/>
          </w:rPr>
          <w:t>(二)、社会参与与沟通</w:t>
        </w:r>
        <w:r>
          <w:tab/>
        </w:r>
        <w:r>
          <w:fldChar w:fldCharType="begin"/>
        </w:r>
        <w:r>
          <w:instrText xml:space="preserve"> PAGEREF _Toc3358 \h </w:instrText>
        </w:r>
        <w:r>
          <w:fldChar w:fldCharType="separate"/>
        </w:r>
        <w:r>
          <w:t>37</w:t>
        </w:r>
        <w:r>
          <w:fldChar w:fldCharType="end"/>
        </w:r>
      </w:hyperlink>
    </w:p>
    <w:p>
      <w:pPr>
        <w:pStyle w:val="TOC1"/>
        <w:tabs>
          <w:tab w:val="right" w:leader="dot" w:pos="8306"/>
        </w:tabs>
      </w:pPr>
      <w:hyperlink w:anchor="_Toc27405" w:history="1">
        <w:r>
          <w:rPr>
            <w:rFonts w:ascii="仿宋" w:eastAsia="仿宋" w:hAnsi="仿宋" w:cs="仿宋" w:hint="eastAsia"/>
            <w:lang w:eastAsia="zh-CN"/>
          </w:rPr>
          <w:t>十二、监测环境污染的卫星系统项目环境影响分析</w:t>
        </w:r>
        <w:r>
          <w:tab/>
        </w:r>
        <w:r>
          <w:fldChar w:fldCharType="begin"/>
        </w:r>
        <w:r>
          <w:instrText xml:space="preserve"> PAGEREF _Toc27405 \h </w:instrText>
        </w:r>
        <w:r>
          <w:fldChar w:fldCharType="separate"/>
        </w:r>
        <w:r>
          <w:t>38</w:t>
        </w:r>
        <w:r>
          <w:fldChar w:fldCharType="end"/>
        </w:r>
      </w:hyperlink>
    </w:p>
    <w:p>
      <w:pPr>
        <w:pStyle w:val="TOC2"/>
        <w:tabs>
          <w:tab w:val="right" w:leader="dot" w:pos="8306"/>
        </w:tabs>
      </w:pPr>
      <w:hyperlink w:anchor="_Toc25351" w:history="1">
        <w:r>
          <w:rPr>
            <w:rFonts w:ascii="仿宋" w:eastAsia="仿宋" w:hAnsi="仿宋" w:cs="仿宋" w:hint="eastAsia"/>
            <w:lang w:eastAsia="zh-CN"/>
          </w:rPr>
          <w:t>(一)、建设区域环境质量现状</w:t>
        </w:r>
        <w:r>
          <w:tab/>
        </w:r>
        <w:r>
          <w:fldChar w:fldCharType="begin"/>
        </w:r>
        <w:r>
          <w:instrText xml:space="preserve"> PAGEREF _Toc25351 \h </w:instrText>
        </w:r>
        <w:r>
          <w:fldChar w:fldCharType="separate"/>
        </w:r>
        <w:r>
          <w:t>38</w:t>
        </w:r>
        <w:r>
          <w:fldChar w:fldCharType="end"/>
        </w:r>
      </w:hyperlink>
    </w:p>
    <w:p>
      <w:pPr>
        <w:pStyle w:val="TOC2"/>
        <w:tabs>
          <w:tab w:val="right" w:leader="dot" w:pos="8306"/>
        </w:tabs>
      </w:pPr>
      <w:hyperlink w:anchor="_Toc15991" w:history="1">
        <w:r>
          <w:rPr>
            <w:rFonts w:ascii="仿宋" w:eastAsia="仿宋" w:hAnsi="仿宋" w:cs="仿宋" w:hint="eastAsia"/>
            <w:lang w:eastAsia="zh-CN"/>
          </w:rPr>
          <w:t>(二)、建设期环境保护</w:t>
        </w:r>
        <w:r>
          <w:tab/>
        </w:r>
        <w:r>
          <w:fldChar w:fldCharType="begin"/>
        </w:r>
        <w:r>
          <w:instrText xml:space="preserve"> PAGEREF _Toc15991 \h </w:instrText>
        </w:r>
        <w:r>
          <w:fldChar w:fldCharType="separate"/>
        </w:r>
        <w:r>
          <w:t>40</w:t>
        </w:r>
        <w:r>
          <w:fldChar w:fldCharType="end"/>
        </w:r>
      </w:hyperlink>
    </w:p>
    <w:p>
      <w:pPr>
        <w:pStyle w:val="TOC2"/>
        <w:tabs>
          <w:tab w:val="right" w:leader="dot" w:pos="8306"/>
        </w:tabs>
      </w:pPr>
      <w:hyperlink w:anchor="_Toc14335" w:history="1">
        <w:r>
          <w:rPr>
            <w:rFonts w:ascii="仿宋" w:eastAsia="仿宋" w:hAnsi="仿宋" w:cs="仿宋" w:hint="eastAsia"/>
            <w:lang w:eastAsia="zh-CN"/>
          </w:rPr>
          <w:t>(三)、运营期环境保护</w:t>
        </w:r>
        <w:r>
          <w:tab/>
        </w:r>
        <w:r>
          <w:fldChar w:fldCharType="begin"/>
        </w:r>
        <w:r>
          <w:instrText xml:space="preserve"> PAGEREF _Toc14335 \h </w:instrText>
        </w:r>
        <w:r>
          <w:fldChar w:fldCharType="separate"/>
        </w:r>
        <w:r>
          <w:t>41</w:t>
        </w:r>
        <w:r>
          <w:fldChar w:fldCharType="end"/>
        </w:r>
      </w:hyperlink>
    </w:p>
    <w:p>
      <w:pPr>
        <w:pStyle w:val="TOC2"/>
        <w:tabs>
          <w:tab w:val="right" w:leader="dot" w:pos="8306"/>
        </w:tabs>
      </w:pPr>
      <w:hyperlink w:anchor="_Toc26123" w:history="1">
        <w:r>
          <w:rPr>
            <w:rFonts w:ascii="仿宋" w:eastAsia="仿宋" w:hAnsi="仿宋" w:cs="仿宋" w:hint="eastAsia"/>
            <w:lang w:eastAsia="zh-CN"/>
          </w:rPr>
          <w:t>(四)、监测环境污染的卫星系统项目建设对区域经济的影响</w:t>
        </w:r>
        <w:r>
          <w:tab/>
        </w:r>
        <w:r>
          <w:fldChar w:fldCharType="begin"/>
        </w:r>
        <w:r>
          <w:instrText xml:space="preserve"> PAGEREF _Toc26123 \h </w:instrText>
        </w:r>
        <w:r>
          <w:fldChar w:fldCharType="separate"/>
        </w:r>
        <w:r>
          <w:t>42</w:t>
        </w:r>
        <w:r>
          <w:fldChar w:fldCharType="end"/>
        </w:r>
      </w:hyperlink>
    </w:p>
    <w:p>
      <w:pPr>
        <w:pStyle w:val="TOC2"/>
        <w:tabs>
          <w:tab w:val="right" w:leader="dot" w:pos="8306"/>
        </w:tabs>
      </w:pPr>
      <w:hyperlink w:anchor="_Toc4464" w:history="1">
        <w:r>
          <w:rPr>
            <w:rFonts w:ascii="仿宋" w:eastAsia="仿宋" w:hAnsi="仿宋" w:cs="仿宋" w:hint="eastAsia"/>
            <w:lang w:eastAsia="zh-CN"/>
          </w:rPr>
          <w:t>(五)、废弃物处理</w:t>
        </w:r>
        <w:r>
          <w:tab/>
        </w:r>
        <w:r>
          <w:fldChar w:fldCharType="begin"/>
        </w:r>
        <w:r>
          <w:instrText xml:space="preserve"> PAGEREF _Toc4464 \h </w:instrText>
        </w:r>
        <w:r>
          <w:fldChar w:fldCharType="separate"/>
        </w:r>
        <w:r>
          <w:t>44</w:t>
        </w:r>
        <w:r>
          <w:fldChar w:fldCharType="end"/>
        </w:r>
      </w:hyperlink>
    </w:p>
    <w:p>
      <w:pPr>
        <w:pStyle w:val="TOC2"/>
        <w:tabs>
          <w:tab w:val="right" w:leader="dot" w:pos="8306"/>
        </w:tabs>
      </w:pPr>
      <w:hyperlink w:anchor="_Toc7767" w:history="1">
        <w:r>
          <w:rPr>
            <w:rFonts w:ascii="仿宋" w:eastAsia="仿宋" w:hAnsi="仿宋" w:cs="仿宋" w:hint="eastAsia"/>
            <w:lang w:eastAsia="zh-CN"/>
          </w:rPr>
          <w:t>(六)、特殊环境影响分析</w:t>
        </w:r>
        <w:r>
          <w:tab/>
        </w:r>
        <w:r>
          <w:fldChar w:fldCharType="begin"/>
        </w:r>
        <w:r>
          <w:instrText xml:space="preserve"> PAGEREF _Toc7767 \h </w:instrText>
        </w:r>
        <w:r>
          <w:fldChar w:fldCharType="separate"/>
        </w:r>
        <w:r>
          <w:t>46</w:t>
        </w:r>
        <w:r>
          <w:fldChar w:fldCharType="end"/>
        </w:r>
      </w:hyperlink>
    </w:p>
    <w:p>
      <w:pPr>
        <w:pStyle w:val="TOC2"/>
        <w:tabs>
          <w:tab w:val="right" w:leader="dot" w:pos="8306"/>
        </w:tabs>
      </w:pPr>
      <w:hyperlink w:anchor="_Toc31564" w:history="1">
        <w:r>
          <w:rPr>
            <w:rFonts w:ascii="仿宋" w:eastAsia="仿宋" w:hAnsi="仿宋" w:cs="仿宋" w:hint="eastAsia"/>
            <w:lang w:eastAsia="zh-CN"/>
          </w:rPr>
          <w:t>(七)、清洁生产</w:t>
        </w:r>
        <w:r>
          <w:tab/>
        </w:r>
        <w:r>
          <w:fldChar w:fldCharType="begin"/>
        </w:r>
        <w:r>
          <w:instrText xml:space="preserve"> PAGEREF _Toc31564 \h </w:instrText>
        </w:r>
        <w:r>
          <w:fldChar w:fldCharType="separate"/>
        </w:r>
        <w:r>
          <w:t>47</w:t>
        </w:r>
        <w:r>
          <w:fldChar w:fldCharType="end"/>
        </w:r>
      </w:hyperlink>
    </w:p>
    <w:p>
      <w:pPr>
        <w:pStyle w:val="TOC2"/>
        <w:tabs>
          <w:tab w:val="right" w:leader="dot" w:pos="8306"/>
        </w:tabs>
      </w:pPr>
      <w:hyperlink w:anchor="_Toc1697" w:history="1">
        <w:r>
          <w:rPr>
            <w:rFonts w:ascii="仿宋" w:eastAsia="仿宋" w:hAnsi="仿宋" w:cs="仿宋" w:hint="eastAsia"/>
            <w:lang w:eastAsia="zh-CN"/>
          </w:rPr>
          <w:t>(八)、环境保护综合评价</w:t>
        </w:r>
        <w:r>
          <w:tab/>
        </w:r>
        <w:r>
          <w:fldChar w:fldCharType="begin"/>
        </w:r>
        <w:r>
          <w:instrText xml:space="preserve"> PAGEREF _Toc1697 \h </w:instrText>
        </w:r>
        <w:r>
          <w:fldChar w:fldCharType="separate"/>
        </w:r>
        <w:r>
          <w:t>48</w:t>
        </w:r>
        <w:r>
          <w:fldChar w:fldCharType="end"/>
        </w:r>
      </w:hyperlink>
    </w:p>
    <w:p>
      <w:pPr>
        <w:pStyle w:val="TOC1"/>
        <w:tabs>
          <w:tab w:val="right" w:leader="dot" w:pos="8306"/>
        </w:tabs>
      </w:pPr>
      <w:hyperlink w:anchor="_Toc13944" w:history="1">
        <w:r>
          <w:rPr>
            <w:rFonts w:ascii="仿宋" w:eastAsia="仿宋" w:hAnsi="仿宋" w:cs="仿宋" w:hint="eastAsia"/>
            <w:lang w:eastAsia="zh-CN"/>
          </w:rPr>
          <w:t>十三、质量管理体系</w:t>
        </w:r>
        <w:r>
          <w:tab/>
        </w:r>
        <w:r>
          <w:fldChar w:fldCharType="begin"/>
        </w:r>
        <w:r>
          <w:instrText xml:space="preserve"> PAGEREF _Toc13944 \h </w:instrText>
        </w:r>
        <w:r>
          <w:fldChar w:fldCharType="separate"/>
        </w:r>
        <w:r>
          <w:t>50</w:t>
        </w:r>
        <w:r>
          <w:fldChar w:fldCharType="end"/>
        </w:r>
      </w:hyperlink>
    </w:p>
    <w:p>
      <w:pPr>
        <w:pStyle w:val="TOC2"/>
        <w:tabs>
          <w:tab w:val="right" w:leader="dot" w:pos="8306"/>
        </w:tabs>
      </w:pPr>
      <w:hyperlink w:anchor="_Toc18464" w:history="1">
        <w:r>
          <w:rPr>
            <w:rFonts w:ascii="仿宋" w:eastAsia="仿宋" w:hAnsi="仿宋" w:cs="仿宋" w:hint="eastAsia"/>
            <w:lang w:eastAsia="zh-CN"/>
          </w:rPr>
          <w:t>(一)、质量目标与方针</w:t>
        </w:r>
        <w:r>
          <w:tab/>
        </w:r>
        <w:r>
          <w:fldChar w:fldCharType="begin"/>
        </w:r>
        <w:r>
          <w:instrText xml:space="preserve"> PAGEREF _Toc18464 \h </w:instrText>
        </w:r>
        <w:r>
          <w:fldChar w:fldCharType="separate"/>
        </w:r>
        <w:r>
          <w:t>50</w:t>
        </w:r>
        <w:r>
          <w:fldChar w:fldCharType="end"/>
        </w:r>
      </w:hyperlink>
    </w:p>
    <w:p>
      <w:pPr>
        <w:pStyle w:val="TOC2"/>
        <w:tabs>
          <w:tab w:val="right" w:leader="dot" w:pos="8306"/>
        </w:tabs>
      </w:pPr>
      <w:hyperlink w:anchor="_Toc11151" w:history="1">
        <w:r>
          <w:rPr>
            <w:rFonts w:ascii="仿宋" w:eastAsia="仿宋" w:hAnsi="仿宋" w:cs="仿宋" w:hint="eastAsia"/>
            <w:lang w:eastAsia="zh-CN"/>
          </w:rPr>
          <w:t>(二)、质量管理责任</w:t>
        </w:r>
        <w:r>
          <w:tab/>
        </w:r>
        <w:r>
          <w:fldChar w:fldCharType="begin"/>
        </w:r>
        <w:r>
          <w:instrText xml:space="preserve"> PAGEREF _Toc11151 \h </w:instrText>
        </w:r>
        <w:r>
          <w:fldChar w:fldCharType="separate"/>
        </w:r>
        <w:r>
          <w:t>51</w:t>
        </w:r>
        <w:r>
          <w:fldChar w:fldCharType="end"/>
        </w:r>
      </w:hyperlink>
    </w:p>
    <w:p>
      <w:pPr>
        <w:pStyle w:val="TOC2"/>
        <w:tabs>
          <w:tab w:val="right" w:leader="dot" w:pos="8306"/>
        </w:tabs>
      </w:pPr>
      <w:hyperlink w:anchor="_Toc1089" w:history="1">
        <w:r>
          <w:rPr>
            <w:rFonts w:ascii="仿宋" w:eastAsia="仿宋" w:hAnsi="仿宋" w:cs="仿宋" w:hint="eastAsia"/>
            <w:lang w:eastAsia="zh-CN"/>
          </w:rPr>
          <w:t>(三)、质量管理体系文件</w:t>
        </w:r>
        <w:r>
          <w:tab/>
        </w:r>
        <w:r>
          <w:fldChar w:fldCharType="begin"/>
        </w:r>
        <w:r>
          <w:instrText xml:space="preserve"> PAGEREF _Toc1089 \h </w:instrText>
        </w:r>
        <w:r>
          <w:fldChar w:fldCharType="separate"/>
        </w:r>
        <w:r>
          <w:t>52</w:t>
        </w:r>
        <w:r>
          <w:fldChar w:fldCharType="end"/>
        </w:r>
      </w:hyperlink>
    </w:p>
    <w:p>
      <w:pPr>
        <w:pStyle w:val="TOC2"/>
        <w:tabs>
          <w:tab w:val="right" w:leader="dot" w:pos="8306"/>
        </w:tabs>
      </w:pPr>
      <w:hyperlink w:anchor="_Toc19609" w:history="1">
        <w:r>
          <w:rPr>
            <w:rFonts w:ascii="仿宋" w:eastAsia="仿宋" w:hAnsi="仿宋" w:cs="仿宋" w:hint="eastAsia"/>
            <w:lang w:eastAsia="zh-CN"/>
          </w:rPr>
          <w:t>(四)、质量培训与教育</w:t>
        </w:r>
        <w:r>
          <w:tab/>
        </w:r>
        <w:r>
          <w:fldChar w:fldCharType="begin"/>
        </w:r>
        <w:r>
          <w:instrText xml:space="preserve"> PAGEREF _Toc19609 \h </w:instrText>
        </w:r>
        <w:r>
          <w:fldChar w:fldCharType="separate"/>
        </w:r>
        <w:r>
          <w:t>54</w:t>
        </w:r>
        <w:r>
          <w:fldChar w:fldCharType="end"/>
        </w:r>
      </w:hyperlink>
    </w:p>
    <w:p>
      <w:pPr>
        <w:pStyle w:val="TOC2"/>
        <w:tabs>
          <w:tab w:val="right" w:leader="dot" w:pos="8306"/>
        </w:tabs>
      </w:pPr>
      <w:hyperlink w:anchor="_Toc10739" w:history="1">
        <w:r>
          <w:rPr>
            <w:rFonts w:ascii="仿宋" w:eastAsia="仿宋" w:hAnsi="仿宋" w:cs="仿宋" w:hint="eastAsia"/>
            <w:lang w:eastAsia="zh-CN"/>
          </w:rPr>
          <w:t>(五)、质量审核与评价</w:t>
        </w:r>
        <w:r>
          <w:tab/>
        </w:r>
        <w:r>
          <w:fldChar w:fldCharType="begin"/>
        </w:r>
        <w:r>
          <w:instrText xml:space="preserve"> PAGEREF _Toc10739 \h </w:instrText>
        </w:r>
        <w:r>
          <w:fldChar w:fldCharType="separate"/>
        </w:r>
        <w:r>
          <w:t>56</w:t>
        </w:r>
        <w:r>
          <w:fldChar w:fldCharType="end"/>
        </w:r>
      </w:hyperlink>
    </w:p>
    <w:p>
      <w:pPr>
        <w:pStyle w:val="TOC2"/>
        <w:tabs>
          <w:tab w:val="right" w:leader="dot" w:pos="8306"/>
        </w:tabs>
      </w:pPr>
      <w:hyperlink w:anchor="_Toc9651" w:history="1">
        <w:r>
          <w:rPr>
            <w:rFonts w:ascii="仿宋" w:eastAsia="仿宋" w:hAnsi="仿宋" w:cs="仿宋" w:hint="eastAsia"/>
            <w:lang w:eastAsia="zh-CN"/>
          </w:rPr>
          <w:t>(六)、不符合与纠正措施</w:t>
        </w:r>
        <w:r>
          <w:tab/>
        </w:r>
        <w:r>
          <w:fldChar w:fldCharType="begin"/>
        </w:r>
        <w:r>
          <w:instrText xml:space="preserve"> PAGEREF _Toc9651 \h </w:instrText>
        </w:r>
        <w:r>
          <w:fldChar w:fldCharType="separate"/>
        </w:r>
        <w:r>
          <w:t>57</w:t>
        </w:r>
        <w:r>
          <w:fldChar w:fldCharType="end"/>
        </w:r>
      </w:hyperlink>
    </w:p>
    <w:p>
      <w:pPr>
        <w:pStyle w:val="TOC1"/>
        <w:tabs>
          <w:tab w:val="right" w:leader="dot" w:pos="8306"/>
        </w:tabs>
      </w:pPr>
      <w:hyperlink w:anchor="_Toc4667" w:history="1">
        <w:r>
          <w:rPr>
            <w:rFonts w:ascii="仿宋" w:eastAsia="仿宋" w:hAnsi="仿宋" w:cs="仿宋" w:hint="eastAsia"/>
            <w:lang w:eastAsia="zh-CN"/>
          </w:rPr>
          <w:t>十四、利益相关者分析与沟通计划</w:t>
        </w:r>
        <w:r>
          <w:tab/>
        </w:r>
        <w:r>
          <w:fldChar w:fldCharType="begin"/>
        </w:r>
        <w:r>
          <w:instrText xml:space="preserve"> PAGEREF _Toc4667 \h </w:instrText>
        </w:r>
        <w:r>
          <w:fldChar w:fldCharType="separate"/>
        </w:r>
        <w:r>
          <w:t>58</w:t>
        </w:r>
        <w:r>
          <w:fldChar w:fldCharType="end"/>
        </w:r>
      </w:hyperlink>
    </w:p>
    <w:p>
      <w:pPr>
        <w:pStyle w:val="TOC2"/>
        <w:tabs>
          <w:tab w:val="right" w:leader="dot" w:pos="8306"/>
        </w:tabs>
      </w:pPr>
      <w:hyperlink w:anchor="_Toc7096" w:history="1">
        <w:r>
          <w:rPr>
            <w:rFonts w:ascii="仿宋" w:eastAsia="仿宋" w:hAnsi="仿宋" w:cs="仿宋" w:hint="eastAsia"/>
            <w:lang w:eastAsia="zh-CN"/>
          </w:rPr>
          <w:t>(一)、利益相关者分析</w:t>
        </w:r>
        <w:r>
          <w:tab/>
        </w:r>
        <w:r>
          <w:fldChar w:fldCharType="begin"/>
        </w:r>
        <w:r>
          <w:instrText xml:space="preserve"> PAGEREF _Toc7096 \h </w:instrText>
        </w:r>
        <w:r>
          <w:fldChar w:fldCharType="separate"/>
        </w:r>
        <w:r>
          <w:t>58</w:t>
        </w:r>
        <w:r>
          <w:fldChar w:fldCharType="end"/>
        </w:r>
      </w:hyperlink>
    </w:p>
    <w:p>
      <w:pPr>
        <w:pStyle w:val="TOC2"/>
        <w:tabs>
          <w:tab w:val="right" w:leader="dot" w:pos="8306"/>
        </w:tabs>
      </w:pPr>
      <w:hyperlink w:anchor="_Toc1712" w:history="1">
        <w:r>
          <w:rPr>
            <w:rFonts w:ascii="仿宋" w:eastAsia="仿宋" w:hAnsi="仿宋" w:cs="仿宋" w:hint="eastAsia"/>
            <w:lang w:eastAsia="zh-CN"/>
          </w:rPr>
          <w:t>(二)、沟通计划</w:t>
        </w:r>
        <w:r>
          <w:tab/>
        </w:r>
        <w:r>
          <w:fldChar w:fldCharType="begin"/>
        </w:r>
        <w:r>
          <w:instrText xml:space="preserve"> PAGEREF _Toc1712 \h </w:instrText>
        </w:r>
        <w:r>
          <w:fldChar w:fldCharType="separate"/>
        </w:r>
        <w:r>
          <w:t>59</w:t>
        </w:r>
        <w:r>
          <w:fldChar w:fldCharType="end"/>
        </w:r>
      </w:hyperlink>
    </w:p>
    <w:p>
      <w:pPr>
        <w:pStyle w:val="TOC1"/>
        <w:tabs>
          <w:tab w:val="right" w:leader="dot" w:pos="8306"/>
        </w:tabs>
      </w:pPr>
      <w:hyperlink w:anchor="_Toc4457" w:history="1">
        <w:r>
          <w:rPr>
            <w:rFonts w:ascii="仿宋" w:eastAsia="仿宋" w:hAnsi="仿宋" w:cs="仿宋" w:hint="eastAsia"/>
            <w:lang w:eastAsia="zh-CN"/>
          </w:rPr>
          <w:t>十五、监测环境污染的卫星系统项目实施保障措施</w:t>
        </w:r>
        <w:r>
          <w:tab/>
        </w:r>
        <w:r>
          <w:fldChar w:fldCharType="begin"/>
        </w:r>
        <w:r>
          <w:instrText xml:space="preserve"> PAGEREF _Toc4457 \h </w:instrText>
        </w:r>
        <w:r>
          <w:fldChar w:fldCharType="separate"/>
        </w:r>
        <w:r>
          <w:t>60</w:t>
        </w:r>
        <w:r>
          <w:fldChar w:fldCharType="end"/>
        </w:r>
      </w:hyperlink>
    </w:p>
    <w:p>
      <w:pPr>
        <w:pStyle w:val="TOC2"/>
        <w:tabs>
          <w:tab w:val="right" w:leader="dot" w:pos="8306"/>
        </w:tabs>
      </w:pPr>
      <w:hyperlink w:anchor="_Toc10380" w:history="1">
        <w:r>
          <w:rPr>
            <w:rFonts w:ascii="仿宋" w:eastAsia="仿宋" w:hAnsi="仿宋" w:cs="仿宋" w:hint="eastAsia"/>
            <w:lang w:eastAsia="zh-CN"/>
          </w:rPr>
          <w:t>(一)、监测环境污染的卫星系统项目实施保障机制</w:t>
        </w:r>
        <w:r>
          <w:tab/>
        </w:r>
        <w:r>
          <w:fldChar w:fldCharType="begin"/>
        </w:r>
        <w:r>
          <w:instrText xml:space="preserve"> PAGEREF _Toc10380 \h </w:instrText>
        </w:r>
        <w:r>
          <w:fldChar w:fldCharType="separate"/>
        </w:r>
        <w:r>
          <w:t>60</w:t>
        </w:r>
        <w:r>
          <w:fldChar w:fldCharType="end"/>
        </w:r>
      </w:hyperlink>
    </w:p>
    <w:p>
      <w:pPr>
        <w:pStyle w:val="TOC2"/>
        <w:tabs>
          <w:tab w:val="right" w:leader="dot" w:pos="8306"/>
        </w:tabs>
      </w:pPr>
      <w:hyperlink w:anchor="_Toc11946" w:history="1">
        <w:r>
          <w:rPr>
            <w:rFonts w:ascii="仿宋" w:eastAsia="仿宋" w:hAnsi="仿宋" w:cs="仿宋" w:hint="eastAsia"/>
            <w:lang w:eastAsia="zh-CN"/>
          </w:rPr>
          <w:t>(二)、监测环境污染的卫星系统项目法律合规要求</w:t>
        </w:r>
        <w:r>
          <w:tab/>
        </w:r>
        <w:r>
          <w:fldChar w:fldCharType="begin"/>
        </w:r>
        <w:r>
          <w:instrText xml:space="preserve"> PAGEREF _Toc11946 \h </w:instrText>
        </w:r>
        <w:r>
          <w:fldChar w:fldCharType="separate"/>
        </w:r>
        <w:r>
          <w:t>64</w:t>
        </w:r>
        <w:r>
          <w:fldChar w:fldCharType="end"/>
        </w:r>
      </w:hyperlink>
    </w:p>
    <w:p>
      <w:pPr>
        <w:pStyle w:val="TOC2"/>
        <w:tabs>
          <w:tab w:val="right" w:leader="dot" w:pos="8306"/>
        </w:tabs>
      </w:pPr>
      <w:hyperlink w:anchor="_Toc9578" w:history="1">
        <w:r>
          <w:rPr>
            <w:rFonts w:ascii="仿宋" w:eastAsia="仿宋" w:hAnsi="仿宋" w:cs="仿宋" w:hint="eastAsia"/>
            <w:lang w:eastAsia="zh-CN"/>
          </w:rPr>
          <w:t>(三)、监测环境污染的卫星系统项目合同管理与法律事务</w:t>
        </w:r>
        <w:r>
          <w:tab/>
        </w:r>
        <w:r>
          <w:fldChar w:fldCharType="begin"/>
        </w:r>
        <w:r>
          <w:instrText xml:space="preserve"> PAGEREF _Toc9578 \h </w:instrText>
        </w:r>
        <w:r>
          <w:fldChar w:fldCharType="separate"/>
        </w:r>
        <w:r>
          <w:t>69</w:t>
        </w:r>
        <w:r>
          <w:fldChar w:fldCharType="end"/>
        </w:r>
      </w:hyperlink>
    </w:p>
    <w:p>
      <w:pPr>
        <w:pStyle w:val="TOC2"/>
        <w:tabs>
          <w:tab w:val="right" w:leader="dot" w:pos="8306"/>
        </w:tabs>
      </w:pPr>
      <w:hyperlink w:anchor="_Toc8907" w:history="1">
        <w:r>
          <w:rPr>
            <w:rFonts w:ascii="仿宋" w:eastAsia="仿宋" w:hAnsi="仿宋" w:cs="仿宋" w:hint="eastAsia"/>
            <w:lang w:eastAsia="zh-CN"/>
          </w:rPr>
          <w:t>(四)、监测环境污染的卫星系统项目知识产权保护策略</w:t>
        </w:r>
        <w:r>
          <w:tab/>
        </w:r>
        <w:r>
          <w:fldChar w:fldCharType="begin"/>
        </w:r>
        <w:r>
          <w:instrText xml:space="preserve"> PAGEREF _Toc8907 \h </w:instrText>
        </w:r>
        <w:r>
          <w:fldChar w:fldCharType="separate"/>
        </w:r>
        <w:r>
          <w:t>76</w:t>
        </w:r>
        <w:r>
          <w:fldChar w:fldCharType="end"/>
        </w:r>
      </w:hyperlink>
    </w:p>
    <w:p>
      <w:pPr>
        <w:pStyle w:val="TOC1"/>
        <w:tabs>
          <w:tab w:val="right" w:leader="dot" w:pos="8306"/>
        </w:tabs>
      </w:pPr>
      <w:hyperlink w:anchor="_Toc20215" w:history="1">
        <w:r>
          <w:rPr>
            <w:rFonts w:ascii="仿宋" w:eastAsia="仿宋" w:hAnsi="仿宋" w:cs="仿宋" w:hint="eastAsia"/>
            <w:lang w:eastAsia="zh-CN"/>
          </w:rPr>
          <w:t>十六、风险识别与分类</w:t>
        </w:r>
        <w:r>
          <w:tab/>
        </w:r>
        <w:r>
          <w:fldChar w:fldCharType="begin"/>
        </w:r>
        <w:r>
          <w:instrText xml:space="preserve"> PAGEREF _Toc20215 \h </w:instrText>
        </w:r>
        <w:r>
          <w:fldChar w:fldCharType="separate"/>
        </w:r>
        <w:r>
          <w:t>78</w:t>
        </w:r>
        <w:r>
          <w:fldChar w:fldCharType="end"/>
        </w:r>
      </w:hyperlink>
    </w:p>
    <w:p>
      <w:pPr>
        <w:pStyle w:val="TOC2"/>
        <w:tabs>
          <w:tab w:val="right" w:leader="dot" w:pos="8306"/>
        </w:tabs>
      </w:pPr>
      <w:hyperlink w:anchor="_Toc16887" w:history="1">
        <w:r>
          <w:rPr>
            <w:rFonts w:ascii="仿宋" w:eastAsia="仿宋" w:hAnsi="仿宋" w:cs="仿宋" w:hint="eastAsia"/>
            <w:lang w:eastAsia="zh-CN"/>
          </w:rPr>
          <w:t>(一)、风险识别</w:t>
        </w:r>
        <w:r>
          <w:tab/>
        </w:r>
        <w:r>
          <w:fldChar w:fldCharType="begin"/>
        </w:r>
        <w:r>
          <w:instrText xml:space="preserve"> PAGEREF _Toc16887 \h </w:instrText>
        </w:r>
        <w:r>
          <w:fldChar w:fldCharType="separate"/>
        </w:r>
        <w:r>
          <w:t>78</w:t>
        </w:r>
        <w:r>
          <w:fldChar w:fldCharType="end"/>
        </w:r>
      </w:hyperlink>
    </w:p>
    <w:p>
      <w:pPr>
        <w:pStyle w:val="TOC2"/>
        <w:tabs>
          <w:tab w:val="right" w:leader="dot" w:pos="8306"/>
        </w:tabs>
      </w:pPr>
      <w:hyperlink w:anchor="_Toc5401" w:history="1">
        <w:r>
          <w:rPr>
            <w:rFonts w:ascii="仿宋" w:eastAsia="仿宋" w:hAnsi="仿宋" w:cs="仿宋" w:hint="eastAsia"/>
            <w:lang w:eastAsia="zh-CN"/>
          </w:rPr>
          <w:t>(二)、风险分类</w:t>
        </w:r>
        <w:r>
          <w:tab/>
        </w:r>
        <w:r>
          <w:fldChar w:fldCharType="begin"/>
        </w:r>
        <w:r>
          <w:instrText xml:space="preserve"> PAGEREF _Toc5401 \h </w:instrText>
        </w:r>
        <w:r>
          <w:fldChar w:fldCharType="separate"/>
        </w:r>
        <w:r>
          <w:t>80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1476"/>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27796"/>
      <w:r>
        <w:rPr>
          <w:rFonts w:ascii="仿宋" w:eastAsia="仿宋" w:hAnsi="仿宋" w:cs="仿宋" w:hint="eastAsia"/>
          <w:sz w:val="28"/>
          <w:lang w:eastAsia="zh-CN"/>
        </w:rPr>
        <w:t>一、监测环境污染的卫星系统项目建设单位说明</w:t>
      </w:r>
      <w:bookmarkEnd w:id="2"/>
    </w:p>
    <w:p>
      <w:pPr>
        <w:pStyle w:val="Heading2"/>
        <w:rPr>
          <w:rFonts w:ascii="仿宋" w:eastAsia="仿宋" w:hAnsi="仿宋" w:cs="仿宋" w:hint="eastAsia"/>
          <w:lang w:eastAsia="zh-CN"/>
        </w:rPr>
      </w:pPr>
      <w:bookmarkStart w:id="3" w:name="_Toc17609"/>
      <w:r>
        <w:rPr>
          <w:rFonts w:ascii="仿宋" w:eastAsia="仿宋" w:hAnsi="仿宋" w:cs="仿宋" w:hint="eastAsia"/>
          <w:lang w:eastAsia="zh-CN"/>
        </w:rPr>
        <w:t>(一)、监测环境污染的卫星系统项目承办单位基本情况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4" w:name="_Toc11916"/>
      <w:r>
        <w:rPr>
          <w:rFonts w:ascii="仿宋" w:eastAsia="仿宋" w:hAnsi="仿宋" w:cs="仿宋" w:hint="eastAsia"/>
          <w:sz w:val="28"/>
          <w:lang w:eastAsia="zh-CN"/>
        </w:rPr>
        <w:t>(二)、公司经济效益分析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监测环境污染的卫星系统项目承办单位的XXXX，我们着眼于实现可持续的经济效益。通过技术创新和解决方案的提供，公司预计在监测环境污染的卫星系统项目执行期间将获得可观的收入增长。这一收入来源主要包括监测环境污染的卫星系统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同时，我们注重成本控制和效率提升，以确保监测环境污染的卫星系统项目的可持续盈利。透过精细的管理和资源优化，公司期望实现监测环境污染的卫星系统项目利润最大化。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监测环境污染的卫星系统项目实施进行全面的投资评估，包括监测环境污染的卫星系统项目启动阶段的资金投入和后续运营成本。通过对监测环境污染的卫星系统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为确保公司在监测环境污染的卫星系统项目实施过程中具备足够的资金流动性，公司将进行详尽的现金流分析。这包括资金需求的合理预测、监测环境污染的卫星系统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5" w:name="_Toc20108"/>
      <w:r>
        <w:rPr>
          <w:rFonts w:ascii="仿宋" w:eastAsia="仿宋" w:hAnsi="仿宋" w:cs="仿宋" w:hint="eastAsia"/>
          <w:sz w:val="28"/>
          <w:lang w:eastAsia="zh-CN"/>
        </w:rPr>
        <w:t>二、工艺说明</w:t>
      </w:r>
      <w:bookmarkEnd w:id="5"/>
    </w:p>
    <w:p>
      <w:pPr>
        <w:pStyle w:val="Heading2"/>
        <w:rPr>
          <w:rFonts w:ascii="仿宋" w:eastAsia="仿宋" w:hAnsi="仿宋" w:cs="仿宋" w:hint="eastAsia"/>
          <w:lang w:eastAsia="zh-CN"/>
        </w:rPr>
      </w:pPr>
      <w:bookmarkStart w:id="6" w:name="_Toc31074"/>
      <w:r>
        <w:rPr>
          <w:rFonts w:ascii="仿宋" w:eastAsia="仿宋" w:hAnsi="仿宋" w:cs="仿宋" w:hint="eastAsia"/>
          <w:lang w:eastAsia="zh-CN"/>
        </w:rPr>
        <w:t>(一)、技术管理特点</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监测环境污染的卫星系统项目的技术管理特点体现在其创新导向。通过引入最先进的技术趋势和解决方案，监测环境污染的卫星系统项目致力于提升科技含量、提高质量和效率水平。这意味着我们将采用最新的工具和方法，确保监测环境污染的卫星系统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监测环境污染的卫星系统项目技术管理的显著特征。通过整合不同领域的技术资源，我们实现了跨学科的协同工作。这有助于优化技术架构，提高整体效能。此外，整合性策略还促进了不同技术团队之间的紧密沟通和高效合作，确保监测环境污染的卫星系统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监测环境污染的卫星系统项目所采用的技术。通过不断优化技术方案，监测环境污染的卫星系统项目将能够灵活应对市场和行业的变化，确保技术一直处于领先地位。</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监测环境污染的卫星系统项目团队将在监测环境污染的卫星系统项目初期识别可能的技术风险，并采取相应的预防和应对措施。通过建立健全的风险评估机制，监测环境污染的卫星系统项目能够在实施过程中及时发现并解决潜在的技术问题，保障监测环境污染的卫星系统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监测环境污染的卫星系统项目中，技术将成为监测环境污染的卫星系统项目成功的有力支持。这一深度剖析揭示了技术管理在监测环境污染的卫星系统项目实施中的关键作用，为监测环境污染的卫星系统项目的技术基础奠定了坚实的基础。</w:t>
      </w:r>
    </w:p>
    <w:p>
      <w:pPr>
        <w:pStyle w:val="Heading2"/>
        <w:ind w:firstLine="560" w:firstLineChars="200"/>
        <w:rPr>
          <w:rFonts w:ascii="仿宋" w:eastAsia="仿宋" w:hAnsi="仿宋" w:cs="仿宋" w:hint="eastAsia"/>
          <w:sz w:val="28"/>
          <w:lang w:eastAsia="zh-CN"/>
        </w:rPr>
      </w:pPr>
      <w:bookmarkStart w:id="7" w:name="_Toc12369"/>
      <w:r>
        <w:rPr>
          <w:rFonts w:ascii="仿宋" w:eastAsia="仿宋" w:hAnsi="仿宋" w:cs="仿宋" w:hint="eastAsia"/>
          <w:sz w:val="28"/>
          <w:lang w:eastAsia="zh-CN"/>
        </w:rPr>
        <w:t>(二)、监测环境污染的卫星系统项目工艺技术设计方案</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监测环境污染的卫星系统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监测环境污染的卫星系统项目将严格按照相关行业规范要求进行组织。通过有效控制产品质量，监测环境污染的卫星系统项目将致力于为顾客提供优质的监测环境污染的卫星系统项目产品和良好的服务。这体现了监测环境污染的卫星系统项目对于生产活动合规性和质量标准的高度重视，为监测环境污染的卫星系统项目的可持续发展和顾客满意度奠定了基础。</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监测环境污染的卫星系统项目注重生态效益和清洁生产原则。监测环境污染的卫星系统项目建设将紧密结合地方特色经济发展，与社会经济发展规划和区域环境保护规划方案相协调一致。通过与当地区域自然生态系统的结合，监测环境污染的卫星系统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监测环境污染的卫星系统项目产品具有多样化的客户需求和个性化的特点。因此，监测环境污染的卫星系统项目产品规格品种多样，且单批生产数量较小。为满足这一特点，监测环境污染的卫星系统项目承办单位将建设先进的柔性制造生产线。通过广泛应用柔性制造技术，监测环境污染的卫星系统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监测环境污染的卫星系统项目采用的技术具有较高的技术含量和自动化水平，处于国内先进水平。这一技术选用不仅体现了对生产效率、质量和环境友好性的高标准要求，同时为监测环境污染的卫星系统项目的可持续发展奠定了坚实的基础。</w:t>
      </w:r>
    </w:p>
    <w:p>
      <w:pPr>
        <w:pStyle w:val="Heading2"/>
        <w:ind w:firstLine="560" w:firstLineChars="200"/>
        <w:rPr>
          <w:rFonts w:ascii="仿宋" w:eastAsia="仿宋" w:hAnsi="仿宋" w:cs="仿宋" w:hint="eastAsia"/>
          <w:sz w:val="28"/>
          <w:lang w:eastAsia="zh-CN"/>
        </w:rPr>
      </w:pPr>
      <w:bookmarkStart w:id="8" w:name="_Toc7522"/>
      <w:r>
        <w:rPr>
          <w:rFonts w:ascii="仿宋" w:eastAsia="仿宋" w:hAnsi="仿宋" w:cs="仿宋" w:hint="eastAsia"/>
          <w:sz w:val="28"/>
          <w:lang w:eastAsia="zh-CN"/>
        </w:rPr>
        <w:t>(三)、设备选型方案</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为确保监测环境污染的卫星系统项目的高效生产和技术实施，我们制定了一套精心设计的设备选型方案，以满足监测环境污染的卫星系统项目生产、质量和环保的要求。该方案的主要特点如下：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监测环境污染的卫星系统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监测环境污染的卫星系统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9" w:name="_Toc14337"/>
      <w:r>
        <w:rPr>
          <w:rFonts w:ascii="仿宋" w:eastAsia="仿宋" w:hAnsi="仿宋" w:cs="仿宋" w:hint="eastAsia"/>
          <w:sz w:val="28"/>
          <w:lang w:eastAsia="zh-CN"/>
        </w:rPr>
        <w:t>三、监测环境污染的卫星系统项目文档管理</w:t>
      </w:r>
      <w:bookmarkEnd w:id="9"/>
    </w:p>
    <w:p>
      <w:pPr>
        <w:pStyle w:val="Heading2"/>
        <w:rPr>
          <w:rFonts w:ascii="仿宋" w:eastAsia="仿宋" w:hAnsi="仿宋" w:cs="仿宋" w:hint="eastAsia"/>
          <w:lang w:eastAsia="zh-CN"/>
        </w:rPr>
      </w:pPr>
      <w:bookmarkStart w:id="10" w:name="_Toc15451"/>
      <w:r>
        <w:rPr>
          <w:rFonts w:ascii="仿宋" w:eastAsia="仿宋" w:hAnsi="仿宋" w:cs="仿宋" w:hint="eastAsia"/>
          <w:lang w:eastAsia="zh-CN"/>
        </w:rPr>
        <w:t>(一)、文档编制与审查</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监测环境污染的卫星系统项目高度重视文档的质量和准确性，以支持监测环境污染的卫星系统项目的各项活动和决策。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监测环境污染的卫星系统项目文档的编制始于监测环境污染的卫星系统项目计划的初期，我们制定了详细的文档编制计划，明确了每个文档的内容、格式和编写责任人。在监测环境污染的卫星系统项目启动阶段，我们首先编制了监测环境污染的卫星系统项目章程，明确定义了监测环境污染的卫星系统项目的目标、范围、风险等关键要素。随后，监测环境污染的卫星系统项目团队根据计划陆续编制了需求文档、设计文档、测试文档等各类文档，确保监测环境污染的卫星系统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监测环境污染的卫星系统项目管理中的重要环节，旨在确保监测环境污染的卫星系统项目文档符合质量标准和监测环境污染的卫星系统项目需求。在监测环境污染的卫星系统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监测环境污染的卫星系统项目相关利益方和专业领域的专家对文档进行独立审查。这有助于获取更全面、客观的反馈，确保监测环境污染的卫星系统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监测环境污染的卫星系统项目在文档编制与审查方面建立了严格的管理机制，通过规范的流程和多维度的审查，确保监测环境污染的卫星系统项目文档的质量、准确性和可靠性，为监测环境污染的卫星系统项目的顺利推进提供了有力支持。</w:t>
      </w:r>
    </w:p>
    <w:p>
      <w:pPr>
        <w:pStyle w:val="Heading2"/>
        <w:ind w:firstLine="560" w:firstLineChars="200"/>
        <w:rPr>
          <w:rFonts w:ascii="仿宋" w:eastAsia="仿宋" w:hAnsi="仿宋" w:cs="仿宋" w:hint="eastAsia"/>
          <w:sz w:val="28"/>
          <w:lang w:eastAsia="zh-CN"/>
        </w:rPr>
      </w:pPr>
      <w:bookmarkStart w:id="11" w:name="_Toc1430"/>
      <w:r>
        <w:rPr>
          <w:rFonts w:ascii="仿宋" w:eastAsia="仿宋" w:hAnsi="仿宋" w:cs="仿宋" w:hint="eastAsia"/>
          <w:sz w:val="28"/>
          <w:lang w:eastAsia="zh-CN"/>
        </w:rPr>
        <w:t>(二)、文档发布与分发</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在监测环境污染的卫星系统项目中，我们致力于优化文档发布与分发过程，以确保信息的高效传递和团队间协作的顺畅进行。以下是我们采取的关键优化策略：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2. 多渠道发布： 我们通过多渠道发布文档，包括电子邮件、监测环境污染的卫星系统项目管理平台、内部网站等，以满足不同团队成员的偏好和需求。多渠道发布确保了信息的全面覆盖。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我们采用了精细的权限控制，确保只有授权人员可以访问敏感信息。这种安全措施保护了监测环境污染的卫星系统项目文档的机密性，防止了未经授权的信息泄露。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2" w:name="_Toc28223"/>
      <w:r>
        <w:rPr>
          <w:rFonts w:ascii="仿宋" w:eastAsia="仿宋" w:hAnsi="仿宋" w:cs="仿宋" w:hint="eastAsia"/>
          <w:sz w:val="28"/>
          <w:lang w:eastAsia="zh-CN"/>
        </w:rPr>
        <w:t>(三)、文档存档与归档</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监测环境污染的卫星系统项目生命周期中一个至关重要的环节，直接关系到监测环境污染的卫星系统项目信息的长期保存和历史记录的完整性。在监测环境污染的卫星系统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存档标准制定：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3" w:name="_Toc20907"/>
      <w:r>
        <w:rPr>
          <w:rFonts w:ascii="仿宋" w:eastAsia="仿宋" w:hAnsi="仿宋" w:cs="仿宋" w:hint="eastAsia"/>
          <w:sz w:val="28"/>
          <w:lang w:eastAsia="zh-CN"/>
        </w:rPr>
        <w:t>四、监测环境污染的卫星系统项目建设背景及必要性分析</w:t>
      </w:r>
      <w:bookmarkEnd w:id="13"/>
    </w:p>
    <w:p>
      <w:pPr>
        <w:pStyle w:val="Heading2"/>
        <w:rPr>
          <w:rFonts w:ascii="仿宋" w:eastAsia="仿宋" w:hAnsi="仿宋" w:cs="仿宋" w:hint="eastAsia"/>
          <w:lang w:eastAsia="zh-CN"/>
        </w:rPr>
      </w:pPr>
      <w:bookmarkStart w:id="14" w:name="_Toc20446"/>
      <w:r>
        <w:rPr>
          <w:rFonts w:ascii="仿宋" w:eastAsia="仿宋" w:hAnsi="仿宋" w:cs="仿宋" w:hint="eastAsia"/>
          <w:lang w:eastAsia="zh-CN"/>
        </w:rPr>
        <w:t>(一)、监测环境污染的卫星系统项目背景分析</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监测环境污染的卫星系统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监测环境污染的卫星系统项目提供了机遇和挑战的交汇点。</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监测环境污染的卫星系统项目在这个潮流中的定位。同时，我们将关注行业内涌现的新兴机遇，以便监测环境污染的卫星系统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监测环境污染的卫星系统项目提供了强大的发展动力。我们将聚焦于行业内最新的技术发展趋势，包括但不限于人工智能、大数据分析、物联网等领域。通过深度的技术研究，我们将确保监测环境污染的卫星系统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监测环境污染的卫星系统项目发展的源泉。我们将投入更多的精力对市场需求进行深入剖析，超越表面的需求，深入挖掘潜在的市场痛点和机遇。通过对市场需求的细致了解，监测环境污染的卫星系统项目将更有针对性地设计解决方案，满足市场的多样化需求，从而更好地促进监测环境污染的卫星系统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在激烈的市场竞争中，了解竞争对手的优势和劣势对于制定有效的监测环境污染的卫星系统项目战略至关重要。我们将对竞争态势进行更为深入的分析，包括但不限于市场份额、产品特点、客户满意度等多个维度。通过深度的竞争分析，监测环境污染的卫星系统项目将能够更准确地把握市场脉搏，制定具有竞争力的监测环境污染的卫星系统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监测环境污染的卫星系统项目的发展具有直接的影响。我们将进行更为全面的法规和政策分析，了解行业发展中的潜在法律风险和合规挑战。通过充分了解和遵守相关法规，监测环境污染的卫星系统项目将确保在法律框架内合法合规运营，为监测环境污染的卫星系统项目的稳健发展提供有力支持。</w:t>
      </w:r>
    </w:p>
    <w:p>
      <w:pPr>
        <w:pStyle w:val="Heading2"/>
        <w:ind w:firstLine="560" w:firstLineChars="200"/>
        <w:rPr>
          <w:rFonts w:ascii="仿宋" w:eastAsia="仿宋" w:hAnsi="仿宋" w:cs="仿宋" w:hint="eastAsia"/>
          <w:sz w:val="28"/>
          <w:lang w:eastAsia="zh-CN"/>
        </w:rPr>
      </w:pPr>
      <w:bookmarkStart w:id="15" w:name="_Toc6608"/>
      <w:r>
        <w:rPr>
          <w:rFonts w:ascii="仿宋" w:eastAsia="仿宋" w:hAnsi="仿宋" w:cs="仿宋" w:hint="eastAsia"/>
          <w:sz w:val="28"/>
          <w:lang w:eastAsia="zh-CN"/>
        </w:rPr>
        <w:t>(二)、监测环境污染的卫星系统项目建设必要性分析</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监测环境污染的卫星系统项目建设的迫切性源于对行业发展趋势的深刻洞察。我们正处于一个行业变革的时代，科技创新、数字化转型成为企业发展的关键动力。监测环境污染的卫星系统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监测环境污染的卫星系统项目建设不仅仅是为了跟上潮流，更是为了通过技术创新推动企业的持续发展。通过引入先进的技术和解决方案，监测环境污染的卫星系统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监测环境污染的卫星系统项目的建设成为必然选择，通过提高产品质量、拓展服务领域，从而在竞争中获得更多的机会。监测环境污染的卫星系统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监测环境污染的卫星系统项目建设的必要性体现在对客户需求更精准的满足。通过监测环境污染的卫星系统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监测环境污染的卫星系统项目建设的背后是对企业持续创新的追求。只有通过不断创新，企业才能在竞争中立于不败之地。监测环境污染的卫星系统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6" w:name="_Toc29830"/>
      <w:r>
        <w:rPr>
          <w:rFonts w:ascii="仿宋" w:eastAsia="仿宋" w:hAnsi="仿宋" w:cs="仿宋" w:hint="eastAsia"/>
          <w:sz w:val="28"/>
          <w:lang w:eastAsia="zh-CN"/>
        </w:rPr>
        <w:t>五、监测环境污染的卫星系统项目土建工程</w:t>
      </w:r>
      <w:bookmarkEnd w:id="16"/>
    </w:p>
    <w:p>
      <w:pPr>
        <w:pStyle w:val="Heading2"/>
        <w:rPr>
          <w:rFonts w:ascii="仿宋" w:eastAsia="仿宋" w:hAnsi="仿宋" w:cs="仿宋" w:hint="eastAsia"/>
          <w:lang w:eastAsia="zh-CN"/>
        </w:rPr>
      </w:pPr>
      <w:bookmarkStart w:id="17" w:name="_Toc26670"/>
      <w:r>
        <w:rPr>
          <w:rFonts w:ascii="仿宋" w:eastAsia="仿宋" w:hAnsi="仿宋" w:cs="仿宋" w:hint="eastAsia"/>
          <w:lang w:eastAsia="zh-CN"/>
        </w:rPr>
        <w:t>(一)、建筑工程设计原则</w:t>
      </w:r>
      <w:bookmarkEnd w:id="17"/>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在监测环境污染的卫星系统项目的建筑工程设计中，我们将秉承一系列重要的设计原则，以确保监测环境污染的卫星系统项目建筑在功能、美观、可持续性等方面达到最佳效果。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首要原则是确保建筑的功能性得到最大化的发挥。我们将充分理解监测环境污染的卫星系统项目的实际需求，合理布局各个功能区域，保证建筑在满足业务需求的同时，提供高效的工作环境。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w:t>
      </w:r>
      <w:r>
        <w:rPr>
          <w:rFonts w:ascii="仿宋" w:eastAsia="仿宋" w:hAnsi="仿宋" w:cs="仿宋" w:hint="eastAsia"/>
          <w:sz w:val="28"/>
          <w:lang w:eastAsia="zh-CN"/>
        </w:rPr>
        <w:t xml:space="preserve"> 经济效益：</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https://d.book118.com/606104200021010033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监测环境污染的卫星系统项目规划设计蓝图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监测环境污染的卫星系统项目规划设计蓝图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监测环境污染的卫星系统项目规划设计蓝图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监测环境污染的卫星系统项目规划设计蓝图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监测环境污染的卫星系统项目规划设计蓝图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监测环境污染的卫星系统项目规划设计蓝图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监测环境污染的卫星系统项目规划设计蓝图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监测环境污染的卫星系统项目规划设计蓝图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监测环境污染的卫星系统项目规划设计蓝图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监测环境污染的卫星系统项目规划设计蓝图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监测环境污染的卫星系统项目规划设计蓝图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监测环境污染的卫星系统项目规划设计蓝图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监测环境污染的卫星系统项目规划设计蓝图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监测环境污染的卫星系统项目规划设计蓝图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监测环境污染的卫星系统项目规划设计蓝图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监测环境污染的卫星系统项目规划设计蓝图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监测环境污染的卫星系统项目规划设计蓝图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FD147CD"/>
    <w:rsid w:val="1FD147C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60610420002101003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2024-01-07T10:35:00Z</dcterms:created>
  <dcterms:modified xsi:type="dcterms:W3CDTF">2024-01-07T10:35:18Z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2FFB8A6C786D42758D37DA8A621F7318_11</vt:lpwstr>
  </property>
  <property fmtid="{D5CDD505-2E9C-101B-9397-08002B2CF9AE}" pid="3" name="KSOProductBuildVer">
    <vt:lpwstr>2052-12.1.0.16120</vt:lpwstr>
  </property>
</Properties>
</file>