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PA46项目建设方案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1" w:history="1">
        <w:r>
          <w:rPr>
            <w:rFonts w:ascii="仿宋" w:eastAsia="仿宋" w:hAnsi="仿宋" w:cs="仿宋" w:hint="eastAsia"/>
            <w:lang w:eastAsia="zh-CN"/>
          </w:rPr>
          <w:t>前言</w:t>
        </w:r>
        <w:r>
          <w:tab/>
        </w:r>
        <w:r>
          <w:fldChar w:fldCharType="begin"/>
        </w:r>
        <w:r>
          <w:instrText xml:space="preserve"> PAGEREF _Toc13911 \h </w:instrText>
        </w:r>
        <w:r>
          <w:fldChar w:fldCharType="separate"/>
        </w:r>
        <w:r>
          <w:t>3</w:t>
        </w:r>
        <w:r>
          <w:fldChar w:fldCharType="end"/>
        </w:r>
      </w:hyperlink>
    </w:p>
    <w:p>
      <w:pPr>
        <w:pStyle w:val="TOC1"/>
        <w:tabs>
          <w:tab w:val="right" w:leader="dot" w:pos="8306"/>
        </w:tabs>
      </w:pPr>
      <w:hyperlink w:anchor="_Toc2882" w:history="1">
        <w:r>
          <w:rPr>
            <w:rFonts w:ascii="仿宋" w:eastAsia="仿宋" w:hAnsi="仿宋" w:cs="仿宋" w:hint="eastAsia"/>
            <w:lang w:eastAsia="zh-CN"/>
          </w:rPr>
          <w:t>一、发展规划、产业政策和行业准入分析</w:t>
        </w:r>
        <w:r>
          <w:tab/>
        </w:r>
        <w:r>
          <w:fldChar w:fldCharType="begin"/>
        </w:r>
        <w:r>
          <w:instrText xml:space="preserve"> PAGEREF _Toc2882 \h </w:instrText>
        </w:r>
        <w:r>
          <w:fldChar w:fldCharType="separate"/>
        </w:r>
        <w:r>
          <w:t>3</w:t>
        </w:r>
        <w:r>
          <w:fldChar w:fldCharType="end"/>
        </w:r>
      </w:hyperlink>
    </w:p>
    <w:p>
      <w:pPr>
        <w:pStyle w:val="TOC2"/>
        <w:tabs>
          <w:tab w:val="right" w:leader="dot" w:pos="8306"/>
        </w:tabs>
      </w:pPr>
      <w:hyperlink w:anchor="_Toc1273" w:history="1">
        <w:r>
          <w:rPr>
            <w:rFonts w:ascii="仿宋" w:eastAsia="仿宋" w:hAnsi="仿宋" w:cs="仿宋" w:hint="eastAsia"/>
            <w:lang w:eastAsia="zh-CN"/>
          </w:rPr>
          <w:t>(一)、发展规划分析</w:t>
        </w:r>
        <w:r>
          <w:tab/>
        </w:r>
        <w:r>
          <w:fldChar w:fldCharType="begin"/>
        </w:r>
        <w:r>
          <w:instrText xml:space="preserve"> PAGEREF _Toc1273 \h </w:instrText>
        </w:r>
        <w:r>
          <w:fldChar w:fldCharType="separate"/>
        </w:r>
        <w:r>
          <w:t>3</w:t>
        </w:r>
        <w:r>
          <w:fldChar w:fldCharType="end"/>
        </w:r>
      </w:hyperlink>
    </w:p>
    <w:p>
      <w:pPr>
        <w:pStyle w:val="TOC2"/>
        <w:tabs>
          <w:tab w:val="right" w:leader="dot" w:pos="8306"/>
        </w:tabs>
      </w:pPr>
      <w:hyperlink w:anchor="_Toc3679" w:history="1">
        <w:r>
          <w:rPr>
            <w:rFonts w:ascii="仿宋" w:eastAsia="仿宋" w:hAnsi="仿宋" w:cs="仿宋" w:hint="eastAsia"/>
            <w:lang w:eastAsia="zh-CN"/>
          </w:rPr>
          <w:t>(二)、产业政策分析</w:t>
        </w:r>
        <w:r>
          <w:tab/>
        </w:r>
        <w:r>
          <w:fldChar w:fldCharType="begin"/>
        </w:r>
        <w:r>
          <w:instrText xml:space="preserve"> PAGEREF _Toc3679 \h </w:instrText>
        </w:r>
        <w:r>
          <w:fldChar w:fldCharType="separate"/>
        </w:r>
        <w:r>
          <w:t>5</w:t>
        </w:r>
        <w:r>
          <w:fldChar w:fldCharType="end"/>
        </w:r>
      </w:hyperlink>
    </w:p>
    <w:p>
      <w:pPr>
        <w:pStyle w:val="TOC2"/>
        <w:tabs>
          <w:tab w:val="right" w:leader="dot" w:pos="8306"/>
        </w:tabs>
      </w:pPr>
      <w:hyperlink w:anchor="_Toc11965" w:history="1">
        <w:r>
          <w:rPr>
            <w:rFonts w:ascii="仿宋" w:eastAsia="仿宋" w:hAnsi="仿宋" w:cs="仿宋" w:hint="eastAsia"/>
            <w:lang w:eastAsia="zh-CN"/>
          </w:rPr>
          <w:t>(三)、行业准入分析</w:t>
        </w:r>
        <w:r>
          <w:tab/>
        </w:r>
        <w:r>
          <w:fldChar w:fldCharType="begin"/>
        </w:r>
        <w:r>
          <w:instrText xml:space="preserve"> PAGEREF _Toc11965 \h </w:instrText>
        </w:r>
        <w:r>
          <w:fldChar w:fldCharType="separate"/>
        </w:r>
        <w:r>
          <w:t>6</w:t>
        </w:r>
        <w:r>
          <w:fldChar w:fldCharType="end"/>
        </w:r>
      </w:hyperlink>
    </w:p>
    <w:p>
      <w:pPr>
        <w:pStyle w:val="TOC1"/>
        <w:tabs>
          <w:tab w:val="right" w:leader="dot" w:pos="8306"/>
        </w:tabs>
      </w:pPr>
      <w:hyperlink w:anchor="_Toc30560" w:history="1">
        <w:r>
          <w:rPr>
            <w:rFonts w:ascii="仿宋" w:eastAsia="仿宋" w:hAnsi="仿宋" w:cs="仿宋" w:hint="eastAsia"/>
            <w:lang w:eastAsia="zh-CN"/>
          </w:rPr>
          <w:t>二、经济影响分析</w:t>
        </w:r>
        <w:r>
          <w:tab/>
        </w:r>
        <w:r>
          <w:fldChar w:fldCharType="begin"/>
        </w:r>
        <w:r>
          <w:instrText xml:space="preserve"> PAGEREF _Toc30560 \h </w:instrText>
        </w:r>
        <w:r>
          <w:fldChar w:fldCharType="separate"/>
        </w:r>
        <w:r>
          <w:t>7</w:t>
        </w:r>
        <w:r>
          <w:fldChar w:fldCharType="end"/>
        </w:r>
      </w:hyperlink>
    </w:p>
    <w:p>
      <w:pPr>
        <w:pStyle w:val="TOC2"/>
        <w:tabs>
          <w:tab w:val="right" w:leader="dot" w:pos="8306"/>
        </w:tabs>
      </w:pPr>
      <w:hyperlink w:anchor="_Toc16882" w:history="1">
        <w:r>
          <w:rPr>
            <w:rFonts w:ascii="仿宋" w:eastAsia="仿宋" w:hAnsi="仿宋" w:cs="仿宋" w:hint="eastAsia"/>
            <w:lang w:eastAsia="zh-CN"/>
          </w:rPr>
          <w:t>(一)、经济费用效益或费用效果分析</w:t>
        </w:r>
        <w:r>
          <w:tab/>
        </w:r>
        <w:r>
          <w:fldChar w:fldCharType="begin"/>
        </w:r>
        <w:r>
          <w:instrText xml:space="preserve"> PAGEREF _Toc16882 \h </w:instrText>
        </w:r>
        <w:r>
          <w:fldChar w:fldCharType="separate"/>
        </w:r>
        <w:r>
          <w:t>7</w:t>
        </w:r>
        <w:r>
          <w:fldChar w:fldCharType="end"/>
        </w:r>
      </w:hyperlink>
    </w:p>
    <w:p>
      <w:pPr>
        <w:pStyle w:val="TOC2"/>
        <w:tabs>
          <w:tab w:val="right" w:leader="dot" w:pos="8306"/>
        </w:tabs>
      </w:pPr>
      <w:hyperlink w:anchor="_Toc20413" w:history="1">
        <w:r>
          <w:rPr>
            <w:rFonts w:ascii="仿宋" w:eastAsia="仿宋" w:hAnsi="仿宋" w:cs="仿宋" w:hint="eastAsia"/>
            <w:lang w:eastAsia="zh-CN"/>
          </w:rPr>
          <w:t>(二)、行业影响分析</w:t>
        </w:r>
        <w:r>
          <w:tab/>
        </w:r>
        <w:r>
          <w:fldChar w:fldCharType="begin"/>
        </w:r>
        <w:r>
          <w:instrText xml:space="preserve"> PAGEREF _Toc20413 \h </w:instrText>
        </w:r>
        <w:r>
          <w:fldChar w:fldCharType="separate"/>
        </w:r>
        <w:r>
          <w:t>10</w:t>
        </w:r>
        <w:r>
          <w:fldChar w:fldCharType="end"/>
        </w:r>
      </w:hyperlink>
    </w:p>
    <w:p>
      <w:pPr>
        <w:pStyle w:val="TOC2"/>
        <w:tabs>
          <w:tab w:val="right" w:leader="dot" w:pos="8306"/>
        </w:tabs>
      </w:pPr>
      <w:hyperlink w:anchor="_Toc3335" w:history="1">
        <w:r>
          <w:rPr>
            <w:rFonts w:ascii="仿宋" w:eastAsia="仿宋" w:hAnsi="仿宋" w:cs="仿宋" w:hint="eastAsia"/>
            <w:lang w:eastAsia="zh-CN"/>
          </w:rPr>
          <w:t>(三)、区域经济影响分析</w:t>
        </w:r>
        <w:r>
          <w:tab/>
        </w:r>
        <w:r>
          <w:fldChar w:fldCharType="begin"/>
        </w:r>
        <w:r>
          <w:instrText xml:space="preserve"> PAGEREF _Toc3335 \h </w:instrText>
        </w:r>
        <w:r>
          <w:fldChar w:fldCharType="separate"/>
        </w:r>
        <w:r>
          <w:t>11</w:t>
        </w:r>
        <w:r>
          <w:fldChar w:fldCharType="end"/>
        </w:r>
      </w:hyperlink>
    </w:p>
    <w:p>
      <w:pPr>
        <w:pStyle w:val="TOC2"/>
        <w:tabs>
          <w:tab w:val="right" w:leader="dot" w:pos="8306"/>
        </w:tabs>
      </w:pPr>
      <w:hyperlink w:anchor="_Toc21403" w:history="1">
        <w:r>
          <w:rPr>
            <w:rFonts w:ascii="仿宋" w:eastAsia="仿宋" w:hAnsi="仿宋" w:cs="仿宋" w:hint="eastAsia"/>
            <w:lang w:eastAsia="zh-CN"/>
          </w:rPr>
          <w:t>(四)、宏观经济影响分析</w:t>
        </w:r>
        <w:r>
          <w:tab/>
        </w:r>
        <w:r>
          <w:fldChar w:fldCharType="begin"/>
        </w:r>
        <w:r>
          <w:instrText xml:space="preserve"> PAGEREF _Toc21403 \h </w:instrText>
        </w:r>
        <w:r>
          <w:fldChar w:fldCharType="separate"/>
        </w:r>
        <w:r>
          <w:t>12</w:t>
        </w:r>
        <w:r>
          <w:fldChar w:fldCharType="end"/>
        </w:r>
      </w:hyperlink>
    </w:p>
    <w:p>
      <w:pPr>
        <w:pStyle w:val="TOC1"/>
        <w:tabs>
          <w:tab w:val="right" w:leader="dot" w:pos="8306"/>
        </w:tabs>
      </w:pPr>
      <w:hyperlink w:anchor="_Toc11576" w:history="1">
        <w:r>
          <w:rPr>
            <w:rFonts w:ascii="仿宋" w:eastAsia="仿宋" w:hAnsi="仿宋" w:cs="仿宋" w:hint="eastAsia"/>
            <w:lang w:eastAsia="zh-CN"/>
          </w:rPr>
          <w:t>三、环境和生态影响分析</w:t>
        </w:r>
        <w:r>
          <w:tab/>
        </w:r>
        <w:r>
          <w:fldChar w:fldCharType="begin"/>
        </w:r>
        <w:r>
          <w:instrText xml:space="preserve"> PAGEREF _Toc11576 \h </w:instrText>
        </w:r>
        <w:r>
          <w:fldChar w:fldCharType="separate"/>
        </w:r>
        <w:r>
          <w:t>14</w:t>
        </w:r>
        <w:r>
          <w:fldChar w:fldCharType="end"/>
        </w:r>
      </w:hyperlink>
    </w:p>
    <w:p>
      <w:pPr>
        <w:pStyle w:val="TOC2"/>
        <w:tabs>
          <w:tab w:val="right" w:leader="dot" w:pos="8306"/>
        </w:tabs>
      </w:pPr>
      <w:hyperlink w:anchor="_Toc24133" w:history="1">
        <w:r>
          <w:rPr>
            <w:rFonts w:ascii="仿宋" w:eastAsia="仿宋" w:hAnsi="仿宋" w:cs="仿宋" w:hint="eastAsia"/>
            <w:lang w:eastAsia="zh-CN"/>
          </w:rPr>
          <w:t>(一)、环境和生态现状</w:t>
        </w:r>
        <w:r>
          <w:tab/>
        </w:r>
        <w:r>
          <w:fldChar w:fldCharType="begin"/>
        </w:r>
        <w:r>
          <w:instrText xml:space="preserve"> PAGEREF _Toc24133 \h </w:instrText>
        </w:r>
        <w:r>
          <w:fldChar w:fldCharType="separate"/>
        </w:r>
        <w:r>
          <w:t>14</w:t>
        </w:r>
        <w:r>
          <w:fldChar w:fldCharType="end"/>
        </w:r>
      </w:hyperlink>
    </w:p>
    <w:p>
      <w:pPr>
        <w:pStyle w:val="TOC2"/>
        <w:tabs>
          <w:tab w:val="right" w:leader="dot" w:pos="8306"/>
        </w:tabs>
      </w:pPr>
      <w:hyperlink w:anchor="_Toc32670" w:history="1">
        <w:r>
          <w:rPr>
            <w:rFonts w:ascii="仿宋" w:eastAsia="仿宋" w:hAnsi="仿宋" w:cs="仿宋" w:hint="eastAsia"/>
            <w:lang w:eastAsia="zh-CN"/>
          </w:rPr>
          <w:t>(二)、生态环境影响分析</w:t>
        </w:r>
        <w:r>
          <w:tab/>
        </w:r>
        <w:r>
          <w:fldChar w:fldCharType="begin"/>
        </w:r>
        <w:r>
          <w:instrText xml:space="preserve"> PAGEREF _Toc32670 \h </w:instrText>
        </w:r>
        <w:r>
          <w:fldChar w:fldCharType="separate"/>
        </w:r>
        <w:r>
          <w:t>15</w:t>
        </w:r>
        <w:r>
          <w:fldChar w:fldCharType="end"/>
        </w:r>
      </w:hyperlink>
    </w:p>
    <w:p>
      <w:pPr>
        <w:pStyle w:val="TOC2"/>
        <w:tabs>
          <w:tab w:val="right" w:leader="dot" w:pos="8306"/>
        </w:tabs>
      </w:pPr>
      <w:hyperlink w:anchor="_Toc29575" w:history="1">
        <w:r>
          <w:rPr>
            <w:rFonts w:ascii="仿宋" w:eastAsia="仿宋" w:hAnsi="仿宋" w:cs="仿宋" w:hint="eastAsia"/>
            <w:lang w:eastAsia="zh-CN"/>
          </w:rPr>
          <w:t>(三)、生态环境保护措施</w:t>
        </w:r>
        <w:r>
          <w:tab/>
        </w:r>
        <w:r>
          <w:fldChar w:fldCharType="begin"/>
        </w:r>
        <w:r>
          <w:instrText xml:space="preserve"> PAGEREF _Toc29575 \h </w:instrText>
        </w:r>
        <w:r>
          <w:fldChar w:fldCharType="separate"/>
        </w:r>
        <w:r>
          <w:t>17</w:t>
        </w:r>
        <w:r>
          <w:fldChar w:fldCharType="end"/>
        </w:r>
      </w:hyperlink>
    </w:p>
    <w:p>
      <w:pPr>
        <w:pStyle w:val="TOC2"/>
        <w:tabs>
          <w:tab w:val="right" w:leader="dot" w:pos="8306"/>
        </w:tabs>
      </w:pPr>
      <w:hyperlink w:anchor="_Toc28577" w:history="1">
        <w:r>
          <w:rPr>
            <w:rFonts w:ascii="仿宋" w:eastAsia="仿宋" w:hAnsi="仿宋" w:cs="仿宋" w:hint="eastAsia"/>
            <w:lang w:eastAsia="zh-CN"/>
          </w:rPr>
          <w:t>(四)、地质灾害影响分析</w:t>
        </w:r>
        <w:r>
          <w:tab/>
        </w:r>
        <w:r>
          <w:fldChar w:fldCharType="begin"/>
        </w:r>
        <w:r>
          <w:instrText xml:space="preserve"> PAGEREF _Toc28577 \h </w:instrText>
        </w:r>
        <w:r>
          <w:fldChar w:fldCharType="separate"/>
        </w:r>
        <w:r>
          <w:t>18</w:t>
        </w:r>
        <w:r>
          <w:fldChar w:fldCharType="end"/>
        </w:r>
      </w:hyperlink>
    </w:p>
    <w:p>
      <w:pPr>
        <w:pStyle w:val="TOC2"/>
        <w:tabs>
          <w:tab w:val="right" w:leader="dot" w:pos="8306"/>
        </w:tabs>
      </w:pPr>
      <w:hyperlink w:anchor="_Toc5320" w:history="1">
        <w:r>
          <w:rPr>
            <w:rFonts w:ascii="仿宋" w:eastAsia="仿宋" w:hAnsi="仿宋" w:cs="仿宋" w:hint="eastAsia"/>
            <w:lang w:eastAsia="zh-CN"/>
          </w:rPr>
          <w:t>(五)、特殊环境影响</w:t>
        </w:r>
        <w:r>
          <w:tab/>
        </w:r>
        <w:r>
          <w:fldChar w:fldCharType="begin"/>
        </w:r>
        <w:r>
          <w:instrText xml:space="preserve"> PAGEREF _Toc5320 \h </w:instrText>
        </w:r>
        <w:r>
          <w:fldChar w:fldCharType="separate"/>
        </w:r>
        <w:r>
          <w:t>20</w:t>
        </w:r>
        <w:r>
          <w:fldChar w:fldCharType="end"/>
        </w:r>
      </w:hyperlink>
    </w:p>
    <w:p>
      <w:pPr>
        <w:pStyle w:val="TOC1"/>
        <w:tabs>
          <w:tab w:val="right" w:leader="dot" w:pos="8306"/>
        </w:tabs>
      </w:pPr>
      <w:hyperlink w:anchor="_Toc13856" w:history="1">
        <w:r>
          <w:rPr>
            <w:rFonts w:ascii="仿宋" w:eastAsia="仿宋" w:hAnsi="仿宋" w:cs="仿宋" w:hint="eastAsia"/>
            <w:lang w:eastAsia="zh-CN"/>
          </w:rPr>
          <w:t>四、项目选址研究</w:t>
        </w:r>
        <w:r>
          <w:tab/>
        </w:r>
        <w:r>
          <w:fldChar w:fldCharType="begin"/>
        </w:r>
        <w:r>
          <w:instrText xml:space="preserve"> PAGEREF _Toc13856 \h </w:instrText>
        </w:r>
        <w:r>
          <w:fldChar w:fldCharType="separate"/>
        </w:r>
        <w:r>
          <w:t>21</w:t>
        </w:r>
        <w:r>
          <w:fldChar w:fldCharType="end"/>
        </w:r>
      </w:hyperlink>
    </w:p>
    <w:p>
      <w:pPr>
        <w:pStyle w:val="TOC2"/>
        <w:tabs>
          <w:tab w:val="right" w:leader="dot" w:pos="8306"/>
        </w:tabs>
      </w:pPr>
      <w:hyperlink w:anchor="_Toc18459" w:history="1">
        <w:r>
          <w:rPr>
            <w:rFonts w:ascii="仿宋" w:eastAsia="仿宋" w:hAnsi="仿宋" w:cs="仿宋" w:hint="eastAsia"/>
            <w:lang w:eastAsia="zh-CN"/>
          </w:rPr>
          <w:t>(一)、项目选址原则</w:t>
        </w:r>
        <w:r>
          <w:tab/>
        </w:r>
        <w:r>
          <w:fldChar w:fldCharType="begin"/>
        </w:r>
        <w:r>
          <w:instrText xml:space="preserve"> PAGEREF _Toc18459 \h </w:instrText>
        </w:r>
        <w:r>
          <w:fldChar w:fldCharType="separate"/>
        </w:r>
        <w:r>
          <w:t>21</w:t>
        </w:r>
        <w:r>
          <w:fldChar w:fldCharType="end"/>
        </w:r>
      </w:hyperlink>
    </w:p>
    <w:p>
      <w:pPr>
        <w:pStyle w:val="TOC2"/>
        <w:tabs>
          <w:tab w:val="right" w:leader="dot" w:pos="8306"/>
        </w:tabs>
      </w:pPr>
      <w:hyperlink w:anchor="_Toc30422" w:history="1">
        <w:r>
          <w:rPr>
            <w:rFonts w:ascii="仿宋" w:eastAsia="仿宋" w:hAnsi="仿宋" w:cs="仿宋" w:hint="eastAsia"/>
            <w:lang w:eastAsia="zh-CN"/>
          </w:rPr>
          <w:t>(二)、项目选址</w:t>
        </w:r>
        <w:r>
          <w:tab/>
        </w:r>
        <w:r>
          <w:fldChar w:fldCharType="begin"/>
        </w:r>
        <w:r>
          <w:instrText xml:space="preserve"> PAGEREF _Toc30422 \h </w:instrText>
        </w:r>
        <w:r>
          <w:fldChar w:fldCharType="separate"/>
        </w:r>
        <w:r>
          <w:t>24</w:t>
        </w:r>
        <w:r>
          <w:fldChar w:fldCharType="end"/>
        </w:r>
      </w:hyperlink>
    </w:p>
    <w:p>
      <w:pPr>
        <w:pStyle w:val="TOC2"/>
        <w:tabs>
          <w:tab w:val="right" w:leader="dot" w:pos="8306"/>
        </w:tabs>
      </w:pPr>
      <w:hyperlink w:anchor="_Toc10389" w:history="1">
        <w:r>
          <w:rPr>
            <w:rFonts w:ascii="仿宋" w:eastAsia="仿宋" w:hAnsi="仿宋" w:cs="仿宋" w:hint="eastAsia"/>
            <w:lang w:eastAsia="zh-CN"/>
          </w:rPr>
          <w:t>(三)、建设条件分析</w:t>
        </w:r>
        <w:r>
          <w:tab/>
        </w:r>
        <w:r>
          <w:fldChar w:fldCharType="begin"/>
        </w:r>
        <w:r>
          <w:instrText xml:space="preserve"> PAGEREF _Toc10389 \h </w:instrText>
        </w:r>
        <w:r>
          <w:fldChar w:fldCharType="separate"/>
        </w:r>
        <w:r>
          <w:t>26</w:t>
        </w:r>
        <w:r>
          <w:fldChar w:fldCharType="end"/>
        </w:r>
      </w:hyperlink>
    </w:p>
    <w:p>
      <w:pPr>
        <w:pStyle w:val="TOC2"/>
        <w:tabs>
          <w:tab w:val="right" w:leader="dot" w:pos="8306"/>
        </w:tabs>
      </w:pPr>
      <w:hyperlink w:anchor="_Toc21939" w:history="1">
        <w:r>
          <w:rPr>
            <w:rFonts w:ascii="仿宋" w:eastAsia="仿宋" w:hAnsi="仿宋" w:cs="仿宋" w:hint="eastAsia"/>
            <w:lang w:eastAsia="zh-CN"/>
          </w:rPr>
          <w:t>(四)、用地控制指标</w:t>
        </w:r>
        <w:r>
          <w:tab/>
        </w:r>
        <w:r>
          <w:fldChar w:fldCharType="begin"/>
        </w:r>
        <w:r>
          <w:instrText xml:space="preserve"> PAGEREF _Toc21939 \h </w:instrText>
        </w:r>
        <w:r>
          <w:fldChar w:fldCharType="separate"/>
        </w:r>
        <w:r>
          <w:t>27</w:t>
        </w:r>
        <w:r>
          <w:fldChar w:fldCharType="end"/>
        </w:r>
      </w:hyperlink>
    </w:p>
    <w:p>
      <w:pPr>
        <w:pStyle w:val="TOC2"/>
        <w:tabs>
          <w:tab w:val="right" w:leader="dot" w:pos="8306"/>
        </w:tabs>
      </w:pPr>
      <w:hyperlink w:anchor="_Toc21173" w:history="1">
        <w:r>
          <w:rPr>
            <w:rFonts w:ascii="仿宋" w:eastAsia="仿宋" w:hAnsi="仿宋" w:cs="仿宋" w:hint="eastAsia"/>
            <w:lang w:eastAsia="zh-CN"/>
          </w:rPr>
          <w:t>(五)、地总体要求</w:t>
        </w:r>
        <w:r>
          <w:tab/>
        </w:r>
        <w:r>
          <w:fldChar w:fldCharType="begin"/>
        </w:r>
        <w:r>
          <w:instrText xml:space="preserve"> PAGEREF _Toc21173 \h </w:instrText>
        </w:r>
        <w:r>
          <w:fldChar w:fldCharType="separate"/>
        </w:r>
        <w:r>
          <w:t>29</w:t>
        </w:r>
        <w:r>
          <w:fldChar w:fldCharType="end"/>
        </w:r>
      </w:hyperlink>
    </w:p>
    <w:p>
      <w:pPr>
        <w:pStyle w:val="TOC2"/>
        <w:tabs>
          <w:tab w:val="right" w:leader="dot" w:pos="8306"/>
        </w:tabs>
      </w:pPr>
      <w:hyperlink w:anchor="_Toc11342" w:history="1">
        <w:r>
          <w:rPr>
            <w:rFonts w:ascii="仿宋" w:eastAsia="仿宋" w:hAnsi="仿宋" w:cs="仿宋" w:hint="eastAsia"/>
            <w:lang w:eastAsia="zh-CN"/>
          </w:rPr>
          <w:t>(六)、节约用地措施</w:t>
        </w:r>
        <w:r>
          <w:tab/>
        </w:r>
        <w:r>
          <w:fldChar w:fldCharType="begin"/>
        </w:r>
        <w:r>
          <w:instrText xml:space="preserve"> PAGEREF _Toc11342 \h </w:instrText>
        </w:r>
        <w:r>
          <w:fldChar w:fldCharType="separate"/>
        </w:r>
        <w:r>
          <w:t>30</w:t>
        </w:r>
        <w:r>
          <w:fldChar w:fldCharType="end"/>
        </w:r>
      </w:hyperlink>
    </w:p>
    <w:p>
      <w:pPr>
        <w:pStyle w:val="TOC2"/>
        <w:tabs>
          <w:tab w:val="right" w:leader="dot" w:pos="8306"/>
        </w:tabs>
      </w:pPr>
      <w:hyperlink w:anchor="_Toc21659" w:history="1">
        <w:r>
          <w:rPr>
            <w:rFonts w:ascii="仿宋" w:eastAsia="仿宋" w:hAnsi="仿宋" w:cs="仿宋" w:hint="eastAsia"/>
            <w:lang w:eastAsia="zh-CN"/>
          </w:rPr>
          <w:t>(七)、选址综合评价</w:t>
        </w:r>
        <w:r>
          <w:tab/>
        </w:r>
        <w:r>
          <w:fldChar w:fldCharType="begin"/>
        </w:r>
        <w:r>
          <w:instrText xml:space="preserve"> PAGEREF _Toc21659 \h </w:instrText>
        </w:r>
        <w:r>
          <w:fldChar w:fldCharType="separate"/>
        </w:r>
        <w:r>
          <w:t>32</w:t>
        </w:r>
        <w:r>
          <w:fldChar w:fldCharType="end"/>
        </w:r>
      </w:hyperlink>
    </w:p>
    <w:p>
      <w:pPr>
        <w:pStyle w:val="TOC1"/>
        <w:tabs>
          <w:tab w:val="right" w:leader="dot" w:pos="8306"/>
        </w:tabs>
      </w:pPr>
      <w:hyperlink w:anchor="_Toc1946" w:history="1">
        <w:r>
          <w:rPr>
            <w:rFonts w:ascii="仿宋" w:eastAsia="仿宋" w:hAnsi="仿宋" w:cs="仿宋" w:hint="eastAsia"/>
            <w:lang w:eastAsia="zh-CN"/>
          </w:rPr>
          <w:t>五、财务管理与成本控制</w:t>
        </w:r>
        <w:r>
          <w:tab/>
        </w:r>
        <w:r>
          <w:fldChar w:fldCharType="begin"/>
        </w:r>
        <w:r>
          <w:instrText xml:space="preserve"> PAGEREF _Toc1946 \h </w:instrText>
        </w:r>
        <w:r>
          <w:fldChar w:fldCharType="separate"/>
        </w:r>
        <w:r>
          <w:t>33</w:t>
        </w:r>
        <w:r>
          <w:fldChar w:fldCharType="end"/>
        </w:r>
      </w:hyperlink>
    </w:p>
    <w:p>
      <w:pPr>
        <w:pStyle w:val="TOC2"/>
        <w:tabs>
          <w:tab w:val="right" w:leader="dot" w:pos="8306"/>
        </w:tabs>
      </w:pPr>
      <w:hyperlink w:anchor="_Toc18782" w:history="1">
        <w:r>
          <w:rPr>
            <w:rFonts w:ascii="仿宋" w:eastAsia="仿宋" w:hAnsi="仿宋" w:cs="仿宋" w:hint="eastAsia"/>
            <w:lang w:eastAsia="zh-CN"/>
          </w:rPr>
          <w:t>(一)、财务管理体系建设</w:t>
        </w:r>
        <w:r>
          <w:tab/>
        </w:r>
        <w:r>
          <w:fldChar w:fldCharType="begin"/>
        </w:r>
        <w:r>
          <w:instrText xml:space="preserve"> PAGEREF _Toc18782 \h </w:instrText>
        </w:r>
        <w:r>
          <w:fldChar w:fldCharType="separate"/>
        </w:r>
        <w:r>
          <w:t>33</w:t>
        </w:r>
        <w:r>
          <w:fldChar w:fldCharType="end"/>
        </w:r>
      </w:hyperlink>
    </w:p>
    <w:p>
      <w:pPr>
        <w:pStyle w:val="TOC2"/>
        <w:tabs>
          <w:tab w:val="right" w:leader="dot" w:pos="8306"/>
        </w:tabs>
      </w:pPr>
      <w:hyperlink w:anchor="_Toc6269" w:history="1">
        <w:r>
          <w:rPr>
            <w:rFonts w:ascii="仿宋" w:eastAsia="仿宋" w:hAnsi="仿宋" w:cs="仿宋" w:hint="eastAsia"/>
            <w:lang w:eastAsia="zh-CN"/>
          </w:rPr>
          <w:t>(二)、成本控制措施</w:t>
        </w:r>
        <w:r>
          <w:tab/>
        </w:r>
        <w:r>
          <w:fldChar w:fldCharType="begin"/>
        </w:r>
        <w:r>
          <w:instrText xml:space="preserve"> PAGEREF _Toc6269 \h </w:instrText>
        </w:r>
        <w:r>
          <w:fldChar w:fldCharType="separate"/>
        </w:r>
        <w:r>
          <w:t>34</w:t>
        </w:r>
        <w:r>
          <w:fldChar w:fldCharType="end"/>
        </w:r>
      </w:hyperlink>
    </w:p>
    <w:p>
      <w:pPr>
        <w:pStyle w:val="TOC1"/>
        <w:tabs>
          <w:tab w:val="right" w:leader="dot" w:pos="8306"/>
        </w:tabs>
      </w:pPr>
      <w:hyperlink w:anchor="_Toc16333" w:history="1">
        <w:r>
          <w:rPr>
            <w:rFonts w:ascii="仿宋" w:eastAsia="仿宋" w:hAnsi="仿宋" w:cs="仿宋" w:hint="eastAsia"/>
            <w:lang w:eastAsia="zh-CN"/>
          </w:rPr>
          <w:t>六、资源开发及综合利用分析</w:t>
        </w:r>
        <w:r>
          <w:tab/>
        </w:r>
        <w:r>
          <w:fldChar w:fldCharType="begin"/>
        </w:r>
        <w:r>
          <w:instrText xml:space="preserve"> PAGEREF _Toc16333 \h </w:instrText>
        </w:r>
        <w:r>
          <w:fldChar w:fldCharType="separate"/>
        </w:r>
        <w:r>
          <w:t>35</w:t>
        </w:r>
        <w:r>
          <w:fldChar w:fldCharType="end"/>
        </w:r>
      </w:hyperlink>
    </w:p>
    <w:p>
      <w:pPr>
        <w:pStyle w:val="TOC2"/>
        <w:tabs>
          <w:tab w:val="right" w:leader="dot" w:pos="8306"/>
        </w:tabs>
      </w:pPr>
      <w:hyperlink w:anchor="_Toc22022" w:history="1">
        <w:r>
          <w:rPr>
            <w:rFonts w:ascii="仿宋" w:eastAsia="仿宋" w:hAnsi="仿宋" w:cs="仿宋" w:hint="eastAsia"/>
            <w:lang w:eastAsia="zh-CN"/>
          </w:rPr>
          <w:t>(一)、资源开发方案</w:t>
        </w:r>
        <w:r>
          <w:tab/>
        </w:r>
        <w:r>
          <w:fldChar w:fldCharType="begin"/>
        </w:r>
        <w:r>
          <w:instrText xml:space="preserve"> PAGEREF _Toc22022 \h </w:instrText>
        </w:r>
        <w:r>
          <w:fldChar w:fldCharType="separate"/>
        </w:r>
        <w:r>
          <w:t>35</w:t>
        </w:r>
        <w:r>
          <w:fldChar w:fldCharType="end"/>
        </w:r>
      </w:hyperlink>
    </w:p>
    <w:p>
      <w:pPr>
        <w:pStyle w:val="TOC2"/>
        <w:tabs>
          <w:tab w:val="right" w:leader="dot" w:pos="8306"/>
        </w:tabs>
      </w:pPr>
      <w:hyperlink w:anchor="_Toc20559" w:history="1">
        <w:r>
          <w:rPr>
            <w:rFonts w:ascii="仿宋" w:eastAsia="仿宋" w:hAnsi="仿宋" w:cs="仿宋" w:hint="eastAsia"/>
            <w:lang w:eastAsia="zh-CN"/>
          </w:rPr>
          <w:t>(二)、资源利用方案</w:t>
        </w:r>
        <w:r>
          <w:tab/>
        </w:r>
        <w:r>
          <w:fldChar w:fldCharType="begin"/>
        </w:r>
        <w:r>
          <w:instrText xml:space="preserve"> PAGEREF _Toc20559 \h </w:instrText>
        </w:r>
        <w:r>
          <w:fldChar w:fldCharType="separate"/>
        </w:r>
        <w:r>
          <w:t>36</w:t>
        </w:r>
        <w:r>
          <w:fldChar w:fldCharType="end"/>
        </w:r>
      </w:hyperlink>
    </w:p>
    <w:p>
      <w:pPr>
        <w:pStyle w:val="TOC2"/>
        <w:tabs>
          <w:tab w:val="right" w:leader="dot" w:pos="8306"/>
        </w:tabs>
      </w:pPr>
      <w:hyperlink w:anchor="_Toc17992" w:history="1">
        <w:r>
          <w:rPr>
            <w:rFonts w:ascii="仿宋" w:eastAsia="仿宋" w:hAnsi="仿宋" w:cs="仿宋" w:hint="eastAsia"/>
            <w:lang w:eastAsia="zh-CN"/>
          </w:rPr>
          <w:t>(三)、资源节约措施</w:t>
        </w:r>
        <w:r>
          <w:tab/>
        </w:r>
        <w:r>
          <w:fldChar w:fldCharType="begin"/>
        </w:r>
        <w:r>
          <w:instrText xml:space="preserve"> PAGEREF _Toc17992 \h </w:instrText>
        </w:r>
        <w:r>
          <w:fldChar w:fldCharType="separate"/>
        </w:r>
        <w:r>
          <w:t>37</w:t>
        </w:r>
        <w:r>
          <w:fldChar w:fldCharType="end"/>
        </w:r>
      </w:hyperlink>
    </w:p>
    <w:p>
      <w:pPr>
        <w:pStyle w:val="TOC1"/>
        <w:tabs>
          <w:tab w:val="right" w:leader="dot" w:pos="8306"/>
        </w:tabs>
      </w:pPr>
      <w:hyperlink w:anchor="_Toc8907" w:history="1">
        <w:r>
          <w:rPr>
            <w:rFonts w:ascii="仿宋" w:eastAsia="仿宋" w:hAnsi="仿宋" w:cs="仿宋" w:hint="eastAsia"/>
            <w:lang w:eastAsia="zh-CN"/>
          </w:rPr>
          <w:t>七、土地利用与规划方案</w:t>
        </w:r>
        <w:r>
          <w:tab/>
        </w:r>
        <w:r>
          <w:fldChar w:fldCharType="begin"/>
        </w:r>
        <w:r>
          <w:instrText xml:space="preserve"> PAGEREF _Toc8907 \h </w:instrText>
        </w:r>
        <w:r>
          <w:fldChar w:fldCharType="separate"/>
        </w:r>
        <w:r>
          <w:t>39</w:t>
        </w:r>
        <w:r>
          <w:fldChar w:fldCharType="end"/>
        </w:r>
      </w:hyperlink>
    </w:p>
    <w:p>
      <w:pPr>
        <w:pStyle w:val="TOC2"/>
        <w:tabs>
          <w:tab w:val="right" w:leader="dot" w:pos="8306"/>
        </w:tabs>
      </w:pPr>
      <w:hyperlink w:anchor="_Toc19246" w:history="1">
        <w:r>
          <w:rPr>
            <w:rFonts w:ascii="仿宋" w:eastAsia="仿宋" w:hAnsi="仿宋" w:cs="仿宋" w:hint="eastAsia"/>
            <w:lang w:eastAsia="zh-CN"/>
          </w:rPr>
          <w:t>(一)、项目用地情况分析</w:t>
        </w:r>
        <w:r>
          <w:tab/>
        </w:r>
        <w:r>
          <w:fldChar w:fldCharType="begin"/>
        </w:r>
        <w:r>
          <w:instrText xml:space="preserve"> PAGEREF _Toc19246 \h </w:instrText>
        </w:r>
        <w:r>
          <w:fldChar w:fldCharType="separate"/>
        </w:r>
        <w:r>
          <w:t>39</w:t>
        </w:r>
        <w:r>
          <w:fldChar w:fldCharType="end"/>
        </w:r>
      </w:hyperlink>
    </w:p>
    <w:p>
      <w:pPr>
        <w:pStyle w:val="TOC2"/>
        <w:tabs>
          <w:tab w:val="right" w:leader="dot" w:pos="8306"/>
        </w:tabs>
      </w:pPr>
      <w:hyperlink w:anchor="_Toc27829" w:history="1">
        <w:r>
          <w:rPr>
            <w:rFonts w:ascii="仿宋" w:eastAsia="仿宋" w:hAnsi="仿宋" w:cs="仿宋" w:hint="eastAsia"/>
            <w:lang w:eastAsia="zh-CN"/>
          </w:rPr>
          <w:t>(二)、土地利用规划方案</w:t>
        </w:r>
        <w:r>
          <w:tab/>
        </w:r>
        <w:r>
          <w:fldChar w:fldCharType="begin"/>
        </w:r>
        <w:r>
          <w:instrText xml:space="preserve"> PAGEREF _Toc27829 \h </w:instrText>
        </w:r>
        <w:r>
          <w:fldChar w:fldCharType="separate"/>
        </w:r>
        <w:r>
          <w:t>40</w:t>
        </w:r>
        <w:r>
          <w:fldChar w:fldCharType="end"/>
        </w:r>
      </w:hyperlink>
    </w:p>
    <w:p>
      <w:pPr>
        <w:pStyle w:val="TOC1"/>
        <w:tabs>
          <w:tab w:val="right" w:leader="dot" w:pos="8306"/>
        </w:tabs>
      </w:pPr>
      <w:hyperlink w:anchor="_Toc31421" w:history="1">
        <w:r>
          <w:rPr>
            <w:rFonts w:ascii="仿宋" w:eastAsia="仿宋" w:hAnsi="仿宋" w:cs="仿宋" w:hint="eastAsia"/>
            <w:lang w:eastAsia="zh-CN"/>
          </w:rPr>
          <w:t>八、环境保护与治理方案</w:t>
        </w:r>
        <w:r>
          <w:tab/>
        </w:r>
        <w:r>
          <w:fldChar w:fldCharType="begin"/>
        </w:r>
        <w:r>
          <w:instrText xml:space="preserve"> PAGEREF _Toc31421 \h </w:instrText>
        </w:r>
        <w:r>
          <w:fldChar w:fldCharType="separate"/>
        </w:r>
        <w:r>
          <w:t>41</w:t>
        </w:r>
        <w:r>
          <w:fldChar w:fldCharType="end"/>
        </w:r>
      </w:hyperlink>
    </w:p>
    <w:p>
      <w:pPr>
        <w:pStyle w:val="TOC2"/>
        <w:tabs>
          <w:tab w:val="right" w:leader="dot" w:pos="8306"/>
        </w:tabs>
      </w:pPr>
      <w:hyperlink w:anchor="_Toc28862" w:history="1">
        <w:r>
          <w:rPr>
            <w:rFonts w:ascii="仿宋" w:eastAsia="仿宋" w:hAnsi="仿宋" w:cs="仿宋" w:hint="eastAsia"/>
            <w:lang w:eastAsia="zh-CN"/>
          </w:rPr>
          <w:t>(一)、项目环境影响评估</w:t>
        </w:r>
        <w:r>
          <w:tab/>
        </w:r>
        <w:r>
          <w:fldChar w:fldCharType="begin"/>
        </w:r>
        <w:r>
          <w:instrText xml:space="preserve"> PAGEREF _Toc28862 \h </w:instrText>
        </w:r>
        <w:r>
          <w:fldChar w:fldCharType="separate"/>
        </w:r>
        <w:r>
          <w:t>41</w:t>
        </w:r>
        <w:r>
          <w:fldChar w:fldCharType="end"/>
        </w:r>
      </w:hyperlink>
    </w:p>
    <w:p>
      <w:pPr>
        <w:pStyle w:val="TOC2"/>
        <w:tabs>
          <w:tab w:val="right" w:leader="dot" w:pos="8306"/>
        </w:tabs>
      </w:pPr>
      <w:hyperlink w:anchor="_Toc1697" w:history="1">
        <w:r>
          <w:rPr>
            <w:rFonts w:ascii="仿宋" w:eastAsia="仿宋" w:hAnsi="仿宋" w:cs="仿宋" w:hint="eastAsia"/>
            <w:lang w:eastAsia="zh-CN"/>
          </w:rPr>
          <w:t>(二)、环境保护措施与治理方案</w:t>
        </w:r>
        <w:r>
          <w:tab/>
        </w:r>
        <w:r>
          <w:fldChar w:fldCharType="begin"/>
        </w:r>
        <w:r>
          <w:instrText xml:space="preserve"> PAGEREF _Toc1697 \h </w:instrText>
        </w:r>
        <w:r>
          <w:fldChar w:fldCharType="separate"/>
        </w:r>
        <w:r>
          <w:t>41</w:t>
        </w:r>
        <w:r>
          <w:fldChar w:fldCharType="end"/>
        </w:r>
      </w:hyperlink>
    </w:p>
    <w:p>
      <w:pPr>
        <w:pStyle w:val="TOC1"/>
        <w:tabs>
          <w:tab w:val="right" w:leader="dot" w:pos="8306"/>
        </w:tabs>
      </w:pPr>
      <w:hyperlink w:anchor="_Toc5298" w:history="1">
        <w:r>
          <w:rPr>
            <w:rFonts w:ascii="仿宋" w:eastAsia="仿宋" w:hAnsi="仿宋" w:cs="仿宋" w:hint="eastAsia"/>
            <w:lang w:eastAsia="zh-CN"/>
          </w:rPr>
          <w:t>九、安全与应急管理</w:t>
        </w:r>
        <w:r>
          <w:tab/>
        </w:r>
        <w:r>
          <w:fldChar w:fldCharType="begin"/>
        </w:r>
        <w:r>
          <w:instrText xml:space="preserve"> PAGEREF _Toc5298 \h </w:instrText>
        </w:r>
        <w:r>
          <w:fldChar w:fldCharType="separate"/>
        </w:r>
        <w:r>
          <w:t>42</w:t>
        </w:r>
        <w:r>
          <w:fldChar w:fldCharType="end"/>
        </w:r>
      </w:hyperlink>
    </w:p>
    <w:p>
      <w:pPr>
        <w:pStyle w:val="TOC2"/>
        <w:tabs>
          <w:tab w:val="right" w:leader="dot" w:pos="8306"/>
        </w:tabs>
      </w:pPr>
      <w:hyperlink w:anchor="_Toc5377" w:history="1">
        <w:r>
          <w:rPr>
            <w:rFonts w:ascii="仿宋" w:eastAsia="仿宋" w:hAnsi="仿宋" w:cs="仿宋" w:hint="eastAsia"/>
            <w:lang w:eastAsia="zh-CN"/>
          </w:rPr>
          <w:t>(一)、安全生产管理</w:t>
        </w:r>
        <w:r>
          <w:tab/>
        </w:r>
        <w:r>
          <w:fldChar w:fldCharType="begin"/>
        </w:r>
        <w:r>
          <w:instrText xml:space="preserve"> PAGEREF _Toc5377 \h </w:instrText>
        </w:r>
        <w:r>
          <w:fldChar w:fldCharType="separate"/>
        </w:r>
        <w:r>
          <w:t>42</w:t>
        </w:r>
        <w:r>
          <w:fldChar w:fldCharType="end"/>
        </w:r>
      </w:hyperlink>
    </w:p>
    <w:p>
      <w:pPr>
        <w:pStyle w:val="TOC2"/>
        <w:tabs>
          <w:tab w:val="right" w:leader="dot" w:pos="8306"/>
        </w:tabs>
      </w:pPr>
      <w:hyperlink w:anchor="_Toc1923" w:history="1">
        <w:r>
          <w:rPr>
            <w:rFonts w:ascii="仿宋" w:eastAsia="仿宋" w:hAnsi="仿宋" w:cs="仿宋" w:hint="eastAsia"/>
            <w:lang w:eastAsia="zh-CN"/>
          </w:rPr>
          <w:t>(二)、应急预案与响应</w:t>
        </w:r>
        <w:r>
          <w:tab/>
        </w:r>
        <w:r>
          <w:fldChar w:fldCharType="begin"/>
        </w:r>
        <w:r>
          <w:instrText xml:space="preserve"> PAGEREF _Toc1923 \h </w:instrText>
        </w:r>
        <w:r>
          <w:fldChar w:fldCharType="separate"/>
        </w:r>
        <w:r>
          <w:t>43</w:t>
        </w:r>
        <w:r>
          <w:fldChar w:fldCharType="end"/>
        </w:r>
      </w:hyperlink>
    </w:p>
    <w:p>
      <w:pPr>
        <w:pStyle w:val="TOC1"/>
        <w:tabs>
          <w:tab w:val="right" w:leader="dot" w:pos="8306"/>
        </w:tabs>
      </w:pPr>
      <w:hyperlink w:anchor="_Toc15579" w:history="1">
        <w:r>
          <w:rPr>
            <w:rFonts w:ascii="仿宋" w:eastAsia="仿宋" w:hAnsi="仿宋" w:cs="仿宋" w:hint="eastAsia"/>
            <w:lang w:eastAsia="zh-CN"/>
          </w:rPr>
          <w:t>十、环境保护与绿色发展</w:t>
        </w:r>
        <w:r>
          <w:tab/>
        </w:r>
        <w:r>
          <w:fldChar w:fldCharType="begin"/>
        </w:r>
        <w:r>
          <w:instrText xml:space="preserve"> PAGEREF _Toc15579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 w:history="1">
        <w:r>
          <w:rPr>
            <w:rFonts w:ascii="仿宋" w:eastAsia="仿宋" w:hAnsi="仿宋" w:cs="仿宋" w:hint="eastAsia"/>
            <w:lang w:eastAsia="zh-CN"/>
          </w:rPr>
          <w:t>(一)、环境保护措施</w:t>
        </w:r>
        <w:r>
          <w:tab/>
        </w:r>
        <w:r>
          <w:fldChar w:fldCharType="begin"/>
        </w:r>
        <w:r>
          <w:instrText xml:space="preserve"> PAGEREF _Toc164 \h </w:instrText>
        </w:r>
        <w:r>
          <w:fldChar w:fldCharType="separate"/>
        </w:r>
        <w:r>
          <w:t>45</w:t>
        </w:r>
        <w:r>
          <w:fldChar w:fldCharType="end"/>
        </w:r>
      </w:hyperlink>
    </w:p>
    <w:p>
      <w:pPr>
        <w:pStyle w:val="TOC2"/>
        <w:tabs>
          <w:tab w:val="right" w:leader="dot" w:pos="8306"/>
        </w:tabs>
      </w:pPr>
      <w:hyperlink w:anchor="_Toc10889" w:history="1">
        <w:r>
          <w:rPr>
            <w:rFonts w:ascii="仿宋" w:eastAsia="仿宋" w:hAnsi="仿宋" w:cs="仿宋" w:hint="eastAsia"/>
            <w:lang w:eastAsia="zh-CN"/>
          </w:rPr>
          <w:t>(二)、绿色发展与可持续发展策略</w:t>
        </w:r>
        <w:r>
          <w:tab/>
        </w:r>
        <w:r>
          <w:fldChar w:fldCharType="begin"/>
        </w:r>
        <w:r>
          <w:instrText xml:space="preserve"> PAGEREF _Toc10889 \h </w:instrText>
        </w:r>
        <w:r>
          <w:fldChar w:fldCharType="separate"/>
        </w:r>
        <w:r>
          <w:t>47</w:t>
        </w:r>
        <w:r>
          <w:fldChar w:fldCharType="end"/>
        </w:r>
      </w:hyperlink>
    </w:p>
    <w:p>
      <w:pPr>
        <w:pStyle w:val="TOC1"/>
        <w:tabs>
          <w:tab w:val="right" w:leader="dot" w:pos="8306"/>
        </w:tabs>
      </w:pPr>
      <w:hyperlink w:anchor="_Toc11021" w:history="1">
        <w:r>
          <w:rPr>
            <w:rFonts w:ascii="仿宋" w:eastAsia="仿宋" w:hAnsi="仿宋" w:cs="仿宋" w:hint="eastAsia"/>
            <w:lang w:eastAsia="zh-CN"/>
          </w:rPr>
          <w:t>十一、技术创新与产业升级</w:t>
        </w:r>
        <w:r>
          <w:tab/>
        </w:r>
        <w:r>
          <w:fldChar w:fldCharType="begin"/>
        </w:r>
        <w:r>
          <w:instrText xml:space="preserve"> PAGEREF _Toc11021 \h </w:instrText>
        </w:r>
        <w:r>
          <w:fldChar w:fldCharType="separate"/>
        </w:r>
        <w:r>
          <w:t>48</w:t>
        </w:r>
        <w:r>
          <w:fldChar w:fldCharType="end"/>
        </w:r>
      </w:hyperlink>
    </w:p>
    <w:p>
      <w:pPr>
        <w:pStyle w:val="TOC2"/>
        <w:tabs>
          <w:tab w:val="right" w:leader="dot" w:pos="8306"/>
        </w:tabs>
      </w:pPr>
      <w:hyperlink w:anchor="_Toc21783" w:history="1">
        <w:r>
          <w:rPr>
            <w:rFonts w:ascii="仿宋" w:eastAsia="仿宋" w:hAnsi="仿宋" w:cs="仿宋" w:hint="eastAsia"/>
            <w:lang w:eastAsia="zh-CN"/>
          </w:rPr>
          <w:t>(一)、技术创新方向与目标</w:t>
        </w:r>
        <w:r>
          <w:tab/>
        </w:r>
        <w:r>
          <w:fldChar w:fldCharType="begin"/>
        </w:r>
        <w:r>
          <w:instrText xml:space="preserve"> PAGEREF _Toc21783 \h </w:instrText>
        </w:r>
        <w:r>
          <w:fldChar w:fldCharType="separate"/>
        </w:r>
        <w:r>
          <w:t>48</w:t>
        </w:r>
        <w:r>
          <w:fldChar w:fldCharType="end"/>
        </w:r>
      </w:hyperlink>
    </w:p>
    <w:p>
      <w:pPr>
        <w:pStyle w:val="TOC2"/>
        <w:tabs>
          <w:tab w:val="right" w:leader="dot" w:pos="8306"/>
        </w:tabs>
      </w:pPr>
      <w:hyperlink w:anchor="_Toc8617" w:history="1">
        <w:r>
          <w:rPr>
            <w:rFonts w:ascii="仿宋" w:eastAsia="仿宋" w:hAnsi="仿宋" w:cs="仿宋" w:hint="eastAsia"/>
            <w:lang w:eastAsia="zh-CN"/>
          </w:rPr>
          <w:t>(二)、产业升级路径与措施</w:t>
        </w:r>
        <w:r>
          <w:tab/>
        </w:r>
        <w:r>
          <w:fldChar w:fldCharType="begin"/>
        </w:r>
        <w:r>
          <w:instrText xml:space="preserve"> PAGEREF _Toc8617 \h </w:instrText>
        </w:r>
        <w:r>
          <w:fldChar w:fldCharType="separate"/>
        </w:r>
        <w:r>
          <w:t>49</w:t>
        </w:r>
        <w:r>
          <w:fldChar w:fldCharType="end"/>
        </w:r>
      </w:hyperlink>
    </w:p>
    <w:p>
      <w:pPr>
        <w:pStyle w:val="TOC1"/>
        <w:tabs>
          <w:tab w:val="right" w:leader="dot" w:pos="8306"/>
        </w:tabs>
      </w:pPr>
      <w:hyperlink w:anchor="_Toc13197" w:history="1">
        <w:r>
          <w:rPr>
            <w:rFonts w:ascii="仿宋" w:eastAsia="仿宋" w:hAnsi="仿宋" w:cs="仿宋" w:hint="eastAsia"/>
            <w:lang w:eastAsia="zh-CN"/>
          </w:rPr>
          <w:t>十二、项目实施与管理方案</w:t>
        </w:r>
        <w:r>
          <w:tab/>
        </w:r>
        <w:r>
          <w:fldChar w:fldCharType="begin"/>
        </w:r>
        <w:r>
          <w:instrText xml:space="preserve"> PAGEREF _Toc13197 \h </w:instrText>
        </w:r>
        <w:r>
          <w:fldChar w:fldCharType="separate"/>
        </w:r>
        <w:r>
          <w:t>51</w:t>
        </w:r>
        <w:r>
          <w:fldChar w:fldCharType="end"/>
        </w:r>
      </w:hyperlink>
    </w:p>
    <w:p>
      <w:pPr>
        <w:pStyle w:val="TOC2"/>
        <w:tabs>
          <w:tab w:val="right" w:leader="dot" w:pos="8306"/>
        </w:tabs>
      </w:pPr>
      <w:hyperlink w:anchor="_Toc20484" w:history="1">
        <w:r>
          <w:rPr>
            <w:rFonts w:ascii="仿宋" w:eastAsia="仿宋" w:hAnsi="仿宋" w:cs="仿宋" w:hint="eastAsia"/>
            <w:lang w:eastAsia="zh-CN"/>
          </w:rPr>
          <w:t>(一)、项目实施计划</w:t>
        </w:r>
        <w:r>
          <w:tab/>
        </w:r>
        <w:r>
          <w:fldChar w:fldCharType="begin"/>
        </w:r>
        <w:r>
          <w:instrText xml:space="preserve"> PAGEREF _Toc20484 \h </w:instrText>
        </w:r>
        <w:r>
          <w:fldChar w:fldCharType="separate"/>
        </w:r>
        <w:r>
          <w:t>51</w:t>
        </w:r>
        <w:r>
          <w:fldChar w:fldCharType="end"/>
        </w:r>
      </w:hyperlink>
    </w:p>
    <w:p>
      <w:pPr>
        <w:pStyle w:val="TOC2"/>
        <w:tabs>
          <w:tab w:val="right" w:leader="dot" w:pos="8306"/>
        </w:tabs>
      </w:pPr>
      <w:hyperlink w:anchor="_Toc6501" w:history="1">
        <w:r>
          <w:rPr>
            <w:rFonts w:ascii="仿宋" w:eastAsia="仿宋" w:hAnsi="仿宋" w:cs="仿宋" w:hint="eastAsia"/>
            <w:lang w:eastAsia="zh-CN"/>
          </w:rPr>
          <w:t>(二)、项目组织机构与职责</w:t>
        </w:r>
        <w:r>
          <w:tab/>
        </w:r>
        <w:r>
          <w:fldChar w:fldCharType="begin"/>
        </w:r>
        <w:r>
          <w:instrText xml:space="preserve"> PAGEREF _Toc6501 \h </w:instrText>
        </w:r>
        <w:r>
          <w:fldChar w:fldCharType="separate"/>
        </w:r>
        <w:r>
          <w:t>52</w:t>
        </w:r>
        <w:r>
          <w:fldChar w:fldCharType="end"/>
        </w:r>
      </w:hyperlink>
    </w:p>
    <w:p>
      <w:pPr>
        <w:pStyle w:val="TOC2"/>
        <w:tabs>
          <w:tab w:val="right" w:leader="dot" w:pos="8306"/>
        </w:tabs>
      </w:pPr>
      <w:hyperlink w:anchor="_Toc24931" w:history="1">
        <w:r>
          <w:rPr>
            <w:rFonts w:ascii="仿宋" w:eastAsia="仿宋" w:hAnsi="仿宋" w:cs="仿宋" w:hint="eastAsia"/>
            <w:lang w:eastAsia="zh-CN"/>
          </w:rPr>
          <w:t>(三)、项目管理与监控体系</w:t>
        </w:r>
        <w:r>
          <w:tab/>
        </w:r>
        <w:r>
          <w:fldChar w:fldCharType="begin"/>
        </w:r>
        <w:r>
          <w:instrText xml:space="preserve"> PAGEREF _Toc24931 \h </w:instrText>
        </w:r>
        <w:r>
          <w:fldChar w:fldCharType="separate"/>
        </w:r>
        <w:r>
          <w:t>55</w:t>
        </w:r>
        <w:r>
          <w:fldChar w:fldCharType="end"/>
        </w:r>
      </w:hyperlink>
    </w:p>
    <w:p>
      <w:pPr>
        <w:pStyle w:val="TOC1"/>
        <w:tabs>
          <w:tab w:val="right" w:leader="dot" w:pos="8306"/>
        </w:tabs>
      </w:pPr>
      <w:hyperlink w:anchor="_Toc23482" w:history="1">
        <w:r>
          <w:rPr>
            <w:rFonts w:ascii="仿宋" w:eastAsia="仿宋" w:hAnsi="仿宋" w:cs="仿宋" w:hint="eastAsia"/>
            <w:lang w:eastAsia="zh-CN"/>
          </w:rPr>
          <w:t>十三、成果转化与推广应用</w:t>
        </w:r>
        <w:r>
          <w:tab/>
        </w:r>
        <w:r>
          <w:fldChar w:fldCharType="begin"/>
        </w:r>
        <w:r>
          <w:instrText xml:space="preserve"> PAGEREF _Toc23482 \h </w:instrText>
        </w:r>
        <w:r>
          <w:fldChar w:fldCharType="separate"/>
        </w:r>
        <w:r>
          <w:t>56</w:t>
        </w:r>
        <w:r>
          <w:fldChar w:fldCharType="end"/>
        </w:r>
      </w:hyperlink>
    </w:p>
    <w:p>
      <w:pPr>
        <w:pStyle w:val="TOC2"/>
        <w:tabs>
          <w:tab w:val="right" w:leader="dot" w:pos="8306"/>
        </w:tabs>
      </w:pPr>
      <w:hyperlink w:anchor="_Toc31154" w:history="1">
        <w:r>
          <w:rPr>
            <w:rFonts w:ascii="仿宋" w:eastAsia="仿宋" w:hAnsi="仿宋" w:cs="仿宋" w:hint="eastAsia"/>
            <w:lang w:eastAsia="zh-CN"/>
          </w:rPr>
          <w:t>(一)、成果转化策略制定</w:t>
        </w:r>
        <w:r>
          <w:tab/>
        </w:r>
        <w:r>
          <w:fldChar w:fldCharType="begin"/>
        </w:r>
        <w:r>
          <w:instrText xml:space="preserve"> PAGEREF _Toc31154 \h </w:instrText>
        </w:r>
        <w:r>
          <w:fldChar w:fldCharType="separate"/>
        </w:r>
        <w:r>
          <w:t>56</w:t>
        </w:r>
        <w:r>
          <w:fldChar w:fldCharType="end"/>
        </w:r>
      </w:hyperlink>
    </w:p>
    <w:p>
      <w:pPr>
        <w:pStyle w:val="TOC2"/>
        <w:tabs>
          <w:tab w:val="right" w:leader="dot" w:pos="8306"/>
        </w:tabs>
      </w:pPr>
      <w:hyperlink w:anchor="_Toc11516" w:history="1">
        <w:r>
          <w:rPr>
            <w:rFonts w:ascii="仿宋" w:eastAsia="仿宋" w:hAnsi="仿宋" w:cs="仿宋" w:hint="eastAsia"/>
            <w:lang w:eastAsia="zh-CN"/>
          </w:rPr>
          <w:t>(二)、成果推广应用方案</w:t>
        </w:r>
        <w:r>
          <w:tab/>
        </w:r>
        <w:r>
          <w:fldChar w:fldCharType="begin"/>
        </w:r>
        <w:r>
          <w:instrText xml:space="preserve"> PAGEREF _Toc11516 \h </w:instrText>
        </w:r>
        <w:r>
          <w:fldChar w:fldCharType="separate"/>
        </w:r>
        <w:r>
          <w:t>58</w:t>
        </w:r>
        <w:r>
          <w:fldChar w:fldCharType="end"/>
        </w:r>
      </w:hyperlink>
    </w:p>
    <w:p>
      <w:pPr>
        <w:pStyle w:val="TOC1"/>
        <w:tabs>
          <w:tab w:val="right" w:leader="dot" w:pos="8306"/>
        </w:tabs>
      </w:pPr>
      <w:hyperlink w:anchor="_Toc3832" w:history="1">
        <w:r>
          <w:rPr>
            <w:rFonts w:ascii="仿宋" w:eastAsia="仿宋" w:hAnsi="仿宋" w:cs="仿宋" w:hint="eastAsia"/>
            <w:lang w:eastAsia="zh-CN"/>
          </w:rPr>
          <w:t>十四、企业合规与伦理</w:t>
        </w:r>
        <w:r>
          <w:tab/>
        </w:r>
        <w:r>
          <w:fldChar w:fldCharType="begin"/>
        </w:r>
        <w:r>
          <w:instrText xml:space="preserve"> PAGEREF _Toc3832 \h </w:instrText>
        </w:r>
        <w:r>
          <w:fldChar w:fldCharType="separate"/>
        </w:r>
        <w:r>
          <w:t>59</w:t>
        </w:r>
        <w:r>
          <w:fldChar w:fldCharType="end"/>
        </w:r>
      </w:hyperlink>
    </w:p>
    <w:p>
      <w:pPr>
        <w:pStyle w:val="TOC2"/>
        <w:tabs>
          <w:tab w:val="right" w:leader="dot" w:pos="8306"/>
        </w:tabs>
      </w:pPr>
      <w:hyperlink w:anchor="_Toc19240" w:history="1">
        <w:r>
          <w:rPr>
            <w:rFonts w:ascii="仿宋" w:eastAsia="仿宋" w:hAnsi="仿宋" w:cs="仿宋" w:hint="eastAsia"/>
            <w:lang w:eastAsia="zh-CN"/>
          </w:rPr>
          <w:t>(一)、合规政策与程序</w:t>
        </w:r>
        <w:r>
          <w:tab/>
        </w:r>
        <w:r>
          <w:fldChar w:fldCharType="begin"/>
        </w:r>
        <w:r>
          <w:instrText xml:space="preserve"> PAGEREF _Toc19240 \h </w:instrText>
        </w:r>
        <w:r>
          <w:fldChar w:fldCharType="separate"/>
        </w:r>
        <w:r>
          <w:t>59</w:t>
        </w:r>
        <w:r>
          <w:fldChar w:fldCharType="end"/>
        </w:r>
      </w:hyperlink>
    </w:p>
    <w:p>
      <w:pPr>
        <w:pStyle w:val="TOC2"/>
        <w:tabs>
          <w:tab w:val="right" w:leader="dot" w:pos="8306"/>
        </w:tabs>
      </w:pPr>
      <w:hyperlink w:anchor="_Toc12064" w:history="1">
        <w:r>
          <w:rPr>
            <w:rFonts w:ascii="仿宋" w:eastAsia="仿宋" w:hAnsi="仿宋" w:cs="仿宋" w:hint="eastAsia"/>
            <w:lang w:eastAsia="zh-CN"/>
          </w:rPr>
          <w:t>(二)、伦理规范与培训</w:t>
        </w:r>
        <w:r>
          <w:tab/>
        </w:r>
        <w:r>
          <w:fldChar w:fldCharType="begin"/>
        </w:r>
        <w:r>
          <w:instrText xml:space="preserve"> PAGEREF _Toc12064 \h </w:instrText>
        </w:r>
        <w:r>
          <w:fldChar w:fldCharType="separate"/>
        </w:r>
        <w:r>
          <w:t>61</w:t>
        </w:r>
        <w:r>
          <w:fldChar w:fldCharType="end"/>
        </w:r>
      </w:hyperlink>
    </w:p>
    <w:p>
      <w:pPr>
        <w:pStyle w:val="TOC2"/>
        <w:tabs>
          <w:tab w:val="right" w:leader="dot" w:pos="8306"/>
        </w:tabs>
      </w:pPr>
      <w:hyperlink w:anchor="_Toc15569" w:history="1">
        <w:r>
          <w:rPr>
            <w:rFonts w:ascii="仿宋" w:eastAsia="仿宋" w:hAnsi="仿宋" w:cs="仿宋" w:hint="eastAsia"/>
            <w:lang w:eastAsia="zh-CN"/>
          </w:rPr>
          <w:t>(三)、合规风险评估</w:t>
        </w:r>
        <w:r>
          <w:tab/>
        </w:r>
        <w:r>
          <w:fldChar w:fldCharType="begin"/>
        </w:r>
        <w:r>
          <w:instrText xml:space="preserve"> PAGEREF _Toc15569 \h </w:instrText>
        </w:r>
        <w:r>
          <w:fldChar w:fldCharType="separate"/>
        </w:r>
        <w:r>
          <w:t>61</w:t>
        </w:r>
        <w:r>
          <w:fldChar w:fldCharType="end"/>
        </w:r>
      </w:hyperlink>
    </w:p>
    <w:p>
      <w:pPr>
        <w:pStyle w:val="TOC2"/>
        <w:tabs>
          <w:tab w:val="right" w:leader="dot" w:pos="8306"/>
        </w:tabs>
      </w:pPr>
      <w:hyperlink w:anchor="_Toc7517" w:history="1">
        <w:r>
          <w:rPr>
            <w:rFonts w:ascii="仿宋" w:eastAsia="仿宋" w:hAnsi="仿宋" w:cs="仿宋" w:hint="eastAsia"/>
            <w:lang w:eastAsia="zh-CN"/>
          </w:rPr>
          <w:t>(四)、合规监督与执行</w:t>
        </w:r>
        <w:r>
          <w:tab/>
        </w:r>
        <w:r>
          <w:fldChar w:fldCharType="begin"/>
        </w:r>
        <w:r>
          <w:instrText xml:space="preserve"> PAGEREF _Toc7517 \h </w:instrText>
        </w:r>
        <w:r>
          <w:fldChar w:fldCharType="separate"/>
        </w:r>
        <w:r>
          <w:t>63</w:t>
        </w:r>
        <w:r>
          <w:fldChar w:fldCharType="end"/>
        </w:r>
      </w:hyperlink>
    </w:p>
    <w:p>
      <w:pPr>
        <w:pStyle w:val="TOC1"/>
        <w:tabs>
          <w:tab w:val="right" w:leader="dot" w:pos="8306"/>
        </w:tabs>
      </w:pPr>
      <w:hyperlink w:anchor="_Toc31627" w:history="1">
        <w:r>
          <w:rPr>
            <w:rFonts w:ascii="仿宋" w:eastAsia="仿宋" w:hAnsi="仿宋" w:cs="仿宋" w:hint="eastAsia"/>
            <w:lang w:eastAsia="zh-CN"/>
          </w:rPr>
          <w:t>十五、产业协同与集群发展</w:t>
        </w:r>
        <w:r>
          <w:tab/>
        </w:r>
        <w:r>
          <w:fldChar w:fldCharType="begin"/>
        </w:r>
        <w:r>
          <w:instrText xml:space="preserve"> PAGEREF _Toc31627 \h </w:instrText>
        </w:r>
        <w:r>
          <w:fldChar w:fldCharType="separate"/>
        </w:r>
        <w:r>
          <w:t>63</w:t>
        </w:r>
        <w:r>
          <w:fldChar w:fldCharType="end"/>
        </w:r>
      </w:hyperlink>
    </w:p>
    <w:p>
      <w:pPr>
        <w:pStyle w:val="TOC2"/>
        <w:tabs>
          <w:tab w:val="right" w:leader="dot" w:pos="8306"/>
        </w:tabs>
      </w:pPr>
      <w:hyperlink w:anchor="_Toc19324" w:history="1">
        <w:r>
          <w:rPr>
            <w:rFonts w:ascii="仿宋" w:eastAsia="仿宋" w:hAnsi="仿宋" w:cs="仿宋" w:hint="eastAsia"/>
            <w:lang w:eastAsia="zh-CN"/>
          </w:rPr>
          <w:t>(一)、产业协同机制建设</w:t>
        </w:r>
        <w:r>
          <w:tab/>
        </w:r>
        <w:r>
          <w:fldChar w:fldCharType="begin"/>
        </w:r>
        <w:r>
          <w:instrText xml:space="preserve"> PAGEREF _Toc19324 \h </w:instrText>
        </w:r>
        <w:r>
          <w:fldChar w:fldCharType="separate"/>
        </w:r>
        <w:r>
          <w:t>63</w:t>
        </w:r>
        <w:r>
          <w:fldChar w:fldCharType="end"/>
        </w:r>
      </w:hyperlink>
    </w:p>
    <w:p>
      <w:pPr>
        <w:pStyle w:val="TOC2"/>
        <w:tabs>
          <w:tab w:val="right" w:leader="dot" w:pos="8306"/>
        </w:tabs>
      </w:pPr>
      <w:hyperlink w:anchor="_Toc7785" w:history="1">
        <w:r>
          <w:rPr>
            <w:rFonts w:ascii="仿宋" w:eastAsia="仿宋" w:hAnsi="仿宋" w:cs="仿宋" w:hint="eastAsia"/>
            <w:lang w:eastAsia="zh-CN"/>
          </w:rPr>
          <w:t>(二)、产业集群培育与发展</w:t>
        </w:r>
        <w:r>
          <w:tab/>
        </w:r>
        <w:r>
          <w:fldChar w:fldCharType="begin"/>
        </w:r>
        <w:r>
          <w:instrText xml:space="preserve"> PAGEREF _Toc7785 \h </w:instrText>
        </w:r>
        <w:r>
          <w:fldChar w:fldCharType="separate"/>
        </w:r>
        <w:r>
          <w:t>64</w:t>
        </w:r>
        <w:r>
          <w:fldChar w:fldCharType="end"/>
        </w:r>
      </w:hyperlink>
    </w:p>
    <w:p>
      <w:pPr>
        <w:pStyle w:val="TOC1"/>
        <w:tabs>
          <w:tab w:val="right" w:leader="dot" w:pos="8306"/>
        </w:tabs>
      </w:pPr>
      <w:hyperlink w:anchor="_Toc5845" w:history="1">
        <w:r>
          <w:rPr>
            <w:rFonts w:ascii="仿宋" w:eastAsia="仿宋" w:hAnsi="仿宋" w:cs="仿宋" w:hint="eastAsia"/>
            <w:lang w:eastAsia="zh-CN"/>
          </w:rPr>
          <w:t>十六、人力资源管理与开发</w:t>
        </w:r>
        <w:r>
          <w:tab/>
        </w:r>
        <w:r>
          <w:fldChar w:fldCharType="begin"/>
        </w:r>
        <w:r>
          <w:instrText xml:space="preserve"> PAGEREF _Toc5845 \h </w:instrText>
        </w:r>
        <w:r>
          <w:fldChar w:fldCharType="separate"/>
        </w:r>
        <w:r>
          <w:t>65</w:t>
        </w:r>
        <w:r>
          <w:fldChar w:fldCharType="end"/>
        </w:r>
      </w:hyperlink>
    </w:p>
    <w:p>
      <w:pPr>
        <w:pStyle w:val="TOC2"/>
        <w:tabs>
          <w:tab w:val="right" w:leader="dot" w:pos="8306"/>
        </w:tabs>
      </w:pPr>
      <w:hyperlink w:anchor="_Toc28077" w:history="1">
        <w:r>
          <w:rPr>
            <w:rFonts w:ascii="仿宋" w:eastAsia="仿宋" w:hAnsi="仿宋" w:cs="仿宋" w:hint="eastAsia"/>
            <w:lang w:eastAsia="zh-CN"/>
          </w:rPr>
          <w:t>(一)、人力资源规划</w:t>
        </w:r>
        <w:r>
          <w:tab/>
        </w:r>
        <w:r>
          <w:fldChar w:fldCharType="begin"/>
        </w:r>
        <w:r>
          <w:instrText xml:space="preserve"> PAGEREF _Toc28077 \h </w:instrText>
        </w:r>
        <w:r>
          <w:fldChar w:fldCharType="separate"/>
        </w:r>
        <w:r>
          <w:t>65</w:t>
        </w:r>
        <w:r>
          <w:fldChar w:fldCharType="end"/>
        </w:r>
      </w:hyperlink>
    </w:p>
    <w:p>
      <w:pPr>
        <w:pStyle w:val="TOC2"/>
        <w:tabs>
          <w:tab w:val="right" w:leader="dot" w:pos="8306"/>
        </w:tabs>
      </w:pPr>
      <w:hyperlink w:anchor="_Toc11710" w:history="1">
        <w:r>
          <w:rPr>
            <w:rFonts w:ascii="仿宋" w:eastAsia="仿宋" w:hAnsi="仿宋" w:cs="仿宋" w:hint="eastAsia"/>
            <w:lang w:eastAsia="zh-CN"/>
          </w:rPr>
          <w:t>(二)、人力资源开发与培训</w:t>
        </w:r>
        <w:r>
          <w:tab/>
        </w:r>
        <w:r>
          <w:fldChar w:fldCharType="begin"/>
        </w:r>
        <w:r>
          <w:instrText xml:space="preserve"> PAGEREF _Toc11710 \h </w:instrText>
        </w:r>
        <w:r>
          <w:fldChar w:fldCharType="separate"/>
        </w:r>
        <w:r>
          <w:t>67</w:t>
        </w:r>
        <w:r>
          <w:fldChar w:fldCharType="end"/>
        </w:r>
      </w:hyperlink>
    </w:p>
    <w:p>
      <w:pPr>
        <w:pStyle w:val="TOC1"/>
        <w:tabs>
          <w:tab w:val="right" w:leader="dot" w:pos="8306"/>
        </w:tabs>
      </w:pPr>
      <w:hyperlink w:anchor="_Toc20715" w:history="1">
        <w:r>
          <w:rPr>
            <w:rFonts w:ascii="仿宋" w:eastAsia="仿宋" w:hAnsi="仿宋" w:cs="仿宋" w:hint="eastAsia"/>
            <w:lang w:eastAsia="zh-CN"/>
          </w:rPr>
          <w:t>十七、质量管理与控制</w:t>
        </w:r>
        <w:r>
          <w:tab/>
        </w:r>
        <w:r>
          <w:fldChar w:fldCharType="begin"/>
        </w:r>
        <w:r>
          <w:instrText xml:space="preserve"> PAGEREF _Toc20715 \h </w:instrText>
        </w:r>
        <w:r>
          <w:fldChar w:fldCharType="separate"/>
        </w:r>
        <w:r>
          <w:t>70</w:t>
        </w:r>
        <w:r>
          <w:fldChar w:fldCharType="end"/>
        </w:r>
      </w:hyperlink>
    </w:p>
    <w:p>
      <w:pPr>
        <w:pStyle w:val="TOC2"/>
        <w:tabs>
          <w:tab w:val="right" w:leader="dot" w:pos="8306"/>
        </w:tabs>
      </w:pPr>
      <w:hyperlink w:anchor="_Toc27060" w:history="1">
        <w:r>
          <w:rPr>
            <w:rFonts w:ascii="仿宋" w:eastAsia="仿宋" w:hAnsi="仿宋" w:cs="仿宋" w:hint="eastAsia"/>
            <w:lang w:eastAsia="zh-CN"/>
          </w:rPr>
          <w:t>(一)、质量管理体系建设</w:t>
        </w:r>
        <w:r>
          <w:tab/>
        </w:r>
        <w:r>
          <w:fldChar w:fldCharType="begin"/>
        </w:r>
        <w:r>
          <w:instrText xml:space="preserve"> PAGEREF _Toc27060 \h </w:instrText>
        </w:r>
        <w:r>
          <w:fldChar w:fldCharType="separate"/>
        </w:r>
        <w:r>
          <w:t>70</w:t>
        </w:r>
        <w:r>
          <w:fldChar w:fldCharType="end"/>
        </w:r>
      </w:hyperlink>
    </w:p>
    <w:p>
      <w:pPr>
        <w:pStyle w:val="TOC2"/>
        <w:tabs>
          <w:tab w:val="right" w:leader="dot" w:pos="8306"/>
        </w:tabs>
      </w:pPr>
      <w:hyperlink w:anchor="_Toc21276" w:history="1">
        <w:r>
          <w:rPr>
            <w:rFonts w:ascii="仿宋" w:eastAsia="仿宋" w:hAnsi="仿宋" w:cs="仿宋" w:hint="eastAsia"/>
            <w:lang w:eastAsia="zh-CN"/>
          </w:rPr>
          <w:t>(二)、质量控制措施</w:t>
        </w:r>
        <w:r>
          <w:tab/>
        </w:r>
        <w:r>
          <w:fldChar w:fldCharType="begin"/>
        </w:r>
        <w:r>
          <w:instrText xml:space="preserve"> PAGEREF _Toc21276 \h </w:instrText>
        </w:r>
        <w:r>
          <w:fldChar w:fldCharType="separate"/>
        </w:r>
        <w:r>
          <w:t>71</w:t>
        </w:r>
        <w:r>
          <w:fldChar w:fldCharType="end"/>
        </w:r>
      </w:hyperlink>
    </w:p>
    <w:p>
      <w:pPr>
        <w:pStyle w:val="TOC1"/>
        <w:tabs>
          <w:tab w:val="right" w:leader="dot" w:pos="8306"/>
        </w:tabs>
      </w:pPr>
      <w:hyperlink w:anchor="_Toc2956" w:history="1">
        <w:r>
          <w:rPr>
            <w:rFonts w:ascii="仿宋" w:eastAsia="仿宋" w:hAnsi="仿宋" w:cs="仿宋" w:hint="eastAsia"/>
            <w:lang w:eastAsia="zh-CN"/>
          </w:rPr>
          <w:t>十八、法律法规与政策遵循</w:t>
        </w:r>
        <w:r>
          <w:tab/>
        </w:r>
        <w:r>
          <w:fldChar w:fldCharType="begin"/>
        </w:r>
        <w:r>
          <w:instrText xml:space="preserve"> PAGEREF _Toc2956 \h </w:instrText>
        </w:r>
        <w:r>
          <w:fldChar w:fldCharType="separate"/>
        </w:r>
        <w:r>
          <w:t>72</w:t>
        </w:r>
        <w:r>
          <w:fldChar w:fldCharType="end"/>
        </w:r>
      </w:hyperlink>
    </w:p>
    <w:p>
      <w:pPr>
        <w:pStyle w:val="TOC2"/>
        <w:tabs>
          <w:tab w:val="right" w:leader="dot" w:pos="8306"/>
        </w:tabs>
      </w:pPr>
      <w:hyperlink w:anchor="_Toc5241" w:history="1">
        <w:r>
          <w:rPr>
            <w:rFonts w:ascii="仿宋" w:eastAsia="仿宋" w:hAnsi="仿宋" w:cs="仿宋" w:hint="eastAsia"/>
            <w:lang w:eastAsia="zh-CN"/>
          </w:rPr>
          <w:t>(一)、法律法规遵守</w:t>
        </w:r>
        <w:r>
          <w:tab/>
        </w:r>
        <w:r>
          <w:fldChar w:fldCharType="begin"/>
        </w:r>
        <w:r>
          <w:instrText xml:space="preserve"> PAGEREF _Toc5241 \h </w:instrText>
        </w:r>
        <w:r>
          <w:fldChar w:fldCharType="separate"/>
        </w:r>
        <w:r>
          <w:t>72</w:t>
        </w:r>
        <w:r>
          <w:fldChar w:fldCharType="end"/>
        </w:r>
      </w:hyperlink>
    </w:p>
    <w:p>
      <w:pPr>
        <w:pStyle w:val="TOC2"/>
        <w:tabs>
          <w:tab w:val="right" w:leader="dot" w:pos="8306"/>
        </w:tabs>
      </w:pPr>
      <w:hyperlink w:anchor="_Toc29289" w:history="1">
        <w:r>
          <w:rPr>
            <w:rFonts w:ascii="仿宋" w:eastAsia="仿宋" w:hAnsi="仿宋" w:cs="仿宋" w:hint="eastAsia"/>
            <w:lang w:eastAsia="zh-CN"/>
          </w:rPr>
          <w:t>(二)、政策导向与利用</w:t>
        </w:r>
        <w:r>
          <w:tab/>
        </w:r>
        <w:r>
          <w:fldChar w:fldCharType="begin"/>
        </w:r>
        <w:r>
          <w:instrText xml:space="preserve"> PAGEREF _Toc29289 \h </w:instrText>
        </w:r>
        <w:r>
          <w:fldChar w:fldCharType="separate"/>
        </w:r>
        <w:r>
          <w:t>73</w:t>
        </w:r>
        <w:r>
          <w:fldChar w:fldCharType="end"/>
        </w:r>
      </w:hyperlink>
    </w:p>
    <w:p>
      <w:pPr>
        <w:pStyle w:val="TOC1"/>
        <w:tabs>
          <w:tab w:val="right" w:leader="dot" w:pos="8306"/>
        </w:tabs>
      </w:pPr>
      <w:hyperlink w:anchor="_Toc31" w:history="1">
        <w:r>
          <w:rPr>
            <w:rFonts w:ascii="仿宋" w:eastAsia="仿宋" w:hAnsi="仿宋" w:cs="仿宋" w:hint="eastAsia"/>
            <w:lang w:eastAsia="zh-CN"/>
          </w:rPr>
          <w:t>十九、合作与交流机制建立</w:t>
        </w:r>
        <w:r>
          <w:tab/>
        </w:r>
        <w:r>
          <w:fldChar w:fldCharType="begin"/>
        </w:r>
        <w:r>
          <w:instrText xml:space="preserve"> PAGEREF _Toc31 \h </w:instrText>
        </w:r>
        <w:r>
          <w:fldChar w:fldCharType="separate"/>
        </w:r>
        <w:r>
          <w:t>74</w:t>
        </w:r>
        <w:r>
          <w:fldChar w:fldCharType="end"/>
        </w:r>
      </w:hyperlink>
    </w:p>
    <w:p>
      <w:pPr>
        <w:pStyle w:val="TOC2"/>
        <w:tabs>
          <w:tab w:val="right" w:leader="dot" w:pos="8306"/>
        </w:tabs>
      </w:pPr>
      <w:hyperlink w:anchor="_Toc27482" w:history="1">
        <w:r>
          <w:rPr>
            <w:rFonts w:ascii="仿宋" w:eastAsia="仿宋" w:hAnsi="仿宋" w:cs="仿宋" w:hint="eastAsia"/>
            <w:lang w:eastAsia="zh-CN"/>
          </w:rPr>
          <w:t>(一)、合作伙伴选择与合作方式</w:t>
        </w:r>
        <w:r>
          <w:tab/>
        </w:r>
        <w:r>
          <w:fldChar w:fldCharType="begin"/>
        </w:r>
        <w:r>
          <w:instrText xml:space="preserve"> PAGEREF _Toc27482 \h </w:instrText>
        </w:r>
        <w:r>
          <w:fldChar w:fldCharType="separate"/>
        </w:r>
        <w:r>
          <w:t>74</w:t>
        </w:r>
        <w:r>
          <w:fldChar w:fldCharType="end"/>
        </w:r>
      </w:hyperlink>
    </w:p>
    <w:p>
      <w:pPr>
        <w:pStyle w:val="TOC2"/>
        <w:tabs>
          <w:tab w:val="right" w:leader="dot" w:pos="8306"/>
        </w:tabs>
      </w:pPr>
      <w:hyperlink w:anchor="_Toc3008" w:history="1">
        <w:r>
          <w:rPr>
            <w:rFonts w:ascii="仿宋" w:eastAsia="仿宋" w:hAnsi="仿宋" w:cs="仿宋" w:hint="eastAsia"/>
            <w:lang w:eastAsia="zh-CN"/>
          </w:rPr>
          <w:t>(二)、交流与合作平台搭建</w:t>
        </w:r>
        <w:r>
          <w:tab/>
        </w:r>
        <w:r>
          <w:fldChar w:fldCharType="begin"/>
        </w:r>
        <w:r>
          <w:instrText xml:space="preserve"> PAGEREF _Toc3008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7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67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96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一、PA46项目的市场准入条件分析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A46项目而言，市场准入条件首先取决于政策法规环境。政府对于[行业名称]领域的法规，如环保标准、税收政策、和技术使用规范，直接影响PA46项目的运营和成本结构。例如，若政府针对使用可再生能源的企业提供税收优惠，这将对PA46项目的财务规划产生重要影响。同时，考虑经济环境和消费者偏好的变化对PA46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二、PA46项目的行业规范与合规性要求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A46项目来说，遵守行业规范和合规性要求是确保项目顺利进行的基础。这包括遵循质量控制标准、安全规定、数据保护法规等。例如，若PA46项目涉及数据处理，须严格遵守相关的数据保护法规。此外，行业内部的自律规范，如产品标准和服务流程，也对于提升PA46项目在行业内的认可度和竞争力至关重要。项目管理团队必须不断更新策略，以应对行业规范和法规的变化，确保PA46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三、PA46项目的竞争格局和战略定位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46项目的发展规划中，理解行业的竞争格局对于制定有效的市场策略极为关键。这包括分析主要竞争对手的市场地位、优势及其业务模式。PA46项目面临的竞争对手可能包括大型成熟企业和创新型初创公司，各自采取不同的市场策略。因此，PA46项目需精确地定位自己的市场策略，如专注于产品创新、客户服务或成本效率，以在竞争中占据优势。通过深入的市场和竞争分析，PA46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56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88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直接收益：假设PA46项目的产品或服务年销售收入为XX万元。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41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若PA46项目成功推广新型环保产品，比如采用可回收材料的包装，可能会激发消费者对可持续产品的需求。这种需求的增长可能迫使整个行业转向更环保的产品设计和生产方法。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33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https://d.book118.com/606125122003010104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F81DDD"/>
    <w:rsid w:val="2AF81D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2512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2024-03-16T04:02:00Z</dcterms:created>
  <dcterms:modified xsi:type="dcterms:W3CDTF">2024-03-16T04:02:56Z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3762C3A4C79B48F4A0D0EBEE53F11D82_11</vt:lpwstr>
  </property>
  <property fmtid="{D5CDD505-2E9C-101B-9397-08002B2CF9AE}" pid="3" name="KSOProductBuildVer">
    <vt:lpwstr>2052-12.1.0.16250</vt:lpwstr>
  </property>
</Properties>
</file>