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煤焦化产品项目融资计划书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86" w:history="1">
        <w:r>
          <w:rPr>
            <w:rFonts w:ascii="仿宋" w:eastAsia="仿宋" w:hAnsi="仿宋" w:cs="仿宋" w:hint="eastAsia"/>
            <w:lang w:eastAsia="zh-CN"/>
          </w:rPr>
          <w:t>概论</w:t>
        </w:r>
        <w:r>
          <w:tab/>
        </w:r>
        <w:r>
          <w:fldChar w:fldCharType="begin"/>
        </w:r>
        <w:r>
          <w:instrText xml:space="preserve"> PAGEREF _Toc6786 \h </w:instrText>
        </w:r>
        <w:r>
          <w:fldChar w:fldCharType="separate"/>
        </w:r>
        <w:r>
          <w:t>4</w:t>
        </w:r>
        <w:r>
          <w:fldChar w:fldCharType="end"/>
        </w:r>
      </w:hyperlink>
    </w:p>
    <w:p>
      <w:pPr>
        <w:pStyle w:val="TOC1"/>
        <w:tabs>
          <w:tab w:val="right" w:leader="dot" w:pos="8306"/>
        </w:tabs>
      </w:pPr>
      <w:hyperlink w:anchor="_Toc29412" w:history="1">
        <w:r>
          <w:rPr>
            <w:rFonts w:ascii="仿宋" w:eastAsia="仿宋" w:hAnsi="仿宋" w:cs="仿宋" w:hint="eastAsia"/>
            <w:lang w:eastAsia="zh-CN"/>
          </w:rPr>
          <w:t>一、法人治理</w:t>
        </w:r>
        <w:r>
          <w:tab/>
        </w:r>
        <w:r>
          <w:fldChar w:fldCharType="begin"/>
        </w:r>
        <w:r>
          <w:instrText xml:space="preserve"> PAGEREF _Toc29412 \h </w:instrText>
        </w:r>
        <w:r>
          <w:fldChar w:fldCharType="separate"/>
        </w:r>
        <w:r>
          <w:t>4</w:t>
        </w:r>
        <w:r>
          <w:fldChar w:fldCharType="end"/>
        </w:r>
      </w:hyperlink>
    </w:p>
    <w:p>
      <w:pPr>
        <w:pStyle w:val="TOC2"/>
        <w:tabs>
          <w:tab w:val="right" w:leader="dot" w:pos="8306"/>
        </w:tabs>
      </w:pPr>
      <w:hyperlink w:anchor="_Toc21293" w:history="1">
        <w:r>
          <w:rPr>
            <w:rFonts w:ascii="仿宋" w:eastAsia="仿宋" w:hAnsi="仿宋" w:cs="仿宋" w:hint="eastAsia"/>
            <w:lang w:eastAsia="zh-CN"/>
          </w:rPr>
          <w:t>(一)、股东权利及义务</w:t>
        </w:r>
        <w:r>
          <w:tab/>
        </w:r>
        <w:r>
          <w:fldChar w:fldCharType="begin"/>
        </w:r>
        <w:r>
          <w:instrText xml:space="preserve"> PAGEREF _Toc21293 \h </w:instrText>
        </w:r>
        <w:r>
          <w:fldChar w:fldCharType="separate"/>
        </w:r>
        <w:r>
          <w:t>4</w:t>
        </w:r>
        <w:r>
          <w:fldChar w:fldCharType="end"/>
        </w:r>
      </w:hyperlink>
    </w:p>
    <w:p>
      <w:pPr>
        <w:pStyle w:val="TOC2"/>
        <w:tabs>
          <w:tab w:val="right" w:leader="dot" w:pos="8306"/>
        </w:tabs>
      </w:pPr>
      <w:hyperlink w:anchor="_Toc20473" w:history="1">
        <w:r>
          <w:rPr>
            <w:rFonts w:ascii="仿宋" w:eastAsia="仿宋" w:hAnsi="仿宋" w:cs="仿宋" w:hint="eastAsia"/>
            <w:lang w:eastAsia="zh-CN"/>
          </w:rPr>
          <w:t>(二)、董事</w:t>
        </w:r>
        <w:r>
          <w:tab/>
        </w:r>
        <w:r>
          <w:fldChar w:fldCharType="begin"/>
        </w:r>
        <w:r>
          <w:instrText xml:space="preserve"> PAGEREF _Toc20473 \h </w:instrText>
        </w:r>
        <w:r>
          <w:fldChar w:fldCharType="separate"/>
        </w:r>
        <w:r>
          <w:t>7</w:t>
        </w:r>
        <w:r>
          <w:fldChar w:fldCharType="end"/>
        </w:r>
      </w:hyperlink>
    </w:p>
    <w:p>
      <w:pPr>
        <w:pStyle w:val="TOC2"/>
        <w:tabs>
          <w:tab w:val="right" w:leader="dot" w:pos="8306"/>
        </w:tabs>
      </w:pPr>
      <w:hyperlink w:anchor="_Toc13007" w:history="1">
        <w:r>
          <w:rPr>
            <w:rFonts w:ascii="仿宋" w:eastAsia="仿宋" w:hAnsi="仿宋" w:cs="仿宋" w:hint="eastAsia"/>
            <w:lang w:eastAsia="zh-CN"/>
          </w:rPr>
          <w:t>(三)、高级管理人员</w:t>
        </w:r>
        <w:r>
          <w:tab/>
        </w:r>
        <w:r>
          <w:fldChar w:fldCharType="begin"/>
        </w:r>
        <w:r>
          <w:instrText xml:space="preserve"> PAGEREF _Toc13007 \h </w:instrText>
        </w:r>
        <w:r>
          <w:fldChar w:fldCharType="separate"/>
        </w:r>
        <w:r>
          <w:t>10</w:t>
        </w:r>
        <w:r>
          <w:fldChar w:fldCharType="end"/>
        </w:r>
      </w:hyperlink>
    </w:p>
    <w:p>
      <w:pPr>
        <w:pStyle w:val="TOC2"/>
        <w:tabs>
          <w:tab w:val="right" w:leader="dot" w:pos="8306"/>
        </w:tabs>
      </w:pPr>
      <w:hyperlink w:anchor="_Toc10250" w:history="1">
        <w:r>
          <w:rPr>
            <w:rFonts w:ascii="仿宋" w:eastAsia="仿宋" w:hAnsi="仿宋" w:cs="仿宋" w:hint="eastAsia"/>
            <w:lang w:eastAsia="zh-CN"/>
          </w:rPr>
          <w:t>(四)、监事</w:t>
        </w:r>
        <w:r>
          <w:tab/>
        </w:r>
        <w:r>
          <w:fldChar w:fldCharType="begin"/>
        </w:r>
        <w:r>
          <w:instrText xml:space="preserve"> PAGEREF _Toc10250 \h </w:instrText>
        </w:r>
        <w:r>
          <w:fldChar w:fldCharType="separate"/>
        </w:r>
        <w:r>
          <w:t>11</w:t>
        </w:r>
        <w:r>
          <w:fldChar w:fldCharType="end"/>
        </w:r>
      </w:hyperlink>
    </w:p>
    <w:p>
      <w:pPr>
        <w:pStyle w:val="TOC1"/>
        <w:tabs>
          <w:tab w:val="right" w:leader="dot" w:pos="8306"/>
        </w:tabs>
      </w:pPr>
      <w:hyperlink w:anchor="_Toc13010" w:history="1">
        <w:r>
          <w:rPr>
            <w:rFonts w:ascii="仿宋" w:eastAsia="仿宋" w:hAnsi="仿宋" w:cs="仿宋" w:hint="eastAsia"/>
            <w:lang w:eastAsia="zh-CN"/>
          </w:rPr>
          <w:t>二、建设内容与产品方案</w:t>
        </w:r>
        <w:r>
          <w:tab/>
        </w:r>
        <w:r>
          <w:fldChar w:fldCharType="begin"/>
        </w:r>
        <w:r>
          <w:instrText xml:space="preserve"> PAGEREF _Toc13010 \h </w:instrText>
        </w:r>
        <w:r>
          <w:fldChar w:fldCharType="separate"/>
        </w:r>
        <w:r>
          <w:t>12</w:t>
        </w:r>
        <w:r>
          <w:fldChar w:fldCharType="end"/>
        </w:r>
      </w:hyperlink>
    </w:p>
    <w:p>
      <w:pPr>
        <w:pStyle w:val="TOC2"/>
        <w:tabs>
          <w:tab w:val="right" w:leader="dot" w:pos="8306"/>
        </w:tabs>
      </w:pPr>
      <w:hyperlink w:anchor="_Toc18433" w:history="1">
        <w:r>
          <w:rPr>
            <w:rFonts w:ascii="仿宋" w:eastAsia="仿宋" w:hAnsi="仿宋" w:cs="仿宋" w:hint="eastAsia"/>
            <w:lang w:eastAsia="zh-CN"/>
          </w:rPr>
          <w:t>(一)、建设规模及主要建设内容</w:t>
        </w:r>
        <w:r>
          <w:tab/>
        </w:r>
        <w:r>
          <w:fldChar w:fldCharType="begin"/>
        </w:r>
        <w:r>
          <w:instrText xml:space="preserve"> PAGEREF _Toc18433 \h </w:instrText>
        </w:r>
        <w:r>
          <w:fldChar w:fldCharType="separate"/>
        </w:r>
        <w:r>
          <w:t>12</w:t>
        </w:r>
        <w:r>
          <w:fldChar w:fldCharType="end"/>
        </w:r>
      </w:hyperlink>
    </w:p>
    <w:p>
      <w:pPr>
        <w:pStyle w:val="TOC2"/>
        <w:tabs>
          <w:tab w:val="right" w:leader="dot" w:pos="8306"/>
        </w:tabs>
      </w:pPr>
      <w:hyperlink w:anchor="_Toc18703" w:history="1">
        <w:r>
          <w:rPr>
            <w:rFonts w:ascii="仿宋" w:eastAsia="仿宋" w:hAnsi="仿宋" w:cs="仿宋" w:hint="eastAsia"/>
            <w:lang w:eastAsia="zh-CN"/>
          </w:rPr>
          <w:t>(二)、煤焦化产品产品规划方案及生产纲领</w:t>
        </w:r>
        <w:r>
          <w:tab/>
        </w:r>
        <w:r>
          <w:fldChar w:fldCharType="begin"/>
        </w:r>
        <w:r>
          <w:instrText xml:space="preserve"> PAGEREF _Toc18703 \h </w:instrText>
        </w:r>
        <w:r>
          <w:fldChar w:fldCharType="separate"/>
        </w:r>
        <w:r>
          <w:t>13</w:t>
        </w:r>
        <w:r>
          <w:fldChar w:fldCharType="end"/>
        </w:r>
      </w:hyperlink>
    </w:p>
    <w:p>
      <w:pPr>
        <w:pStyle w:val="TOC1"/>
        <w:tabs>
          <w:tab w:val="right" w:leader="dot" w:pos="8306"/>
        </w:tabs>
      </w:pPr>
      <w:hyperlink w:anchor="_Toc8320" w:history="1">
        <w:r>
          <w:rPr>
            <w:rFonts w:ascii="仿宋" w:eastAsia="仿宋" w:hAnsi="仿宋" w:cs="仿宋" w:hint="eastAsia"/>
            <w:lang w:eastAsia="zh-CN"/>
          </w:rPr>
          <w:t>三、人力资源管理</w:t>
        </w:r>
        <w:r>
          <w:tab/>
        </w:r>
        <w:r>
          <w:fldChar w:fldCharType="begin"/>
        </w:r>
        <w:r>
          <w:instrText xml:space="preserve"> PAGEREF _Toc8320 \h </w:instrText>
        </w:r>
        <w:r>
          <w:fldChar w:fldCharType="separate"/>
        </w:r>
        <w:r>
          <w:t>13</w:t>
        </w:r>
        <w:r>
          <w:fldChar w:fldCharType="end"/>
        </w:r>
      </w:hyperlink>
    </w:p>
    <w:p>
      <w:pPr>
        <w:pStyle w:val="TOC2"/>
        <w:tabs>
          <w:tab w:val="right" w:leader="dot" w:pos="8306"/>
        </w:tabs>
      </w:pPr>
      <w:hyperlink w:anchor="_Toc29966" w:history="1">
        <w:r>
          <w:rPr>
            <w:rFonts w:ascii="仿宋" w:eastAsia="仿宋" w:hAnsi="仿宋" w:cs="仿宋" w:hint="eastAsia"/>
            <w:lang w:eastAsia="zh-CN"/>
          </w:rPr>
          <w:t>(一)、煤焦化产品项目绩效与薪酬管理</w:t>
        </w:r>
        <w:r>
          <w:tab/>
        </w:r>
        <w:r>
          <w:fldChar w:fldCharType="begin"/>
        </w:r>
        <w:r>
          <w:instrText xml:space="preserve"> PAGEREF _Toc29966 \h </w:instrText>
        </w:r>
        <w:r>
          <w:fldChar w:fldCharType="separate"/>
        </w:r>
        <w:r>
          <w:t>13</w:t>
        </w:r>
        <w:r>
          <w:fldChar w:fldCharType="end"/>
        </w:r>
      </w:hyperlink>
    </w:p>
    <w:p>
      <w:pPr>
        <w:pStyle w:val="TOC2"/>
        <w:tabs>
          <w:tab w:val="right" w:leader="dot" w:pos="8306"/>
        </w:tabs>
      </w:pPr>
      <w:hyperlink w:anchor="_Toc26294" w:history="1">
        <w:r>
          <w:rPr>
            <w:rFonts w:ascii="仿宋" w:eastAsia="仿宋" w:hAnsi="仿宋" w:cs="仿宋" w:hint="eastAsia"/>
            <w:lang w:eastAsia="zh-CN"/>
          </w:rPr>
          <w:t>(二)、煤焦化产品项目组织与管理</w:t>
        </w:r>
        <w:r>
          <w:tab/>
        </w:r>
        <w:r>
          <w:fldChar w:fldCharType="begin"/>
        </w:r>
        <w:r>
          <w:instrText xml:space="preserve"> PAGEREF _Toc26294 \h </w:instrText>
        </w:r>
        <w:r>
          <w:fldChar w:fldCharType="separate"/>
        </w:r>
        <w:r>
          <w:t>15</w:t>
        </w:r>
        <w:r>
          <w:fldChar w:fldCharType="end"/>
        </w:r>
      </w:hyperlink>
    </w:p>
    <w:p>
      <w:pPr>
        <w:pStyle w:val="TOC2"/>
        <w:tabs>
          <w:tab w:val="right" w:leader="dot" w:pos="8306"/>
        </w:tabs>
      </w:pPr>
      <w:hyperlink w:anchor="_Toc1016" w:history="1">
        <w:r>
          <w:rPr>
            <w:rFonts w:ascii="仿宋" w:eastAsia="仿宋" w:hAnsi="仿宋" w:cs="仿宋" w:hint="eastAsia"/>
            <w:lang w:eastAsia="zh-CN"/>
          </w:rPr>
          <w:t>(三)、煤焦化产品项目人力资源管理</w:t>
        </w:r>
        <w:r>
          <w:tab/>
        </w:r>
        <w:r>
          <w:fldChar w:fldCharType="begin"/>
        </w:r>
        <w:r>
          <w:instrText xml:space="preserve"> PAGEREF _Toc1016 \h </w:instrText>
        </w:r>
        <w:r>
          <w:fldChar w:fldCharType="separate"/>
        </w:r>
        <w:r>
          <w:t>16</w:t>
        </w:r>
        <w:r>
          <w:fldChar w:fldCharType="end"/>
        </w:r>
      </w:hyperlink>
    </w:p>
    <w:p>
      <w:pPr>
        <w:pStyle w:val="TOC1"/>
        <w:tabs>
          <w:tab w:val="right" w:leader="dot" w:pos="8306"/>
        </w:tabs>
      </w:pPr>
      <w:hyperlink w:anchor="_Toc21750" w:history="1">
        <w:r>
          <w:rPr>
            <w:rFonts w:ascii="仿宋" w:eastAsia="仿宋" w:hAnsi="仿宋" w:cs="仿宋" w:hint="eastAsia"/>
            <w:lang w:eastAsia="zh-CN"/>
          </w:rPr>
          <w:t>四、市场预测</w:t>
        </w:r>
        <w:r>
          <w:tab/>
        </w:r>
        <w:r>
          <w:fldChar w:fldCharType="begin"/>
        </w:r>
        <w:r>
          <w:instrText xml:space="preserve"> PAGEREF _Toc21750 \h </w:instrText>
        </w:r>
        <w:r>
          <w:fldChar w:fldCharType="separate"/>
        </w:r>
        <w:r>
          <w:t>19</w:t>
        </w:r>
        <w:r>
          <w:fldChar w:fldCharType="end"/>
        </w:r>
      </w:hyperlink>
    </w:p>
    <w:p>
      <w:pPr>
        <w:pStyle w:val="TOC2"/>
        <w:tabs>
          <w:tab w:val="right" w:leader="dot" w:pos="8306"/>
        </w:tabs>
      </w:pPr>
      <w:hyperlink w:anchor="_Toc10590" w:history="1">
        <w:r>
          <w:rPr>
            <w:rFonts w:ascii="仿宋" w:eastAsia="仿宋" w:hAnsi="仿宋" w:cs="仿宋" w:hint="eastAsia"/>
            <w:lang w:eastAsia="zh-CN"/>
          </w:rPr>
          <w:t>(一)、行业发展概况</w:t>
        </w:r>
        <w:r>
          <w:tab/>
        </w:r>
        <w:r>
          <w:fldChar w:fldCharType="begin"/>
        </w:r>
        <w:r>
          <w:instrText xml:space="preserve"> PAGEREF _Toc10590 \h </w:instrText>
        </w:r>
        <w:r>
          <w:fldChar w:fldCharType="separate"/>
        </w:r>
        <w:r>
          <w:t>19</w:t>
        </w:r>
        <w:r>
          <w:fldChar w:fldCharType="end"/>
        </w:r>
      </w:hyperlink>
    </w:p>
    <w:p>
      <w:pPr>
        <w:pStyle w:val="TOC2"/>
        <w:tabs>
          <w:tab w:val="right" w:leader="dot" w:pos="8306"/>
        </w:tabs>
      </w:pPr>
      <w:hyperlink w:anchor="_Toc20721" w:history="1">
        <w:r>
          <w:rPr>
            <w:rFonts w:ascii="仿宋" w:eastAsia="仿宋" w:hAnsi="仿宋" w:cs="仿宋" w:hint="eastAsia"/>
            <w:lang w:eastAsia="zh-CN"/>
          </w:rPr>
          <w:t>(二)、影响行业发展主要因素</w:t>
        </w:r>
        <w:r>
          <w:tab/>
        </w:r>
        <w:r>
          <w:fldChar w:fldCharType="begin"/>
        </w:r>
        <w:r>
          <w:instrText xml:space="preserve"> PAGEREF _Toc20721 \h </w:instrText>
        </w:r>
        <w:r>
          <w:fldChar w:fldCharType="separate"/>
        </w:r>
        <w:r>
          <w:t>20</w:t>
        </w:r>
        <w:r>
          <w:fldChar w:fldCharType="end"/>
        </w:r>
      </w:hyperlink>
    </w:p>
    <w:p>
      <w:pPr>
        <w:pStyle w:val="TOC1"/>
        <w:tabs>
          <w:tab w:val="right" w:leader="dot" w:pos="8306"/>
        </w:tabs>
      </w:pPr>
      <w:hyperlink w:anchor="_Toc15114" w:history="1">
        <w:r>
          <w:rPr>
            <w:rFonts w:ascii="仿宋" w:eastAsia="仿宋" w:hAnsi="仿宋" w:cs="仿宋" w:hint="eastAsia"/>
            <w:lang w:eastAsia="zh-CN"/>
          </w:rPr>
          <w:t>五、公司成立方案</w:t>
        </w:r>
        <w:r>
          <w:tab/>
        </w:r>
        <w:r>
          <w:fldChar w:fldCharType="begin"/>
        </w:r>
        <w:r>
          <w:instrText xml:space="preserve"> PAGEREF _Toc15114 \h </w:instrText>
        </w:r>
        <w:r>
          <w:fldChar w:fldCharType="separate"/>
        </w:r>
        <w:r>
          <w:t>21</w:t>
        </w:r>
        <w:r>
          <w:fldChar w:fldCharType="end"/>
        </w:r>
      </w:hyperlink>
    </w:p>
    <w:p>
      <w:pPr>
        <w:pStyle w:val="TOC2"/>
        <w:tabs>
          <w:tab w:val="right" w:leader="dot" w:pos="8306"/>
        </w:tabs>
      </w:pPr>
      <w:hyperlink w:anchor="_Toc11449" w:history="1">
        <w:r>
          <w:rPr>
            <w:rFonts w:ascii="仿宋" w:eastAsia="仿宋" w:hAnsi="仿宋" w:cs="仿宋" w:hint="eastAsia"/>
            <w:lang w:eastAsia="zh-CN"/>
          </w:rPr>
          <w:t>(一)、公司经营宗旨</w:t>
        </w:r>
        <w:r>
          <w:tab/>
        </w:r>
        <w:r>
          <w:fldChar w:fldCharType="begin"/>
        </w:r>
        <w:r>
          <w:instrText xml:space="preserve"> PAGEREF _Toc11449 \h </w:instrText>
        </w:r>
        <w:r>
          <w:fldChar w:fldCharType="separate"/>
        </w:r>
        <w:r>
          <w:t>21</w:t>
        </w:r>
        <w:r>
          <w:fldChar w:fldCharType="end"/>
        </w:r>
      </w:hyperlink>
    </w:p>
    <w:p>
      <w:pPr>
        <w:pStyle w:val="TOC2"/>
        <w:tabs>
          <w:tab w:val="right" w:leader="dot" w:pos="8306"/>
        </w:tabs>
      </w:pPr>
      <w:hyperlink w:anchor="_Toc4204" w:history="1">
        <w:r>
          <w:rPr>
            <w:rFonts w:ascii="仿宋" w:eastAsia="仿宋" w:hAnsi="仿宋" w:cs="仿宋" w:hint="eastAsia"/>
            <w:lang w:eastAsia="zh-CN"/>
          </w:rPr>
          <w:t>(二)、公司的目标、主要职责</w:t>
        </w:r>
        <w:r>
          <w:tab/>
        </w:r>
        <w:r>
          <w:fldChar w:fldCharType="begin"/>
        </w:r>
        <w:r>
          <w:instrText xml:space="preserve"> PAGEREF _Toc4204 \h </w:instrText>
        </w:r>
        <w:r>
          <w:fldChar w:fldCharType="separate"/>
        </w:r>
        <w:r>
          <w:t>22</w:t>
        </w:r>
        <w:r>
          <w:fldChar w:fldCharType="end"/>
        </w:r>
      </w:hyperlink>
    </w:p>
    <w:p>
      <w:pPr>
        <w:pStyle w:val="TOC2"/>
        <w:tabs>
          <w:tab w:val="right" w:leader="dot" w:pos="8306"/>
        </w:tabs>
      </w:pPr>
      <w:hyperlink w:anchor="_Toc8450" w:history="1">
        <w:r>
          <w:rPr>
            <w:rFonts w:ascii="仿宋" w:eastAsia="仿宋" w:hAnsi="仿宋" w:cs="仿宋" w:hint="eastAsia"/>
            <w:lang w:eastAsia="zh-CN"/>
          </w:rPr>
          <w:t>(三)、公司组建方式</w:t>
        </w:r>
        <w:r>
          <w:tab/>
        </w:r>
        <w:r>
          <w:fldChar w:fldCharType="begin"/>
        </w:r>
        <w:r>
          <w:instrText xml:space="preserve"> PAGEREF _Toc8450 \h </w:instrText>
        </w:r>
        <w:r>
          <w:fldChar w:fldCharType="separate"/>
        </w:r>
        <w:r>
          <w:t>24</w:t>
        </w:r>
        <w:r>
          <w:fldChar w:fldCharType="end"/>
        </w:r>
      </w:hyperlink>
    </w:p>
    <w:p>
      <w:pPr>
        <w:pStyle w:val="TOC2"/>
        <w:tabs>
          <w:tab w:val="right" w:leader="dot" w:pos="8306"/>
        </w:tabs>
      </w:pPr>
      <w:hyperlink w:anchor="_Toc19046" w:history="1">
        <w:r>
          <w:rPr>
            <w:rFonts w:ascii="仿宋" w:eastAsia="仿宋" w:hAnsi="仿宋" w:cs="仿宋" w:hint="eastAsia"/>
            <w:lang w:eastAsia="zh-CN"/>
          </w:rPr>
          <w:t>(四)、公司管理体制</w:t>
        </w:r>
        <w:r>
          <w:tab/>
        </w:r>
        <w:r>
          <w:fldChar w:fldCharType="begin"/>
        </w:r>
        <w:r>
          <w:instrText xml:space="preserve"> PAGEREF _Toc19046 \h </w:instrText>
        </w:r>
        <w:r>
          <w:fldChar w:fldCharType="separate"/>
        </w:r>
        <w:r>
          <w:t>25</w:t>
        </w:r>
        <w:r>
          <w:fldChar w:fldCharType="end"/>
        </w:r>
      </w:hyperlink>
    </w:p>
    <w:p>
      <w:pPr>
        <w:pStyle w:val="TOC2"/>
        <w:tabs>
          <w:tab w:val="right" w:leader="dot" w:pos="8306"/>
        </w:tabs>
      </w:pPr>
      <w:hyperlink w:anchor="_Toc21045" w:history="1">
        <w:r>
          <w:rPr>
            <w:rFonts w:ascii="仿宋" w:eastAsia="仿宋" w:hAnsi="仿宋" w:cs="仿宋" w:hint="eastAsia"/>
            <w:lang w:eastAsia="zh-CN"/>
          </w:rPr>
          <w:t>(五)、部门职责及权限</w:t>
        </w:r>
        <w:r>
          <w:tab/>
        </w:r>
        <w:r>
          <w:fldChar w:fldCharType="begin"/>
        </w:r>
        <w:r>
          <w:instrText xml:space="preserve"> PAGEREF _Toc21045 \h </w:instrText>
        </w:r>
        <w:r>
          <w:fldChar w:fldCharType="separate"/>
        </w:r>
        <w:r>
          <w:t>26</w:t>
        </w:r>
        <w:r>
          <w:fldChar w:fldCharType="end"/>
        </w:r>
      </w:hyperlink>
    </w:p>
    <w:p>
      <w:pPr>
        <w:pStyle w:val="TOC2"/>
        <w:tabs>
          <w:tab w:val="right" w:leader="dot" w:pos="8306"/>
        </w:tabs>
      </w:pPr>
      <w:hyperlink w:anchor="_Toc11909" w:history="1">
        <w:r>
          <w:rPr>
            <w:rFonts w:ascii="仿宋" w:eastAsia="仿宋" w:hAnsi="仿宋" w:cs="仿宋" w:hint="eastAsia"/>
            <w:lang w:eastAsia="zh-CN"/>
          </w:rPr>
          <w:t>(六)、核心人员介绍</w:t>
        </w:r>
        <w:r>
          <w:tab/>
        </w:r>
        <w:r>
          <w:fldChar w:fldCharType="begin"/>
        </w:r>
        <w:r>
          <w:instrText xml:space="preserve"> PAGEREF _Toc11909 \h </w:instrText>
        </w:r>
        <w:r>
          <w:fldChar w:fldCharType="separate"/>
        </w:r>
        <w:r>
          <w:t>29</w:t>
        </w:r>
        <w:r>
          <w:fldChar w:fldCharType="end"/>
        </w:r>
      </w:hyperlink>
    </w:p>
    <w:p>
      <w:pPr>
        <w:pStyle w:val="TOC2"/>
        <w:tabs>
          <w:tab w:val="right" w:leader="dot" w:pos="8306"/>
        </w:tabs>
      </w:pPr>
      <w:hyperlink w:anchor="_Toc32593" w:history="1">
        <w:r>
          <w:rPr>
            <w:rFonts w:ascii="仿宋" w:eastAsia="仿宋" w:hAnsi="仿宋" w:cs="仿宋" w:hint="eastAsia"/>
            <w:lang w:eastAsia="zh-CN"/>
          </w:rPr>
          <w:t>(七)、财务会计制度</w:t>
        </w:r>
        <w:r>
          <w:tab/>
        </w:r>
        <w:r>
          <w:fldChar w:fldCharType="begin"/>
        </w:r>
        <w:r>
          <w:instrText xml:space="preserve"> PAGEREF _Toc32593 \h </w:instrText>
        </w:r>
        <w:r>
          <w:fldChar w:fldCharType="separate"/>
        </w:r>
        <w:r>
          <w:t>31</w:t>
        </w:r>
        <w:r>
          <w:fldChar w:fldCharType="end"/>
        </w:r>
      </w:hyperlink>
    </w:p>
    <w:p>
      <w:pPr>
        <w:pStyle w:val="TOC1"/>
        <w:tabs>
          <w:tab w:val="right" w:leader="dot" w:pos="8306"/>
        </w:tabs>
      </w:pPr>
      <w:hyperlink w:anchor="_Toc22755" w:history="1">
        <w:r>
          <w:rPr>
            <w:rFonts w:ascii="仿宋" w:eastAsia="仿宋" w:hAnsi="仿宋" w:cs="仿宋" w:hint="eastAsia"/>
            <w:lang w:eastAsia="zh-CN"/>
          </w:rPr>
          <w:t>六、发展策略</w:t>
        </w:r>
        <w:r>
          <w:tab/>
        </w:r>
        <w:r>
          <w:fldChar w:fldCharType="begin"/>
        </w:r>
        <w:r>
          <w:instrText xml:space="preserve"> PAGEREF _Toc22755 \h </w:instrText>
        </w:r>
        <w:r>
          <w:fldChar w:fldCharType="separate"/>
        </w:r>
        <w:r>
          <w:t>36</w:t>
        </w:r>
        <w:r>
          <w:fldChar w:fldCharType="end"/>
        </w:r>
      </w:hyperlink>
    </w:p>
    <w:p>
      <w:pPr>
        <w:pStyle w:val="TOC2"/>
        <w:tabs>
          <w:tab w:val="right" w:leader="dot" w:pos="8306"/>
        </w:tabs>
      </w:pPr>
      <w:hyperlink w:anchor="_Toc12472" w:history="1">
        <w:r>
          <w:rPr>
            <w:rFonts w:ascii="仿宋" w:eastAsia="仿宋" w:hAnsi="仿宋" w:cs="仿宋" w:hint="eastAsia"/>
            <w:lang w:eastAsia="zh-CN"/>
          </w:rPr>
          <w:t>(一)、公司发展计划</w:t>
        </w:r>
        <w:r>
          <w:tab/>
        </w:r>
        <w:r>
          <w:fldChar w:fldCharType="begin"/>
        </w:r>
        <w:r>
          <w:instrText xml:space="preserve"> PAGEREF _Toc12472 \h </w:instrText>
        </w:r>
        <w:r>
          <w:fldChar w:fldCharType="separate"/>
        </w:r>
        <w:r>
          <w:t>36</w:t>
        </w:r>
        <w:r>
          <w:fldChar w:fldCharType="end"/>
        </w:r>
      </w:hyperlink>
    </w:p>
    <w:p>
      <w:pPr>
        <w:pStyle w:val="TOC2"/>
        <w:tabs>
          <w:tab w:val="right" w:leader="dot" w:pos="8306"/>
        </w:tabs>
      </w:pPr>
      <w:hyperlink w:anchor="_Toc25165" w:history="1">
        <w:r>
          <w:rPr>
            <w:rFonts w:ascii="仿宋" w:eastAsia="仿宋" w:hAnsi="仿宋" w:cs="仿宋" w:hint="eastAsia"/>
            <w:lang w:eastAsia="zh-CN"/>
          </w:rPr>
          <w:t>(二)、执行保障措施</w:t>
        </w:r>
        <w:r>
          <w:tab/>
        </w:r>
        <w:r>
          <w:fldChar w:fldCharType="begin"/>
        </w:r>
        <w:r>
          <w:instrText xml:space="preserve"> PAGEREF _Toc25165 \h </w:instrText>
        </w:r>
        <w:r>
          <w:fldChar w:fldCharType="separate"/>
        </w:r>
        <w:r>
          <w:t>37</w:t>
        </w:r>
        <w:r>
          <w:fldChar w:fldCharType="end"/>
        </w:r>
      </w:hyperlink>
    </w:p>
    <w:p>
      <w:pPr>
        <w:pStyle w:val="TOC1"/>
        <w:tabs>
          <w:tab w:val="right" w:leader="dot" w:pos="8306"/>
        </w:tabs>
      </w:pPr>
      <w:hyperlink w:anchor="_Toc11846" w:history="1">
        <w:r>
          <w:rPr>
            <w:rFonts w:ascii="仿宋" w:eastAsia="仿宋" w:hAnsi="仿宋" w:cs="仿宋" w:hint="eastAsia"/>
            <w:lang w:eastAsia="zh-CN"/>
          </w:rPr>
          <w:t>七、投资方案</w:t>
        </w:r>
        <w:r>
          <w:tab/>
        </w:r>
        <w:r>
          <w:fldChar w:fldCharType="begin"/>
        </w:r>
        <w:r>
          <w:instrText xml:space="preserve"> PAGEREF _Toc11846 \h </w:instrText>
        </w:r>
        <w:r>
          <w:fldChar w:fldCharType="separate"/>
        </w:r>
        <w:r>
          <w:t>39</w:t>
        </w:r>
        <w:r>
          <w:fldChar w:fldCharType="end"/>
        </w:r>
      </w:hyperlink>
    </w:p>
    <w:p>
      <w:pPr>
        <w:pStyle w:val="TOC2"/>
        <w:tabs>
          <w:tab w:val="right" w:leader="dot" w:pos="8306"/>
        </w:tabs>
      </w:pPr>
      <w:hyperlink w:anchor="_Toc17503" w:history="1">
        <w:r>
          <w:rPr>
            <w:rFonts w:ascii="仿宋" w:eastAsia="仿宋" w:hAnsi="仿宋" w:cs="仿宋" w:hint="eastAsia"/>
            <w:lang w:eastAsia="zh-CN"/>
          </w:rPr>
          <w:t>(一)、产品愿景</w:t>
        </w:r>
        <w:r>
          <w:tab/>
        </w:r>
        <w:r>
          <w:fldChar w:fldCharType="begin"/>
        </w:r>
        <w:r>
          <w:instrText xml:space="preserve"> PAGEREF _Toc17503 \h </w:instrText>
        </w:r>
        <w:r>
          <w:fldChar w:fldCharType="separate"/>
        </w:r>
        <w:r>
          <w:t>39</w:t>
        </w:r>
        <w:r>
          <w:fldChar w:fldCharType="end"/>
        </w:r>
      </w:hyperlink>
    </w:p>
    <w:p>
      <w:pPr>
        <w:pStyle w:val="TOC2"/>
        <w:tabs>
          <w:tab w:val="right" w:leader="dot" w:pos="8306"/>
        </w:tabs>
      </w:pPr>
      <w:hyperlink w:anchor="_Toc32632" w:history="1">
        <w:r>
          <w:rPr>
            <w:rFonts w:ascii="仿宋" w:eastAsia="仿宋" w:hAnsi="仿宋" w:cs="仿宋" w:hint="eastAsia"/>
            <w:lang w:eastAsia="zh-CN"/>
          </w:rPr>
          <w:t>(二)、建设规模</w:t>
        </w:r>
        <w:r>
          <w:tab/>
        </w:r>
        <w:r>
          <w:fldChar w:fldCharType="begin"/>
        </w:r>
        <w:r>
          <w:instrText xml:space="preserve"> PAGEREF _Toc32632 \h </w:instrText>
        </w:r>
        <w:r>
          <w:fldChar w:fldCharType="separate"/>
        </w:r>
        <w:r>
          <w:t>41</w:t>
        </w:r>
        <w:r>
          <w:fldChar w:fldCharType="end"/>
        </w:r>
      </w:hyperlink>
    </w:p>
    <w:p>
      <w:pPr>
        <w:pStyle w:val="TOC1"/>
        <w:tabs>
          <w:tab w:val="right" w:leader="dot" w:pos="8306"/>
        </w:tabs>
      </w:pPr>
      <w:hyperlink w:anchor="_Toc21425" w:history="1">
        <w:r>
          <w:rPr>
            <w:rFonts w:ascii="仿宋" w:eastAsia="仿宋" w:hAnsi="仿宋" w:cs="仿宋" w:hint="eastAsia"/>
            <w:lang w:eastAsia="zh-CN"/>
          </w:rPr>
          <w:t>八、经济效益与社会效益优化</w:t>
        </w:r>
        <w:r>
          <w:tab/>
        </w:r>
        <w:r>
          <w:fldChar w:fldCharType="begin"/>
        </w:r>
        <w:r>
          <w:instrText xml:space="preserve"> PAGEREF _Toc21425 \h </w:instrText>
        </w:r>
        <w:r>
          <w:fldChar w:fldCharType="separate"/>
        </w:r>
        <w:r>
          <w:t>42</w:t>
        </w:r>
        <w:r>
          <w:fldChar w:fldCharType="end"/>
        </w:r>
      </w:hyperlink>
    </w:p>
    <w:p>
      <w:pPr>
        <w:pStyle w:val="TOC2"/>
        <w:tabs>
          <w:tab w:val="right" w:leader="dot" w:pos="8306"/>
        </w:tabs>
      </w:pPr>
      <w:hyperlink w:anchor="_Toc3431" w:history="1">
        <w:r>
          <w:rPr>
            <w:rFonts w:ascii="仿宋" w:eastAsia="仿宋" w:hAnsi="仿宋" w:cs="仿宋" w:hint="eastAsia"/>
            <w:lang w:eastAsia="zh-CN"/>
          </w:rPr>
          <w:t>(一)、经济效益提升策略</w:t>
        </w:r>
        <w:r>
          <w:tab/>
        </w:r>
        <w:r>
          <w:fldChar w:fldCharType="begin"/>
        </w:r>
        <w:r>
          <w:instrText xml:space="preserve"> PAGEREF _Toc3431 \h </w:instrText>
        </w:r>
        <w:r>
          <w:fldChar w:fldCharType="separate"/>
        </w:r>
        <w:r>
          <w:t>42</w:t>
        </w:r>
        <w:r>
          <w:fldChar w:fldCharType="end"/>
        </w:r>
      </w:hyperlink>
    </w:p>
    <w:p>
      <w:pPr>
        <w:pStyle w:val="TOC2"/>
        <w:tabs>
          <w:tab w:val="right" w:leader="dot" w:pos="8306"/>
        </w:tabs>
      </w:pPr>
      <w:hyperlink w:anchor="_Toc10323" w:history="1">
        <w:r>
          <w:rPr>
            <w:rFonts w:ascii="仿宋" w:eastAsia="仿宋" w:hAnsi="仿宋" w:cs="仿宋" w:hint="eastAsia"/>
            <w:lang w:eastAsia="zh-CN"/>
          </w:rPr>
          <w:t>(二)、社会效益增强方案</w:t>
        </w:r>
        <w:r>
          <w:tab/>
        </w:r>
        <w:r>
          <w:fldChar w:fldCharType="begin"/>
        </w:r>
        <w:r>
          <w:instrText xml:space="preserve"> PAGEREF _Toc10323 \h </w:instrText>
        </w:r>
        <w:r>
          <w:fldChar w:fldCharType="separate"/>
        </w:r>
        <w:r>
          <w:t>43</w:t>
        </w:r>
        <w:r>
          <w:fldChar w:fldCharType="end"/>
        </w:r>
      </w:hyperlink>
    </w:p>
    <w:p>
      <w:pPr>
        <w:pStyle w:val="TOC1"/>
        <w:tabs>
          <w:tab w:val="right" w:leader="dot" w:pos="8306"/>
        </w:tabs>
      </w:pPr>
      <w:hyperlink w:anchor="_Toc32216" w:history="1">
        <w:r>
          <w:rPr>
            <w:rFonts w:ascii="仿宋" w:eastAsia="仿宋" w:hAnsi="仿宋" w:cs="仿宋" w:hint="eastAsia"/>
            <w:lang w:eastAsia="zh-CN"/>
          </w:rPr>
          <w:t>九、煤焦化产品行业行业机遇与挑战</w:t>
        </w:r>
        <w:r>
          <w:tab/>
        </w:r>
        <w:r>
          <w:fldChar w:fldCharType="begin"/>
        </w:r>
        <w:r>
          <w:instrText xml:space="preserve"> PAGEREF _Toc32216 \h </w:instrText>
        </w:r>
        <w:r>
          <w:fldChar w:fldCharType="separate"/>
        </w:r>
        <w:r>
          <w:t>44</w:t>
        </w:r>
        <w:r>
          <w:fldChar w:fldCharType="end"/>
        </w:r>
      </w:hyperlink>
    </w:p>
    <w:p>
      <w:pPr>
        <w:pStyle w:val="TOC2"/>
        <w:tabs>
          <w:tab w:val="right" w:leader="dot" w:pos="8306"/>
        </w:tabs>
      </w:pPr>
      <w:hyperlink w:anchor="_Toc20254" w:history="1">
        <w:r>
          <w:rPr>
            <w:rFonts w:ascii="仿宋" w:eastAsia="仿宋" w:hAnsi="仿宋" w:cs="仿宋" w:hint="eastAsia"/>
            <w:lang w:eastAsia="zh-CN"/>
          </w:rPr>
          <w:t>(一)、机遇</w:t>
        </w:r>
        <w:r>
          <w:tab/>
        </w:r>
        <w:r>
          <w:fldChar w:fldCharType="begin"/>
        </w:r>
        <w:r>
          <w:instrText xml:space="preserve"> PAGEREF _Toc20254 \h </w:instrText>
        </w:r>
        <w:r>
          <w:fldChar w:fldCharType="separate"/>
        </w:r>
        <w:r>
          <w:t>44</w:t>
        </w:r>
        <w:r>
          <w:fldChar w:fldCharType="end"/>
        </w:r>
      </w:hyperlink>
    </w:p>
    <w:p>
      <w:pPr>
        <w:pStyle w:val="TOC2"/>
        <w:tabs>
          <w:tab w:val="right" w:leader="dot" w:pos="8306"/>
        </w:tabs>
      </w:pPr>
      <w:hyperlink w:anchor="_Toc22464" w:history="1">
        <w:r>
          <w:rPr>
            <w:rFonts w:ascii="仿宋" w:eastAsia="仿宋" w:hAnsi="仿宋" w:cs="仿宋" w:hint="eastAsia"/>
            <w:lang w:eastAsia="zh-CN"/>
          </w:rPr>
          <w:t>(二)、挑战</w:t>
        </w:r>
        <w:r>
          <w:tab/>
        </w:r>
        <w:r>
          <w:fldChar w:fldCharType="begin"/>
        </w:r>
        <w:r>
          <w:instrText xml:space="preserve"> PAGEREF _Toc22464 \h </w:instrText>
        </w:r>
        <w:r>
          <w:fldChar w:fldCharType="separate"/>
        </w:r>
        <w:r>
          <w:t>44</w:t>
        </w:r>
        <w:r>
          <w:fldChar w:fldCharType="end"/>
        </w:r>
      </w:hyperlink>
    </w:p>
    <w:p>
      <w:pPr>
        <w:pStyle w:val="TOC1"/>
        <w:tabs>
          <w:tab w:val="right" w:leader="dot" w:pos="8306"/>
        </w:tabs>
      </w:pPr>
      <w:hyperlink w:anchor="_Toc12970" w:history="1">
        <w:r>
          <w:rPr>
            <w:rFonts w:ascii="仿宋" w:eastAsia="仿宋" w:hAnsi="仿宋" w:cs="仿宋" w:hint="eastAsia"/>
            <w:lang w:eastAsia="zh-CN"/>
          </w:rPr>
          <w:t>十、进度计划</w:t>
        </w:r>
        <w:r>
          <w:tab/>
        </w:r>
        <w:r>
          <w:fldChar w:fldCharType="begin"/>
        </w:r>
        <w:r>
          <w:instrText xml:space="preserve"> PAGEREF _Toc12970 \h </w:instrText>
        </w:r>
        <w:r>
          <w:fldChar w:fldCharType="separate"/>
        </w:r>
        <w:r>
          <w:t>45</w:t>
        </w:r>
        <w:r>
          <w:fldChar w:fldCharType="end"/>
        </w:r>
      </w:hyperlink>
    </w:p>
    <w:p>
      <w:pPr>
        <w:pStyle w:val="TOC2"/>
        <w:tabs>
          <w:tab w:val="right" w:leader="dot" w:pos="8306"/>
        </w:tabs>
      </w:pPr>
      <w:hyperlink w:anchor="_Toc17639" w:history="1">
        <w:r>
          <w:rPr>
            <w:rFonts w:ascii="仿宋" w:eastAsia="仿宋" w:hAnsi="仿宋" w:cs="仿宋" w:hint="eastAsia"/>
            <w:lang w:eastAsia="zh-CN"/>
          </w:rPr>
          <w:t>(一)、煤焦化产品项目进度安排</w:t>
        </w:r>
        <w:r>
          <w:tab/>
        </w:r>
        <w:r>
          <w:fldChar w:fldCharType="begin"/>
        </w:r>
        <w:r>
          <w:instrText xml:space="preserve"> PAGEREF _Toc17639 \h </w:instrText>
        </w:r>
        <w:r>
          <w:fldChar w:fldCharType="separate"/>
        </w:r>
        <w:r>
          <w:t>45</w:t>
        </w:r>
        <w:r>
          <w:fldChar w:fldCharType="end"/>
        </w:r>
      </w:hyperlink>
    </w:p>
    <w:p>
      <w:pPr>
        <w:pStyle w:val="TOC2"/>
        <w:tabs>
          <w:tab w:val="right" w:leader="dot" w:pos="8306"/>
        </w:tabs>
      </w:pPr>
      <w:hyperlink w:anchor="_Toc24816" w:history="1">
        <w:r>
          <w:rPr>
            <w:rFonts w:ascii="仿宋" w:eastAsia="仿宋" w:hAnsi="仿宋" w:cs="仿宋" w:hint="eastAsia"/>
            <w:lang w:eastAsia="zh-CN"/>
          </w:rPr>
          <w:t>(二)、煤焦化产品项目实施保障措施</w:t>
        </w:r>
        <w:r>
          <w:tab/>
        </w:r>
        <w:r>
          <w:fldChar w:fldCharType="begin"/>
        </w:r>
        <w:r>
          <w:instrText xml:space="preserve"> PAGEREF _Toc24816 \h </w:instrText>
        </w:r>
        <w:r>
          <w:fldChar w:fldCharType="separate"/>
        </w:r>
        <w:r>
          <w:t>46</w:t>
        </w:r>
        <w:r>
          <w:fldChar w:fldCharType="end"/>
        </w:r>
      </w:hyperlink>
    </w:p>
    <w:p>
      <w:pPr>
        <w:pStyle w:val="TOC1"/>
        <w:tabs>
          <w:tab w:val="right" w:leader="dot" w:pos="8306"/>
        </w:tabs>
      </w:pPr>
      <w:hyperlink w:anchor="_Toc8584" w:history="1">
        <w:r>
          <w:rPr>
            <w:rFonts w:ascii="仿宋" w:eastAsia="仿宋" w:hAnsi="仿宋" w:cs="仿宋" w:hint="eastAsia"/>
            <w:lang w:eastAsia="zh-CN"/>
          </w:rPr>
          <w:t>十一、投资方案计划</w:t>
        </w:r>
        <w:r>
          <w:tab/>
        </w:r>
        <w:r>
          <w:fldChar w:fldCharType="begin"/>
        </w:r>
        <w:r>
          <w:instrText xml:space="preserve"> PAGEREF _Toc8584 \h </w:instrText>
        </w:r>
        <w:r>
          <w:fldChar w:fldCharType="separate"/>
        </w:r>
        <w:r>
          <w:t>47</w:t>
        </w:r>
        <w:r>
          <w:fldChar w:fldCharType="end"/>
        </w:r>
      </w:hyperlink>
    </w:p>
    <w:p>
      <w:pPr>
        <w:pStyle w:val="TOC2"/>
        <w:tabs>
          <w:tab w:val="right" w:leader="dot" w:pos="8306"/>
        </w:tabs>
      </w:pPr>
      <w:hyperlink w:anchor="_Toc15060" w:history="1">
        <w:r>
          <w:rPr>
            <w:rFonts w:ascii="仿宋" w:eastAsia="仿宋" w:hAnsi="仿宋" w:cs="仿宋" w:hint="eastAsia"/>
            <w:lang w:eastAsia="zh-CN"/>
          </w:rPr>
          <w:t>(一)、煤焦化产品项目估算说明</w:t>
        </w:r>
        <w:r>
          <w:tab/>
        </w:r>
        <w:r>
          <w:fldChar w:fldCharType="begin"/>
        </w:r>
        <w:r>
          <w:instrText xml:space="preserve"> PAGEREF _Toc15060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33" w:history="1">
        <w:r>
          <w:rPr>
            <w:rFonts w:ascii="仿宋" w:eastAsia="仿宋" w:hAnsi="仿宋" w:cs="仿宋" w:hint="eastAsia"/>
            <w:lang w:eastAsia="zh-CN"/>
          </w:rPr>
          <w:t>(二)、煤焦化产品项目总投资估算</w:t>
        </w:r>
        <w:r>
          <w:tab/>
        </w:r>
        <w:r>
          <w:fldChar w:fldCharType="begin"/>
        </w:r>
        <w:r>
          <w:instrText xml:space="preserve"> PAGEREF _Toc21033 \h </w:instrText>
        </w:r>
        <w:r>
          <w:fldChar w:fldCharType="separate"/>
        </w:r>
        <w:r>
          <w:t>49</w:t>
        </w:r>
        <w:r>
          <w:fldChar w:fldCharType="end"/>
        </w:r>
      </w:hyperlink>
    </w:p>
    <w:p>
      <w:pPr>
        <w:pStyle w:val="TOC2"/>
        <w:tabs>
          <w:tab w:val="right" w:leader="dot" w:pos="8306"/>
        </w:tabs>
      </w:pPr>
      <w:hyperlink w:anchor="_Toc17710" w:history="1">
        <w:r>
          <w:rPr>
            <w:rFonts w:ascii="仿宋" w:eastAsia="仿宋" w:hAnsi="仿宋" w:cs="仿宋" w:hint="eastAsia"/>
            <w:lang w:eastAsia="zh-CN"/>
          </w:rPr>
          <w:t>(三)、资金筹措</w:t>
        </w:r>
        <w:r>
          <w:tab/>
        </w:r>
        <w:r>
          <w:fldChar w:fldCharType="begin"/>
        </w:r>
        <w:r>
          <w:instrText xml:space="preserve"> PAGEREF _Toc17710 \h </w:instrText>
        </w:r>
        <w:r>
          <w:fldChar w:fldCharType="separate"/>
        </w:r>
        <w:r>
          <w:t>50</w:t>
        </w:r>
        <w:r>
          <w:fldChar w:fldCharType="end"/>
        </w:r>
      </w:hyperlink>
    </w:p>
    <w:p>
      <w:pPr>
        <w:pStyle w:val="TOC1"/>
        <w:tabs>
          <w:tab w:val="right" w:leader="dot" w:pos="8306"/>
        </w:tabs>
      </w:pPr>
      <w:hyperlink w:anchor="_Toc22785" w:history="1">
        <w:r>
          <w:rPr>
            <w:rFonts w:ascii="仿宋" w:eastAsia="仿宋" w:hAnsi="仿宋" w:cs="仿宋" w:hint="eastAsia"/>
            <w:lang w:eastAsia="zh-CN"/>
          </w:rPr>
          <w:t>十二、社会责任与可持续发展</w:t>
        </w:r>
        <w:r>
          <w:tab/>
        </w:r>
        <w:r>
          <w:fldChar w:fldCharType="begin"/>
        </w:r>
        <w:r>
          <w:instrText xml:space="preserve"> PAGEREF _Toc22785 \h </w:instrText>
        </w:r>
        <w:r>
          <w:fldChar w:fldCharType="separate"/>
        </w:r>
        <w:r>
          <w:t>51</w:t>
        </w:r>
        <w:r>
          <w:fldChar w:fldCharType="end"/>
        </w:r>
      </w:hyperlink>
    </w:p>
    <w:p>
      <w:pPr>
        <w:pStyle w:val="TOC2"/>
        <w:tabs>
          <w:tab w:val="right" w:leader="dot" w:pos="8306"/>
        </w:tabs>
      </w:pPr>
      <w:hyperlink w:anchor="_Toc20246" w:history="1">
        <w:r>
          <w:rPr>
            <w:rFonts w:ascii="仿宋" w:eastAsia="仿宋" w:hAnsi="仿宋" w:cs="仿宋" w:hint="eastAsia"/>
            <w:lang w:eastAsia="zh-CN"/>
          </w:rPr>
          <w:t>(一)、企业社会责任理念</w:t>
        </w:r>
        <w:r>
          <w:tab/>
        </w:r>
        <w:r>
          <w:fldChar w:fldCharType="begin"/>
        </w:r>
        <w:r>
          <w:instrText xml:space="preserve"> PAGEREF _Toc20246 \h </w:instrText>
        </w:r>
        <w:r>
          <w:fldChar w:fldCharType="separate"/>
        </w:r>
        <w:r>
          <w:t>51</w:t>
        </w:r>
        <w:r>
          <w:fldChar w:fldCharType="end"/>
        </w:r>
      </w:hyperlink>
    </w:p>
    <w:p>
      <w:pPr>
        <w:pStyle w:val="TOC2"/>
        <w:tabs>
          <w:tab w:val="right" w:leader="dot" w:pos="8306"/>
        </w:tabs>
      </w:pPr>
      <w:hyperlink w:anchor="_Toc12187" w:history="1">
        <w:r>
          <w:rPr>
            <w:rFonts w:ascii="仿宋" w:eastAsia="仿宋" w:hAnsi="仿宋" w:cs="仿宋" w:hint="eastAsia"/>
            <w:lang w:eastAsia="zh-CN"/>
          </w:rPr>
          <w:t>(二)、社会责任煤焦化产品项目与计划</w:t>
        </w:r>
        <w:r>
          <w:tab/>
        </w:r>
        <w:r>
          <w:fldChar w:fldCharType="begin"/>
        </w:r>
        <w:r>
          <w:instrText xml:space="preserve"> PAGEREF _Toc12187 \h </w:instrText>
        </w:r>
        <w:r>
          <w:fldChar w:fldCharType="separate"/>
        </w:r>
        <w:r>
          <w:t>51</w:t>
        </w:r>
        <w:r>
          <w:fldChar w:fldCharType="end"/>
        </w:r>
      </w:hyperlink>
    </w:p>
    <w:p>
      <w:pPr>
        <w:pStyle w:val="TOC2"/>
        <w:tabs>
          <w:tab w:val="right" w:leader="dot" w:pos="8306"/>
        </w:tabs>
      </w:pPr>
      <w:hyperlink w:anchor="_Toc32628" w:history="1">
        <w:r>
          <w:rPr>
            <w:rFonts w:ascii="仿宋" w:eastAsia="仿宋" w:hAnsi="仿宋" w:cs="仿宋" w:hint="eastAsia"/>
            <w:lang w:eastAsia="zh-CN"/>
          </w:rPr>
          <w:t>(三)、可持续发展战略</w:t>
        </w:r>
        <w:r>
          <w:tab/>
        </w:r>
        <w:r>
          <w:fldChar w:fldCharType="begin"/>
        </w:r>
        <w:r>
          <w:instrText xml:space="preserve"> PAGEREF _Toc32628 \h </w:instrText>
        </w:r>
        <w:r>
          <w:fldChar w:fldCharType="separate"/>
        </w:r>
        <w:r>
          <w:t>52</w:t>
        </w:r>
        <w:r>
          <w:fldChar w:fldCharType="end"/>
        </w:r>
      </w:hyperlink>
    </w:p>
    <w:p>
      <w:pPr>
        <w:pStyle w:val="TOC2"/>
        <w:tabs>
          <w:tab w:val="right" w:leader="dot" w:pos="8306"/>
        </w:tabs>
      </w:pPr>
      <w:hyperlink w:anchor="_Toc20128" w:history="1">
        <w:r>
          <w:rPr>
            <w:rFonts w:ascii="仿宋" w:eastAsia="仿宋" w:hAnsi="仿宋" w:cs="仿宋" w:hint="eastAsia"/>
            <w:lang w:eastAsia="zh-CN"/>
          </w:rPr>
          <w:t>(四)、节能减排与环保措施</w:t>
        </w:r>
        <w:r>
          <w:tab/>
        </w:r>
        <w:r>
          <w:fldChar w:fldCharType="begin"/>
        </w:r>
        <w:r>
          <w:instrText xml:space="preserve"> PAGEREF _Toc20128 \h </w:instrText>
        </w:r>
        <w:r>
          <w:fldChar w:fldCharType="separate"/>
        </w:r>
        <w:r>
          <w:t>52</w:t>
        </w:r>
        <w:r>
          <w:fldChar w:fldCharType="end"/>
        </w:r>
      </w:hyperlink>
    </w:p>
    <w:p>
      <w:pPr>
        <w:pStyle w:val="TOC2"/>
        <w:tabs>
          <w:tab w:val="right" w:leader="dot" w:pos="8306"/>
        </w:tabs>
      </w:pPr>
      <w:hyperlink w:anchor="_Toc11300" w:history="1">
        <w:r>
          <w:rPr>
            <w:rFonts w:ascii="仿宋" w:eastAsia="仿宋" w:hAnsi="仿宋" w:cs="仿宋" w:hint="eastAsia"/>
            <w:lang w:eastAsia="zh-CN"/>
          </w:rPr>
          <w:t>(五)、社会公益与慈善活动</w:t>
        </w:r>
        <w:r>
          <w:tab/>
        </w:r>
        <w:r>
          <w:fldChar w:fldCharType="begin"/>
        </w:r>
        <w:r>
          <w:instrText xml:space="preserve"> PAGEREF _Toc11300 \h </w:instrText>
        </w:r>
        <w:r>
          <w:fldChar w:fldCharType="separate"/>
        </w:r>
        <w:r>
          <w:t>53</w:t>
        </w:r>
        <w:r>
          <w:fldChar w:fldCharType="end"/>
        </w:r>
      </w:hyperlink>
    </w:p>
    <w:p>
      <w:pPr>
        <w:pStyle w:val="TOC1"/>
        <w:tabs>
          <w:tab w:val="right" w:leader="dot" w:pos="8306"/>
        </w:tabs>
      </w:pPr>
      <w:hyperlink w:anchor="_Toc23793" w:history="1">
        <w:r>
          <w:rPr>
            <w:rFonts w:ascii="仿宋" w:eastAsia="仿宋" w:hAnsi="仿宋" w:cs="仿宋" w:hint="eastAsia"/>
            <w:lang w:eastAsia="zh-CN"/>
          </w:rPr>
          <w:t>十三、煤焦化产品项目可持续性分析</w:t>
        </w:r>
        <w:r>
          <w:tab/>
        </w:r>
        <w:r>
          <w:fldChar w:fldCharType="begin"/>
        </w:r>
        <w:r>
          <w:instrText xml:space="preserve"> PAGEREF _Toc23793 \h </w:instrText>
        </w:r>
        <w:r>
          <w:fldChar w:fldCharType="separate"/>
        </w:r>
        <w:r>
          <w:t>53</w:t>
        </w:r>
        <w:r>
          <w:fldChar w:fldCharType="end"/>
        </w:r>
      </w:hyperlink>
    </w:p>
    <w:p>
      <w:pPr>
        <w:pStyle w:val="TOC2"/>
        <w:tabs>
          <w:tab w:val="right" w:leader="dot" w:pos="8306"/>
        </w:tabs>
      </w:pPr>
      <w:hyperlink w:anchor="_Toc12080" w:history="1">
        <w:r>
          <w:rPr>
            <w:rFonts w:ascii="仿宋" w:eastAsia="仿宋" w:hAnsi="仿宋" w:cs="仿宋" w:hint="eastAsia"/>
            <w:lang w:eastAsia="zh-CN"/>
          </w:rPr>
          <w:t>(一)、可持续性原则与框架</w:t>
        </w:r>
        <w:r>
          <w:tab/>
        </w:r>
        <w:r>
          <w:fldChar w:fldCharType="begin"/>
        </w:r>
        <w:r>
          <w:instrText xml:space="preserve"> PAGEREF _Toc12080 \h </w:instrText>
        </w:r>
        <w:r>
          <w:fldChar w:fldCharType="separate"/>
        </w:r>
        <w:r>
          <w:t>53</w:t>
        </w:r>
        <w:r>
          <w:fldChar w:fldCharType="end"/>
        </w:r>
      </w:hyperlink>
    </w:p>
    <w:p>
      <w:pPr>
        <w:pStyle w:val="TOC2"/>
        <w:tabs>
          <w:tab w:val="right" w:leader="dot" w:pos="8306"/>
        </w:tabs>
      </w:pPr>
      <w:hyperlink w:anchor="_Toc2158" w:history="1">
        <w:r>
          <w:rPr>
            <w:rFonts w:ascii="仿宋" w:eastAsia="仿宋" w:hAnsi="仿宋" w:cs="仿宋" w:hint="eastAsia"/>
            <w:lang w:eastAsia="zh-CN"/>
          </w:rPr>
          <w:t>(二)、社会与环境影响评估</w:t>
        </w:r>
        <w:r>
          <w:tab/>
        </w:r>
        <w:r>
          <w:fldChar w:fldCharType="begin"/>
        </w:r>
        <w:r>
          <w:instrText xml:space="preserve"> PAGEREF _Toc2158 \h </w:instrText>
        </w:r>
        <w:r>
          <w:fldChar w:fldCharType="separate"/>
        </w:r>
        <w:r>
          <w:t>54</w:t>
        </w:r>
        <w:r>
          <w:fldChar w:fldCharType="end"/>
        </w:r>
      </w:hyperlink>
    </w:p>
    <w:p>
      <w:pPr>
        <w:pStyle w:val="TOC2"/>
        <w:tabs>
          <w:tab w:val="right" w:leader="dot" w:pos="8306"/>
        </w:tabs>
      </w:pPr>
      <w:hyperlink w:anchor="_Toc21233" w:history="1">
        <w:r>
          <w:rPr>
            <w:rFonts w:ascii="仿宋" w:eastAsia="仿宋" w:hAnsi="仿宋" w:cs="仿宋" w:hint="eastAsia"/>
            <w:lang w:eastAsia="zh-CN"/>
          </w:rPr>
          <w:t>(三)、社会责任与可持续性战略</w:t>
        </w:r>
        <w:r>
          <w:tab/>
        </w:r>
        <w:r>
          <w:fldChar w:fldCharType="begin"/>
        </w:r>
        <w:r>
          <w:instrText xml:space="preserve"> PAGEREF _Toc21233 \h </w:instrText>
        </w:r>
        <w:r>
          <w:fldChar w:fldCharType="separate"/>
        </w:r>
        <w:r>
          <w:t>54</w:t>
        </w:r>
        <w:r>
          <w:fldChar w:fldCharType="end"/>
        </w:r>
      </w:hyperlink>
    </w:p>
    <w:p>
      <w:pPr>
        <w:pStyle w:val="TOC1"/>
        <w:tabs>
          <w:tab w:val="right" w:leader="dot" w:pos="8306"/>
        </w:tabs>
      </w:pPr>
      <w:hyperlink w:anchor="_Toc24098" w:history="1">
        <w:r>
          <w:rPr>
            <w:rFonts w:ascii="仿宋" w:eastAsia="仿宋" w:hAnsi="仿宋" w:cs="仿宋" w:hint="eastAsia"/>
            <w:lang w:eastAsia="zh-CN"/>
          </w:rPr>
          <w:t>十四、煤焦化产品项目社会影响</w:t>
        </w:r>
        <w:r>
          <w:tab/>
        </w:r>
        <w:r>
          <w:fldChar w:fldCharType="begin"/>
        </w:r>
        <w:r>
          <w:instrText xml:space="preserve"> PAGEREF _Toc24098 \h </w:instrText>
        </w:r>
        <w:r>
          <w:fldChar w:fldCharType="separate"/>
        </w:r>
        <w:r>
          <w:t>54</w:t>
        </w:r>
        <w:r>
          <w:fldChar w:fldCharType="end"/>
        </w:r>
      </w:hyperlink>
    </w:p>
    <w:p>
      <w:pPr>
        <w:pStyle w:val="TOC2"/>
        <w:tabs>
          <w:tab w:val="right" w:leader="dot" w:pos="8306"/>
        </w:tabs>
      </w:pPr>
      <w:hyperlink w:anchor="_Toc29713" w:history="1">
        <w:r>
          <w:rPr>
            <w:rFonts w:ascii="仿宋" w:eastAsia="仿宋" w:hAnsi="仿宋" w:cs="仿宋" w:hint="eastAsia"/>
            <w:lang w:eastAsia="zh-CN"/>
          </w:rPr>
          <w:t>(一)、社会责任与义务</w:t>
        </w:r>
        <w:r>
          <w:tab/>
        </w:r>
        <w:r>
          <w:fldChar w:fldCharType="begin"/>
        </w:r>
        <w:r>
          <w:instrText xml:space="preserve"> PAGEREF _Toc29713 \h </w:instrText>
        </w:r>
        <w:r>
          <w:fldChar w:fldCharType="separate"/>
        </w:r>
        <w:r>
          <w:t>54</w:t>
        </w:r>
        <w:r>
          <w:fldChar w:fldCharType="end"/>
        </w:r>
      </w:hyperlink>
    </w:p>
    <w:p>
      <w:pPr>
        <w:pStyle w:val="TOC2"/>
        <w:tabs>
          <w:tab w:val="right" w:leader="dot" w:pos="8306"/>
        </w:tabs>
      </w:pPr>
      <w:hyperlink w:anchor="_Toc25774" w:history="1">
        <w:r>
          <w:rPr>
            <w:rFonts w:ascii="仿宋" w:eastAsia="仿宋" w:hAnsi="仿宋" w:cs="仿宋" w:hint="eastAsia"/>
            <w:lang w:eastAsia="zh-CN"/>
          </w:rPr>
          <w:t>(二)、社会参与与沟通</w:t>
        </w:r>
        <w:r>
          <w:tab/>
        </w:r>
        <w:r>
          <w:fldChar w:fldCharType="begin"/>
        </w:r>
        <w:r>
          <w:instrText xml:space="preserve"> PAGEREF _Toc25774 \h </w:instrText>
        </w:r>
        <w:r>
          <w:fldChar w:fldCharType="separate"/>
        </w:r>
        <w:r>
          <w:t>55</w:t>
        </w:r>
        <w:r>
          <w:fldChar w:fldCharType="end"/>
        </w:r>
      </w:hyperlink>
    </w:p>
    <w:p>
      <w:pPr>
        <w:pStyle w:val="TOC1"/>
        <w:tabs>
          <w:tab w:val="right" w:leader="dot" w:pos="8306"/>
        </w:tabs>
      </w:pPr>
      <w:hyperlink w:anchor="_Toc12486" w:history="1">
        <w:r>
          <w:rPr>
            <w:rFonts w:ascii="仿宋" w:eastAsia="仿宋" w:hAnsi="仿宋" w:cs="仿宋" w:hint="eastAsia"/>
            <w:lang w:eastAsia="zh-CN"/>
          </w:rPr>
          <w:t>十五、煤焦化产品项目安全与环保管理</w:t>
        </w:r>
        <w:r>
          <w:tab/>
        </w:r>
        <w:r>
          <w:fldChar w:fldCharType="begin"/>
        </w:r>
        <w:r>
          <w:instrText xml:space="preserve"> PAGEREF _Toc12486 \h </w:instrText>
        </w:r>
        <w:r>
          <w:fldChar w:fldCharType="separate"/>
        </w:r>
        <w:r>
          <w:t>56</w:t>
        </w:r>
        <w:r>
          <w:fldChar w:fldCharType="end"/>
        </w:r>
      </w:hyperlink>
    </w:p>
    <w:p>
      <w:pPr>
        <w:pStyle w:val="TOC2"/>
        <w:tabs>
          <w:tab w:val="right" w:leader="dot" w:pos="8306"/>
        </w:tabs>
      </w:pPr>
      <w:hyperlink w:anchor="_Toc4902" w:history="1">
        <w:r>
          <w:rPr>
            <w:rFonts w:ascii="仿宋" w:eastAsia="仿宋" w:hAnsi="仿宋" w:cs="仿宋" w:hint="eastAsia"/>
            <w:lang w:eastAsia="zh-CN"/>
          </w:rPr>
          <w:t>(一)、安全管理体系建设</w:t>
        </w:r>
        <w:r>
          <w:tab/>
        </w:r>
        <w:r>
          <w:fldChar w:fldCharType="begin"/>
        </w:r>
        <w:r>
          <w:instrText xml:space="preserve"> PAGEREF _Toc4902 \h </w:instrText>
        </w:r>
        <w:r>
          <w:fldChar w:fldCharType="separate"/>
        </w:r>
        <w:r>
          <w:t>56</w:t>
        </w:r>
        <w:r>
          <w:fldChar w:fldCharType="end"/>
        </w:r>
      </w:hyperlink>
    </w:p>
    <w:p>
      <w:pPr>
        <w:pStyle w:val="TOC2"/>
        <w:tabs>
          <w:tab w:val="right" w:leader="dot" w:pos="8306"/>
        </w:tabs>
      </w:pPr>
      <w:hyperlink w:anchor="_Toc30397" w:history="1">
        <w:r>
          <w:rPr>
            <w:rFonts w:ascii="仿宋" w:eastAsia="仿宋" w:hAnsi="仿宋" w:cs="仿宋" w:hint="eastAsia"/>
            <w:lang w:eastAsia="zh-CN"/>
          </w:rPr>
          <w:t>(二)、安全风险评估与防范</w:t>
        </w:r>
        <w:r>
          <w:tab/>
        </w:r>
        <w:r>
          <w:fldChar w:fldCharType="begin"/>
        </w:r>
        <w:r>
          <w:instrText xml:space="preserve"> PAGEREF _Toc30397 \h </w:instrText>
        </w:r>
        <w:r>
          <w:fldChar w:fldCharType="separate"/>
        </w:r>
        <w:r>
          <w:t>57</w:t>
        </w:r>
        <w:r>
          <w:fldChar w:fldCharType="end"/>
        </w:r>
      </w:hyperlink>
    </w:p>
    <w:p>
      <w:pPr>
        <w:pStyle w:val="TOC2"/>
        <w:tabs>
          <w:tab w:val="right" w:leader="dot" w:pos="8306"/>
        </w:tabs>
      </w:pPr>
      <w:hyperlink w:anchor="_Toc20416" w:history="1">
        <w:r>
          <w:rPr>
            <w:rFonts w:ascii="仿宋" w:eastAsia="仿宋" w:hAnsi="仿宋" w:cs="仿宋" w:hint="eastAsia"/>
            <w:lang w:eastAsia="zh-CN"/>
          </w:rPr>
          <w:t>(三)、环境保护与可持续发展</w:t>
        </w:r>
        <w:r>
          <w:tab/>
        </w:r>
        <w:r>
          <w:fldChar w:fldCharType="begin"/>
        </w:r>
        <w:r>
          <w:instrText xml:space="preserve"> PAGEREF _Toc20416 \h </w:instrText>
        </w:r>
        <w:r>
          <w:fldChar w:fldCharType="separate"/>
        </w:r>
        <w:r>
          <w:t>59</w:t>
        </w:r>
        <w:r>
          <w:fldChar w:fldCharType="end"/>
        </w:r>
      </w:hyperlink>
    </w:p>
    <w:p>
      <w:pPr>
        <w:pStyle w:val="TOC2"/>
        <w:tabs>
          <w:tab w:val="right" w:leader="dot" w:pos="8306"/>
        </w:tabs>
      </w:pPr>
      <w:hyperlink w:anchor="_Toc3474" w:history="1">
        <w:r>
          <w:rPr>
            <w:rFonts w:ascii="仿宋" w:eastAsia="仿宋" w:hAnsi="仿宋" w:cs="仿宋" w:hint="eastAsia"/>
            <w:lang w:eastAsia="zh-CN"/>
          </w:rPr>
          <w:t>(四)、安全文化建设与培训</w:t>
        </w:r>
        <w:r>
          <w:tab/>
        </w:r>
        <w:r>
          <w:fldChar w:fldCharType="begin"/>
        </w:r>
        <w:r>
          <w:instrText xml:space="preserve"> PAGEREF _Toc3474 \h </w:instrText>
        </w:r>
        <w:r>
          <w:fldChar w:fldCharType="separate"/>
        </w:r>
        <w:r>
          <w:t>60</w:t>
        </w:r>
        <w:r>
          <w:fldChar w:fldCharType="end"/>
        </w:r>
      </w:hyperlink>
    </w:p>
    <w:p>
      <w:pPr>
        <w:pStyle w:val="TOC2"/>
        <w:tabs>
          <w:tab w:val="right" w:leader="dot" w:pos="8306"/>
        </w:tabs>
      </w:pPr>
      <w:hyperlink w:anchor="_Toc15614" w:history="1">
        <w:r>
          <w:rPr>
            <w:rFonts w:ascii="仿宋" w:eastAsia="仿宋" w:hAnsi="仿宋" w:cs="仿宋" w:hint="eastAsia"/>
            <w:lang w:eastAsia="zh-CN"/>
          </w:rPr>
          <w:t>(五)、监督与检查机制</w:t>
        </w:r>
        <w:r>
          <w:tab/>
        </w:r>
        <w:r>
          <w:fldChar w:fldCharType="begin"/>
        </w:r>
        <w:r>
          <w:instrText xml:space="preserve"> PAGEREF _Toc15614 \h </w:instrText>
        </w:r>
        <w:r>
          <w:fldChar w:fldCharType="separate"/>
        </w:r>
        <w:r>
          <w:t>61</w:t>
        </w:r>
        <w:r>
          <w:fldChar w:fldCharType="end"/>
        </w:r>
      </w:hyperlink>
    </w:p>
    <w:p>
      <w:pPr>
        <w:pStyle w:val="TOC2"/>
        <w:tabs>
          <w:tab w:val="right" w:leader="dot" w:pos="8306"/>
        </w:tabs>
      </w:pPr>
      <w:hyperlink w:anchor="_Toc27075" w:history="1">
        <w:r>
          <w:rPr>
            <w:rFonts w:ascii="仿宋" w:eastAsia="仿宋" w:hAnsi="仿宋" w:cs="仿宋" w:hint="eastAsia"/>
            <w:lang w:eastAsia="zh-CN"/>
          </w:rPr>
          <w:t>(六)、事故应对与处置</w:t>
        </w:r>
        <w:r>
          <w:tab/>
        </w:r>
        <w:r>
          <w:fldChar w:fldCharType="begin"/>
        </w:r>
        <w:r>
          <w:instrText xml:space="preserve"> PAGEREF _Toc27075 \h </w:instrText>
        </w:r>
        <w:r>
          <w:fldChar w:fldCharType="separate"/>
        </w:r>
        <w:r>
          <w:t>63</w:t>
        </w:r>
        <w:r>
          <w:fldChar w:fldCharType="end"/>
        </w:r>
      </w:hyperlink>
    </w:p>
    <w:p>
      <w:pPr>
        <w:pStyle w:val="TOC2"/>
        <w:tabs>
          <w:tab w:val="right" w:leader="dot" w:pos="8306"/>
        </w:tabs>
      </w:pPr>
      <w:hyperlink w:anchor="_Toc4421" w:history="1">
        <w:r>
          <w:rPr>
            <w:rFonts w:ascii="仿宋" w:eastAsia="仿宋" w:hAnsi="仿宋" w:cs="仿宋" w:hint="eastAsia"/>
            <w:lang w:eastAsia="zh-CN"/>
          </w:rPr>
          <w:t>(七)、社会责任与公众参与</w:t>
        </w:r>
        <w:r>
          <w:tab/>
        </w:r>
        <w:r>
          <w:fldChar w:fldCharType="begin"/>
        </w:r>
        <w:r>
          <w:instrText xml:space="preserve"> PAGEREF _Toc4421 \h </w:instrText>
        </w:r>
        <w:r>
          <w:fldChar w:fldCharType="separate"/>
        </w:r>
        <w:r>
          <w:t>65</w:t>
        </w:r>
        <w:r>
          <w:fldChar w:fldCharType="end"/>
        </w:r>
      </w:hyperlink>
    </w:p>
    <w:p>
      <w:pPr>
        <w:pStyle w:val="TOC2"/>
        <w:tabs>
          <w:tab w:val="right" w:leader="dot" w:pos="8306"/>
        </w:tabs>
      </w:pPr>
      <w:hyperlink w:anchor="_Toc13441" w:history="1">
        <w:r>
          <w:rPr>
            <w:rFonts w:ascii="仿宋" w:eastAsia="仿宋" w:hAnsi="仿宋" w:cs="仿宋" w:hint="eastAsia"/>
            <w:lang w:eastAsia="zh-CN"/>
          </w:rPr>
          <w:t>(八)、安全与环保绩效评估</w:t>
        </w:r>
        <w:r>
          <w:tab/>
        </w:r>
        <w:r>
          <w:fldChar w:fldCharType="begin"/>
        </w:r>
        <w:r>
          <w:instrText xml:space="preserve"> PAGEREF _Toc13441 \h </w:instrText>
        </w:r>
        <w:r>
          <w:fldChar w:fldCharType="separate"/>
        </w:r>
        <w:r>
          <w:t>66</w:t>
        </w:r>
        <w:r>
          <w:fldChar w:fldCharType="end"/>
        </w:r>
      </w:hyperlink>
    </w:p>
    <w:p>
      <w:pPr>
        <w:pStyle w:val="TOC1"/>
        <w:tabs>
          <w:tab w:val="right" w:leader="dot" w:pos="8306"/>
        </w:tabs>
      </w:pPr>
      <w:hyperlink w:anchor="_Toc21494" w:history="1">
        <w:r>
          <w:rPr>
            <w:rFonts w:ascii="仿宋" w:eastAsia="仿宋" w:hAnsi="仿宋" w:cs="仿宋" w:hint="eastAsia"/>
            <w:lang w:eastAsia="zh-CN"/>
          </w:rPr>
          <w:t>十六、渠道管理概述</w:t>
        </w:r>
        <w:r>
          <w:tab/>
        </w:r>
        <w:r>
          <w:fldChar w:fldCharType="begin"/>
        </w:r>
        <w:r>
          <w:instrText xml:space="preserve"> PAGEREF _Toc21494 \h </w:instrText>
        </w:r>
        <w:r>
          <w:fldChar w:fldCharType="separate"/>
        </w:r>
        <w:r>
          <w:t>68</w:t>
        </w:r>
        <w:r>
          <w:fldChar w:fldCharType="end"/>
        </w:r>
      </w:hyperlink>
    </w:p>
    <w:p>
      <w:pPr>
        <w:pStyle w:val="TOC2"/>
        <w:tabs>
          <w:tab w:val="right" w:leader="dot" w:pos="8306"/>
        </w:tabs>
      </w:pPr>
      <w:hyperlink w:anchor="_Toc5840" w:history="1">
        <w:r>
          <w:rPr>
            <w:rFonts w:ascii="仿宋" w:eastAsia="仿宋" w:hAnsi="仿宋" w:cs="仿宋" w:hint="eastAsia"/>
            <w:lang w:eastAsia="zh-CN"/>
          </w:rPr>
          <w:t>(一)、市场营销渠道与分销渠道</w:t>
        </w:r>
        <w:r>
          <w:tab/>
        </w:r>
        <w:r>
          <w:fldChar w:fldCharType="begin"/>
        </w:r>
        <w:r>
          <w:instrText xml:space="preserve"> PAGEREF _Toc5840 \h </w:instrText>
        </w:r>
        <w:r>
          <w:fldChar w:fldCharType="separate"/>
        </w:r>
        <w:r>
          <w:t>68</w:t>
        </w:r>
        <w:r>
          <w:fldChar w:fldCharType="end"/>
        </w:r>
      </w:hyperlink>
    </w:p>
    <w:p>
      <w:pPr>
        <w:pStyle w:val="TOC2"/>
        <w:tabs>
          <w:tab w:val="right" w:leader="dot" w:pos="8306"/>
        </w:tabs>
      </w:pPr>
      <w:hyperlink w:anchor="_Toc29828" w:history="1">
        <w:r>
          <w:rPr>
            <w:rFonts w:ascii="仿宋" w:eastAsia="仿宋" w:hAnsi="仿宋" w:cs="仿宋" w:hint="eastAsia"/>
            <w:lang w:eastAsia="zh-CN"/>
          </w:rPr>
          <w:t>(二)、分销渠道管理目标和任务</w:t>
        </w:r>
        <w:r>
          <w:tab/>
        </w:r>
        <w:r>
          <w:fldChar w:fldCharType="begin"/>
        </w:r>
        <w:r>
          <w:instrText xml:space="preserve"> PAGEREF _Toc29828 \h </w:instrText>
        </w:r>
        <w:r>
          <w:fldChar w:fldCharType="separate"/>
        </w:r>
        <w:r>
          <w:t>69</w:t>
        </w:r>
        <w:r>
          <w:fldChar w:fldCharType="end"/>
        </w:r>
      </w:hyperlink>
    </w:p>
    <w:p>
      <w:pPr>
        <w:pStyle w:val="TOC1"/>
        <w:tabs>
          <w:tab w:val="right" w:leader="dot" w:pos="8306"/>
        </w:tabs>
      </w:pPr>
      <w:hyperlink w:anchor="_Toc2767" w:history="1">
        <w:r>
          <w:rPr>
            <w:rFonts w:ascii="仿宋" w:eastAsia="仿宋" w:hAnsi="仿宋" w:cs="仿宋" w:hint="eastAsia"/>
            <w:lang w:eastAsia="zh-CN"/>
          </w:rPr>
          <w:t>十七、技术创新与研发计划</w:t>
        </w:r>
        <w:r>
          <w:tab/>
        </w:r>
        <w:r>
          <w:fldChar w:fldCharType="begin"/>
        </w:r>
        <w:r>
          <w:instrText xml:space="preserve"> PAGEREF _Toc2767 \h </w:instrText>
        </w:r>
        <w:r>
          <w:fldChar w:fldCharType="separate"/>
        </w:r>
        <w:r>
          <w:t>71</w:t>
        </w:r>
        <w:r>
          <w:fldChar w:fldCharType="end"/>
        </w:r>
      </w:hyperlink>
    </w:p>
    <w:p>
      <w:pPr>
        <w:pStyle w:val="TOC2"/>
        <w:tabs>
          <w:tab w:val="right" w:leader="dot" w:pos="8306"/>
        </w:tabs>
      </w:pPr>
      <w:hyperlink w:anchor="_Toc4903" w:history="1">
        <w:r>
          <w:rPr>
            <w:rFonts w:ascii="仿宋" w:eastAsia="仿宋" w:hAnsi="仿宋" w:cs="仿宋" w:hint="eastAsia"/>
            <w:lang w:eastAsia="zh-CN"/>
          </w:rPr>
          <w:t>(一)、技术创新策略</w:t>
        </w:r>
        <w:r>
          <w:tab/>
        </w:r>
        <w:r>
          <w:fldChar w:fldCharType="begin"/>
        </w:r>
        <w:r>
          <w:instrText xml:space="preserve"> PAGEREF _Toc4903 \h </w:instrText>
        </w:r>
        <w:r>
          <w:fldChar w:fldCharType="separate"/>
        </w:r>
        <w:r>
          <w:t>71</w:t>
        </w:r>
        <w:r>
          <w:fldChar w:fldCharType="end"/>
        </w:r>
      </w:hyperlink>
    </w:p>
    <w:p>
      <w:pPr>
        <w:pStyle w:val="TOC2"/>
        <w:tabs>
          <w:tab w:val="right" w:leader="dot" w:pos="8306"/>
        </w:tabs>
      </w:pPr>
      <w:hyperlink w:anchor="_Toc19493" w:history="1">
        <w:r>
          <w:rPr>
            <w:rFonts w:ascii="仿宋" w:eastAsia="仿宋" w:hAnsi="仿宋" w:cs="仿宋" w:hint="eastAsia"/>
            <w:lang w:eastAsia="zh-CN"/>
          </w:rPr>
          <w:t>(二)、研发资源配置</w:t>
        </w:r>
        <w:r>
          <w:tab/>
        </w:r>
        <w:r>
          <w:fldChar w:fldCharType="begin"/>
        </w:r>
        <w:r>
          <w:instrText xml:space="preserve"> PAGEREF _Toc19493 \h </w:instrText>
        </w:r>
        <w:r>
          <w:fldChar w:fldCharType="separate"/>
        </w:r>
        <w:r>
          <w:t>72</w:t>
        </w:r>
        <w:r>
          <w:fldChar w:fldCharType="end"/>
        </w:r>
      </w:hyperlink>
    </w:p>
    <w:p>
      <w:pPr>
        <w:pStyle w:val="TOC2"/>
        <w:tabs>
          <w:tab w:val="right" w:leader="dot" w:pos="8306"/>
        </w:tabs>
      </w:pPr>
      <w:hyperlink w:anchor="_Toc20493" w:history="1">
        <w:r>
          <w:rPr>
            <w:rFonts w:ascii="仿宋" w:eastAsia="仿宋" w:hAnsi="仿宋" w:cs="仿宋" w:hint="eastAsia"/>
            <w:lang w:eastAsia="zh-CN"/>
          </w:rPr>
          <w:t>(三)、技术合作伙伴关系建设</w:t>
        </w:r>
        <w:r>
          <w:tab/>
        </w:r>
        <w:r>
          <w:fldChar w:fldCharType="begin"/>
        </w:r>
        <w:r>
          <w:instrText xml:space="preserve"> PAGEREF _Toc20493 \h </w:instrText>
        </w:r>
        <w:r>
          <w:fldChar w:fldCharType="separate"/>
        </w:r>
        <w:r>
          <w:t>73</w:t>
        </w:r>
        <w:r>
          <w:fldChar w:fldCharType="end"/>
        </w:r>
      </w:hyperlink>
    </w:p>
    <w:p>
      <w:pPr>
        <w:pStyle w:val="TOC1"/>
        <w:tabs>
          <w:tab w:val="right" w:leader="dot" w:pos="8306"/>
        </w:tabs>
      </w:pPr>
      <w:hyperlink w:anchor="_Toc2271" w:history="1">
        <w:r>
          <w:rPr>
            <w:rFonts w:ascii="仿宋" w:eastAsia="仿宋" w:hAnsi="仿宋" w:cs="仿宋" w:hint="eastAsia"/>
            <w:lang w:eastAsia="zh-CN"/>
          </w:rPr>
          <w:t>十八、煤焦化产品项目人才培养与团队建设</w:t>
        </w:r>
        <w:r>
          <w:tab/>
        </w:r>
        <w:r>
          <w:fldChar w:fldCharType="begin"/>
        </w:r>
        <w:r>
          <w:instrText xml:space="preserve"> PAGEREF _Toc2271 \h </w:instrText>
        </w:r>
        <w:r>
          <w:fldChar w:fldCharType="separate"/>
        </w:r>
        <w:r>
          <w:t>74</w:t>
        </w:r>
        <w:r>
          <w:fldChar w:fldCharType="end"/>
        </w:r>
      </w:hyperlink>
    </w:p>
    <w:p>
      <w:pPr>
        <w:pStyle w:val="TOC2"/>
        <w:tabs>
          <w:tab w:val="right" w:leader="dot" w:pos="8306"/>
        </w:tabs>
      </w:pPr>
      <w:hyperlink w:anchor="_Toc23871" w:history="1">
        <w:r>
          <w:rPr>
            <w:rFonts w:ascii="仿宋" w:eastAsia="仿宋" w:hAnsi="仿宋" w:cs="仿宋" w:hint="eastAsia"/>
            <w:lang w:eastAsia="zh-CN"/>
          </w:rPr>
          <w:t>(一)、人才需求分析</w:t>
        </w:r>
        <w:r>
          <w:tab/>
        </w:r>
        <w:r>
          <w:fldChar w:fldCharType="begin"/>
        </w:r>
        <w:r>
          <w:instrText xml:space="preserve"> PAGEREF _Toc23871 \h </w:instrText>
        </w:r>
        <w:r>
          <w:fldChar w:fldCharType="separate"/>
        </w:r>
        <w:r>
          <w:t>74</w:t>
        </w:r>
        <w:r>
          <w:fldChar w:fldCharType="end"/>
        </w:r>
      </w:hyperlink>
    </w:p>
    <w:p>
      <w:pPr>
        <w:pStyle w:val="TOC2"/>
        <w:tabs>
          <w:tab w:val="right" w:leader="dot" w:pos="8306"/>
        </w:tabs>
      </w:pPr>
      <w:hyperlink w:anchor="_Toc15944" w:history="1">
        <w:r>
          <w:rPr>
            <w:rFonts w:ascii="仿宋" w:eastAsia="仿宋" w:hAnsi="仿宋" w:cs="仿宋" w:hint="eastAsia"/>
            <w:lang w:eastAsia="zh-CN"/>
          </w:rPr>
          <w:t>(二)、招聘与选拔计划</w:t>
        </w:r>
        <w:r>
          <w:tab/>
        </w:r>
        <w:r>
          <w:fldChar w:fldCharType="begin"/>
        </w:r>
        <w:r>
          <w:instrText xml:space="preserve"> PAGEREF _Toc15944 \h </w:instrText>
        </w:r>
        <w:r>
          <w:fldChar w:fldCharType="separate"/>
        </w:r>
        <w:r>
          <w:t>75</w:t>
        </w:r>
        <w:r>
          <w:fldChar w:fldCharType="end"/>
        </w:r>
      </w:hyperlink>
    </w:p>
    <w:p>
      <w:pPr>
        <w:pStyle w:val="TOC2"/>
        <w:tabs>
          <w:tab w:val="right" w:leader="dot" w:pos="8306"/>
        </w:tabs>
      </w:pPr>
      <w:hyperlink w:anchor="_Toc12443" w:history="1">
        <w:r>
          <w:rPr>
            <w:rFonts w:ascii="仿宋" w:eastAsia="仿宋" w:hAnsi="仿宋" w:cs="仿宋" w:hint="eastAsia"/>
            <w:lang w:eastAsia="zh-CN"/>
          </w:rPr>
          <w:t>(三)、员工培训与发展</w:t>
        </w:r>
        <w:r>
          <w:tab/>
        </w:r>
        <w:r>
          <w:fldChar w:fldCharType="begin"/>
        </w:r>
        <w:r>
          <w:instrText xml:space="preserve"> PAGEREF _Toc12443 \h </w:instrText>
        </w:r>
        <w:r>
          <w:fldChar w:fldCharType="separate"/>
        </w:r>
        <w:r>
          <w:t>76</w:t>
        </w:r>
        <w:r>
          <w:fldChar w:fldCharType="end"/>
        </w:r>
      </w:hyperlink>
    </w:p>
    <w:p>
      <w:pPr>
        <w:pStyle w:val="TOC2"/>
        <w:tabs>
          <w:tab w:val="right" w:leader="dot" w:pos="8306"/>
        </w:tabs>
      </w:pPr>
      <w:hyperlink w:anchor="_Toc18823" w:history="1">
        <w:r>
          <w:rPr>
            <w:rFonts w:ascii="仿宋" w:eastAsia="仿宋" w:hAnsi="仿宋" w:cs="仿宋" w:hint="eastAsia"/>
            <w:lang w:eastAsia="zh-CN"/>
          </w:rPr>
          <w:t>(四)、团队建设活动规划</w:t>
        </w:r>
        <w:r>
          <w:tab/>
        </w:r>
        <w:r>
          <w:fldChar w:fldCharType="begin"/>
        </w:r>
        <w:r>
          <w:instrText xml:space="preserve"> PAGEREF _Toc18823 \h </w:instrText>
        </w:r>
        <w:r>
          <w:fldChar w:fldCharType="separate"/>
        </w:r>
        <w:r>
          <w:t>77</w:t>
        </w:r>
        <w:r>
          <w:fldChar w:fldCharType="end"/>
        </w:r>
      </w:hyperlink>
    </w:p>
    <w:p>
      <w:pPr>
        <w:pStyle w:val="TOC2"/>
        <w:tabs>
          <w:tab w:val="right" w:leader="dot" w:pos="8306"/>
        </w:tabs>
      </w:pPr>
      <w:hyperlink w:anchor="_Toc24197" w:history="1">
        <w:r>
          <w:rPr>
            <w:rFonts w:ascii="仿宋" w:eastAsia="仿宋" w:hAnsi="仿宋" w:cs="仿宋" w:hint="eastAsia"/>
            <w:lang w:eastAsia="zh-CN"/>
          </w:rPr>
          <w:t>(五)、员工关怀与激励措施</w:t>
        </w:r>
        <w:r>
          <w:tab/>
        </w:r>
        <w:r>
          <w:fldChar w:fldCharType="begin"/>
        </w:r>
        <w:r>
          <w:instrText xml:space="preserve"> PAGEREF _Toc24197 \h </w:instrText>
        </w:r>
        <w:r>
          <w:fldChar w:fldCharType="separate"/>
        </w:r>
        <w:r>
          <w:t>79</w:t>
        </w:r>
        <w:r>
          <w:fldChar w:fldCharType="end"/>
        </w:r>
      </w:hyperlink>
    </w:p>
    <w:p>
      <w:pPr>
        <w:pStyle w:val="TOC1"/>
        <w:tabs>
          <w:tab w:val="right" w:leader="dot" w:pos="8306"/>
        </w:tabs>
      </w:pPr>
      <w:hyperlink w:anchor="_Toc12794" w:history="1">
        <w:r>
          <w:rPr>
            <w:rFonts w:ascii="仿宋" w:eastAsia="仿宋" w:hAnsi="仿宋" w:cs="仿宋" w:hint="eastAsia"/>
            <w:lang w:eastAsia="zh-CN"/>
          </w:rPr>
          <w:t>十九、第四十三章员工参与决策与公司治理</w:t>
        </w:r>
        <w:r>
          <w:tab/>
        </w:r>
        <w:r>
          <w:fldChar w:fldCharType="begin"/>
        </w:r>
        <w:r>
          <w:instrText xml:space="preserve"> PAGEREF _Toc12794 \h </w:instrText>
        </w:r>
        <w:r>
          <w:fldChar w:fldCharType="separate"/>
        </w:r>
        <w:r>
          <w:t>80</w:t>
        </w:r>
        <w:r>
          <w:fldChar w:fldCharType="end"/>
        </w:r>
      </w:hyperlink>
    </w:p>
    <w:p>
      <w:pPr>
        <w:pStyle w:val="TOC2"/>
        <w:tabs>
          <w:tab w:val="right" w:leader="dot" w:pos="8306"/>
        </w:tabs>
      </w:pPr>
      <w:hyperlink w:anchor="_Toc11071" w:history="1">
        <w:r>
          <w:rPr>
            <w:rFonts w:ascii="仿宋" w:eastAsia="仿宋" w:hAnsi="仿宋" w:cs="仿宋" w:hint="eastAsia"/>
            <w:lang w:eastAsia="zh-CN"/>
          </w:rPr>
          <w:t>(一)、员工参与决策机制</w:t>
        </w:r>
        <w:r>
          <w:tab/>
        </w:r>
        <w:r>
          <w:fldChar w:fldCharType="begin"/>
        </w:r>
        <w:r>
          <w:instrText xml:space="preserve"> PAGEREF _Toc11071 \h </w:instrText>
        </w:r>
        <w:r>
          <w:fldChar w:fldCharType="separate"/>
        </w:r>
        <w:r>
          <w:t>80</w:t>
        </w:r>
        <w:r>
          <w:fldChar w:fldCharType="end"/>
        </w:r>
      </w:hyperlink>
    </w:p>
    <w:p>
      <w:pPr>
        <w:pStyle w:val="TOC2"/>
        <w:tabs>
          <w:tab w:val="right" w:leader="dot" w:pos="8306"/>
        </w:tabs>
      </w:pPr>
      <w:hyperlink w:anchor="_Toc9134" w:history="1">
        <w:r>
          <w:rPr>
            <w:rFonts w:ascii="仿宋" w:eastAsia="仿宋" w:hAnsi="仿宋" w:cs="仿宋" w:hint="eastAsia"/>
            <w:lang w:eastAsia="zh-CN"/>
          </w:rPr>
          <w:t>(二)、参与决策的渠道与机会</w:t>
        </w:r>
        <w:r>
          <w:tab/>
        </w:r>
        <w:r>
          <w:fldChar w:fldCharType="begin"/>
        </w:r>
        <w:r>
          <w:instrText xml:space="preserve"> PAGEREF _Toc9134 \h </w:instrText>
        </w:r>
        <w:r>
          <w:fldChar w:fldCharType="separate"/>
        </w:r>
        <w:r>
          <w:t>81</w:t>
        </w:r>
        <w:r>
          <w:fldChar w:fldCharType="end"/>
        </w:r>
      </w:hyperlink>
    </w:p>
    <w:p>
      <w:pPr>
        <w:pStyle w:val="TOC2"/>
        <w:tabs>
          <w:tab w:val="right" w:leader="dot" w:pos="8306"/>
        </w:tabs>
      </w:pPr>
      <w:hyperlink w:anchor="_Toc4119" w:history="1">
        <w:r>
          <w:rPr>
            <w:rFonts w:ascii="仿宋" w:eastAsia="仿宋" w:hAnsi="仿宋" w:cs="仿宋" w:hint="eastAsia"/>
            <w:lang w:eastAsia="zh-CN"/>
          </w:rPr>
          <w:t>(三)、代表员工意见的制度</w:t>
        </w:r>
        <w:r>
          <w:tab/>
        </w:r>
        <w:r>
          <w:fldChar w:fldCharType="begin"/>
        </w:r>
        <w:r>
          <w:instrText xml:space="preserve"> PAGEREF _Toc4119 \h </w:instrText>
        </w:r>
        <w:r>
          <w:fldChar w:fldCharType="separate"/>
        </w:r>
        <w:r>
          <w:t>81</w:t>
        </w:r>
        <w:r>
          <w:fldChar w:fldCharType="end"/>
        </w:r>
      </w:hyperlink>
    </w:p>
    <w:p>
      <w:pPr>
        <w:pStyle w:val="TOC2"/>
        <w:tabs>
          <w:tab w:val="right" w:leader="dot" w:pos="8306"/>
        </w:tabs>
      </w:pPr>
      <w:hyperlink w:anchor="_Toc618" w:history="1">
        <w:r>
          <w:rPr>
            <w:rFonts w:ascii="仿宋" w:eastAsia="仿宋" w:hAnsi="仿宋" w:cs="仿宋" w:hint="eastAsia"/>
            <w:lang w:eastAsia="zh-CN"/>
          </w:rPr>
          <w:t>(四)、公司治理与透明度</w:t>
        </w:r>
        <w:r>
          <w:tab/>
        </w:r>
        <w:r>
          <w:fldChar w:fldCharType="begin"/>
        </w:r>
        <w:r>
          <w:instrText xml:space="preserve"> PAGEREF _Toc618 \h </w:instrText>
        </w:r>
        <w:r>
          <w:fldChar w:fldCharType="separate"/>
        </w:r>
        <w:r>
          <w:t>82</w:t>
        </w:r>
        <w:r>
          <w:fldChar w:fldCharType="end"/>
        </w:r>
      </w:hyperlink>
    </w:p>
    <w:p>
      <w:pPr>
        <w:pStyle w:val="TOC2"/>
        <w:tabs>
          <w:tab w:val="right" w:leader="dot" w:pos="8306"/>
        </w:tabs>
      </w:pPr>
      <w:hyperlink w:anchor="_Toc6843" w:history="1">
        <w:r>
          <w:rPr>
            <w:rFonts w:ascii="仿宋" w:eastAsia="仿宋" w:hAnsi="仿宋" w:cs="仿宋" w:hint="eastAsia"/>
            <w:lang w:eastAsia="zh-CN"/>
          </w:rPr>
          <w:t>(五)、公司治理结构的建设</w:t>
        </w:r>
        <w:r>
          <w:tab/>
        </w:r>
        <w:r>
          <w:fldChar w:fldCharType="begin"/>
        </w:r>
        <w:r>
          <w:instrText xml:space="preserve"> PAGEREF _Toc6843 \h </w:instrText>
        </w:r>
        <w:r>
          <w:fldChar w:fldCharType="separate"/>
        </w:r>
        <w:r>
          <w:t>83</w:t>
        </w:r>
        <w:r>
          <w:fldChar w:fldCharType="end"/>
        </w:r>
      </w:hyperlink>
    </w:p>
    <w:p>
      <w:pPr>
        <w:pStyle w:val="TOC2"/>
        <w:tabs>
          <w:tab w:val="right" w:leader="dot" w:pos="8306"/>
        </w:tabs>
      </w:pPr>
      <w:hyperlink w:anchor="_Toc538" w:history="1">
        <w:r>
          <w:rPr>
            <w:rFonts w:ascii="仿宋" w:eastAsia="仿宋" w:hAnsi="仿宋" w:cs="仿宋" w:hint="eastAsia"/>
            <w:lang w:eastAsia="zh-CN"/>
          </w:rPr>
          <w:t>(六)、公司业绩与财务信息的公开</w:t>
        </w:r>
        <w:r>
          <w:tab/>
        </w:r>
        <w:r>
          <w:fldChar w:fldCharType="begin"/>
        </w:r>
        <w:r>
          <w:instrText xml:space="preserve"> PAGEREF _Toc538 \h </w:instrText>
        </w:r>
        <w:r>
          <w:fldChar w:fldCharType="separate"/>
        </w:r>
        <w:r>
          <w:t>84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8" w:history="1">
        <w:r>
          <w:rPr>
            <w:rFonts w:ascii="仿宋" w:eastAsia="仿宋" w:hAnsi="仿宋" w:cs="仿宋" w:hint="eastAsia"/>
            <w:lang w:eastAsia="zh-CN"/>
          </w:rPr>
          <w:t>二十、市场营销与品牌推广</w:t>
        </w:r>
        <w:r>
          <w:tab/>
        </w:r>
        <w:r>
          <w:fldChar w:fldCharType="begin"/>
        </w:r>
        <w:r>
          <w:instrText xml:space="preserve"> PAGEREF _Toc118 \h </w:instrText>
        </w:r>
        <w:r>
          <w:fldChar w:fldCharType="separate"/>
        </w:r>
        <w:r>
          <w:t>85</w:t>
        </w:r>
        <w:r>
          <w:fldChar w:fldCharType="end"/>
        </w:r>
      </w:hyperlink>
    </w:p>
    <w:p>
      <w:pPr>
        <w:pStyle w:val="TOC2"/>
        <w:tabs>
          <w:tab w:val="right" w:leader="dot" w:pos="8306"/>
        </w:tabs>
      </w:pPr>
      <w:hyperlink w:anchor="_Toc22440" w:history="1">
        <w:r>
          <w:rPr>
            <w:rFonts w:ascii="仿宋" w:eastAsia="仿宋" w:hAnsi="仿宋" w:cs="仿宋" w:hint="eastAsia"/>
            <w:lang w:eastAsia="zh-CN"/>
          </w:rPr>
          <w:t>(一)、市场调研与定位</w:t>
        </w:r>
        <w:r>
          <w:tab/>
        </w:r>
        <w:r>
          <w:fldChar w:fldCharType="begin"/>
        </w:r>
        <w:r>
          <w:instrText xml:space="preserve"> PAGEREF _Toc22440 \h </w:instrText>
        </w:r>
        <w:r>
          <w:fldChar w:fldCharType="separate"/>
        </w:r>
        <w:r>
          <w:t>85</w:t>
        </w:r>
        <w:r>
          <w:fldChar w:fldCharType="end"/>
        </w:r>
      </w:hyperlink>
    </w:p>
    <w:p>
      <w:pPr>
        <w:pStyle w:val="TOC2"/>
        <w:tabs>
          <w:tab w:val="right" w:leader="dot" w:pos="8306"/>
        </w:tabs>
      </w:pPr>
      <w:hyperlink w:anchor="_Toc19500" w:history="1">
        <w:r>
          <w:rPr>
            <w:rFonts w:ascii="仿宋" w:eastAsia="仿宋" w:hAnsi="仿宋" w:cs="仿宋" w:hint="eastAsia"/>
            <w:lang w:eastAsia="zh-CN"/>
          </w:rPr>
          <w:t>(二)、营销策略与推广计划</w:t>
        </w:r>
        <w:r>
          <w:tab/>
        </w:r>
        <w:r>
          <w:fldChar w:fldCharType="begin"/>
        </w:r>
        <w:r>
          <w:instrText xml:space="preserve"> PAGEREF _Toc19500 \h </w:instrText>
        </w:r>
        <w:r>
          <w:fldChar w:fldCharType="separate"/>
        </w:r>
        <w:r>
          <w:t>86</w:t>
        </w:r>
        <w:r>
          <w:fldChar w:fldCharType="end"/>
        </w:r>
      </w:hyperlink>
    </w:p>
    <w:p>
      <w:pPr>
        <w:pStyle w:val="TOC2"/>
        <w:tabs>
          <w:tab w:val="right" w:leader="dot" w:pos="8306"/>
        </w:tabs>
      </w:pPr>
      <w:hyperlink w:anchor="_Toc28035" w:history="1">
        <w:r>
          <w:rPr>
            <w:rFonts w:ascii="仿宋" w:eastAsia="仿宋" w:hAnsi="仿宋" w:cs="仿宋" w:hint="eastAsia"/>
            <w:lang w:eastAsia="zh-CN"/>
          </w:rPr>
          <w:t>(三)、客户关系管理</w:t>
        </w:r>
        <w:r>
          <w:tab/>
        </w:r>
        <w:r>
          <w:fldChar w:fldCharType="begin"/>
        </w:r>
        <w:r>
          <w:instrText xml:space="preserve"> PAGEREF _Toc28035 \h </w:instrText>
        </w:r>
        <w:r>
          <w:fldChar w:fldCharType="separate"/>
        </w:r>
        <w:r>
          <w:t>88</w:t>
        </w:r>
        <w:r>
          <w:fldChar w:fldCharType="end"/>
        </w:r>
      </w:hyperlink>
    </w:p>
    <w:p>
      <w:pPr>
        <w:pStyle w:val="TOC2"/>
        <w:tabs>
          <w:tab w:val="right" w:leader="dot" w:pos="8306"/>
        </w:tabs>
      </w:pPr>
      <w:hyperlink w:anchor="_Toc1349" w:history="1">
        <w:r>
          <w:rPr>
            <w:rFonts w:ascii="仿宋" w:eastAsia="仿宋" w:hAnsi="仿宋" w:cs="仿宋" w:hint="eastAsia"/>
            <w:lang w:eastAsia="zh-CN"/>
          </w:rPr>
          <w:t>(四)、品牌建设与维护</w:t>
        </w:r>
        <w:r>
          <w:tab/>
        </w:r>
        <w:r>
          <w:fldChar w:fldCharType="begin"/>
        </w:r>
        <w:r>
          <w:instrText xml:space="preserve"> PAGEREF _Toc1349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412"/>
      <w:r>
        <w:rPr>
          <w:rFonts w:ascii="仿宋" w:eastAsia="仿宋" w:hAnsi="仿宋" w:cs="仿宋" w:hint="eastAsia"/>
          <w:sz w:val="28"/>
          <w:lang w:eastAsia="zh-CN"/>
        </w:rPr>
        <w:t>一、法人治理</w:t>
      </w:r>
      <w:bookmarkEnd w:id="2"/>
    </w:p>
    <w:p>
      <w:pPr>
        <w:pStyle w:val="Heading2"/>
        <w:rPr>
          <w:rFonts w:ascii="仿宋" w:eastAsia="仿宋" w:hAnsi="仿宋" w:cs="仿宋" w:hint="eastAsia"/>
          <w:lang w:eastAsia="zh-CN"/>
        </w:rPr>
      </w:pPr>
      <w:bookmarkStart w:id="3" w:name="_Toc21293"/>
      <w:r>
        <w:rPr>
          <w:rFonts w:ascii="仿宋" w:eastAsia="仿宋" w:hAnsi="仿宋" w:cs="仿宋" w:hint="eastAsia"/>
          <w:lang w:eastAsia="zh-CN"/>
        </w:rPr>
        <w:t>(一)、股东权利及义务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股东的权利和义务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公司股东指的是依法持有公司股份的个人或法人。根据所持股份的比例，股东享有相应的权利和承担相应的义务，而且同一种类的股东享有同等的权益和义务。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当公司召开股东大会、分配股利、进行清算或需要确认股东身份的其他行为时，由董事会或股东大会召集人确定股权登记日。在股权登记日之后登记在册的股东将享有相关权益。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公司股东拥有以下权利：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根据所持股份的比例获得股利和其他形式的利益分配；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依法要求召开、主持、参加或委派代理人参加股东大会，并行使相应的表决权；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https://d.book118.com/606132150231010052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C06CD6"/>
    <w:rsid w:val="12C06CD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6132150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2024-02-20T15:18:00Z</dcterms:created>
  <dcterms:modified xsi:type="dcterms:W3CDTF">2024-02-20T15:18:29Z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94D96ADD57CF443AA12AD7504944C335_11</vt:lpwstr>
  </property>
  <property fmtid="{D5CDD505-2E9C-101B-9397-08002B2CF9AE}" pid="3" name="KSOProductBuildVer">
    <vt:lpwstr>2052-12.1.0.16250</vt:lpwstr>
  </property>
</Properties>
</file>