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工业淀粉行业企业战略发展规划及建议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4" w:history="1">
        <w:r>
          <w:rPr>
            <w:rFonts w:ascii="仿宋" w:eastAsia="仿宋" w:hAnsi="仿宋" w:cs="仿宋" w:hint="eastAsia"/>
            <w:lang w:eastAsia="zh-CN"/>
          </w:rPr>
          <w:t>概论</w:t>
        </w:r>
        <w:r>
          <w:tab/>
        </w:r>
        <w:r>
          <w:fldChar w:fldCharType="begin"/>
        </w:r>
        <w:r>
          <w:instrText xml:space="preserve"> PAGEREF _Toc7704 \h </w:instrText>
        </w:r>
        <w:r>
          <w:fldChar w:fldCharType="separate"/>
        </w:r>
        <w:r>
          <w:t>4</w:t>
        </w:r>
        <w:r>
          <w:fldChar w:fldCharType="end"/>
        </w:r>
      </w:hyperlink>
    </w:p>
    <w:p>
      <w:pPr>
        <w:pStyle w:val="TOC1"/>
        <w:tabs>
          <w:tab w:val="right" w:leader="dot" w:pos="8306"/>
        </w:tabs>
      </w:pPr>
      <w:hyperlink w:anchor="_Toc4538" w:history="1">
        <w:r>
          <w:rPr>
            <w:rFonts w:ascii="仿宋" w:eastAsia="仿宋" w:hAnsi="仿宋" w:cs="仿宋" w:hint="eastAsia"/>
            <w:lang w:eastAsia="zh-CN"/>
          </w:rPr>
          <w:t>一、发展策略</w:t>
        </w:r>
        <w:r>
          <w:tab/>
        </w:r>
        <w:r>
          <w:fldChar w:fldCharType="begin"/>
        </w:r>
        <w:r>
          <w:instrText xml:space="preserve"> PAGEREF _Toc4538 \h </w:instrText>
        </w:r>
        <w:r>
          <w:fldChar w:fldCharType="separate"/>
        </w:r>
        <w:r>
          <w:t>4</w:t>
        </w:r>
        <w:r>
          <w:fldChar w:fldCharType="end"/>
        </w:r>
      </w:hyperlink>
    </w:p>
    <w:p>
      <w:pPr>
        <w:pStyle w:val="TOC2"/>
        <w:tabs>
          <w:tab w:val="right" w:leader="dot" w:pos="8306"/>
        </w:tabs>
      </w:pPr>
      <w:hyperlink w:anchor="_Toc6935" w:history="1">
        <w:r>
          <w:rPr>
            <w:rFonts w:ascii="仿宋" w:eastAsia="仿宋" w:hAnsi="仿宋" w:cs="仿宋" w:hint="eastAsia"/>
            <w:lang w:eastAsia="zh-CN"/>
          </w:rPr>
          <w:t>(一)、公司发展计划</w:t>
        </w:r>
        <w:r>
          <w:tab/>
        </w:r>
        <w:r>
          <w:fldChar w:fldCharType="begin"/>
        </w:r>
        <w:r>
          <w:instrText xml:space="preserve"> PAGEREF _Toc6935 \h </w:instrText>
        </w:r>
        <w:r>
          <w:fldChar w:fldCharType="separate"/>
        </w:r>
        <w:r>
          <w:t>4</w:t>
        </w:r>
        <w:r>
          <w:fldChar w:fldCharType="end"/>
        </w:r>
      </w:hyperlink>
    </w:p>
    <w:p>
      <w:pPr>
        <w:pStyle w:val="TOC2"/>
        <w:tabs>
          <w:tab w:val="right" w:leader="dot" w:pos="8306"/>
        </w:tabs>
      </w:pPr>
      <w:hyperlink w:anchor="_Toc26470" w:history="1">
        <w:r>
          <w:rPr>
            <w:rFonts w:ascii="仿宋" w:eastAsia="仿宋" w:hAnsi="仿宋" w:cs="仿宋" w:hint="eastAsia"/>
            <w:lang w:eastAsia="zh-CN"/>
          </w:rPr>
          <w:t>(二)、执行保障措施</w:t>
        </w:r>
        <w:r>
          <w:tab/>
        </w:r>
        <w:r>
          <w:fldChar w:fldCharType="begin"/>
        </w:r>
        <w:r>
          <w:instrText xml:space="preserve"> PAGEREF _Toc26470 \h </w:instrText>
        </w:r>
        <w:r>
          <w:fldChar w:fldCharType="separate"/>
        </w:r>
        <w:r>
          <w:t>5</w:t>
        </w:r>
        <w:r>
          <w:fldChar w:fldCharType="end"/>
        </w:r>
      </w:hyperlink>
    </w:p>
    <w:p>
      <w:pPr>
        <w:pStyle w:val="TOC1"/>
        <w:tabs>
          <w:tab w:val="right" w:leader="dot" w:pos="8306"/>
        </w:tabs>
      </w:pPr>
      <w:hyperlink w:anchor="_Toc18872" w:history="1">
        <w:r>
          <w:rPr>
            <w:rFonts w:ascii="仿宋" w:eastAsia="仿宋" w:hAnsi="仿宋" w:cs="仿宋" w:hint="eastAsia"/>
            <w:lang w:eastAsia="zh-CN"/>
          </w:rPr>
          <w:t>二、工业淀粉项目技术工艺特点及优势</w:t>
        </w:r>
        <w:r>
          <w:tab/>
        </w:r>
        <w:r>
          <w:fldChar w:fldCharType="begin"/>
        </w:r>
        <w:r>
          <w:instrText xml:space="preserve"> PAGEREF _Toc18872 \h </w:instrText>
        </w:r>
        <w:r>
          <w:fldChar w:fldCharType="separate"/>
        </w:r>
        <w:r>
          <w:t>7</w:t>
        </w:r>
        <w:r>
          <w:fldChar w:fldCharType="end"/>
        </w:r>
      </w:hyperlink>
    </w:p>
    <w:p>
      <w:pPr>
        <w:pStyle w:val="TOC2"/>
        <w:tabs>
          <w:tab w:val="right" w:leader="dot" w:pos="8306"/>
        </w:tabs>
      </w:pPr>
      <w:hyperlink w:anchor="_Toc2993" w:history="1">
        <w:r>
          <w:rPr>
            <w:rFonts w:ascii="仿宋" w:eastAsia="仿宋" w:hAnsi="仿宋" w:cs="仿宋" w:hint="eastAsia"/>
            <w:lang w:eastAsia="zh-CN"/>
          </w:rPr>
          <w:t>(一)、技术方案</w:t>
        </w:r>
        <w:r>
          <w:tab/>
        </w:r>
        <w:r>
          <w:fldChar w:fldCharType="begin"/>
        </w:r>
        <w:r>
          <w:instrText xml:space="preserve"> PAGEREF _Toc2993 \h </w:instrText>
        </w:r>
        <w:r>
          <w:fldChar w:fldCharType="separate"/>
        </w:r>
        <w:r>
          <w:t>7</w:t>
        </w:r>
        <w:r>
          <w:fldChar w:fldCharType="end"/>
        </w:r>
      </w:hyperlink>
    </w:p>
    <w:p>
      <w:pPr>
        <w:pStyle w:val="TOC2"/>
        <w:tabs>
          <w:tab w:val="right" w:leader="dot" w:pos="8306"/>
        </w:tabs>
      </w:pPr>
      <w:hyperlink w:anchor="_Toc3815" w:history="1">
        <w:r>
          <w:rPr>
            <w:rFonts w:ascii="仿宋" w:eastAsia="仿宋" w:hAnsi="仿宋" w:cs="仿宋" w:hint="eastAsia"/>
            <w:lang w:eastAsia="zh-CN"/>
          </w:rPr>
          <w:t>(二)、工业淀粉项目工艺技术设计方案</w:t>
        </w:r>
        <w:r>
          <w:tab/>
        </w:r>
        <w:r>
          <w:fldChar w:fldCharType="begin"/>
        </w:r>
        <w:r>
          <w:instrText xml:space="preserve"> PAGEREF _Toc3815 \h </w:instrText>
        </w:r>
        <w:r>
          <w:fldChar w:fldCharType="separate"/>
        </w:r>
        <w:r>
          <w:t>10</w:t>
        </w:r>
        <w:r>
          <w:fldChar w:fldCharType="end"/>
        </w:r>
      </w:hyperlink>
    </w:p>
    <w:p>
      <w:pPr>
        <w:pStyle w:val="TOC1"/>
        <w:tabs>
          <w:tab w:val="right" w:leader="dot" w:pos="8306"/>
        </w:tabs>
      </w:pPr>
      <w:hyperlink w:anchor="_Toc24086" w:history="1">
        <w:r>
          <w:rPr>
            <w:rFonts w:ascii="仿宋" w:eastAsia="仿宋" w:hAnsi="仿宋" w:cs="仿宋" w:hint="eastAsia"/>
            <w:lang w:eastAsia="zh-CN"/>
          </w:rPr>
          <w:t>三、经济影响分析</w:t>
        </w:r>
        <w:r>
          <w:tab/>
        </w:r>
        <w:r>
          <w:fldChar w:fldCharType="begin"/>
        </w:r>
        <w:r>
          <w:instrText xml:space="preserve"> PAGEREF _Toc24086 \h </w:instrText>
        </w:r>
        <w:r>
          <w:fldChar w:fldCharType="separate"/>
        </w:r>
        <w:r>
          <w:t>11</w:t>
        </w:r>
        <w:r>
          <w:fldChar w:fldCharType="end"/>
        </w:r>
      </w:hyperlink>
    </w:p>
    <w:p>
      <w:pPr>
        <w:pStyle w:val="TOC2"/>
        <w:tabs>
          <w:tab w:val="right" w:leader="dot" w:pos="8306"/>
        </w:tabs>
      </w:pPr>
      <w:hyperlink w:anchor="_Toc2435" w:history="1">
        <w:r>
          <w:rPr>
            <w:rFonts w:ascii="仿宋" w:eastAsia="仿宋" w:hAnsi="仿宋" w:cs="仿宋" w:hint="eastAsia"/>
            <w:lang w:eastAsia="zh-CN"/>
          </w:rPr>
          <w:t>(一)、经济费用效益或费用效果分析</w:t>
        </w:r>
        <w:r>
          <w:tab/>
        </w:r>
        <w:r>
          <w:fldChar w:fldCharType="begin"/>
        </w:r>
        <w:r>
          <w:instrText xml:space="preserve"> PAGEREF _Toc2435 \h </w:instrText>
        </w:r>
        <w:r>
          <w:fldChar w:fldCharType="separate"/>
        </w:r>
        <w:r>
          <w:t>11</w:t>
        </w:r>
        <w:r>
          <w:fldChar w:fldCharType="end"/>
        </w:r>
      </w:hyperlink>
    </w:p>
    <w:p>
      <w:pPr>
        <w:pStyle w:val="TOC2"/>
        <w:tabs>
          <w:tab w:val="right" w:leader="dot" w:pos="8306"/>
        </w:tabs>
      </w:pPr>
      <w:hyperlink w:anchor="_Toc4606" w:history="1">
        <w:r>
          <w:rPr>
            <w:rFonts w:ascii="仿宋" w:eastAsia="仿宋" w:hAnsi="仿宋" w:cs="仿宋" w:hint="eastAsia"/>
            <w:lang w:eastAsia="zh-CN"/>
          </w:rPr>
          <w:t>(二)、行业影响分析</w:t>
        </w:r>
        <w:r>
          <w:tab/>
        </w:r>
        <w:r>
          <w:fldChar w:fldCharType="begin"/>
        </w:r>
        <w:r>
          <w:instrText xml:space="preserve"> PAGEREF _Toc4606 \h </w:instrText>
        </w:r>
        <w:r>
          <w:fldChar w:fldCharType="separate"/>
        </w:r>
        <w:r>
          <w:t>14</w:t>
        </w:r>
        <w:r>
          <w:fldChar w:fldCharType="end"/>
        </w:r>
      </w:hyperlink>
    </w:p>
    <w:p>
      <w:pPr>
        <w:pStyle w:val="TOC2"/>
        <w:tabs>
          <w:tab w:val="right" w:leader="dot" w:pos="8306"/>
        </w:tabs>
      </w:pPr>
      <w:hyperlink w:anchor="_Toc5941" w:history="1">
        <w:r>
          <w:rPr>
            <w:rFonts w:ascii="仿宋" w:eastAsia="仿宋" w:hAnsi="仿宋" w:cs="仿宋" w:hint="eastAsia"/>
            <w:lang w:eastAsia="zh-CN"/>
          </w:rPr>
          <w:t>(三)、区域经济影响分析</w:t>
        </w:r>
        <w:r>
          <w:tab/>
        </w:r>
        <w:r>
          <w:fldChar w:fldCharType="begin"/>
        </w:r>
        <w:r>
          <w:instrText xml:space="preserve"> PAGEREF _Toc5941 \h </w:instrText>
        </w:r>
        <w:r>
          <w:fldChar w:fldCharType="separate"/>
        </w:r>
        <w:r>
          <w:t>15</w:t>
        </w:r>
        <w:r>
          <w:fldChar w:fldCharType="end"/>
        </w:r>
      </w:hyperlink>
    </w:p>
    <w:p>
      <w:pPr>
        <w:pStyle w:val="TOC2"/>
        <w:tabs>
          <w:tab w:val="right" w:leader="dot" w:pos="8306"/>
        </w:tabs>
      </w:pPr>
      <w:hyperlink w:anchor="_Toc11978" w:history="1">
        <w:r>
          <w:rPr>
            <w:rFonts w:ascii="仿宋" w:eastAsia="仿宋" w:hAnsi="仿宋" w:cs="仿宋" w:hint="eastAsia"/>
            <w:lang w:eastAsia="zh-CN"/>
          </w:rPr>
          <w:t>(四)、四宏观经济影响分析</w:t>
        </w:r>
        <w:r>
          <w:tab/>
        </w:r>
        <w:r>
          <w:fldChar w:fldCharType="begin"/>
        </w:r>
        <w:r>
          <w:instrText xml:space="preserve"> PAGEREF _Toc11978 \h </w:instrText>
        </w:r>
        <w:r>
          <w:fldChar w:fldCharType="separate"/>
        </w:r>
        <w:r>
          <w:t>16</w:t>
        </w:r>
        <w:r>
          <w:fldChar w:fldCharType="end"/>
        </w:r>
      </w:hyperlink>
    </w:p>
    <w:p>
      <w:pPr>
        <w:pStyle w:val="TOC1"/>
        <w:tabs>
          <w:tab w:val="right" w:leader="dot" w:pos="8306"/>
        </w:tabs>
      </w:pPr>
      <w:hyperlink w:anchor="_Toc10444" w:history="1">
        <w:r>
          <w:rPr>
            <w:rFonts w:ascii="仿宋" w:eastAsia="仿宋" w:hAnsi="仿宋" w:cs="仿宋" w:hint="eastAsia"/>
            <w:lang w:eastAsia="zh-CN"/>
          </w:rPr>
          <w:t>四、工业淀粉项目选址说明</w:t>
        </w:r>
        <w:r>
          <w:tab/>
        </w:r>
        <w:r>
          <w:fldChar w:fldCharType="begin"/>
        </w:r>
        <w:r>
          <w:instrText xml:space="preserve"> PAGEREF _Toc10444 \h </w:instrText>
        </w:r>
        <w:r>
          <w:fldChar w:fldCharType="separate"/>
        </w:r>
        <w:r>
          <w:t>17</w:t>
        </w:r>
        <w:r>
          <w:fldChar w:fldCharType="end"/>
        </w:r>
      </w:hyperlink>
    </w:p>
    <w:p>
      <w:pPr>
        <w:pStyle w:val="TOC2"/>
        <w:tabs>
          <w:tab w:val="right" w:leader="dot" w:pos="8306"/>
        </w:tabs>
      </w:pPr>
      <w:hyperlink w:anchor="_Toc5431" w:history="1">
        <w:r>
          <w:rPr>
            <w:rFonts w:ascii="仿宋" w:eastAsia="仿宋" w:hAnsi="仿宋" w:cs="仿宋" w:hint="eastAsia"/>
            <w:lang w:eastAsia="zh-CN"/>
          </w:rPr>
          <w:t>(一)、工业淀粉项目选址</w:t>
        </w:r>
        <w:r>
          <w:tab/>
        </w:r>
        <w:r>
          <w:fldChar w:fldCharType="begin"/>
        </w:r>
        <w:r>
          <w:instrText xml:space="preserve"> PAGEREF _Toc5431 \h </w:instrText>
        </w:r>
        <w:r>
          <w:fldChar w:fldCharType="separate"/>
        </w:r>
        <w:r>
          <w:t>17</w:t>
        </w:r>
        <w:r>
          <w:fldChar w:fldCharType="end"/>
        </w:r>
      </w:hyperlink>
    </w:p>
    <w:p>
      <w:pPr>
        <w:pStyle w:val="TOC2"/>
        <w:tabs>
          <w:tab w:val="right" w:leader="dot" w:pos="8306"/>
        </w:tabs>
      </w:pPr>
      <w:hyperlink w:anchor="_Toc10896" w:history="1">
        <w:r>
          <w:rPr>
            <w:rFonts w:ascii="仿宋" w:eastAsia="仿宋" w:hAnsi="仿宋" w:cs="仿宋" w:hint="eastAsia"/>
            <w:lang w:eastAsia="zh-CN"/>
          </w:rPr>
          <w:t>(二)、用地控制指标</w:t>
        </w:r>
        <w:r>
          <w:tab/>
        </w:r>
        <w:r>
          <w:fldChar w:fldCharType="begin"/>
        </w:r>
        <w:r>
          <w:instrText xml:space="preserve"> PAGEREF _Toc10896 \h </w:instrText>
        </w:r>
        <w:r>
          <w:fldChar w:fldCharType="separate"/>
        </w:r>
        <w:r>
          <w:t>17</w:t>
        </w:r>
        <w:r>
          <w:fldChar w:fldCharType="end"/>
        </w:r>
      </w:hyperlink>
    </w:p>
    <w:p>
      <w:pPr>
        <w:pStyle w:val="TOC2"/>
        <w:tabs>
          <w:tab w:val="right" w:leader="dot" w:pos="8306"/>
        </w:tabs>
      </w:pPr>
      <w:hyperlink w:anchor="_Toc23782" w:history="1">
        <w:r>
          <w:rPr>
            <w:rFonts w:ascii="仿宋" w:eastAsia="仿宋" w:hAnsi="仿宋" w:cs="仿宋" w:hint="eastAsia"/>
            <w:lang w:eastAsia="zh-CN"/>
          </w:rPr>
          <w:t>(三)、节约用地措施</w:t>
        </w:r>
        <w:r>
          <w:tab/>
        </w:r>
        <w:r>
          <w:fldChar w:fldCharType="begin"/>
        </w:r>
        <w:r>
          <w:instrText xml:space="preserve"> PAGEREF _Toc23782 \h </w:instrText>
        </w:r>
        <w:r>
          <w:fldChar w:fldCharType="separate"/>
        </w:r>
        <w:r>
          <w:t>18</w:t>
        </w:r>
        <w:r>
          <w:fldChar w:fldCharType="end"/>
        </w:r>
      </w:hyperlink>
    </w:p>
    <w:p>
      <w:pPr>
        <w:pStyle w:val="TOC2"/>
        <w:tabs>
          <w:tab w:val="right" w:leader="dot" w:pos="8306"/>
        </w:tabs>
      </w:pPr>
      <w:hyperlink w:anchor="_Toc10293" w:history="1">
        <w:r>
          <w:rPr>
            <w:rFonts w:ascii="仿宋" w:eastAsia="仿宋" w:hAnsi="仿宋" w:cs="仿宋" w:hint="eastAsia"/>
            <w:lang w:eastAsia="zh-CN"/>
          </w:rPr>
          <w:t>(四)、总图布置方案</w:t>
        </w:r>
        <w:r>
          <w:tab/>
        </w:r>
        <w:r>
          <w:fldChar w:fldCharType="begin"/>
        </w:r>
        <w:r>
          <w:instrText xml:space="preserve"> PAGEREF _Toc10293 \h </w:instrText>
        </w:r>
        <w:r>
          <w:fldChar w:fldCharType="separate"/>
        </w:r>
        <w:r>
          <w:t>19</w:t>
        </w:r>
        <w:r>
          <w:fldChar w:fldCharType="end"/>
        </w:r>
      </w:hyperlink>
    </w:p>
    <w:p>
      <w:pPr>
        <w:pStyle w:val="TOC2"/>
        <w:tabs>
          <w:tab w:val="right" w:leader="dot" w:pos="8306"/>
        </w:tabs>
      </w:pPr>
      <w:hyperlink w:anchor="_Toc13061" w:history="1">
        <w:r>
          <w:rPr>
            <w:rFonts w:ascii="仿宋" w:eastAsia="仿宋" w:hAnsi="仿宋" w:cs="仿宋" w:hint="eastAsia"/>
            <w:lang w:eastAsia="zh-CN"/>
          </w:rPr>
          <w:t>(五)、选址综合评价</w:t>
        </w:r>
        <w:r>
          <w:tab/>
        </w:r>
        <w:r>
          <w:fldChar w:fldCharType="begin"/>
        </w:r>
        <w:r>
          <w:instrText xml:space="preserve"> PAGEREF _Toc13061 \h </w:instrText>
        </w:r>
        <w:r>
          <w:fldChar w:fldCharType="separate"/>
        </w:r>
        <w:r>
          <w:t>20</w:t>
        </w:r>
        <w:r>
          <w:fldChar w:fldCharType="end"/>
        </w:r>
      </w:hyperlink>
    </w:p>
    <w:p>
      <w:pPr>
        <w:pStyle w:val="TOC1"/>
        <w:tabs>
          <w:tab w:val="right" w:leader="dot" w:pos="8306"/>
        </w:tabs>
      </w:pPr>
      <w:hyperlink w:anchor="_Toc20814" w:history="1">
        <w:r>
          <w:rPr>
            <w:rFonts w:ascii="仿宋" w:eastAsia="仿宋" w:hAnsi="仿宋" w:cs="仿宋" w:hint="eastAsia"/>
            <w:lang w:eastAsia="zh-CN"/>
          </w:rPr>
          <w:t>五、建筑技术方案说明</w:t>
        </w:r>
        <w:r>
          <w:tab/>
        </w:r>
        <w:r>
          <w:fldChar w:fldCharType="begin"/>
        </w:r>
        <w:r>
          <w:instrText xml:space="preserve"> PAGEREF _Toc20814 \h </w:instrText>
        </w:r>
        <w:r>
          <w:fldChar w:fldCharType="separate"/>
        </w:r>
        <w:r>
          <w:t>22</w:t>
        </w:r>
        <w:r>
          <w:fldChar w:fldCharType="end"/>
        </w:r>
      </w:hyperlink>
    </w:p>
    <w:p>
      <w:pPr>
        <w:pStyle w:val="TOC2"/>
        <w:tabs>
          <w:tab w:val="right" w:leader="dot" w:pos="8306"/>
        </w:tabs>
      </w:pPr>
      <w:hyperlink w:anchor="_Toc27507" w:history="1">
        <w:r>
          <w:rPr>
            <w:rFonts w:ascii="仿宋" w:eastAsia="仿宋" w:hAnsi="仿宋" w:cs="仿宋" w:hint="eastAsia"/>
            <w:lang w:eastAsia="zh-CN"/>
          </w:rPr>
          <w:t>(一)、工业淀粉项目工程设计总体要求</w:t>
        </w:r>
        <w:r>
          <w:tab/>
        </w:r>
        <w:r>
          <w:fldChar w:fldCharType="begin"/>
        </w:r>
        <w:r>
          <w:instrText xml:space="preserve"> PAGEREF _Toc27507 \h </w:instrText>
        </w:r>
        <w:r>
          <w:fldChar w:fldCharType="separate"/>
        </w:r>
        <w:r>
          <w:t>22</w:t>
        </w:r>
        <w:r>
          <w:fldChar w:fldCharType="end"/>
        </w:r>
      </w:hyperlink>
    </w:p>
    <w:p>
      <w:pPr>
        <w:pStyle w:val="TOC2"/>
        <w:tabs>
          <w:tab w:val="right" w:leader="dot" w:pos="8306"/>
        </w:tabs>
      </w:pPr>
      <w:hyperlink w:anchor="_Toc27252" w:history="1">
        <w:r>
          <w:rPr>
            <w:rFonts w:ascii="仿宋" w:eastAsia="仿宋" w:hAnsi="仿宋" w:cs="仿宋" w:hint="eastAsia"/>
            <w:lang w:eastAsia="zh-CN"/>
          </w:rPr>
          <w:t>(二)、建设方案</w:t>
        </w:r>
        <w:r>
          <w:tab/>
        </w:r>
        <w:r>
          <w:fldChar w:fldCharType="begin"/>
        </w:r>
        <w:r>
          <w:instrText xml:space="preserve"> PAGEREF _Toc27252 \h </w:instrText>
        </w:r>
        <w:r>
          <w:fldChar w:fldCharType="separate"/>
        </w:r>
        <w:r>
          <w:t>22</w:t>
        </w:r>
        <w:r>
          <w:fldChar w:fldCharType="end"/>
        </w:r>
      </w:hyperlink>
    </w:p>
    <w:p>
      <w:pPr>
        <w:pStyle w:val="TOC2"/>
        <w:tabs>
          <w:tab w:val="right" w:leader="dot" w:pos="8306"/>
        </w:tabs>
      </w:pPr>
      <w:hyperlink w:anchor="_Toc16342" w:history="1">
        <w:r>
          <w:rPr>
            <w:rFonts w:ascii="仿宋" w:eastAsia="仿宋" w:hAnsi="仿宋" w:cs="仿宋" w:hint="eastAsia"/>
            <w:lang w:eastAsia="zh-CN"/>
          </w:rPr>
          <w:t>(三)、建筑工程建设指标</w:t>
        </w:r>
        <w:r>
          <w:tab/>
        </w:r>
        <w:r>
          <w:fldChar w:fldCharType="begin"/>
        </w:r>
        <w:r>
          <w:instrText xml:space="preserve"> PAGEREF _Toc16342 \h </w:instrText>
        </w:r>
        <w:r>
          <w:fldChar w:fldCharType="separate"/>
        </w:r>
        <w:r>
          <w:t>24</w:t>
        </w:r>
        <w:r>
          <w:fldChar w:fldCharType="end"/>
        </w:r>
      </w:hyperlink>
    </w:p>
    <w:p>
      <w:pPr>
        <w:pStyle w:val="TOC1"/>
        <w:tabs>
          <w:tab w:val="right" w:leader="dot" w:pos="8306"/>
        </w:tabs>
      </w:pPr>
      <w:hyperlink w:anchor="_Toc22646" w:history="1">
        <w:r>
          <w:rPr>
            <w:rFonts w:ascii="仿宋" w:eastAsia="仿宋" w:hAnsi="仿宋" w:cs="仿宋" w:hint="eastAsia"/>
            <w:lang w:eastAsia="zh-CN"/>
          </w:rPr>
          <w:t>六、工业淀粉项目风险管理方案</w:t>
        </w:r>
        <w:r>
          <w:tab/>
        </w:r>
        <w:r>
          <w:fldChar w:fldCharType="begin"/>
        </w:r>
        <w:r>
          <w:instrText xml:space="preserve"> PAGEREF _Toc22646 \h </w:instrText>
        </w:r>
        <w:r>
          <w:fldChar w:fldCharType="separate"/>
        </w:r>
        <w:r>
          <w:t>24</w:t>
        </w:r>
        <w:r>
          <w:fldChar w:fldCharType="end"/>
        </w:r>
      </w:hyperlink>
    </w:p>
    <w:p>
      <w:pPr>
        <w:pStyle w:val="TOC2"/>
        <w:tabs>
          <w:tab w:val="right" w:leader="dot" w:pos="8306"/>
        </w:tabs>
      </w:pPr>
      <w:hyperlink w:anchor="_Toc21618" w:history="1">
        <w:r>
          <w:rPr>
            <w:rFonts w:ascii="仿宋" w:eastAsia="仿宋" w:hAnsi="仿宋" w:cs="仿宋" w:hint="eastAsia"/>
            <w:lang w:eastAsia="zh-CN"/>
          </w:rPr>
          <w:t>(一)、风险管理概述</w:t>
        </w:r>
        <w:r>
          <w:tab/>
        </w:r>
        <w:r>
          <w:fldChar w:fldCharType="begin"/>
        </w:r>
        <w:r>
          <w:instrText xml:space="preserve"> PAGEREF _Toc21618 \h </w:instrText>
        </w:r>
        <w:r>
          <w:fldChar w:fldCharType="separate"/>
        </w:r>
        <w:r>
          <w:t>24</w:t>
        </w:r>
        <w:r>
          <w:fldChar w:fldCharType="end"/>
        </w:r>
      </w:hyperlink>
    </w:p>
    <w:p>
      <w:pPr>
        <w:pStyle w:val="TOC2"/>
        <w:tabs>
          <w:tab w:val="right" w:leader="dot" w:pos="8306"/>
        </w:tabs>
      </w:pPr>
      <w:hyperlink w:anchor="_Toc7766" w:history="1">
        <w:r>
          <w:rPr>
            <w:rFonts w:ascii="仿宋" w:eastAsia="仿宋" w:hAnsi="仿宋" w:cs="仿宋" w:hint="eastAsia"/>
            <w:lang w:eastAsia="zh-CN"/>
          </w:rPr>
          <w:t>(二)、企业面临的风险</w:t>
        </w:r>
        <w:r>
          <w:tab/>
        </w:r>
        <w:r>
          <w:fldChar w:fldCharType="begin"/>
        </w:r>
        <w:r>
          <w:instrText xml:space="preserve"> PAGEREF _Toc7766 \h </w:instrText>
        </w:r>
        <w:r>
          <w:fldChar w:fldCharType="separate"/>
        </w:r>
        <w:r>
          <w:t>26</w:t>
        </w:r>
        <w:r>
          <w:fldChar w:fldCharType="end"/>
        </w:r>
      </w:hyperlink>
    </w:p>
    <w:p>
      <w:pPr>
        <w:pStyle w:val="TOC2"/>
        <w:tabs>
          <w:tab w:val="right" w:leader="dot" w:pos="8306"/>
        </w:tabs>
      </w:pPr>
      <w:hyperlink w:anchor="_Toc6353" w:history="1">
        <w:r>
          <w:rPr>
            <w:rFonts w:ascii="仿宋" w:eastAsia="仿宋" w:hAnsi="仿宋" w:cs="仿宋" w:hint="eastAsia"/>
            <w:lang w:eastAsia="zh-CN"/>
          </w:rPr>
          <w:t>(三)、风险成本与风险管理的目标</w:t>
        </w:r>
        <w:r>
          <w:tab/>
        </w:r>
        <w:r>
          <w:fldChar w:fldCharType="begin"/>
        </w:r>
        <w:r>
          <w:instrText xml:space="preserve"> PAGEREF _Toc6353 \h </w:instrText>
        </w:r>
        <w:r>
          <w:fldChar w:fldCharType="separate"/>
        </w:r>
        <w:r>
          <w:t>28</w:t>
        </w:r>
        <w:r>
          <w:fldChar w:fldCharType="end"/>
        </w:r>
      </w:hyperlink>
    </w:p>
    <w:p>
      <w:pPr>
        <w:pStyle w:val="TOC2"/>
        <w:tabs>
          <w:tab w:val="right" w:leader="dot" w:pos="8306"/>
        </w:tabs>
      </w:pPr>
      <w:hyperlink w:anchor="_Toc11229" w:history="1">
        <w:r>
          <w:rPr>
            <w:rFonts w:ascii="仿宋" w:eastAsia="仿宋" w:hAnsi="仿宋" w:cs="仿宋" w:hint="eastAsia"/>
            <w:lang w:eastAsia="zh-CN"/>
          </w:rPr>
          <w:t>(四)、人力资本风险分析</w:t>
        </w:r>
        <w:r>
          <w:tab/>
        </w:r>
        <w:r>
          <w:fldChar w:fldCharType="begin"/>
        </w:r>
        <w:r>
          <w:instrText xml:space="preserve"> PAGEREF _Toc11229 \h </w:instrText>
        </w:r>
        <w:r>
          <w:fldChar w:fldCharType="separate"/>
        </w:r>
        <w:r>
          <w:t>29</w:t>
        </w:r>
        <w:r>
          <w:fldChar w:fldCharType="end"/>
        </w:r>
      </w:hyperlink>
    </w:p>
    <w:p>
      <w:pPr>
        <w:pStyle w:val="TOC2"/>
        <w:tabs>
          <w:tab w:val="right" w:leader="dot" w:pos="8306"/>
        </w:tabs>
      </w:pPr>
      <w:hyperlink w:anchor="_Toc2672" w:history="1">
        <w:r>
          <w:rPr>
            <w:rFonts w:ascii="仿宋" w:eastAsia="仿宋" w:hAnsi="仿宋" w:cs="仿宋" w:hint="eastAsia"/>
            <w:lang w:eastAsia="zh-CN"/>
          </w:rPr>
          <w:t>(五)、风险识别</w:t>
        </w:r>
        <w:r>
          <w:tab/>
        </w:r>
        <w:r>
          <w:fldChar w:fldCharType="begin"/>
        </w:r>
        <w:r>
          <w:instrText xml:space="preserve"> PAGEREF _Toc2672 \h </w:instrText>
        </w:r>
        <w:r>
          <w:fldChar w:fldCharType="separate"/>
        </w:r>
        <w:r>
          <w:t>31</w:t>
        </w:r>
        <w:r>
          <w:fldChar w:fldCharType="end"/>
        </w:r>
      </w:hyperlink>
    </w:p>
    <w:p>
      <w:pPr>
        <w:pStyle w:val="TOC2"/>
        <w:tabs>
          <w:tab w:val="right" w:leader="dot" w:pos="8306"/>
        </w:tabs>
      </w:pPr>
      <w:hyperlink w:anchor="_Toc2563" w:history="1">
        <w:r>
          <w:rPr>
            <w:rFonts w:ascii="仿宋" w:eastAsia="仿宋" w:hAnsi="仿宋" w:cs="仿宋" w:hint="eastAsia"/>
            <w:lang w:eastAsia="zh-CN"/>
          </w:rPr>
          <w:t>(六)、风险管理的措施</w:t>
        </w:r>
        <w:r>
          <w:tab/>
        </w:r>
        <w:r>
          <w:fldChar w:fldCharType="begin"/>
        </w:r>
        <w:r>
          <w:instrText xml:space="preserve"> PAGEREF _Toc2563 \h </w:instrText>
        </w:r>
        <w:r>
          <w:fldChar w:fldCharType="separate"/>
        </w:r>
        <w:r>
          <w:t>35</w:t>
        </w:r>
        <w:r>
          <w:fldChar w:fldCharType="end"/>
        </w:r>
      </w:hyperlink>
    </w:p>
    <w:p>
      <w:pPr>
        <w:pStyle w:val="TOC1"/>
        <w:tabs>
          <w:tab w:val="right" w:leader="dot" w:pos="8306"/>
        </w:tabs>
      </w:pPr>
      <w:hyperlink w:anchor="_Toc21007" w:history="1">
        <w:r>
          <w:rPr>
            <w:rFonts w:ascii="仿宋" w:eastAsia="仿宋" w:hAnsi="仿宋" w:cs="仿宋" w:hint="eastAsia"/>
            <w:lang w:eastAsia="zh-CN"/>
          </w:rPr>
          <w:t>七、工业淀粉行业行业特征</w:t>
        </w:r>
        <w:r>
          <w:tab/>
        </w:r>
        <w:r>
          <w:fldChar w:fldCharType="begin"/>
        </w:r>
        <w:r>
          <w:instrText xml:space="preserve"> PAGEREF _Toc21007 \h </w:instrText>
        </w:r>
        <w:r>
          <w:fldChar w:fldCharType="separate"/>
        </w:r>
        <w:r>
          <w:t>36</w:t>
        </w:r>
        <w:r>
          <w:fldChar w:fldCharType="end"/>
        </w:r>
      </w:hyperlink>
    </w:p>
    <w:p>
      <w:pPr>
        <w:pStyle w:val="TOC2"/>
        <w:tabs>
          <w:tab w:val="right" w:leader="dot" w:pos="8306"/>
        </w:tabs>
      </w:pPr>
      <w:hyperlink w:anchor="_Toc7054" w:history="1">
        <w:r>
          <w:rPr>
            <w:rFonts w:ascii="仿宋" w:eastAsia="仿宋" w:hAnsi="仿宋" w:cs="仿宋" w:hint="eastAsia"/>
            <w:lang w:eastAsia="zh-CN"/>
          </w:rPr>
          <w:t>(一)、市场规模庞大</w:t>
        </w:r>
        <w:r>
          <w:tab/>
        </w:r>
        <w:r>
          <w:fldChar w:fldCharType="begin"/>
        </w:r>
        <w:r>
          <w:instrText xml:space="preserve"> PAGEREF _Toc7054 \h </w:instrText>
        </w:r>
        <w:r>
          <w:fldChar w:fldCharType="separate"/>
        </w:r>
        <w:r>
          <w:t>36</w:t>
        </w:r>
        <w:r>
          <w:fldChar w:fldCharType="end"/>
        </w:r>
      </w:hyperlink>
    </w:p>
    <w:p>
      <w:pPr>
        <w:pStyle w:val="TOC2"/>
        <w:tabs>
          <w:tab w:val="right" w:leader="dot" w:pos="8306"/>
        </w:tabs>
      </w:pPr>
      <w:hyperlink w:anchor="_Toc14427" w:history="1">
        <w:r>
          <w:rPr>
            <w:rFonts w:ascii="仿宋" w:eastAsia="仿宋" w:hAnsi="仿宋" w:cs="仿宋" w:hint="eastAsia"/>
            <w:lang w:eastAsia="zh-CN"/>
          </w:rPr>
          <w:t>(二)、消费需求多元化</w:t>
        </w:r>
        <w:r>
          <w:tab/>
        </w:r>
        <w:r>
          <w:fldChar w:fldCharType="begin"/>
        </w:r>
        <w:r>
          <w:instrText xml:space="preserve"> PAGEREF _Toc14427 \h </w:instrText>
        </w:r>
        <w:r>
          <w:fldChar w:fldCharType="separate"/>
        </w:r>
        <w:r>
          <w:t>37</w:t>
        </w:r>
        <w:r>
          <w:fldChar w:fldCharType="end"/>
        </w:r>
      </w:hyperlink>
    </w:p>
    <w:p>
      <w:pPr>
        <w:pStyle w:val="TOC2"/>
        <w:tabs>
          <w:tab w:val="right" w:leader="dot" w:pos="8306"/>
        </w:tabs>
      </w:pPr>
      <w:hyperlink w:anchor="_Toc7045" w:history="1">
        <w:r>
          <w:rPr>
            <w:rFonts w:ascii="仿宋" w:eastAsia="仿宋" w:hAnsi="仿宋" w:cs="仿宋" w:hint="eastAsia"/>
            <w:lang w:eastAsia="zh-CN"/>
          </w:rPr>
          <w:t>(三)、竞争激烈</w:t>
        </w:r>
        <w:r>
          <w:tab/>
        </w:r>
        <w:r>
          <w:fldChar w:fldCharType="begin"/>
        </w:r>
        <w:r>
          <w:instrText xml:space="preserve"> PAGEREF _Toc7045 \h </w:instrText>
        </w:r>
        <w:r>
          <w:fldChar w:fldCharType="separate"/>
        </w:r>
        <w:r>
          <w:t>37</w:t>
        </w:r>
        <w:r>
          <w:fldChar w:fldCharType="end"/>
        </w:r>
      </w:hyperlink>
    </w:p>
    <w:p>
      <w:pPr>
        <w:pStyle w:val="TOC2"/>
        <w:tabs>
          <w:tab w:val="right" w:leader="dot" w:pos="8306"/>
        </w:tabs>
      </w:pPr>
      <w:hyperlink w:anchor="_Toc5384" w:history="1">
        <w:r>
          <w:rPr>
            <w:rFonts w:ascii="仿宋" w:eastAsia="仿宋" w:hAnsi="仿宋" w:cs="仿宋" w:hint="eastAsia"/>
            <w:lang w:eastAsia="zh-CN"/>
          </w:rPr>
          <w:t>(四)、设计和科技的结合</w:t>
        </w:r>
        <w:r>
          <w:tab/>
        </w:r>
        <w:r>
          <w:fldChar w:fldCharType="begin"/>
        </w:r>
        <w:r>
          <w:instrText xml:space="preserve"> PAGEREF _Toc5384 \h </w:instrText>
        </w:r>
        <w:r>
          <w:fldChar w:fldCharType="separate"/>
        </w:r>
        <w:r>
          <w:t>37</w:t>
        </w:r>
        <w:r>
          <w:fldChar w:fldCharType="end"/>
        </w:r>
      </w:hyperlink>
    </w:p>
    <w:p>
      <w:pPr>
        <w:pStyle w:val="TOC2"/>
        <w:tabs>
          <w:tab w:val="right" w:leader="dot" w:pos="8306"/>
        </w:tabs>
      </w:pPr>
      <w:hyperlink w:anchor="_Toc4207" w:history="1">
        <w:r>
          <w:rPr>
            <w:rFonts w:ascii="仿宋" w:eastAsia="仿宋" w:hAnsi="仿宋" w:cs="仿宋" w:hint="eastAsia"/>
            <w:lang w:eastAsia="zh-CN"/>
          </w:rPr>
          <w:t>(五)、环保意识增强</w:t>
        </w:r>
        <w:r>
          <w:tab/>
        </w:r>
        <w:r>
          <w:fldChar w:fldCharType="begin"/>
        </w:r>
        <w:r>
          <w:instrText xml:space="preserve"> PAGEREF _Toc4207 \h </w:instrText>
        </w:r>
        <w:r>
          <w:fldChar w:fldCharType="separate"/>
        </w:r>
        <w:r>
          <w:t>37</w:t>
        </w:r>
        <w:r>
          <w:fldChar w:fldCharType="end"/>
        </w:r>
      </w:hyperlink>
    </w:p>
    <w:p>
      <w:pPr>
        <w:pStyle w:val="TOC1"/>
        <w:tabs>
          <w:tab w:val="right" w:leader="dot" w:pos="8306"/>
        </w:tabs>
      </w:pPr>
      <w:hyperlink w:anchor="_Toc13204" w:history="1">
        <w:r>
          <w:rPr>
            <w:rFonts w:ascii="仿宋" w:eastAsia="仿宋" w:hAnsi="仿宋" w:cs="仿宋" w:hint="eastAsia"/>
            <w:lang w:eastAsia="zh-CN"/>
          </w:rPr>
          <w:t>八、节能减排措施</w:t>
        </w:r>
        <w:r>
          <w:tab/>
        </w:r>
        <w:r>
          <w:fldChar w:fldCharType="begin"/>
        </w:r>
        <w:r>
          <w:instrText xml:space="preserve"> PAGEREF _Toc13204 \h </w:instrText>
        </w:r>
        <w:r>
          <w:fldChar w:fldCharType="separate"/>
        </w:r>
        <w:r>
          <w:t>38</w:t>
        </w:r>
        <w:r>
          <w:fldChar w:fldCharType="end"/>
        </w:r>
      </w:hyperlink>
    </w:p>
    <w:p>
      <w:pPr>
        <w:pStyle w:val="TOC2"/>
        <w:tabs>
          <w:tab w:val="right" w:leader="dot" w:pos="8306"/>
        </w:tabs>
      </w:pPr>
      <w:hyperlink w:anchor="_Toc25220" w:history="1">
        <w:r>
          <w:rPr>
            <w:rFonts w:ascii="仿宋" w:eastAsia="仿宋" w:hAnsi="仿宋" w:cs="仿宋" w:hint="eastAsia"/>
            <w:lang w:eastAsia="zh-CN"/>
          </w:rPr>
          <w:t>(一)、节能措施</w:t>
        </w:r>
        <w:r>
          <w:tab/>
        </w:r>
        <w:r>
          <w:fldChar w:fldCharType="begin"/>
        </w:r>
        <w:r>
          <w:instrText xml:space="preserve"> PAGEREF _Toc25220 \h </w:instrText>
        </w:r>
        <w:r>
          <w:fldChar w:fldCharType="separate"/>
        </w:r>
        <w:r>
          <w:t>38</w:t>
        </w:r>
        <w:r>
          <w:fldChar w:fldCharType="end"/>
        </w:r>
      </w:hyperlink>
    </w:p>
    <w:p>
      <w:pPr>
        <w:pStyle w:val="TOC2"/>
        <w:tabs>
          <w:tab w:val="right" w:leader="dot" w:pos="8306"/>
        </w:tabs>
      </w:pPr>
      <w:hyperlink w:anchor="_Toc17227" w:history="1">
        <w:r>
          <w:rPr>
            <w:rFonts w:ascii="仿宋" w:eastAsia="仿宋" w:hAnsi="仿宋" w:cs="仿宋" w:hint="eastAsia"/>
            <w:lang w:eastAsia="zh-CN"/>
          </w:rPr>
          <w:t>(二)、减排措施</w:t>
        </w:r>
        <w:r>
          <w:tab/>
        </w:r>
        <w:r>
          <w:fldChar w:fldCharType="begin"/>
        </w:r>
        <w:r>
          <w:instrText xml:space="preserve"> PAGEREF _Toc17227 \h </w:instrText>
        </w:r>
        <w:r>
          <w:fldChar w:fldCharType="separate"/>
        </w:r>
        <w:r>
          <w:t>39</w:t>
        </w:r>
        <w:r>
          <w:fldChar w:fldCharType="end"/>
        </w:r>
      </w:hyperlink>
    </w:p>
    <w:p>
      <w:pPr>
        <w:pStyle w:val="TOC2"/>
        <w:tabs>
          <w:tab w:val="right" w:leader="dot" w:pos="8306"/>
        </w:tabs>
      </w:pPr>
      <w:hyperlink w:anchor="_Toc29730" w:history="1">
        <w:r>
          <w:rPr>
            <w:rFonts w:ascii="仿宋" w:eastAsia="仿宋" w:hAnsi="仿宋" w:cs="仿宋" w:hint="eastAsia"/>
            <w:lang w:eastAsia="zh-CN"/>
          </w:rPr>
          <w:t>(三)、清洁生产措施</w:t>
        </w:r>
        <w:r>
          <w:tab/>
        </w:r>
        <w:r>
          <w:fldChar w:fldCharType="begin"/>
        </w:r>
        <w:r>
          <w:instrText xml:space="preserve"> PAGEREF _Toc29730 \h </w:instrText>
        </w:r>
        <w:r>
          <w:fldChar w:fldCharType="separate"/>
        </w:r>
        <w:r>
          <w:t>40</w:t>
        </w:r>
        <w:r>
          <w:fldChar w:fldCharType="end"/>
        </w:r>
      </w:hyperlink>
    </w:p>
    <w:p>
      <w:pPr>
        <w:pStyle w:val="TOC1"/>
        <w:tabs>
          <w:tab w:val="right" w:leader="dot" w:pos="8306"/>
        </w:tabs>
      </w:pPr>
      <w:hyperlink w:anchor="_Toc21573" w:history="1">
        <w:r>
          <w:rPr>
            <w:rFonts w:ascii="仿宋" w:eastAsia="仿宋" w:hAnsi="仿宋" w:cs="仿宋" w:hint="eastAsia"/>
            <w:lang w:eastAsia="zh-CN"/>
          </w:rPr>
          <w:t>九、持续改进与创新</w:t>
        </w:r>
        <w:r>
          <w:tab/>
        </w:r>
        <w:r>
          <w:fldChar w:fldCharType="begin"/>
        </w:r>
        <w:r>
          <w:instrText xml:space="preserve"> PAGEREF _Toc21573 \h </w:instrText>
        </w:r>
        <w:r>
          <w:fldChar w:fldCharType="separate"/>
        </w:r>
        <w:r>
          <w:t>41</w:t>
        </w:r>
        <w:r>
          <w:fldChar w:fldCharType="end"/>
        </w:r>
      </w:hyperlink>
    </w:p>
    <w:p>
      <w:pPr>
        <w:pStyle w:val="TOC2"/>
        <w:tabs>
          <w:tab w:val="right" w:leader="dot" w:pos="8306"/>
        </w:tabs>
      </w:pPr>
      <w:hyperlink w:anchor="_Toc22355" w:history="1">
        <w:r>
          <w:rPr>
            <w:rFonts w:ascii="仿宋" w:eastAsia="仿宋" w:hAnsi="仿宋" w:cs="仿宋" w:hint="eastAsia"/>
            <w:lang w:eastAsia="zh-CN"/>
          </w:rPr>
          <w:t>(一)、质量管理与持续改进</w:t>
        </w:r>
        <w:r>
          <w:tab/>
        </w:r>
        <w:r>
          <w:fldChar w:fldCharType="begin"/>
        </w:r>
        <w:r>
          <w:instrText xml:space="preserve"> PAGEREF _Toc22355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9" w:history="1">
        <w:r>
          <w:rPr>
            <w:rFonts w:ascii="仿宋" w:eastAsia="仿宋" w:hAnsi="仿宋" w:cs="仿宋" w:hint="eastAsia"/>
            <w:lang w:eastAsia="zh-CN"/>
          </w:rPr>
          <w:t>(二)、创新与研发计划</w:t>
        </w:r>
        <w:r>
          <w:tab/>
        </w:r>
        <w:r>
          <w:fldChar w:fldCharType="begin"/>
        </w:r>
        <w:r>
          <w:instrText xml:space="preserve"> PAGEREF _Toc12659 \h </w:instrText>
        </w:r>
        <w:r>
          <w:fldChar w:fldCharType="separate"/>
        </w:r>
        <w:r>
          <w:t>42</w:t>
        </w:r>
        <w:r>
          <w:fldChar w:fldCharType="end"/>
        </w:r>
      </w:hyperlink>
    </w:p>
    <w:p>
      <w:pPr>
        <w:pStyle w:val="TOC2"/>
        <w:tabs>
          <w:tab w:val="right" w:leader="dot" w:pos="8306"/>
        </w:tabs>
      </w:pPr>
      <w:hyperlink w:anchor="_Toc20522" w:history="1">
        <w:r>
          <w:rPr>
            <w:rFonts w:ascii="仿宋" w:eastAsia="仿宋" w:hAnsi="仿宋" w:cs="仿宋" w:hint="eastAsia"/>
            <w:lang w:eastAsia="zh-CN"/>
          </w:rPr>
          <w:t>(三)、客户反馈与产品改进</w:t>
        </w:r>
        <w:r>
          <w:tab/>
        </w:r>
        <w:r>
          <w:fldChar w:fldCharType="begin"/>
        </w:r>
        <w:r>
          <w:instrText xml:space="preserve"> PAGEREF _Toc20522 \h </w:instrText>
        </w:r>
        <w:r>
          <w:fldChar w:fldCharType="separate"/>
        </w:r>
        <w:r>
          <w:t>43</w:t>
        </w:r>
        <w:r>
          <w:fldChar w:fldCharType="end"/>
        </w:r>
      </w:hyperlink>
    </w:p>
    <w:p>
      <w:pPr>
        <w:pStyle w:val="TOC1"/>
        <w:tabs>
          <w:tab w:val="right" w:leader="dot" w:pos="8306"/>
        </w:tabs>
      </w:pPr>
      <w:hyperlink w:anchor="_Toc10229" w:history="1">
        <w:r>
          <w:rPr>
            <w:rFonts w:ascii="仿宋" w:eastAsia="仿宋" w:hAnsi="仿宋" w:cs="仿宋" w:hint="eastAsia"/>
            <w:lang w:eastAsia="zh-CN"/>
          </w:rPr>
          <w:t>十、工业淀粉项目风险对策</w:t>
        </w:r>
        <w:r>
          <w:tab/>
        </w:r>
        <w:r>
          <w:fldChar w:fldCharType="begin"/>
        </w:r>
        <w:r>
          <w:instrText xml:space="preserve"> PAGEREF _Toc10229 \h </w:instrText>
        </w:r>
        <w:r>
          <w:fldChar w:fldCharType="separate"/>
        </w:r>
        <w:r>
          <w:t>44</w:t>
        </w:r>
        <w:r>
          <w:fldChar w:fldCharType="end"/>
        </w:r>
      </w:hyperlink>
    </w:p>
    <w:p>
      <w:pPr>
        <w:pStyle w:val="TOC2"/>
        <w:tabs>
          <w:tab w:val="right" w:leader="dot" w:pos="8306"/>
        </w:tabs>
      </w:pPr>
      <w:hyperlink w:anchor="_Toc4913" w:history="1">
        <w:r>
          <w:rPr>
            <w:rFonts w:ascii="仿宋" w:eastAsia="仿宋" w:hAnsi="仿宋" w:cs="仿宋" w:hint="eastAsia"/>
            <w:lang w:eastAsia="zh-CN"/>
          </w:rPr>
          <w:t>(一)、加强工业淀粉项目建设及运营管理</w:t>
        </w:r>
        <w:r>
          <w:tab/>
        </w:r>
        <w:r>
          <w:fldChar w:fldCharType="begin"/>
        </w:r>
        <w:r>
          <w:instrText xml:space="preserve"> PAGEREF _Toc4913 \h </w:instrText>
        </w:r>
        <w:r>
          <w:fldChar w:fldCharType="separate"/>
        </w:r>
        <w:r>
          <w:t>44</w:t>
        </w:r>
        <w:r>
          <w:fldChar w:fldCharType="end"/>
        </w:r>
      </w:hyperlink>
    </w:p>
    <w:p>
      <w:pPr>
        <w:pStyle w:val="TOC2"/>
        <w:tabs>
          <w:tab w:val="right" w:leader="dot" w:pos="8306"/>
        </w:tabs>
      </w:pPr>
      <w:hyperlink w:anchor="_Toc3670" w:history="1">
        <w:r>
          <w:rPr>
            <w:rFonts w:ascii="仿宋" w:eastAsia="仿宋" w:hAnsi="仿宋" w:cs="仿宋" w:hint="eastAsia"/>
            <w:lang w:eastAsia="zh-CN"/>
          </w:rPr>
          <w:t>(二)、采取多元化融资方式</w:t>
        </w:r>
        <w:r>
          <w:tab/>
        </w:r>
        <w:r>
          <w:fldChar w:fldCharType="begin"/>
        </w:r>
        <w:r>
          <w:instrText xml:space="preserve"> PAGEREF _Toc3670 \h </w:instrText>
        </w:r>
        <w:r>
          <w:fldChar w:fldCharType="separate"/>
        </w:r>
        <w:r>
          <w:t>45</w:t>
        </w:r>
        <w:r>
          <w:fldChar w:fldCharType="end"/>
        </w:r>
      </w:hyperlink>
    </w:p>
    <w:p>
      <w:pPr>
        <w:pStyle w:val="TOC2"/>
        <w:tabs>
          <w:tab w:val="right" w:leader="dot" w:pos="8306"/>
        </w:tabs>
      </w:pPr>
      <w:hyperlink w:anchor="_Toc26703" w:history="1">
        <w:r>
          <w:rPr>
            <w:rFonts w:ascii="仿宋" w:eastAsia="仿宋" w:hAnsi="仿宋" w:cs="仿宋" w:hint="eastAsia"/>
            <w:lang w:eastAsia="zh-CN"/>
          </w:rPr>
          <w:t>(三)、政策风险对策</w:t>
        </w:r>
        <w:r>
          <w:tab/>
        </w:r>
        <w:r>
          <w:fldChar w:fldCharType="begin"/>
        </w:r>
        <w:r>
          <w:instrText xml:space="preserve"> PAGEREF _Toc26703 \h </w:instrText>
        </w:r>
        <w:r>
          <w:fldChar w:fldCharType="separate"/>
        </w:r>
        <w:r>
          <w:t>45</w:t>
        </w:r>
        <w:r>
          <w:fldChar w:fldCharType="end"/>
        </w:r>
      </w:hyperlink>
    </w:p>
    <w:p>
      <w:pPr>
        <w:pStyle w:val="TOC2"/>
        <w:tabs>
          <w:tab w:val="right" w:leader="dot" w:pos="8306"/>
        </w:tabs>
      </w:pPr>
      <w:hyperlink w:anchor="_Toc12890" w:history="1">
        <w:r>
          <w:rPr>
            <w:rFonts w:ascii="仿宋" w:eastAsia="仿宋" w:hAnsi="仿宋" w:cs="仿宋" w:hint="eastAsia"/>
            <w:lang w:eastAsia="zh-CN"/>
          </w:rPr>
          <w:t>(四)、市场风险对策</w:t>
        </w:r>
        <w:r>
          <w:tab/>
        </w:r>
        <w:r>
          <w:fldChar w:fldCharType="begin"/>
        </w:r>
        <w:r>
          <w:instrText xml:space="preserve"> PAGEREF _Toc12890 \h </w:instrText>
        </w:r>
        <w:r>
          <w:fldChar w:fldCharType="separate"/>
        </w:r>
        <w:r>
          <w:t>46</w:t>
        </w:r>
        <w:r>
          <w:fldChar w:fldCharType="end"/>
        </w:r>
      </w:hyperlink>
    </w:p>
    <w:p>
      <w:pPr>
        <w:pStyle w:val="TOC2"/>
        <w:tabs>
          <w:tab w:val="right" w:leader="dot" w:pos="8306"/>
        </w:tabs>
      </w:pPr>
      <w:hyperlink w:anchor="_Toc24008" w:history="1">
        <w:r>
          <w:rPr>
            <w:rFonts w:ascii="仿宋" w:eastAsia="仿宋" w:hAnsi="仿宋" w:cs="仿宋" w:hint="eastAsia"/>
            <w:lang w:eastAsia="zh-CN"/>
          </w:rPr>
          <w:t>(五)、技术风险对策</w:t>
        </w:r>
        <w:r>
          <w:tab/>
        </w:r>
        <w:r>
          <w:fldChar w:fldCharType="begin"/>
        </w:r>
        <w:r>
          <w:instrText xml:space="preserve"> PAGEREF _Toc24008 \h </w:instrText>
        </w:r>
        <w:r>
          <w:fldChar w:fldCharType="separate"/>
        </w:r>
        <w:r>
          <w:t>47</w:t>
        </w:r>
        <w:r>
          <w:fldChar w:fldCharType="end"/>
        </w:r>
      </w:hyperlink>
    </w:p>
    <w:p>
      <w:pPr>
        <w:pStyle w:val="TOC2"/>
        <w:tabs>
          <w:tab w:val="right" w:leader="dot" w:pos="8306"/>
        </w:tabs>
      </w:pPr>
      <w:hyperlink w:anchor="_Toc19071" w:history="1">
        <w:r>
          <w:rPr>
            <w:rFonts w:ascii="仿宋" w:eastAsia="仿宋" w:hAnsi="仿宋" w:cs="仿宋" w:hint="eastAsia"/>
            <w:lang w:eastAsia="zh-CN"/>
          </w:rPr>
          <w:t>(六)、资金风险对策</w:t>
        </w:r>
        <w:r>
          <w:tab/>
        </w:r>
        <w:r>
          <w:fldChar w:fldCharType="begin"/>
        </w:r>
        <w:r>
          <w:instrText xml:space="preserve"> PAGEREF _Toc19071 \h </w:instrText>
        </w:r>
        <w:r>
          <w:fldChar w:fldCharType="separate"/>
        </w:r>
        <w:r>
          <w:t>47</w:t>
        </w:r>
        <w:r>
          <w:fldChar w:fldCharType="end"/>
        </w:r>
      </w:hyperlink>
    </w:p>
    <w:p>
      <w:pPr>
        <w:pStyle w:val="TOC1"/>
        <w:tabs>
          <w:tab w:val="right" w:leader="dot" w:pos="8306"/>
        </w:tabs>
      </w:pPr>
      <w:hyperlink w:anchor="_Toc21571" w:history="1">
        <w:r>
          <w:rPr>
            <w:rFonts w:ascii="仿宋" w:eastAsia="仿宋" w:hAnsi="仿宋" w:cs="仿宋" w:hint="eastAsia"/>
            <w:lang w:eastAsia="zh-CN"/>
          </w:rPr>
          <w:t>十一、灾害风险管理</w:t>
        </w:r>
        <w:r>
          <w:tab/>
        </w:r>
        <w:r>
          <w:fldChar w:fldCharType="begin"/>
        </w:r>
        <w:r>
          <w:instrText xml:space="preserve"> PAGEREF _Toc21571 \h </w:instrText>
        </w:r>
        <w:r>
          <w:fldChar w:fldCharType="separate"/>
        </w:r>
        <w:r>
          <w:t>48</w:t>
        </w:r>
        <w:r>
          <w:fldChar w:fldCharType="end"/>
        </w:r>
      </w:hyperlink>
    </w:p>
    <w:p>
      <w:pPr>
        <w:pStyle w:val="TOC2"/>
        <w:tabs>
          <w:tab w:val="right" w:leader="dot" w:pos="8306"/>
        </w:tabs>
      </w:pPr>
      <w:hyperlink w:anchor="_Toc12398" w:history="1">
        <w:r>
          <w:rPr>
            <w:rFonts w:ascii="仿宋" w:eastAsia="仿宋" w:hAnsi="仿宋" w:cs="仿宋" w:hint="eastAsia"/>
            <w:lang w:eastAsia="zh-CN"/>
          </w:rPr>
          <w:t>(一)、自然灾害与应急预案</w:t>
        </w:r>
        <w:r>
          <w:tab/>
        </w:r>
        <w:r>
          <w:fldChar w:fldCharType="begin"/>
        </w:r>
        <w:r>
          <w:instrText xml:space="preserve"> PAGEREF _Toc12398 \h </w:instrText>
        </w:r>
        <w:r>
          <w:fldChar w:fldCharType="separate"/>
        </w:r>
        <w:r>
          <w:t>48</w:t>
        </w:r>
        <w:r>
          <w:fldChar w:fldCharType="end"/>
        </w:r>
      </w:hyperlink>
    </w:p>
    <w:p>
      <w:pPr>
        <w:pStyle w:val="TOC2"/>
        <w:tabs>
          <w:tab w:val="right" w:leader="dot" w:pos="8306"/>
        </w:tabs>
      </w:pPr>
      <w:hyperlink w:anchor="_Toc13306" w:history="1">
        <w:r>
          <w:rPr>
            <w:rFonts w:ascii="仿宋" w:eastAsia="仿宋" w:hAnsi="仿宋" w:cs="仿宋" w:hint="eastAsia"/>
            <w:lang w:eastAsia="zh-CN"/>
          </w:rPr>
          <w:t>(二)、设备故障与恢复计划</w:t>
        </w:r>
        <w:r>
          <w:tab/>
        </w:r>
        <w:r>
          <w:fldChar w:fldCharType="begin"/>
        </w:r>
        <w:r>
          <w:instrText xml:space="preserve"> PAGEREF _Toc13306 \h </w:instrText>
        </w:r>
        <w:r>
          <w:fldChar w:fldCharType="separate"/>
        </w:r>
        <w:r>
          <w:t>49</w:t>
        </w:r>
        <w:r>
          <w:fldChar w:fldCharType="end"/>
        </w:r>
      </w:hyperlink>
    </w:p>
    <w:p>
      <w:pPr>
        <w:pStyle w:val="TOC2"/>
        <w:tabs>
          <w:tab w:val="right" w:leader="dot" w:pos="8306"/>
        </w:tabs>
      </w:pPr>
      <w:hyperlink w:anchor="_Toc5087" w:history="1">
        <w:r>
          <w:rPr>
            <w:rFonts w:ascii="仿宋" w:eastAsia="仿宋" w:hAnsi="仿宋" w:cs="仿宋" w:hint="eastAsia"/>
            <w:lang w:eastAsia="zh-CN"/>
          </w:rPr>
          <w:t>(三)、数据备份与恢复策略</w:t>
        </w:r>
        <w:r>
          <w:tab/>
        </w:r>
        <w:r>
          <w:fldChar w:fldCharType="begin"/>
        </w:r>
        <w:r>
          <w:instrText xml:space="preserve"> PAGEREF _Toc5087 \h </w:instrText>
        </w:r>
        <w:r>
          <w:fldChar w:fldCharType="separate"/>
        </w:r>
        <w:r>
          <w:t>51</w:t>
        </w:r>
        <w:r>
          <w:fldChar w:fldCharType="end"/>
        </w:r>
      </w:hyperlink>
    </w:p>
    <w:p>
      <w:pPr>
        <w:pStyle w:val="TOC1"/>
        <w:tabs>
          <w:tab w:val="right" w:leader="dot" w:pos="8306"/>
        </w:tabs>
      </w:pPr>
      <w:hyperlink w:anchor="_Toc23685" w:history="1">
        <w:r>
          <w:rPr>
            <w:rFonts w:ascii="仿宋" w:eastAsia="仿宋" w:hAnsi="仿宋" w:cs="仿宋" w:hint="eastAsia"/>
            <w:lang w:eastAsia="zh-CN"/>
          </w:rPr>
          <w:t>十二、技术创新与产业升级</w:t>
        </w:r>
        <w:r>
          <w:tab/>
        </w:r>
        <w:r>
          <w:fldChar w:fldCharType="begin"/>
        </w:r>
        <w:r>
          <w:instrText xml:space="preserve"> PAGEREF _Toc23685 \h </w:instrText>
        </w:r>
        <w:r>
          <w:fldChar w:fldCharType="separate"/>
        </w:r>
        <w:r>
          <w:t>52</w:t>
        </w:r>
        <w:r>
          <w:fldChar w:fldCharType="end"/>
        </w:r>
      </w:hyperlink>
    </w:p>
    <w:p>
      <w:pPr>
        <w:pStyle w:val="TOC2"/>
        <w:tabs>
          <w:tab w:val="right" w:leader="dot" w:pos="8306"/>
        </w:tabs>
      </w:pPr>
      <w:hyperlink w:anchor="_Toc4549" w:history="1">
        <w:r>
          <w:rPr>
            <w:rFonts w:ascii="仿宋" w:eastAsia="仿宋" w:hAnsi="仿宋" w:cs="仿宋" w:hint="eastAsia"/>
            <w:lang w:eastAsia="zh-CN"/>
          </w:rPr>
          <w:t>(一)、技术创新方向与目标</w:t>
        </w:r>
        <w:r>
          <w:tab/>
        </w:r>
        <w:r>
          <w:fldChar w:fldCharType="begin"/>
        </w:r>
        <w:r>
          <w:instrText xml:space="preserve"> PAGEREF _Toc4549 \h </w:instrText>
        </w:r>
        <w:r>
          <w:fldChar w:fldCharType="separate"/>
        </w:r>
        <w:r>
          <w:t>52</w:t>
        </w:r>
        <w:r>
          <w:fldChar w:fldCharType="end"/>
        </w:r>
      </w:hyperlink>
    </w:p>
    <w:p>
      <w:pPr>
        <w:pStyle w:val="TOC2"/>
        <w:tabs>
          <w:tab w:val="right" w:leader="dot" w:pos="8306"/>
        </w:tabs>
      </w:pPr>
      <w:hyperlink w:anchor="_Toc14783" w:history="1">
        <w:r>
          <w:rPr>
            <w:rFonts w:ascii="仿宋" w:eastAsia="仿宋" w:hAnsi="仿宋" w:cs="仿宋" w:hint="eastAsia"/>
            <w:lang w:eastAsia="zh-CN"/>
          </w:rPr>
          <w:t>(二)、产业升级路径与措施</w:t>
        </w:r>
        <w:r>
          <w:tab/>
        </w:r>
        <w:r>
          <w:fldChar w:fldCharType="begin"/>
        </w:r>
        <w:r>
          <w:instrText xml:space="preserve"> PAGEREF _Toc14783 \h </w:instrText>
        </w:r>
        <w:r>
          <w:fldChar w:fldCharType="separate"/>
        </w:r>
        <w:r>
          <w:t>54</w:t>
        </w:r>
        <w:r>
          <w:fldChar w:fldCharType="end"/>
        </w:r>
      </w:hyperlink>
    </w:p>
    <w:p>
      <w:pPr>
        <w:pStyle w:val="TOC1"/>
        <w:tabs>
          <w:tab w:val="right" w:leader="dot" w:pos="8306"/>
        </w:tabs>
      </w:pPr>
      <w:hyperlink w:anchor="_Toc7814" w:history="1">
        <w:r>
          <w:rPr>
            <w:rFonts w:ascii="仿宋" w:eastAsia="仿宋" w:hAnsi="仿宋" w:cs="仿宋" w:hint="eastAsia"/>
            <w:lang w:eastAsia="zh-CN"/>
          </w:rPr>
          <w:t>十三、可持续发展与绿色经营</w:t>
        </w:r>
        <w:r>
          <w:tab/>
        </w:r>
        <w:r>
          <w:fldChar w:fldCharType="begin"/>
        </w:r>
        <w:r>
          <w:instrText xml:space="preserve"> PAGEREF _Toc7814 \h </w:instrText>
        </w:r>
        <w:r>
          <w:fldChar w:fldCharType="separate"/>
        </w:r>
        <w:r>
          <w:t>55</w:t>
        </w:r>
        <w:r>
          <w:fldChar w:fldCharType="end"/>
        </w:r>
      </w:hyperlink>
    </w:p>
    <w:p>
      <w:pPr>
        <w:pStyle w:val="TOC2"/>
        <w:tabs>
          <w:tab w:val="right" w:leader="dot" w:pos="8306"/>
        </w:tabs>
      </w:pPr>
      <w:hyperlink w:anchor="_Toc7197" w:history="1">
        <w:r>
          <w:rPr>
            <w:rFonts w:ascii="仿宋" w:eastAsia="仿宋" w:hAnsi="仿宋" w:cs="仿宋" w:hint="eastAsia"/>
            <w:lang w:eastAsia="zh-CN"/>
          </w:rPr>
          <w:t>(一)、可持续发展战略与目标</w:t>
        </w:r>
        <w:r>
          <w:tab/>
        </w:r>
        <w:r>
          <w:fldChar w:fldCharType="begin"/>
        </w:r>
        <w:r>
          <w:instrText xml:space="preserve"> PAGEREF _Toc7197 \h </w:instrText>
        </w:r>
        <w:r>
          <w:fldChar w:fldCharType="separate"/>
        </w:r>
        <w:r>
          <w:t>55</w:t>
        </w:r>
        <w:r>
          <w:fldChar w:fldCharType="end"/>
        </w:r>
      </w:hyperlink>
    </w:p>
    <w:p>
      <w:pPr>
        <w:pStyle w:val="TOC2"/>
        <w:tabs>
          <w:tab w:val="right" w:leader="dot" w:pos="8306"/>
        </w:tabs>
      </w:pPr>
      <w:hyperlink w:anchor="_Toc23044" w:history="1">
        <w:r>
          <w:rPr>
            <w:rFonts w:ascii="仿宋" w:eastAsia="仿宋" w:hAnsi="仿宋" w:cs="仿宋" w:hint="eastAsia"/>
            <w:lang w:eastAsia="zh-CN"/>
          </w:rPr>
          <w:t>(二)、环保政策与实践</w:t>
        </w:r>
        <w:r>
          <w:tab/>
        </w:r>
        <w:r>
          <w:fldChar w:fldCharType="begin"/>
        </w:r>
        <w:r>
          <w:instrText xml:space="preserve"> PAGEREF _Toc23044 \h </w:instrText>
        </w:r>
        <w:r>
          <w:fldChar w:fldCharType="separate"/>
        </w:r>
        <w:r>
          <w:t>57</w:t>
        </w:r>
        <w:r>
          <w:fldChar w:fldCharType="end"/>
        </w:r>
      </w:hyperlink>
    </w:p>
    <w:p>
      <w:pPr>
        <w:pStyle w:val="TOC2"/>
        <w:tabs>
          <w:tab w:val="right" w:leader="dot" w:pos="8306"/>
        </w:tabs>
      </w:pPr>
      <w:hyperlink w:anchor="_Toc3321" w:history="1">
        <w:r>
          <w:rPr>
            <w:rFonts w:ascii="仿宋" w:eastAsia="仿宋" w:hAnsi="仿宋" w:cs="仿宋" w:hint="eastAsia"/>
            <w:lang w:eastAsia="zh-CN"/>
          </w:rPr>
          <w:t>(三)、资源利用与循环经济</w:t>
        </w:r>
        <w:r>
          <w:tab/>
        </w:r>
        <w:r>
          <w:fldChar w:fldCharType="begin"/>
        </w:r>
        <w:r>
          <w:instrText xml:space="preserve"> PAGEREF _Toc3321 \h </w:instrText>
        </w:r>
        <w:r>
          <w:fldChar w:fldCharType="separate"/>
        </w:r>
        <w:r>
          <w:t>59</w:t>
        </w:r>
        <w:r>
          <w:fldChar w:fldCharType="end"/>
        </w:r>
      </w:hyperlink>
    </w:p>
    <w:p>
      <w:pPr>
        <w:pStyle w:val="TOC2"/>
        <w:tabs>
          <w:tab w:val="right" w:leader="dot" w:pos="8306"/>
        </w:tabs>
      </w:pPr>
      <w:hyperlink w:anchor="_Toc15371" w:history="1">
        <w:r>
          <w:rPr>
            <w:rFonts w:ascii="仿宋" w:eastAsia="仿宋" w:hAnsi="仿宋" w:cs="仿宋" w:hint="eastAsia"/>
            <w:lang w:eastAsia="zh-CN"/>
          </w:rPr>
          <w:t>(四)、碳中和与生态足迹</w:t>
        </w:r>
        <w:r>
          <w:tab/>
        </w:r>
        <w:r>
          <w:fldChar w:fldCharType="begin"/>
        </w:r>
        <w:r>
          <w:instrText xml:space="preserve"> PAGEREF _Toc15371 \h </w:instrText>
        </w:r>
        <w:r>
          <w:fldChar w:fldCharType="separate"/>
        </w:r>
        <w:r>
          <w:t>61</w:t>
        </w:r>
        <w:r>
          <w:fldChar w:fldCharType="end"/>
        </w:r>
      </w:hyperlink>
    </w:p>
    <w:p>
      <w:pPr>
        <w:pStyle w:val="TOC1"/>
        <w:tabs>
          <w:tab w:val="right" w:leader="dot" w:pos="8306"/>
        </w:tabs>
      </w:pPr>
      <w:hyperlink w:anchor="_Toc27959" w:history="1">
        <w:r>
          <w:rPr>
            <w:rFonts w:ascii="仿宋" w:eastAsia="仿宋" w:hAnsi="仿宋" w:cs="仿宋" w:hint="eastAsia"/>
            <w:lang w:eastAsia="zh-CN"/>
          </w:rPr>
          <w:t>十四、四经营所依赖的核心资源</w:t>
        </w:r>
        <w:r>
          <w:tab/>
        </w:r>
        <w:r>
          <w:fldChar w:fldCharType="begin"/>
        </w:r>
        <w:r>
          <w:instrText xml:space="preserve"> PAGEREF _Toc27959 \h </w:instrText>
        </w:r>
        <w:r>
          <w:fldChar w:fldCharType="separate"/>
        </w:r>
        <w:r>
          <w:t>63</w:t>
        </w:r>
        <w:r>
          <w:fldChar w:fldCharType="end"/>
        </w:r>
      </w:hyperlink>
    </w:p>
    <w:p>
      <w:pPr>
        <w:pStyle w:val="TOC2"/>
        <w:tabs>
          <w:tab w:val="right" w:leader="dot" w:pos="8306"/>
        </w:tabs>
      </w:pPr>
      <w:hyperlink w:anchor="_Toc7169" w:history="1">
        <w:r>
          <w:rPr>
            <w:rFonts w:ascii="仿宋" w:eastAsia="仿宋" w:hAnsi="仿宋" w:cs="仿宋" w:hint="eastAsia"/>
            <w:lang w:eastAsia="zh-CN"/>
          </w:rPr>
          <w:t>(一)、管理团队</w:t>
        </w:r>
        <w:r>
          <w:tab/>
        </w:r>
        <w:r>
          <w:fldChar w:fldCharType="begin"/>
        </w:r>
        <w:r>
          <w:instrText xml:space="preserve"> PAGEREF _Toc7169 \h </w:instrText>
        </w:r>
        <w:r>
          <w:fldChar w:fldCharType="separate"/>
        </w:r>
        <w:r>
          <w:t>63</w:t>
        </w:r>
        <w:r>
          <w:fldChar w:fldCharType="end"/>
        </w:r>
      </w:hyperlink>
    </w:p>
    <w:p>
      <w:pPr>
        <w:pStyle w:val="TOC2"/>
        <w:tabs>
          <w:tab w:val="right" w:leader="dot" w:pos="8306"/>
        </w:tabs>
      </w:pPr>
      <w:hyperlink w:anchor="_Toc4200" w:history="1">
        <w:r>
          <w:rPr>
            <w:rFonts w:ascii="仿宋" w:eastAsia="仿宋" w:hAnsi="仿宋" w:cs="仿宋" w:hint="eastAsia"/>
            <w:lang w:eastAsia="zh-CN"/>
          </w:rPr>
          <w:t>(二)、主要固定资产</w:t>
        </w:r>
        <w:r>
          <w:tab/>
        </w:r>
        <w:r>
          <w:fldChar w:fldCharType="begin"/>
        </w:r>
        <w:r>
          <w:instrText xml:space="preserve"> PAGEREF _Toc4200 \h </w:instrText>
        </w:r>
        <w:r>
          <w:fldChar w:fldCharType="separate"/>
        </w:r>
        <w:r>
          <w:t>64</w:t>
        </w:r>
        <w:r>
          <w:fldChar w:fldCharType="end"/>
        </w:r>
      </w:hyperlink>
    </w:p>
    <w:p>
      <w:pPr>
        <w:pStyle w:val="TOC2"/>
        <w:tabs>
          <w:tab w:val="right" w:leader="dot" w:pos="8306"/>
        </w:tabs>
      </w:pPr>
      <w:hyperlink w:anchor="_Toc6610" w:history="1">
        <w:r>
          <w:rPr>
            <w:rFonts w:ascii="仿宋" w:eastAsia="仿宋" w:hAnsi="仿宋" w:cs="仿宋" w:hint="eastAsia"/>
            <w:lang w:eastAsia="zh-CN"/>
          </w:rPr>
          <w:t>(三)、企业荣誉</w:t>
        </w:r>
        <w:r>
          <w:tab/>
        </w:r>
        <w:r>
          <w:fldChar w:fldCharType="begin"/>
        </w:r>
        <w:r>
          <w:instrText xml:space="preserve"> PAGEREF _Toc6610 \h </w:instrText>
        </w:r>
        <w:r>
          <w:fldChar w:fldCharType="separate"/>
        </w:r>
        <w:r>
          <w:t>65</w:t>
        </w:r>
        <w:r>
          <w:fldChar w:fldCharType="end"/>
        </w:r>
      </w:hyperlink>
    </w:p>
    <w:p>
      <w:pPr>
        <w:pStyle w:val="TOC2"/>
        <w:tabs>
          <w:tab w:val="right" w:leader="dot" w:pos="8306"/>
        </w:tabs>
      </w:pPr>
      <w:hyperlink w:anchor="_Toc20197" w:history="1">
        <w:r>
          <w:rPr>
            <w:rFonts w:ascii="仿宋" w:eastAsia="仿宋" w:hAnsi="仿宋" w:cs="仿宋" w:hint="eastAsia"/>
            <w:lang w:eastAsia="zh-CN"/>
          </w:rPr>
          <w:t>(四)、股份公司组织机构主要职能部门情况</w:t>
        </w:r>
        <w:r>
          <w:tab/>
        </w:r>
        <w:r>
          <w:fldChar w:fldCharType="begin"/>
        </w:r>
        <w:r>
          <w:instrText xml:space="preserve"> PAGEREF _Toc20197 \h </w:instrText>
        </w:r>
        <w:r>
          <w:fldChar w:fldCharType="separate"/>
        </w:r>
        <w:r>
          <w:t>66</w:t>
        </w:r>
        <w:r>
          <w:fldChar w:fldCharType="end"/>
        </w:r>
      </w:hyperlink>
    </w:p>
    <w:p>
      <w:pPr>
        <w:pStyle w:val="TOC2"/>
        <w:tabs>
          <w:tab w:val="right" w:leader="dot" w:pos="8306"/>
        </w:tabs>
      </w:pPr>
      <w:hyperlink w:anchor="_Toc27687" w:history="1">
        <w:r>
          <w:rPr>
            <w:rFonts w:ascii="仿宋" w:eastAsia="仿宋" w:hAnsi="仿宋" w:cs="仿宋" w:hint="eastAsia"/>
            <w:lang w:eastAsia="zh-CN"/>
          </w:rPr>
          <w:t>(五)、公司经营理念</w:t>
        </w:r>
        <w:r>
          <w:tab/>
        </w:r>
        <w:r>
          <w:fldChar w:fldCharType="begin"/>
        </w:r>
        <w:r>
          <w:instrText xml:space="preserve"> PAGEREF _Toc27687 \h </w:instrText>
        </w:r>
        <w:r>
          <w:fldChar w:fldCharType="separate"/>
        </w:r>
        <w:r>
          <w:t>67</w:t>
        </w:r>
        <w:r>
          <w:fldChar w:fldCharType="end"/>
        </w:r>
      </w:hyperlink>
    </w:p>
    <w:p>
      <w:pPr>
        <w:pStyle w:val="TOC1"/>
        <w:tabs>
          <w:tab w:val="right" w:leader="dot" w:pos="8306"/>
        </w:tabs>
      </w:pPr>
      <w:hyperlink w:anchor="_Toc3485" w:history="1">
        <w:r>
          <w:rPr>
            <w:rFonts w:ascii="仿宋" w:eastAsia="仿宋" w:hAnsi="仿宋" w:cs="仿宋" w:hint="eastAsia"/>
            <w:lang w:eastAsia="zh-CN"/>
          </w:rPr>
          <w:t>十五、工业淀粉项目工程方案</w:t>
        </w:r>
        <w:r>
          <w:tab/>
        </w:r>
        <w:r>
          <w:fldChar w:fldCharType="begin"/>
        </w:r>
        <w:r>
          <w:instrText xml:space="preserve"> PAGEREF _Toc3485 \h </w:instrText>
        </w:r>
        <w:r>
          <w:fldChar w:fldCharType="separate"/>
        </w:r>
        <w:r>
          <w:t>67</w:t>
        </w:r>
        <w:r>
          <w:fldChar w:fldCharType="end"/>
        </w:r>
      </w:hyperlink>
    </w:p>
    <w:p>
      <w:pPr>
        <w:pStyle w:val="TOC2"/>
        <w:tabs>
          <w:tab w:val="right" w:leader="dot" w:pos="8306"/>
        </w:tabs>
      </w:pPr>
      <w:hyperlink w:anchor="_Toc29048" w:history="1">
        <w:r>
          <w:rPr>
            <w:rFonts w:ascii="仿宋" w:eastAsia="仿宋" w:hAnsi="仿宋" w:cs="仿宋" w:hint="eastAsia"/>
            <w:lang w:eastAsia="zh-CN"/>
          </w:rPr>
          <w:t>(一)、建筑工程设计原则</w:t>
        </w:r>
        <w:r>
          <w:tab/>
        </w:r>
        <w:r>
          <w:fldChar w:fldCharType="begin"/>
        </w:r>
        <w:r>
          <w:instrText xml:space="preserve"> PAGEREF _Toc29048 \h </w:instrText>
        </w:r>
        <w:r>
          <w:fldChar w:fldCharType="separate"/>
        </w:r>
        <w:r>
          <w:t>67</w:t>
        </w:r>
        <w:r>
          <w:fldChar w:fldCharType="end"/>
        </w:r>
      </w:hyperlink>
    </w:p>
    <w:p>
      <w:pPr>
        <w:pStyle w:val="TOC2"/>
        <w:tabs>
          <w:tab w:val="right" w:leader="dot" w:pos="8306"/>
        </w:tabs>
      </w:pPr>
      <w:hyperlink w:anchor="_Toc4453" w:history="1">
        <w:r>
          <w:rPr>
            <w:rFonts w:ascii="仿宋" w:eastAsia="仿宋" w:hAnsi="仿宋" w:cs="仿宋" w:hint="eastAsia"/>
            <w:lang w:eastAsia="zh-CN"/>
          </w:rPr>
          <w:t>(二)、土建工程设计年限及安全等级</w:t>
        </w:r>
        <w:r>
          <w:tab/>
        </w:r>
        <w:r>
          <w:fldChar w:fldCharType="begin"/>
        </w:r>
        <w:r>
          <w:instrText xml:space="preserve"> PAGEREF _Toc4453 \h </w:instrText>
        </w:r>
        <w:r>
          <w:fldChar w:fldCharType="separate"/>
        </w:r>
        <w:r>
          <w:t>68</w:t>
        </w:r>
        <w:r>
          <w:fldChar w:fldCharType="end"/>
        </w:r>
      </w:hyperlink>
    </w:p>
    <w:p>
      <w:pPr>
        <w:pStyle w:val="TOC2"/>
        <w:tabs>
          <w:tab w:val="right" w:leader="dot" w:pos="8306"/>
        </w:tabs>
      </w:pPr>
      <w:hyperlink w:anchor="_Toc8853" w:history="1">
        <w:r>
          <w:rPr>
            <w:rFonts w:ascii="仿宋" w:eastAsia="仿宋" w:hAnsi="仿宋" w:cs="仿宋" w:hint="eastAsia"/>
            <w:lang w:eastAsia="zh-CN"/>
          </w:rPr>
          <w:t>(三)、建筑工程设计总体要求</w:t>
        </w:r>
        <w:r>
          <w:tab/>
        </w:r>
        <w:r>
          <w:fldChar w:fldCharType="begin"/>
        </w:r>
        <w:r>
          <w:instrText xml:space="preserve"> PAGEREF _Toc8853 \h </w:instrText>
        </w:r>
        <w:r>
          <w:fldChar w:fldCharType="separate"/>
        </w:r>
        <w:r>
          <w:t>69</w:t>
        </w:r>
        <w:r>
          <w:fldChar w:fldCharType="end"/>
        </w:r>
      </w:hyperlink>
    </w:p>
    <w:p>
      <w:pPr>
        <w:pStyle w:val="TOC2"/>
        <w:tabs>
          <w:tab w:val="right" w:leader="dot" w:pos="8306"/>
        </w:tabs>
      </w:pPr>
      <w:hyperlink w:anchor="_Toc25043" w:history="1">
        <w:r>
          <w:rPr>
            <w:rFonts w:ascii="仿宋" w:eastAsia="仿宋" w:hAnsi="仿宋" w:cs="仿宋" w:hint="eastAsia"/>
            <w:lang w:eastAsia="zh-CN"/>
          </w:rPr>
          <w:t>(四)、土建工程建设指标</w:t>
        </w:r>
        <w:r>
          <w:tab/>
        </w:r>
        <w:r>
          <w:fldChar w:fldCharType="begin"/>
        </w:r>
        <w:r>
          <w:instrText xml:space="preserve"> PAGEREF _Toc25043 \h </w:instrText>
        </w:r>
        <w:r>
          <w:fldChar w:fldCharType="separate"/>
        </w:r>
        <w:r>
          <w:t>69</w:t>
        </w:r>
        <w:r>
          <w:fldChar w:fldCharType="end"/>
        </w:r>
      </w:hyperlink>
    </w:p>
    <w:p>
      <w:pPr>
        <w:pStyle w:val="TOC1"/>
        <w:tabs>
          <w:tab w:val="right" w:leader="dot" w:pos="8306"/>
        </w:tabs>
      </w:pPr>
      <w:hyperlink w:anchor="_Toc15002" w:history="1">
        <w:r>
          <w:rPr>
            <w:rFonts w:ascii="仿宋" w:eastAsia="仿宋" w:hAnsi="仿宋" w:cs="仿宋" w:hint="eastAsia"/>
            <w:lang w:eastAsia="zh-CN"/>
          </w:rPr>
          <w:t>十六、产品或服务</w:t>
        </w:r>
        <w:r>
          <w:tab/>
        </w:r>
        <w:r>
          <w:fldChar w:fldCharType="begin"/>
        </w:r>
        <w:r>
          <w:instrText xml:space="preserve"> PAGEREF _Toc15002 \h </w:instrText>
        </w:r>
        <w:r>
          <w:fldChar w:fldCharType="separate"/>
        </w:r>
        <w:r>
          <w:t>70</w:t>
        </w:r>
        <w:r>
          <w:fldChar w:fldCharType="end"/>
        </w:r>
      </w:hyperlink>
    </w:p>
    <w:p>
      <w:pPr>
        <w:pStyle w:val="TOC2"/>
        <w:tabs>
          <w:tab w:val="right" w:leader="dot" w:pos="8306"/>
        </w:tabs>
      </w:pPr>
      <w:hyperlink w:anchor="_Toc24557" w:history="1">
        <w:r>
          <w:rPr>
            <w:rFonts w:ascii="仿宋" w:eastAsia="仿宋" w:hAnsi="仿宋" w:cs="仿宋" w:hint="eastAsia"/>
            <w:lang w:eastAsia="zh-CN"/>
          </w:rPr>
          <w:t>(一)、产品/服务概述</w:t>
        </w:r>
        <w:r>
          <w:tab/>
        </w:r>
        <w:r>
          <w:fldChar w:fldCharType="begin"/>
        </w:r>
        <w:r>
          <w:instrText xml:space="preserve"> PAGEREF _Toc24557 \h </w:instrText>
        </w:r>
        <w:r>
          <w:fldChar w:fldCharType="separate"/>
        </w:r>
        <w:r>
          <w:t>70</w:t>
        </w:r>
        <w:r>
          <w:fldChar w:fldCharType="end"/>
        </w:r>
      </w:hyperlink>
    </w:p>
    <w:p>
      <w:pPr>
        <w:pStyle w:val="TOC2"/>
        <w:tabs>
          <w:tab w:val="right" w:leader="dot" w:pos="8306"/>
        </w:tabs>
      </w:pPr>
      <w:hyperlink w:anchor="_Toc18288" w:history="1">
        <w:r>
          <w:rPr>
            <w:rFonts w:ascii="仿宋" w:eastAsia="仿宋" w:hAnsi="仿宋" w:cs="仿宋" w:hint="eastAsia"/>
            <w:lang w:eastAsia="zh-CN"/>
          </w:rPr>
          <w:t>(二)、技术和创新性</w:t>
        </w:r>
        <w:r>
          <w:tab/>
        </w:r>
        <w:r>
          <w:fldChar w:fldCharType="begin"/>
        </w:r>
        <w:r>
          <w:instrText xml:space="preserve"> PAGEREF _Toc18288 \h </w:instrText>
        </w:r>
        <w:r>
          <w:fldChar w:fldCharType="separate"/>
        </w:r>
        <w:r>
          <w:t>70</w:t>
        </w:r>
        <w:r>
          <w:fldChar w:fldCharType="end"/>
        </w:r>
      </w:hyperlink>
    </w:p>
    <w:p>
      <w:pPr>
        <w:pStyle w:val="TOC2"/>
        <w:tabs>
          <w:tab w:val="right" w:leader="dot" w:pos="8306"/>
        </w:tabs>
      </w:pPr>
      <w:hyperlink w:anchor="_Toc5925" w:history="1">
        <w:r>
          <w:rPr>
            <w:rFonts w:ascii="仿宋" w:eastAsia="仿宋" w:hAnsi="仿宋" w:cs="仿宋" w:hint="eastAsia"/>
            <w:lang w:eastAsia="zh-CN"/>
          </w:rPr>
          <w:t>(三)、市场定位和竞争优势</w:t>
        </w:r>
        <w:r>
          <w:tab/>
        </w:r>
        <w:r>
          <w:fldChar w:fldCharType="begin"/>
        </w:r>
        <w:r>
          <w:instrText xml:space="preserve"> PAGEREF _Toc5925 \h </w:instrText>
        </w:r>
        <w:r>
          <w:fldChar w:fldCharType="separate"/>
        </w:r>
        <w:r>
          <w:t>71</w:t>
        </w:r>
        <w:r>
          <w:fldChar w:fldCharType="end"/>
        </w:r>
      </w:hyperlink>
    </w:p>
    <w:p>
      <w:pPr>
        <w:pStyle w:val="TOC1"/>
        <w:tabs>
          <w:tab w:val="right" w:leader="dot" w:pos="8306"/>
        </w:tabs>
      </w:pPr>
      <w:hyperlink w:anchor="_Toc12091" w:history="1">
        <w:r>
          <w:rPr>
            <w:rFonts w:ascii="仿宋" w:eastAsia="仿宋" w:hAnsi="仿宋" w:cs="仿宋" w:hint="eastAsia"/>
            <w:lang w:eastAsia="zh-CN"/>
          </w:rPr>
          <w:t>十七、技术创新与安全管理</w:t>
        </w:r>
        <w:r>
          <w:tab/>
        </w:r>
        <w:r>
          <w:fldChar w:fldCharType="begin"/>
        </w:r>
        <w:r>
          <w:instrText xml:space="preserve"> PAGEREF _Toc12091 \h </w:instrText>
        </w:r>
        <w:r>
          <w:fldChar w:fldCharType="separate"/>
        </w:r>
        <w:r>
          <w:t>71</w:t>
        </w:r>
        <w:r>
          <w:fldChar w:fldCharType="end"/>
        </w:r>
      </w:hyperlink>
    </w:p>
    <w:p>
      <w:pPr>
        <w:pStyle w:val="TOC2"/>
        <w:tabs>
          <w:tab w:val="right" w:leader="dot" w:pos="8306"/>
        </w:tabs>
      </w:pPr>
      <w:hyperlink w:anchor="_Toc17287" w:history="1">
        <w:r>
          <w:rPr>
            <w:rFonts w:ascii="仿宋" w:eastAsia="仿宋" w:hAnsi="仿宋" w:cs="仿宋" w:hint="eastAsia"/>
            <w:lang w:eastAsia="zh-CN"/>
          </w:rPr>
          <w:t>(一)、技术创新与安全管理的关系</w:t>
        </w:r>
        <w:r>
          <w:tab/>
        </w:r>
        <w:r>
          <w:fldChar w:fldCharType="begin"/>
        </w:r>
        <w:r>
          <w:instrText xml:space="preserve"> PAGEREF _Toc17287 \h </w:instrText>
        </w:r>
        <w:r>
          <w:fldChar w:fldCharType="separate"/>
        </w:r>
        <w:r>
          <w:t>71</w:t>
        </w:r>
        <w:r>
          <w:fldChar w:fldCharType="end"/>
        </w:r>
      </w:hyperlink>
    </w:p>
    <w:p>
      <w:pPr>
        <w:pStyle w:val="TOC2"/>
        <w:tabs>
          <w:tab w:val="right" w:leader="dot" w:pos="8306"/>
        </w:tabs>
      </w:pPr>
      <w:hyperlink w:anchor="_Toc23151" w:history="1">
        <w:r>
          <w:rPr>
            <w:rFonts w:ascii="仿宋" w:eastAsia="仿宋" w:hAnsi="仿宋" w:cs="仿宋" w:hint="eastAsia"/>
            <w:lang w:eastAsia="zh-CN"/>
          </w:rPr>
          <w:t>(二)、技术创新在安全管理中的应用</w:t>
        </w:r>
        <w:r>
          <w:tab/>
        </w:r>
        <w:r>
          <w:fldChar w:fldCharType="begin"/>
        </w:r>
        <w:r>
          <w:instrText xml:space="preserve"> PAGEREF _Toc23151 \h </w:instrText>
        </w:r>
        <w:r>
          <w:fldChar w:fldCharType="separate"/>
        </w:r>
        <w:r>
          <w:t>72</w:t>
        </w:r>
        <w:r>
          <w:fldChar w:fldCharType="end"/>
        </w:r>
      </w:hyperlink>
    </w:p>
    <w:p>
      <w:pPr>
        <w:pStyle w:val="TOC2"/>
        <w:tabs>
          <w:tab w:val="right" w:leader="dot" w:pos="8306"/>
        </w:tabs>
      </w:pPr>
      <w:hyperlink w:anchor="_Toc7679" w:history="1">
        <w:r>
          <w:rPr>
            <w:rFonts w:ascii="仿宋" w:eastAsia="仿宋" w:hAnsi="仿宋" w:cs="仿宋" w:hint="eastAsia"/>
            <w:lang w:eastAsia="zh-CN"/>
          </w:rPr>
          <w:t>(三)、技术创新对安全评价的影响</w:t>
        </w:r>
        <w:r>
          <w:tab/>
        </w:r>
        <w:r>
          <w:fldChar w:fldCharType="begin"/>
        </w:r>
        <w:r>
          <w:instrText xml:space="preserve"> PAGEREF _Toc7679 \h </w:instrText>
        </w:r>
        <w:r>
          <w:fldChar w:fldCharType="separate"/>
        </w:r>
        <w:r>
          <w:t>72</w:t>
        </w:r>
        <w:r>
          <w:fldChar w:fldCharType="end"/>
        </w:r>
      </w:hyperlink>
    </w:p>
    <w:p>
      <w:pPr>
        <w:pStyle w:val="TOC2"/>
        <w:tabs>
          <w:tab w:val="right" w:leader="dot" w:pos="8306"/>
        </w:tabs>
      </w:pPr>
      <w:hyperlink w:anchor="_Toc28517" w:history="1">
        <w:r>
          <w:rPr>
            <w:rFonts w:ascii="仿宋" w:eastAsia="仿宋" w:hAnsi="仿宋" w:cs="仿宋" w:hint="eastAsia"/>
            <w:lang w:eastAsia="zh-CN"/>
          </w:rPr>
          <w:t>(四)、技术创新的风险管理</w:t>
        </w:r>
        <w:r>
          <w:tab/>
        </w:r>
        <w:r>
          <w:fldChar w:fldCharType="begin"/>
        </w:r>
        <w:r>
          <w:instrText xml:space="preserve"> PAGEREF _Toc28517 \h </w:instrText>
        </w:r>
        <w:r>
          <w:fldChar w:fldCharType="separate"/>
        </w:r>
        <w:r>
          <w:t>73</w:t>
        </w:r>
        <w:r>
          <w:fldChar w:fldCharType="end"/>
        </w:r>
      </w:hyperlink>
    </w:p>
    <w:p>
      <w:pPr>
        <w:pStyle w:val="TOC2"/>
        <w:tabs>
          <w:tab w:val="right" w:leader="dot" w:pos="8306"/>
        </w:tabs>
      </w:pPr>
      <w:hyperlink w:anchor="_Toc18463" w:history="1">
        <w:r>
          <w:rPr>
            <w:rFonts w:ascii="仿宋" w:eastAsia="仿宋" w:hAnsi="仿宋" w:cs="仿宋" w:hint="eastAsia"/>
            <w:lang w:eastAsia="zh-CN"/>
          </w:rPr>
          <w:t>(五)、技术创新与安全文化建设的结合</w:t>
        </w:r>
        <w:r>
          <w:tab/>
        </w:r>
        <w:r>
          <w:fldChar w:fldCharType="begin"/>
        </w:r>
        <w:r>
          <w:instrText xml:space="preserve"> PAGEREF _Toc18463 \h </w:instrText>
        </w:r>
        <w:r>
          <w:fldChar w:fldCharType="separate"/>
        </w:r>
        <w:r>
          <w:t>74</w:t>
        </w:r>
        <w:r>
          <w:fldChar w:fldCharType="end"/>
        </w:r>
      </w:hyperlink>
    </w:p>
    <w:p>
      <w:pPr>
        <w:pStyle w:val="TOC2"/>
        <w:tabs>
          <w:tab w:val="right" w:leader="dot" w:pos="8306"/>
        </w:tabs>
      </w:pPr>
      <w:hyperlink w:anchor="_Toc13213" w:history="1">
        <w:r>
          <w:rPr>
            <w:rFonts w:ascii="仿宋" w:eastAsia="仿宋" w:hAnsi="仿宋" w:cs="仿宋" w:hint="eastAsia"/>
            <w:lang w:eastAsia="zh-CN"/>
          </w:rPr>
          <w:t>(六)、技术创新对安全培训与教育的挑战与机遇</w:t>
        </w:r>
        <w:r>
          <w:tab/>
        </w:r>
        <w:r>
          <w:fldChar w:fldCharType="begin"/>
        </w:r>
        <w:r>
          <w:instrText xml:space="preserve"> PAGEREF _Toc13213 \h </w:instrText>
        </w:r>
        <w:r>
          <w:fldChar w:fldCharType="separate"/>
        </w:r>
        <w:r>
          <w:t>74</w:t>
        </w:r>
        <w:r>
          <w:fldChar w:fldCharType="end"/>
        </w:r>
      </w:hyperlink>
    </w:p>
    <w:p>
      <w:pPr>
        <w:pStyle w:val="TOC1"/>
        <w:tabs>
          <w:tab w:val="right" w:leader="dot" w:pos="8306"/>
        </w:tabs>
      </w:pPr>
      <w:hyperlink w:anchor="_Toc15059" w:history="1">
        <w:r>
          <w:rPr>
            <w:rFonts w:ascii="仿宋" w:eastAsia="仿宋" w:hAnsi="仿宋" w:cs="仿宋" w:hint="eastAsia"/>
            <w:lang w:eastAsia="zh-CN"/>
          </w:rPr>
          <w:t>十八、工业淀粉行业背景分析</w:t>
        </w:r>
        <w:r>
          <w:tab/>
        </w:r>
        <w:r>
          <w:fldChar w:fldCharType="begin"/>
        </w:r>
        <w:r>
          <w:instrText xml:space="preserve"> PAGEREF _Toc15059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67" w:history="1">
        <w:r>
          <w:rPr>
            <w:rFonts w:ascii="仿宋" w:eastAsia="仿宋" w:hAnsi="仿宋" w:cs="仿宋" w:hint="eastAsia"/>
            <w:lang w:eastAsia="zh-CN"/>
          </w:rPr>
          <w:t>(一)、工业淀粉行业创新驱动</w:t>
        </w:r>
        <w:r>
          <w:tab/>
        </w:r>
        <w:r>
          <w:fldChar w:fldCharType="begin"/>
        </w:r>
        <w:r>
          <w:instrText xml:space="preserve"> PAGEREF _Toc2067 \h </w:instrText>
        </w:r>
        <w:r>
          <w:fldChar w:fldCharType="separate"/>
        </w:r>
        <w:r>
          <w:t>75</w:t>
        </w:r>
        <w:r>
          <w:fldChar w:fldCharType="end"/>
        </w:r>
      </w:hyperlink>
    </w:p>
    <w:p>
      <w:pPr>
        <w:pStyle w:val="TOC2"/>
        <w:tabs>
          <w:tab w:val="right" w:leader="dot" w:pos="8306"/>
        </w:tabs>
      </w:pPr>
      <w:hyperlink w:anchor="_Toc30682" w:history="1">
        <w:r>
          <w:rPr>
            <w:rFonts w:ascii="仿宋" w:eastAsia="仿宋" w:hAnsi="仿宋" w:cs="仿宋" w:hint="eastAsia"/>
            <w:lang w:eastAsia="zh-CN"/>
          </w:rPr>
          <w:t>(二)、工业淀粉行业发展形势</w:t>
        </w:r>
        <w:r>
          <w:tab/>
        </w:r>
        <w:r>
          <w:fldChar w:fldCharType="begin"/>
        </w:r>
        <w:r>
          <w:instrText xml:space="preserve"> PAGEREF _Toc30682 \h </w:instrText>
        </w:r>
        <w:r>
          <w:fldChar w:fldCharType="separate"/>
        </w:r>
        <w:r>
          <w:t>76</w:t>
        </w:r>
        <w:r>
          <w:fldChar w:fldCharType="end"/>
        </w:r>
      </w:hyperlink>
    </w:p>
    <w:p>
      <w:pPr>
        <w:pStyle w:val="TOC2"/>
        <w:tabs>
          <w:tab w:val="right" w:leader="dot" w:pos="8306"/>
        </w:tabs>
      </w:pPr>
      <w:hyperlink w:anchor="_Toc24922" w:history="1">
        <w:r>
          <w:rPr>
            <w:rFonts w:ascii="仿宋" w:eastAsia="仿宋" w:hAnsi="仿宋" w:cs="仿宋" w:hint="eastAsia"/>
            <w:lang w:eastAsia="zh-CN"/>
          </w:rPr>
          <w:t>(三)、工业淀粉行业特征</w:t>
        </w:r>
        <w:r>
          <w:tab/>
        </w:r>
        <w:r>
          <w:fldChar w:fldCharType="begin"/>
        </w:r>
        <w:r>
          <w:instrText xml:space="preserve"> PAGEREF _Toc24922 \h </w:instrText>
        </w:r>
        <w:r>
          <w:fldChar w:fldCharType="separate"/>
        </w:r>
        <w:r>
          <w:t>78</w:t>
        </w:r>
        <w:r>
          <w:fldChar w:fldCharType="end"/>
        </w:r>
      </w:hyperlink>
    </w:p>
    <w:p>
      <w:pPr>
        <w:pStyle w:val="TOC2"/>
        <w:tabs>
          <w:tab w:val="right" w:leader="dot" w:pos="8306"/>
        </w:tabs>
      </w:pPr>
      <w:hyperlink w:anchor="_Toc31757" w:history="1">
        <w:r>
          <w:rPr>
            <w:rFonts w:ascii="仿宋" w:eastAsia="仿宋" w:hAnsi="仿宋" w:cs="仿宋" w:hint="eastAsia"/>
            <w:lang w:eastAsia="zh-CN"/>
          </w:rPr>
          <w:t>(四)、工业淀粉行业前景</w:t>
        </w:r>
        <w:r>
          <w:tab/>
        </w:r>
        <w:r>
          <w:fldChar w:fldCharType="begin"/>
        </w:r>
        <w:r>
          <w:instrText xml:space="preserve"> PAGEREF _Toc31757 \h </w:instrText>
        </w:r>
        <w:r>
          <w:fldChar w:fldCharType="separate"/>
        </w:r>
        <w:r>
          <w:t>79</w:t>
        </w:r>
        <w:r>
          <w:fldChar w:fldCharType="end"/>
        </w:r>
      </w:hyperlink>
    </w:p>
    <w:p>
      <w:pPr>
        <w:pStyle w:val="TOC1"/>
        <w:tabs>
          <w:tab w:val="right" w:leader="dot" w:pos="8306"/>
        </w:tabs>
      </w:pPr>
      <w:hyperlink w:anchor="_Toc24911" w:history="1">
        <w:r>
          <w:rPr>
            <w:rFonts w:ascii="仿宋" w:eastAsia="仿宋" w:hAnsi="仿宋" w:cs="仿宋" w:hint="eastAsia"/>
            <w:lang w:eastAsia="zh-CN"/>
          </w:rPr>
          <w:t>十九、企业技术创新的外部组织模式</w:t>
        </w:r>
        <w:r>
          <w:tab/>
        </w:r>
        <w:r>
          <w:fldChar w:fldCharType="begin"/>
        </w:r>
        <w:r>
          <w:instrText xml:space="preserve"> PAGEREF _Toc24911 \h </w:instrText>
        </w:r>
        <w:r>
          <w:fldChar w:fldCharType="separate"/>
        </w:r>
        <w:r>
          <w:t>80</w:t>
        </w:r>
        <w:r>
          <w:fldChar w:fldCharType="end"/>
        </w:r>
      </w:hyperlink>
    </w:p>
    <w:p>
      <w:pPr>
        <w:pStyle w:val="TOC2"/>
        <w:tabs>
          <w:tab w:val="right" w:leader="dot" w:pos="8306"/>
        </w:tabs>
      </w:pPr>
      <w:hyperlink w:anchor="_Toc8362" w:history="1">
        <w:r>
          <w:rPr>
            <w:rFonts w:ascii="仿宋" w:eastAsia="仿宋" w:hAnsi="仿宋" w:cs="仿宋" w:hint="eastAsia"/>
            <w:lang w:eastAsia="zh-CN"/>
          </w:rPr>
          <w:t>(一)、产学研联盟</w:t>
        </w:r>
        <w:r>
          <w:tab/>
        </w:r>
        <w:r>
          <w:fldChar w:fldCharType="begin"/>
        </w:r>
        <w:r>
          <w:instrText xml:space="preserve"> PAGEREF _Toc8362 \h </w:instrText>
        </w:r>
        <w:r>
          <w:fldChar w:fldCharType="separate"/>
        </w:r>
        <w:r>
          <w:t>80</w:t>
        </w:r>
        <w:r>
          <w:fldChar w:fldCharType="end"/>
        </w:r>
      </w:hyperlink>
    </w:p>
    <w:p>
      <w:pPr>
        <w:pStyle w:val="TOC2"/>
        <w:tabs>
          <w:tab w:val="right" w:leader="dot" w:pos="8306"/>
        </w:tabs>
      </w:pPr>
      <w:hyperlink w:anchor="_Toc10147" w:history="1">
        <w:r>
          <w:rPr>
            <w:rFonts w:ascii="仿宋" w:eastAsia="仿宋" w:hAnsi="仿宋" w:cs="仿宋" w:hint="eastAsia"/>
            <w:lang w:eastAsia="zh-CN"/>
          </w:rPr>
          <w:t>(二)、企业一政府模式</w:t>
        </w:r>
        <w:r>
          <w:tab/>
        </w:r>
        <w:r>
          <w:fldChar w:fldCharType="begin"/>
        </w:r>
        <w:r>
          <w:instrText xml:space="preserve"> PAGEREF _Toc10147 \h </w:instrText>
        </w:r>
        <w:r>
          <w:fldChar w:fldCharType="separate"/>
        </w:r>
        <w:r>
          <w:t>82</w:t>
        </w:r>
        <w:r>
          <w:fldChar w:fldCharType="end"/>
        </w:r>
      </w:hyperlink>
    </w:p>
    <w:p>
      <w:pPr>
        <w:pStyle w:val="TOC2"/>
        <w:tabs>
          <w:tab w:val="right" w:leader="dot" w:pos="8306"/>
        </w:tabs>
      </w:pPr>
      <w:hyperlink w:anchor="_Toc19528" w:history="1">
        <w:r>
          <w:rPr>
            <w:rFonts w:ascii="仿宋" w:eastAsia="仿宋" w:hAnsi="仿宋" w:cs="仿宋" w:hint="eastAsia"/>
            <w:lang w:eastAsia="zh-CN"/>
          </w:rPr>
          <w:t>(三)、企业联盟</w:t>
        </w:r>
        <w:r>
          <w:tab/>
        </w:r>
        <w:r>
          <w:fldChar w:fldCharType="begin"/>
        </w:r>
        <w:r>
          <w:instrText xml:space="preserve"> PAGEREF _Toc19528 \h </w:instrText>
        </w:r>
        <w:r>
          <w:fldChar w:fldCharType="separate"/>
        </w:r>
        <w:r>
          <w:t>83</w:t>
        </w:r>
        <w:r>
          <w:fldChar w:fldCharType="end"/>
        </w:r>
      </w:hyperlink>
    </w:p>
    <w:p>
      <w:pPr>
        <w:pStyle w:val="TOC1"/>
        <w:tabs>
          <w:tab w:val="right" w:leader="dot" w:pos="8306"/>
        </w:tabs>
      </w:pPr>
      <w:hyperlink w:anchor="_Toc22424" w:history="1">
        <w:r>
          <w:rPr>
            <w:rFonts w:ascii="仿宋" w:eastAsia="仿宋" w:hAnsi="仿宋" w:cs="仿宋" w:hint="eastAsia"/>
            <w:lang w:eastAsia="zh-CN"/>
          </w:rPr>
          <w:t>二十、工业淀粉项目安全培训与教育的必要性</w:t>
        </w:r>
        <w:r>
          <w:tab/>
        </w:r>
        <w:r>
          <w:fldChar w:fldCharType="begin"/>
        </w:r>
        <w:r>
          <w:instrText xml:space="preserve"> PAGEREF _Toc22424 \h </w:instrText>
        </w:r>
        <w:r>
          <w:fldChar w:fldCharType="separate"/>
        </w:r>
        <w:r>
          <w:t>84</w:t>
        </w:r>
        <w:r>
          <w:fldChar w:fldCharType="end"/>
        </w:r>
      </w:hyperlink>
    </w:p>
    <w:p>
      <w:pPr>
        <w:pStyle w:val="TOC2"/>
        <w:tabs>
          <w:tab w:val="right" w:leader="dot" w:pos="8306"/>
        </w:tabs>
      </w:pPr>
      <w:hyperlink w:anchor="_Toc6176" w:history="1">
        <w:r>
          <w:rPr>
            <w:rFonts w:ascii="仿宋" w:eastAsia="仿宋" w:hAnsi="仿宋" w:cs="仿宋" w:hint="eastAsia"/>
            <w:lang w:eastAsia="zh-CN"/>
          </w:rPr>
          <w:t>(一)、工业淀粉项目安全培训与教育的基本原则</w:t>
        </w:r>
        <w:r>
          <w:tab/>
        </w:r>
        <w:r>
          <w:fldChar w:fldCharType="begin"/>
        </w:r>
        <w:r>
          <w:instrText xml:space="preserve"> PAGEREF _Toc6176 \h </w:instrText>
        </w:r>
        <w:r>
          <w:fldChar w:fldCharType="separate"/>
        </w:r>
        <w:r>
          <w:t>84</w:t>
        </w:r>
        <w:r>
          <w:fldChar w:fldCharType="end"/>
        </w:r>
      </w:hyperlink>
    </w:p>
    <w:p>
      <w:pPr>
        <w:pStyle w:val="TOC2"/>
        <w:tabs>
          <w:tab w:val="right" w:leader="dot" w:pos="8306"/>
        </w:tabs>
      </w:pPr>
      <w:hyperlink w:anchor="_Toc1172" w:history="1">
        <w:r>
          <w:rPr>
            <w:rFonts w:ascii="仿宋" w:eastAsia="仿宋" w:hAnsi="仿宋" w:cs="仿宋" w:hint="eastAsia"/>
            <w:lang w:eastAsia="zh-CN"/>
          </w:rPr>
          <w:t>(二)、培训需求分析与计划制定</w:t>
        </w:r>
        <w:r>
          <w:tab/>
        </w:r>
        <w:r>
          <w:fldChar w:fldCharType="begin"/>
        </w:r>
        <w:r>
          <w:instrText xml:space="preserve"> PAGEREF _Toc1172 \h </w:instrText>
        </w:r>
        <w:r>
          <w:fldChar w:fldCharType="separate"/>
        </w:r>
        <w:r>
          <w:t>86</w:t>
        </w:r>
        <w:r>
          <w:fldChar w:fldCharType="end"/>
        </w:r>
      </w:hyperlink>
    </w:p>
    <w:p>
      <w:pPr>
        <w:pStyle w:val="TOC2"/>
        <w:tabs>
          <w:tab w:val="right" w:leader="dot" w:pos="8306"/>
        </w:tabs>
      </w:pPr>
      <w:hyperlink w:anchor="_Toc29890" w:history="1">
        <w:r>
          <w:rPr>
            <w:rFonts w:ascii="仿宋" w:eastAsia="仿宋" w:hAnsi="仿宋" w:cs="仿宋" w:hint="eastAsia"/>
            <w:lang w:eastAsia="zh-CN"/>
          </w:rPr>
          <w:t>(三)、培训内容与形式</w:t>
        </w:r>
        <w:r>
          <w:tab/>
        </w:r>
        <w:r>
          <w:fldChar w:fldCharType="begin"/>
        </w:r>
        <w:r>
          <w:instrText xml:space="preserve"> PAGEREF _Toc29890 \h </w:instrText>
        </w:r>
        <w:r>
          <w:fldChar w:fldCharType="separate"/>
        </w:r>
        <w:r>
          <w:t>87</w:t>
        </w:r>
        <w:r>
          <w:fldChar w:fldCharType="end"/>
        </w:r>
      </w:hyperlink>
    </w:p>
    <w:p>
      <w:pPr>
        <w:pStyle w:val="TOC2"/>
        <w:tabs>
          <w:tab w:val="right" w:leader="dot" w:pos="8306"/>
        </w:tabs>
      </w:pPr>
      <w:hyperlink w:anchor="_Toc1158" w:history="1">
        <w:r>
          <w:rPr>
            <w:rFonts w:ascii="仿宋" w:eastAsia="仿宋" w:hAnsi="仿宋" w:cs="仿宋" w:hint="eastAsia"/>
            <w:lang w:eastAsia="zh-CN"/>
          </w:rPr>
          <w:t>(四)、培训师资与资源</w:t>
        </w:r>
        <w:r>
          <w:tab/>
        </w:r>
        <w:r>
          <w:fldChar w:fldCharType="begin"/>
        </w:r>
        <w:r>
          <w:instrText xml:space="preserve"> PAGEREF _Toc1158 \h </w:instrText>
        </w:r>
        <w:r>
          <w:fldChar w:fldCharType="separate"/>
        </w:r>
        <w:r>
          <w:t>89</w:t>
        </w:r>
        <w:r>
          <w:fldChar w:fldCharType="end"/>
        </w:r>
      </w:hyperlink>
    </w:p>
    <w:p>
      <w:pPr>
        <w:pStyle w:val="TOC2"/>
        <w:tabs>
          <w:tab w:val="right" w:leader="dot" w:pos="8306"/>
        </w:tabs>
      </w:pPr>
      <w:hyperlink w:anchor="_Toc29057" w:history="1">
        <w:r>
          <w:rPr>
            <w:rFonts w:ascii="仿宋" w:eastAsia="仿宋" w:hAnsi="仿宋" w:cs="仿宋" w:hint="eastAsia"/>
            <w:lang w:eastAsia="zh-CN"/>
          </w:rPr>
          <w:t>(五)、培训效果评估与改进机制</w:t>
        </w:r>
        <w:r>
          <w:tab/>
        </w:r>
        <w:r>
          <w:fldChar w:fldCharType="begin"/>
        </w:r>
        <w:r>
          <w:instrText xml:space="preserve"> PAGEREF _Toc29057 \h </w:instrText>
        </w:r>
        <w:r>
          <w:fldChar w:fldCharType="separate"/>
        </w:r>
        <w:r>
          <w:t>91</w:t>
        </w:r>
        <w:r>
          <w:fldChar w:fldCharType="end"/>
        </w:r>
      </w:hyperlink>
    </w:p>
    <w:p>
      <w:pPr>
        <w:pStyle w:val="TOC1"/>
        <w:tabs>
          <w:tab w:val="right" w:leader="dot" w:pos="8306"/>
        </w:tabs>
      </w:pPr>
      <w:hyperlink w:anchor="_Toc24107" w:history="1">
        <w:r>
          <w:rPr>
            <w:rFonts w:ascii="仿宋" w:eastAsia="仿宋" w:hAnsi="仿宋" w:cs="仿宋" w:hint="eastAsia"/>
            <w:lang w:eastAsia="zh-CN"/>
          </w:rPr>
          <w:t>二十一、员工离职率分析与降低措施</w:t>
        </w:r>
        <w:r>
          <w:tab/>
        </w:r>
        <w:r>
          <w:fldChar w:fldCharType="begin"/>
        </w:r>
        <w:r>
          <w:instrText xml:space="preserve"> PAGEREF _Toc24107 \h </w:instrText>
        </w:r>
        <w:r>
          <w:fldChar w:fldCharType="separate"/>
        </w:r>
        <w:r>
          <w:t>93</w:t>
        </w:r>
        <w:r>
          <w:fldChar w:fldCharType="end"/>
        </w:r>
      </w:hyperlink>
    </w:p>
    <w:p>
      <w:pPr>
        <w:pStyle w:val="TOC2"/>
        <w:tabs>
          <w:tab w:val="right" w:leader="dot" w:pos="8306"/>
        </w:tabs>
      </w:pPr>
      <w:hyperlink w:anchor="_Toc9229" w:history="1">
        <w:r>
          <w:rPr>
            <w:rFonts w:ascii="仿宋" w:eastAsia="仿宋" w:hAnsi="仿宋" w:cs="仿宋" w:hint="eastAsia"/>
            <w:lang w:eastAsia="zh-CN"/>
          </w:rPr>
          <w:t>(一)、离职率分析的方法与工具</w:t>
        </w:r>
        <w:r>
          <w:tab/>
        </w:r>
        <w:r>
          <w:fldChar w:fldCharType="begin"/>
        </w:r>
        <w:r>
          <w:instrText xml:space="preserve"> PAGEREF _Toc9229 \h </w:instrText>
        </w:r>
        <w:r>
          <w:fldChar w:fldCharType="separate"/>
        </w:r>
        <w:r>
          <w:t>93</w:t>
        </w:r>
        <w:r>
          <w:fldChar w:fldCharType="end"/>
        </w:r>
      </w:hyperlink>
    </w:p>
    <w:p>
      <w:pPr>
        <w:pStyle w:val="TOC2"/>
        <w:tabs>
          <w:tab w:val="right" w:leader="dot" w:pos="8306"/>
        </w:tabs>
      </w:pPr>
      <w:hyperlink w:anchor="_Toc31409" w:history="1">
        <w:r>
          <w:rPr>
            <w:rFonts w:ascii="仿宋" w:eastAsia="仿宋" w:hAnsi="仿宋" w:cs="仿宋" w:hint="eastAsia"/>
            <w:lang w:eastAsia="zh-CN"/>
          </w:rPr>
          <w:t>(二)、离职原因的调查与对策制定</w:t>
        </w:r>
        <w:r>
          <w:tab/>
        </w:r>
        <w:r>
          <w:fldChar w:fldCharType="begin"/>
        </w:r>
        <w:r>
          <w:instrText xml:space="preserve"> PAGEREF _Toc31409 \h </w:instrText>
        </w:r>
        <w:r>
          <w:fldChar w:fldCharType="separate"/>
        </w:r>
        <w:r>
          <w:t>94</w:t>
        </w:r>
        <w:r>
          <w:fldChar w:fldCharType="end"/>
        </w:r>
      </w:hyperlink>
    </w:p>
    <w:p>
      <w:pPr>
        <w:pStyle w:val="TOC2"/>
        <w:tabs>
          <w:tab w:val="right" w:leader="dot" w:pos="8306"/>
        </w:tabs>
      </w:pPr>
      <w:hyperlink w:anchor="_Toc23067" w:history="1">
        <w:r>
          <w:rPr>
            <w:rFonts w:ascii="仿宋" w:eastAsia="仿宋" w:hAnsi="仿宋" w:cs="仿宋" w:hint="eastAsia"/>
            <w:lang w:eastAsia="zh-CN"/>
          </w:rPr>
          <w:t>(三)、降低离职率的策略与实践</w:t>
        </w:r>
        <w:r>
          <w:tab/>
        </w:r>
        <w:r>
          <w:fldChar w:fldCharType="begin"/>
        </w:r>
        <w:r>
          <w:instrText xml:space="preserve"> PAGEREF _Toc23067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538"/>
      <w:r>
        <w:rPr>
          <w:rFonts w:ascii="仿宋" w:eastAsia="仿宋" w:hAnsi="仿宋" w:cs="仿宋" w:hint="eastAsia"/>
          <w:sz w:val="28"/>
          <w:lang w:eastAsia="zh-CN"/>
        </w:rPr>
        <w:t>一、发展策略</w:t>
      </w:r>
      <w:bookmarkEnd w:id="2"/>
    </w:p>
    <w:p>
      <w:pPr>
        <w:pStyle w:val="Heading2"/>
        <w:rPr>
          <w:rFonts w:ascii="仿宋" w:eastAsia="仿宋" w:hAnsi="仿宋" w:cs="仿宋" w:hint="eastAsia"/>
          <w:lang w:eastAsia="zh-CN"/>
        </w:rPr>
      </w:pPr>
      <w:bookmarkStart w:id="3" w:name="_Toc6935"/>
      <w:r>
        <w:rPr>
          <w:rFonts w:ascii="仿宋" w:eastAsia="仿宋" w:hAnsi="仿宋" w:cs="仿宋" w:hint="eastAsia"/>
          <w:lang w:eastAsia="zh-CN"/>
        </w:rPr>
        <w:t>(一)、公司发展计划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未来的发展计划包括资产规模的扩大、业务拓展的加强、员工队伍的壮大以及资金投入的增加等方面。随着公司规模不断增大，管理面临的挑战也越来越多。为了应对新的挑战，公司将在战略规划、组织设计、资源分配、市场策略、资金管理和内部控制等领域进行改进。公司将提升管理能力，以实现可持续的业务增长和发展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为了满足快速发展的资金需求，公司将采取多样化的融资方式，包括银行贷款、股权配售、股票增发和发行可转换债券等。公司将合理安排融资计划，优化资本结构，以确保有足够的资金支持业务发展。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https://d.book118.com/606134211133010055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C60BA"/>
    <w:rsid w:val="239C60B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6134211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2024-03-04T12:46:00Z</dcterms:created>
  <dcterms:modified xsi:type="dcterms:W3CDTF">2024-03-04T12:46:42Z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35B94223F837469D8B70E8D9716A121A_11</vt:lpwstr>
  </property>
  <property fmtid="{D5CDD505-2E9C-101B-9397-08002B2CF9AE}" pid="3" name="KSOProductBuildVer">
    <vt:lpwstr>2052-12.1.0.16399</vt:lpwstr>
  </property>
</Properties>
</file>