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消肿散结类用药项目可行性建设方案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500" w:history="1">
        <w:r>
          <w:rPr>
            <w:rFonts w:ascii="仿宋" w:eastAsia="仿宋" w:hAnsi="仿宋" w:cs="仿宋" w:hint="eastAsia"/>
            <w:lang w:eastAsia="zh-CN"/>
          </w:rPr>
          <w:t>概论</w:t>
        </w:r>
        <w:r>
          <w:tab/>
        </w:r>
        <w:r>
          <w:fldChar w:fldCharType="begin"/>
        </w:r>
        <w:r>
          <w:instrText xml:space="preserve"> PAGEREF _Toc13500 \h </w:instrText>
        </w:r>
        <w:r>
          <w:fldChar w:fldCharType="separate"/>
        </w:r>
        <w:r>
          <w:t>3</w:t>
        </w:r>
        <w:r>
          <w:fldChar w:fldCharType="end"/>
        </w:r>
      </w:hyperlink>
    </w:p>
    <w:p>
      <w:pPr>
        <w:pStyle w:val="TOC1"/>
        <w:tabs>
          <w:tab w:val="right" w:leader="dot" w:pos="8306"/>
        </w:tabs>
      </w:pPr>
      <w:hyperlink w:anchor="_Toc17108" w:history="1">
        <w:r>
          <w:rPr>
            <w:rFonts w:ascii="仿宋" w:eastAsia="仿宋" w:hAnsi="仿宋" w:cs="仿宋" w:hint="eastAsia"/>
            <w:lang w:eastAsia="zh-CN"/>
          </w:rPr>
          <w:t>一、建设风险评估分析</w:t>
        </w:r>
        <w:r>
          <w:tab/>
        </w:r>
        <w:r>
          <w:fldChar w:fldCharType="begin"/>
        </w:r>
        <w:r>
          <w:instrText xml:space="preserve"> PAGEREF _Toc17108 \h </w:instrText>
        </w:r>
        <w:r>
          <w:fldChar w:fldCharType="separate"/>
        </w:r>
        <w:r>
          <w:t>3</w:t>
        </w:r>
        <w:r>
          <w:fldChar w:fldCharType="end"/>
        </w:r>
      </w:hyperlink>
    </w:p>
    <w:p>
      <w:pPr>
        <w:pStyle w:val="TOC2"/>
        <w:tabs>
          <w:tab w:val="right" w:leader="dot" w:pos="8306"/>
        </w:tabs>
      </w:pPr>
      <w:hyperlink w:anchor="_Toc15936" w:history="1">
        <w:r>
          <w:rPr>
            <w:rFonts w:ascii="仿宋" w:eastAsia="仿宋" w:hAnsi="仿宋" w:cs="仿宋" w:hint="eastAsia"/>
            <w:lang w:eastAsia="zh-CN"/>
          </w:rPr>
          <w:t>(一)、政策风险分析</w:t>
        </w:r>
        <w:r>
          <w:tab/>
        </w:r>
        <w:r>
          <w:fldChar w:fldCharType="begin"/>
        </w:r>
        <w:r>
          <w:instrText xml:space="preserve"> PAGEREF _Toc15936 \h </w:instrText>
        </w:r>
        <w:r>
          <w:fldChar w:fldCharType="separate"/>
        </w:r>
        <w:r>
          <w:t>3</w:t>
        </w:r>
        <w:r>
          <w:fldChar w:fldCharType="end"/>
        </w:r>
      </w:hyperlink>
    </w:p>
    <w:p>
      <w:pPr>
        <w:pStyle w:val="TOC2"/>
        <w:tabs>
          <w:tab w:val="right" w:leader="dot" w:pos="8306"/>
        </w:tabs>
      </w:pPr>
      <w:hyperlink w:anchor="_Toc22994" w:history="1">
        <w:r>
          <w:rPr>
            <w:rFonts w:ascii="仿宋" w:eastAsia="仿宋" w:hAnsi="仿宋" w:cs="仿宋" w:hint="eastAsia"/>
            <w:lang w:eastAsia="zh-CN"/>
          </w:rPr>
          <w:t>(二)、社会风险分析</w:t>
        </w:r>
        <w:r>
          <w:tab/>
        </w:r>
        <w:r>
          <w:fldChar w:fldCharType="begin"/>
        </w:r>
        <w:r>
          <w:instrText xml:space="preserve"> PAGEREF _Toc22994 \h </w:instrText>
        </w:r>
        <w:r>
          <w:fldChar w:fldCharType="separate"/>
        </w:r>
        <w:r>
          <w:t>4</w:t>
        </w:r>
        <w:r>
          <w:fldChar w:fldCharType="end"/>
        </w:r>
      </w:hyperlink>
    </w:p>
    <w:p>
      <w:pPr>
        <w:pStyle w:val="TOC2"/>
        <w:tabs>
          <w:tab w:val="right" w:leader="dot" w:pos="8306"/>
        </w:tabs>
      </w:pPr>
      <w:hyperlink w:anchor="_Toc8393" w:history="1">
        <w:r>
          <w:rPr>
            <w:rFonts w:ascii="仿宋" w:eastAsia="仿宋" w:hAnsi="仿宋" w:cs="仿宋" w:hint="eastAsia"/>
            <w:lang w:eastAsia="zh-CN"/>
          </w:rPr>
          <w:t>(三)、市场风险分析</w:t>
        </w:r>
        <w:r>
          <w:tab/>
        </w:r>
        <w:r>
          <w:fldChar w:fldCharType="begin"/>
        </w:r>
        <w:r>
          <w:instrText xml:space="preserve"> PAGEREF _Toc8393 \h </w:instrText>
        </w:r>
        <w:r>
          <w:fldChar w:fldCharType="separate"/>
        </w:r>
        <w:r>
          <w:t>6</w:t>
        </w:r>
        <w:r>
          <w:fldChar w:fldCharType="end"/>
        </w:r>
      </w:hyperlink>
    </w:p>
    <w:p>
      <w:pPr>
        <w:pStyle w:val="TOC2"/>
        <w:tabs>
          <w:tab w:val="right" w:leader="dot" w:pos="8306"/>
        </w:tabs>
      </w:pPr>
      <w:hyperlink w:anchor="_Toc30035" w:history="1">
        <w:r>
          <w:rPr>
            <w:rFonts w:ascii="仿宋" w:eastAsia="仿宋" w:hAnsi="仿宋" w:cs="仿宋" w:hint="eastAsia"/>
            <w:lang w:eastAsia="zh-CN"/>
          </w:rPr>
          <w:t>(四)、资金风险分析</w:t>
        </w:r>
        <w:r>
          <w:tab/>
        </w:r>
        <w:r>
          <w:fldChar w:fldCharType="begin"/>
        </w:r>
        <w:r>
          <w:instrText xml:space="preserve"> PAGEREF _Toc30035 \h </w:instrText>
        </w:r>
        <w:r>
          <w:fldChar w:fldCharType="separate"/>
        </w:r>
        <w:r>
          <w:t>6</w:t>
        </w:r>
        <w:r>
          <w:fldChar w:fldCharType="end"/>
        </w:r>
      </w:hyperlink>
    </w:p>
    <w:p>
      <w:pPr>
        <w:pStyle w:val="TOC2"/>
        <w:tabs>
          <w:tab w:val="right" w:leader="dot" w:pos="8306"/>
        </w:tabs>
      </w:pPr>
      <w:hyperlink w:anchor="_Toc22549" w:history="1">
        <w:r>
          <w:rPr>
            <w:rFonts w:ascii="仿宋" w:eastAsia="仿宋" w:hAnsi="仿宋" w:cs="仿宋" w:hint="eastAsia"/>
            <w:lang w:eastAsia="zh-CN"/>
          </w:rPr>
          <w:t>(五)、技术风险分析</w:t>
        </w:r>
        <w:r>
          <w:tab/>
        </w:r>
        <w:r>
          <w:fldChar w:fldCharType="begin"/>
        </w:r>
        <w:r>
          <w:instrText xml:space="preserve"> PAGEREF _Toc22549 \h </w:instrText>
        </w:r>
        <w:r>
          <w:fldChar w:fldCharType="separate"/>
        </w:r>
        <w:r>
          <w:t>8</w:t>
        </w:r>
        <w:r>
          <w:fldChar w:fldCharType="end"/>
        </w:r>
      </w:hyperlink>
    </w:p>
    <w:p>
      <w:pPr>
        <w:pStyle w:val="TOC2"/>
        <w:tabs>
          <w:tab w:val="right" w:leader="dot" w:pos="8306"/>
        </w:tabs>
      </w:pPr>
      <w:hyperlink w:anchor="_Toc14492" w:history="1">
        <w:r>
          <w:rPr>
            <w:rFonts w:ascii="仿宋" w:eastAsia="仿宋" w:hAnsi="仿宋" w:cs="仿宋" w:hint="eastAsia"/>
            <w:lang w:eastAsia="zh-CN"/>
          </w:rPr>
          <w:t>(六)、财务风险分析</w:t>
        </w:r>
        <w:r>
          <w:tab/>
        </w:r>
        <w:r>
          <w:fldChar w:fldCharType="begin"/>
        </w:r>
        <w:r>
          <w:instrText xml:space="preserve"> PAGEREF _Toc14492 \h </w:instrText>
        </w:r>
        <w:r>
          <w:fldChar w:fldCharType="separate"/>
        </w:r>
        <w:r>
          <w:t>9</w:t>
        </w:r>
        <w:r>
          <w:fldChar w:fldCharType="end"/>
        </w:r>
      </w:hyperlink>
    </w:p>
    <w:p>
      <w:pPr>
        <w:pStyle w:val="TOC2"/>
        <w:tabs>
          <w:tab w:val="right" w:leader="dot" w:pos="8306"/>
        </w:tabs>
      </w:pPr>
      <w:hyperlink w:anchor="_Toc16086" w:history="1">
        <w:r>
          <w:rPr>
            <w:rFonts w:ascii="仿宋" w:eastAsia="仿宋" w:hAnsi="仿宋" w:cs="仿宋" w:hint="eastAsia"/>
            <w:lang w:eastAsia="zh-CN"/>
          </w:rPr>
          <w:t>(七)、管理风险分析</w:t>
        </w:r>
        <w:r>
          <w:tab/>
        </w:r>
        <w:r>
          <w:fldChar w:fldCharType="begin"/>
        </w:r>
        <w:r>
          <w:instrText xml:space="preserve"> PAGEREF _Toc16086 \h </w:instrText>
        </w:r>
        <w:r>
          <w:fldChar w:fldCharType="separate"/>
        </w:r>
        <w:r>
          <w:t>11</w:t>
        </w:r>
        <w:r>
          <w:fldChar w:fldCharType="end"/>
        </w:r>
      </w:hyperlink>
    </w:p>
    <w:p>
      <w:pPr>
        <w:pStyle w:val="TOC2"/>
        <w:tabs>
          <w:tab w:val="right" w:leader="dot" w:pos="8306"/>
        </w:tabs>
      </w:pPr>
      <w:hyperlink w:anchor="_Toc11816" w:history="1">
        <w:r>
          <w:rPr>
            <w:rFonts w:ascii="仿宋" w:eastAsia="仿宋" w:hAnsi="仿宋" w:cs="仿宋" w:hint="eastAsia"/>
            <w:lang w:eastAsia="zh-CN"/>
          </w:rPr>
          <w:t>(八)、其它风险分析</w:t>
        </w:r>
        <w:r>
          <w:tab/>
        </w:r>
        <w:r>
          <w:fldChar w:fldCharType="begin"/>
        </w:r>
        <w:r>
          <w:instrText xml:space="preserve"> PAGEREF _Toc11816 \h </w:instrText>
        </w:r>
        <w:r>
          <w:fldChar w:fldCharType="separate"/>
        </w:r>
        <w:r>
          <w:t>12</w:t>
        </w:r>
        <w:r>
          <w:fldChar w:fldCharType="end"/>
        </w:r>
      </w:hyperlink>
    </w:p>
    <w:p>
      <w:pPr>
        <w:pStyle w:val="TOC2"/>
        <w:tabs>
          <w:tab w:val="right" w:leader="dot" w:pos="8306"/>
        </w:tabs>
      </w:pPr>
      <w:hyperlink w:anchor="_Toc11742" w:history="1">
        <w:r>
          <w:rPr>
            <w:rFonts w:ascii="仿宋" w:eastAsia="仿宋" w:hAnsi="仿宋" w:cs="仿宋" w:hint="eastAsia"/>
            <w:lang w:eastAsia="zh-CN"/>
          </w:rPr>
          <w:t>(九)、社会影响评估</w:t>
        </w:r>
        <w:r>
          <w:tab/>
        </w:r>
        <w:r>
          <w:fldChar w:fldCharType="begin"/>
        </w:r>
        <w:r>
          <w:instrText xml:space="preserve"> PAGEREF _Toc11742 \h </w:instrText>
        </w:r>
        <w:r>
          <w:fldChar w:fldCharType="separate"/>
        </w:r>
        <w:r>
          <w:t>13</w:t>
        </w:r>
        <w:r>
          <w:fldChar w:fldCharType="end"/>
        </w:r>
      </w:hyperlink>
    </w:p>
    <w:p>
      <w:pPr>
        <w:pStyle w:val="TOC1"/>
        <w:tabs>
          <w:tab w:val="right" w:leader="dot" w:pos="8306"/>
        </w:tabs>
      </w:pPr>
      <w:hyperlink w:anchor="_Toc2727" w:history="1">
        <w:r>
          <w:rPr>
            <w:rFonts w:ascii="仿宋" w:eastAsia="仿宋" w:hAnsi="仿宋" w:cs="仿宋" w:hint="eastAsia"/>
            <w:lang w:eastAsia="zh-CN"/>
          </w:rPr>
          <w:t>二、环境和生态影响分析</w:t>
        </w:r>
        <w:r>
          <w:tab/>
        </w:r>
        <w:r>
          <w:fldChar w:fldCharType="begin"/>
        </w:r>
        <w:r>
          <w:instrText xml:space="preserve"> PAGEREF _Toc2727 \h </w:instrText>
        </w:r>
        <w:r>
          <w:fldChar w:fldCharType="separate"/>
        </w:r>
        <w:r>
          <w:t>15</w:t>
        </w:r>
        <w:r>
          <w:fldChar w:fldCharType="end"/>
        </w:r>
      </w:hyperlink>
    </w:p>
    <w:p>
      <w:pPr>
        <w:pStyle w:val="TOC2"/>
        <w:tabs>
          <w:tab w:val="right" w:leader="dot" w:pos="8306"/>
        </w:tabs>
      </w:pPr>
      <w:hyperlink w:anchor="_Toc20926" w:history="1">
        <w:r>
          <w:rPr>
            <w:rFonts w:ascii="仿宋" w:eastAsia="仿宋" w:hAnsi="仿宋" w:cs="仿宋" w:hint="eastAsia"/>
            <w:lang w:eastAsia="zh-CN"/>
          </w:rPr>
          <w:t>(一)、环境和生态现状</w:t>
        </w:r>
        <w:r>
          <w:tab/>
        </w:r>
        <w:r>
          <w:fldChar w:fldCharType="begin"/>
        </w:r>
        <w:r>
          <w:instrText xml:space="preserve"> PAGEREF _Toc20926 \h </w:instrText>
        </w:r>
        <w:r>
          <w:fldChar w:fldCharType="separate"/>
        </w:r>
        <w:r>
          <w:t>15</w:t>
        </w:r>
        <w:r>
          <w:fldChar w:fldCharType="end"/>
        </w:r>
      </w:hyperlink>
    </w:p>
    <w:p>
      <w:pPr>
        <w:pStyle w:val="TOC2"/>
        <w:tabs>
          <w:tab w:val="right" w:leader="dot" w:pos="8306"/>
        </w:tabs>
      </w:pPr>
      <w:hyperlink w:anchor="_Toc20632" w:history="1">
        <w:r>
          <w:rPr>
            <w:rFonts w:ascii="仿宋" w:eastAsia="仿宋" w:hAnsi="仿宋" w:cs="仿宋" w:hint="eastAsia"/>
            <w:lang w:eastAsia="zh-CN"/>
          </w:rPr>
          <w:t>(二)、生态环境影响分析</w:t>
        </w:r>
        <w:r>
          <w:tab/>
        </w:r>
        <w:r>
          <w:fldChar w:fldCharType="begin"/>
        </w:r>
        <w:r>
          <w:instrText xml:space="preserve"> PAGEREF _Toc20632 \h </w:instrText>
        </w:r>
        <w:r>
          <w:fldChar w:fldCharType="separate"/>
        </w:r>
        <w:r>
          <w:t>17</w:t>
        </w:r>
        <w:r>
          <w:fldChar w:fldCharType="end"/>
        </w:r>
      </w:hyperlink>
    </w:p>
    <w:p>
      <w:pPr>
        <w:pStyle w:val="TOC2"/>
        <w:tabs>
          <w:tab w:val="right" w:leader="dot" w:pos="8306"/>
        </w:tabs>
      </w:pPr>
      <w:hyperlink w:anchor="_Toc21084" w:history="1">
        <w:r>
          <w:rPr>
            <w:rFonts w:ascii="仿宋" w:eastAsia="仿宋" w:hAnsi="仿宋" w:cs="仿宋" w:hint="eastAsia"/>
            <w:lang w:eastAsia="zh-CN"/>
          </w:rPr>
          <w:t>(三)、生态环境保护措施</w:t>
        </w:r>
        <w:r>
          <w:tab/>
        </w:r>
        <w:r>
          <w:fldChar w:fldCharType="begin"/>
        </w:r>
        <w:r>
          <w:instrText xml:space="preserve"> PAGEREF _Toc21084 \h </w:instrText>
        </w:r>
        <w:r>
          <w:fldChar w:fldCharType="separate"/>
        </w:r>
        <w:r>
          <w:t>18</w:t>
        </w:r>
        <w:r>
          <w:fldChar w:fldCharType="end"/>
        </w:r>
      </w:hyperlink>
    </w:p>
    <w:p>
      <w:pPr>
        <w:pStyle w:val="TOC2"/>
        <w:tabs>
          <w:tab w:val="right" w:leader="dot" w:pos="8306"/>
        </w:tabs>
      </w:pPr>
      <w:hyperlink w:anchor="_Toc8712" w:history="1">
        <w:r>
          <w:rPr>
            <w:rFonts w:ascii="仿宋" w:eastAsia="仿宋" w:hAnsi="仿宋" w:cs="仿宋" w:hint="eastAsia"/>
            <w:lang w:eastAsia="zh-CN"/>
          </w:rPr>
          <w:t>(四)、地质灾害影响分析</w:t>
        </w:r>
        <w:r>
          <w:tab/>
        </w:r>
        <w:r>
          <w:fldChar w:fldCharType="begin"/>
        </w:r>
        <w:r>
          <w:instrText xml:space="preserve"> PAGEREF _Toc8712 \h </w:instrText>
        </w:r>
        <w:r>
          <w:fldChar w:fldCharType="separate"/>
        </w:r>
        <w:r>
          <w:t>20</w:t>
        </w:r>
        <w:r>
          <w:fldChar w:fldCharType="end"/>
        </w:r>
      </w:hyperlink>
    </w:p>
    <w:p>
      <w:pPr>
        <w:pStyle w:val="TOC2"/>
        <w:tabs>
          <w:tab w:val="right" w:leader="dot" w:pos="8306"/>
        </w:tabs>
      </w:pPr>
      <w:hyperlink w:anchor="_Toc1104" w:history="1">
        <w:r>
          <w:rPr>
            <w:rFonts w:ascii="仿宋" w:eastAsia="仿宋" w:hAnsi="仿宋" w:cs="仿宋" w:hint="eastAsia"/>
            <w:lang w:eastAsia="zh-CN"/>
          </w:rPr>
          <w:t>(五)、特殊环境影响</w:t>
        </w:r>
        <w:r>
          <w:tab/>
        </w:r>
        <w:r>
          <w:fldChar w:fldCharType="begin"/>
        </w:r>
        <w:r>
          <w:instrText xml:space="preserve"> PAGEREF _Toc1104 \h </w:instrText>
        </w:r>
        <w:r>
          <w:fldChar w:fldCharType="separate"/>
        </w:r>
        <w:r>
          <w:t>22</w:t>
        </w:r>
        <w:r>
          <w:fldChar w:fldCharType="end"/>
        </w:r>
      </w:hyperlink>
    </w:p>
    <w:p>
      <w:pPr>
        <w:pStyle w:val="TOC1"/>
        <w:tabs>
          <w:tab w:val="right" w:leader="dot" w:pos="8306"/>
        </w:tabs>
      </w:pPr>
      <w:hyperlink w:anchor="_Toc14592" w:history="1">
        <w:r>
          <w:rPr>
            <w:rFonts w:ascii="仿宋" w:eastAsia="仿宋" w:hAnsi="仿宋" w:cs="仿宋" w:hint="eastAsia"/>
            <w:lang w:eastAsia="zh-CN"/>
          </w:rPr>
          <w:t>三、资源开发及综合利用分析</w:t>
        </w:r>
        <w:r>
          <w:tab/>
        </w:r>
        <w:r>
          <w:fldChar w:fldCharType="begin"/>
        </w:r>
        <w:r>
          <w:instrText xml:space="preserve"> PAGEREF _Toc14592 \h </w:instrText>
        </w:r>
        <w:r>
          <w:fldChar w:fldCharType="separate"/>
        </w:r>
        <w:r>
          <w:t>23</w:t>
        </w:r>
        <w:r>
          <w:fldChar w:fldCharType="end"/>
        </w:r>
      </w:hyperlink>
    </w:p>
    <w:p>
      <w:pPr>
        <w:pStyle w:val="TOC2"/>
        <w:tabs>
          <w:tab w:val="right" w:leader="dot" w:pos="8306"/>
        </w:tabs>
      </w:pPr>
      <w:hyperlink w:anchor="_Toc23045" w:history="1">
        <w:r>
          <w:rPr>
            <w:rFonts w:ascii="仿宋" w:eastAsia="仿宋" w:hAnsi="仿宋" w:cs="仿宋" w:hint="eastAsia"/>
            <w:lang w:eastAsia="zh-CN"/>
          </w:rPr>
          <w:t>(一)、资源开发方案</w:t>
        </w:r>
        <w:r>
          <w:tab/>
        </w:r>
        <w:r>
          <w:fldChar w:fldCharType="begin"/>
        </w:r>
        <w:r>
          <w:instrText xml:space="preserve"> PAGEREF _Toc23045 \h </w:instrText>
        </w:r>
        <w:r>
          <w:fldChar w:fldCharType="separate"/>
        </w:r>
        <w:r>
          <w:t>23</w:t>
        </w:r>
        <w:r>
          <w:fldChar w:fldCharType="end"/>
        </w:r>
      </w:hyperlink>
    </w:p>
    <w:p>
      <w:pPr>
        <w:pStyle w:val="TOC2"/>
        <w:tabs>
          <w:tab w:val="right" w:leader="dot" w:pos="8306"/>
        </w:tabs>
      </w:pPr>
      <w:hyperlink w:anchor="_Toc1189" w:history="1">
        <w:r>
          <w:rPr>
            <w:rFonts w:ascii="仿宋" w:eastAsia="仿宋" w:hAnsi="仿宋" w:cs="仿宋" w:hint="eastAsia"/>
            <w:lang w:eastAsia="zh-CN"/>
          </w:rPr>
          <w:t>(二)、资源利用方案</w:t>
        </w:r>
        <w:r>
          <w:tab/>
        </w:r>
        <w:r>
          <w:fldChar w:fldCharType="begin"/>
        </w:r>
        <w:r>
          <w:instrText xml:space="preserve"> PAGEREF _Toc1189 \h </w:instrText>
        </w:r>
        <w:r>
          <w:fldChar w:fldCharType="separate"/>
        </w:r>
        <w:r>
          <w:t>24</w:t>
        </w:r>
        <w:r>
          <w:fldChar w:fldCharType="end"/>
        </w:r>
      </w:hyperlink>
    </w:p>
    <w:p>
      <w:pPr>
        <w:pStyle w:val="TOC2"/>
        <w:tabs>
          <w:tab w:val="right" w:leader="dot" w:pos="8306"/>
        </w:tabs>
      </w:pPr>
      <w:hyperlink w:anchor="_Toc15082" w:history="1">
        <w:r>
          <w:rPr>
            <w:rFonts w:ascii="仿宋" w:eastAsia="仿宋" w:hAnsi="仿宋" w:cs="仿宋" w:hint="eastAsia"/>
            <w:lang w:eastAsia="zh-CN"/>
          </w:rPr>
          <w:t>(三)、资源节约措施</w:t>
        </w:r>
        <w:r>
          <w:tab/>
        </w:r>
        <w:r>
          <w:fldChar w:fldCharType="begin"/>
        </w:r>
        <w:r>
          <w:instrText xml:space="preserve"> PAGEREF _Toc15082 \h </w:instrText>
        </w:r>
        <w:r>
          <w:fldChar w:fldCharType="separate"/>
        </w:r>
        <w:r>
          <w:t>25</w:t>
        </w:r>
        <w:r>
          <w:fldChar w:fldCharType="end"/>
        </w:r>
      </w:hyperlink>
    </w:p>
    <w:p>
      <w:pPr>
        <w:pStyle w:val="TOC1"/>
        <w:tabs>
          <w:tab w:val="right" w:leader="dot" w:pos="8306"/>
        </w:tabs>
      </w:pPr>
      <w:hyperlink w:anchor="_Toc6169" w:history="1">
        <w:r>
          <w:rPr>
            <w:rFonts w:ascii="仿宋" w:eastAsia="仿宋" w:hAnsi="仿宋" w:cs="仿宋" w:hint="eastAsia"/>
            <w:lang w:eastAsia="zh-CN"/>
          </w:rPr>
          <w:t>四、项目选址研究</w:t>
        </w:r>
        <w:r>
          <w:tab/>
        </w:r>
        <w:r>
          <w:fldChar w:fldCharType="begin"/>
        </w:r>
        <w:r>
          <w:instrText xml:space="preserve"> PAGEREF _Toc6169 \h </w:instrText>
        </w:r>
        <w:r>
          <w:fldChar w:fldCharType="separate"/>
        </w:r>
        <w:r>
          <w:t>26</w:t>
        </w:r>
        <w:r>
          <w:fldChar w:fldCharType="end"/>
        </w:r>
      </w:hyperlink>
    </w:p>
    <w:p>
      <w:pPr>
        <w:pStyle w:val="TOC2"/>
        <w:tabs>
          <w:tab w:val="right" w:leader="dot" w:pos="8306"/>
        </w:tabs>
      </w:pPr>
      <w:hyperlink w:anchor="_Toc22850" w:history="1">
        <w:r>
          <w:rPr>
            <w:rFonts w:ascii="仿宋" w:eastAsia="仿宋" w:hAnsi="仿宋" w:cs="仿宋" w:hint="eastAsia"/>
            <w:lang w:eastAsia="zh-CN"/>
          </w:rPr>
          <w:t>(一)、项目选址原则</w:t>
        </w:r>
        <w:r>
          <w:tab/>
        </w:r>
        <w:r>
          <w:fldChar w:fldCharType="begin"/>
        </w:r>
        <w:r>
          <w:instrText xml:space="preserve"> PAGEREF _Toc22850 \h </w:instrText>
        </w:r>
        <w:r>
          <w:fldChar w:fldCharType="separate"/>
        </w:r>
        <w:r>
          <w:t>26</w:t>
        </w:r>
        <w:r>
          <w:fldChar w:fldCharType="end"/>
        </w:r>
      </w:hyperlink>
    </w:p>
    <w:p>
      <w:pPr>
        <w:pStyle w:val="TOC2"/>
        <w:tabs>
          <w:tab w:val="right" w:leader="dot" w:pos="8306"/>
        </w:tabs>
      </w:pPr>
      <w:hyperlink w:anchor="_Toc16794" w:history="1">
        <w:r>
          <w:rPr>
            <w:rFonts w:ascii="仿宋" w:eastAsia="仿宋" w:hAnsi="仿宋" w:cs="仿宋" w:hint="eastAsia"/>
            <w:lang w:eastAsia="zh-CN"/>
          </w:rPr>
          <w:t>(二)、项目选址</w:t>
        </w:r>
        <w:r>
          <w:tab/>
        </w:r>
        <w:r>
          <w:fldChar w:fldCharType="begin"/>
        </w:r>
        <w:r>
          <w:instrText xml:space="preserve"> PAGEREF _Toc16794 \h </w:instrText>
        </w:r>
        <w:r>
          <w:fldChar w:fldCharType="separate"/>
        </w:r>
        <w:r>
          <w:t>29</w:t>
        </w:r>
        <w:r>
          <w:fldChar w:fldCharType="end"/>
        </w:r>
      </w:hyperlink>
    </w:p>
    <w:p>
      <w:pPr>
        <w:pStyle w:val="TOC2"/>
        <w:tabs>
          <w:tab w:val="right" w:leader="dot" w:pos="8306"/>
        </w:tabs>
      </w:pPr>
      <w:hyperlink w:anchor="_Toc9035" w:history="1">
        <w:r>
          <w:rPr>
            <w:rFonts w:ascii="仿宋" w:eastAsia="仿宋" w:hAnsi="仿宋" w:cs="仿宋" w:hint="eastAsia"/>
            <w:lang w:eastAsia="zh-CN"/>
          </w:rPr>
          <w:t>(三)、建设条件分析</w:t>
        </w:r>
        <w:r>
          <w:tab/>
        </w:r>
        <w:r>
          <w:fldChar w:fldCharType="begin"/>
        </w:r>
        <w:r>
          <w:instrText xml:space="preserve"> PAGEREF _Toc9035 \h </w:instrText>
        </w:r>
        <w:r>
          <w:fldChar w:fldCharType="separate"/>
        </w:r>
        <w:r>
          <w:t>32</w:t>
        </w:r>
        <w:r>
          <w:fldChar w:fldCharType="end"/>
        </w:r>
      </w:hyperlink>
    </w:p>
    <w:p>
      <w:pPr>
        <w:pStyle w:val="TOC2"/>
        <w:tabs>
          <w:tab w:val="right" w:leader="dot" w:pos="8306"/>
        </w:tabs>
      </w:pPr>
      <w:hyperlink w:anchor="_Toc4986" w:history="1">
        <w:r>
          <w:rPr>
            <w:rFonts w:ascii="仿宋" w:eastAsia="仿宋" w:hAnsi="仿宋" w:cs="仿宋" w:hint="eastAsia"/>
            <w:lang w:eastAsia="zh-CN"/>
          </w:rPr>
          <w:t>(四)、用地控制指标</w:t>
        </w:r>
        <w:r>
          <w:tab/>
        </w:r>
        <w:r>
          <w:fldChar w:fldCharType="begin"/>
        </w:r>
        <w:r>
          <w:instrText xml:space="preserve"> PAGEREF _Toc4986 \h </w:instrText>
        </w:r>
        <w:r>
          <w:fldChar w:fldCharType="separate"/>
        </w:r>
        <w:r>
          <w:t>33</w:t>
        </w:r>
        <w:r>
          <w:fldChar w:fldCharType="end"/>
        </w:r>
      </w:hyperlink>
    </w:p>
    <w:p>
      <w:pPr>
        <w:pStyle w:val="TOC2"/>
        <w:tabs>
          <w:tab w:val="right" w:leader="dot" w:pos="8306"/>
        </w:tabs>
      </w:pPr>
      <w:hyperlink w:anchor="_Toc4826" w:history="1">
        <w:r>
          <w:rPr>
            <w:rFonts w:ascii="仿宋" w:eastAsia="仿宋" w:hAnsi="仿宋" w:cs="仿宋" w:hint="eastAsia"/>
            <w:lang w:eastAsia="zh-CN"/>
          </w:rPr>
          <w:t>(五)、地总体要求</w:t>
        </w:r>
        <w:r>
          <w:tab/>
        </w:r>
        <w:r>
          <w:fldChar w:fldCharType="begin"/>
        </w:r>
        <w:r>
          <w:instrText xml:space="preserve"> PAGEREF _Toc4826 \h </w:instrText>
        </w:r>
        <w:r>
          <w:fldChar w:fldCharType="separate"/>
        </w:r>
        <w:r>
          <w:t>34</w:t>
        </w:r>
        <w:r>
          <w:fldChar w:fldCharType="end"/>
        </w:r>
      </w:hyperlink>
    </w:p>
    <w:p>
      <w:pPr>
        <w:pStyle w:val="TOC2"/>
        <w:tabs>
          <w:tab w:val="right" w:leader="dot" w:pos="8306"/>
        </w:tabs>
      </w:pPr>
      <w:hyperlink w:anchor="_Toc13788" w:history="1">
        <w:r>
          <w:rPr>
            <w:rFonts w:ascii="仿宋" w:eastAsia="仿宋" w:hAnsi="仿宋" w:cs="仿宋" w:hint="eastAsia"/>
            <w:lang w:eastAsia="zh-CN"/>
          </w:rPr>
          <w:t>(六)、节约用地措施</w:t>
        </w:r>
        <w:r>
          <w:tab/>
        </w:r>
        <w:r>
          <w:fldChar w:fldCharType="begin"/>
        </w:r>
        <w:r>
          <w:instrText xml:space="preserve"> PAGEREF _Toc13788 \h </w:instrText>
        </w:r>
        <w:r>
          <w:fldChar w:fldCharType="separate"/>
        </w:r>
        <w:r>
          <w:t>35</w:t>
        </w:r>
        <w:r>
          <w:fldChar w:fldCharType="end"/>
        </w:r>
      </w:hyperlink>
    </w:p>
    <w:p>
      <w:pPr>
        <w:pStyle w:val="TOC2"/>
        <w:tabs>
          <w:tab w:val="right" w:leader="dot" w:pos="8306"/>
        </w:tabs>
      </w:pPr>
      <w:hyperlink w:anchor="_Toc30370" w:history="1">
        <w:r>
          <w:rPr>
            <w:rFonts w:ascii="仿宋" w:eastAsia="仿宋" w:hAnsi="仿宋" w:cs="仿宋" w:hint="eastAsia"/>
            <w:lang w:eastAsia="zh-CN"/>
          </w:rPr>
          <w:t>(七)、选址综合评价</w:t>
        </w:r>
        <w:r>
          <w:tab/>
        </w:r>
        <w:r>
          <w:fldChar w:fldCharType="begin"/>
        </w:r>
        <w:r>
          <w:instrText xml:space="preserve"> PAGEREF _Toc30370 \h </w:instrText>
        </w:r>
        <w:r>
          <w:fldChar w:fldCharType="separate"/>
        </w:r>
        <w:r>
          <w:t>37</w:t>
        </w:r>
        <w:r>
          <w:fldChar w:fldCharType="end"/>
        </w:r>
      </w:hyperlink>
    </w:p>
    <w:p>
      <w:pPr>
        <w:pStyle w:val="TOC1"/>
        <w:tabs>
          <w:tab w:val="right" w:leader="dot" w:pos="8306"/>
        </w:tabs>
      </w:pPr>
      <w:hyperlink w:anchor="_Toc20319" w:history="1">
        <w:r>
          <w:rPr>
            <w:rFonts w:ascii="仿宋" w:eastAsia="仿宋" w:hAnsi="仿宋" w:cs="仿宋" w:hint="eastAsia"/>
            <w:lang w:eastAsia="zh-CN"/>
          </w:rPr>
          <w:t>五、社会影响分析</w:t>
        </w:r>
        <w:r>
          <w:tab/>
        </w:r>
        <w:r>
          <w:fldChar w:fldCharType="begin"/>
        </w:r>
        <w:r>
          <w:instrText xml:space="preserve"> PAGEREF _Toc20319 \h </w:instrText>
        </w:r>
        <w:r>
          <w:fldChar w:fldCharType="separate"/>
        </w:r>
        <w:r>
          <w:t>38</w:t>
        </w:r>
        <w:r>
          <w:fldChar w:fldCharType="end"/>
        </w:r>
      </w:hyperlink>
    </w:p>
    <w:p>
      <w:pPr>
        <w:pStyle w:val="TOC2"/>
        <w:tabs>
          <w:tab w:val="right" w:leader="dot" w:pos="8306"/>
        </w:tabs>
      </w:pPr>
      <w:hyperlink w:anchor="_Toc27310" w:history="1">
        <w:r>
          <w:rPr>
            <w:rFonts w:ascii="仿宋" w:eastAsia="仿宋" w:hAnsi="仿宋" w:cs="仿宋" w:hint="eastAsia"/>
            <w:lang w:eastAsia="zh-CN"/>
          </w:rPr>
          <w:t>(一)、社会影响效果分析</w:t>
        </w:r>
        <w:r>
          <w:tab/>
        </w:r>
        <w:r>
          <w:fldChar w:fldCharType="begin"/>
        </w:r>
        <w:r>
          <w:instrText xml:space="preserve"> PAGEREF _Toc27310 \h </w:instrText>
        </w:r>
        <w:r>
          <w:fldChar w:fldCharType="separate"/>
        </w:r>
        <w:r>
          <w:t>38</w:t>
        </w:r>
        <w:r>
          <w:fldChar w:fldCharType="end"/>
        </w:r>
      </w:hyperlink>
    </w:p>
    <w:p>
      <w:pPr>
        <w:pStyle w:val="TOC2"/>
        <w:tabs>
          <w:tab w:val="right" w:leader="dot" w:pos="8306"/>
        </w:tabs>
      </w:pPr>
      <w:hyperlink w:anchor="_Toc1052" w:history="1">
        <w:r>
          <w:rPr>
            <w:rFonts w:ascii="仿宋" w:eastAsia="仿宋" w:hAnsi="仿宋" w:cs="仿宋" w:hint="eastAsia"/>
            <w:lang w:eastAsia="zh-CN"/>
          </w:rPr>
          <w:t>(二)、社会适应性分析</w:t>
        </w:r>
        <w:r>
          <w:tab/>
        </w:r>
        <w:r>
          <w:fldChar w:fldCharType="begin"/>
        </w:r>
        <w:r>
          <w:instrText xml:space="preserve"> PAGEREF _Toc1052 \h </w:instrText>
        </w:r>
        <w:r>
          <w:fldChar w:fldCharType="separate"/>
        </w:r>
        <w:r>
          <w:t>40</w:t>
        </w:r>
        <w:r>
          <w:fldChar w:fldCharType="end"/>
        </w:r>
      </w:hyperlink>
    </w:p>
    <w:p>
      <w:pPr>
        <w:pStyle w:val="TOC2"/>
        <w:tabs>
          <w:tab w:val="right" w:leader="dot" w:pos="8306"/>
        </w:tabs>
      </w:pPr>
      <w:hyperlink w:anchor="_Toc8682" w:history="1">
        <w:r>
          <w:rPr>
            <w:rFonts w:ascii="仿宋" w:eastAsia="仿宋" w:hAnsi="仿宋" w:cs="仿宋" w:hint="eastAsia"/>
            <w:lang w:eastAsia="zh-CN"/>
          </w:rPr>
          <w:t>(三)、社会风险及对策分析</w:t>
        </w:r>
        <w:r>
          <w:tab/>
        </w:r>
        <w:r>
          <w:fldChar w:fldCharType="begin"/>
        </w:r>
        <w:r>
          <w:instrText xml:space="preserve"> PAGEREF _Toc8682 \h </w:instrText>
        </w:r>
        <w:r>
          <w:fldChar w:fldCharType="separate"/>
        </w:r>
        <w:r>
          <w:t>42</w:t>
        </w:r>
        <w:r>
          <w:fldChar w:fldCharType="end"/>
        </w:r>
      </w:hyperlink>
    </w:p>
    <w:p>
      <w:pPr>
        <w:pStyle w:val="TOC1"/>
        <w:tabs>
          <w:tab w:val="right" w:leader="dot" w:pos="8306"/>
        </w:tabs>
      </w:pPr>
      <w:hyperlink w:anchor="_Toc17832" w:history="1">
        <w:r>
          <w:rPr>
            <w:rFonts w:ascii="仿宋" w:eastAsia="仿宋" w:hAnsi="仿宋" w:cs="仿宋" w:hint="eastAsia"/>
            <w:lang w:eastAsia="zh-CN"/>
          </w:rPr>
          <w:t>六、财务管理与成本控制</w:t>
        </w:r>
        <w:r>
          <w:tab/>
        </w:r>
        <w:r>
          <w:fldChar w:fldCharType="begin"/>
        </w:r>
        <w:r>
          <w:instrText xml:space="preserve"> PAGEREF _Toc17832 \h </w:instrText>
        </w:r>
        <w:r>
          <w:fldChar w:fldCharType="separate"/>
        </w:r>
        <w:r>
          <w:t>45</w:t>
        </w:r>
        <w:r>
          <w:fldChar w:fldCharType="end"/>
        </w:r>
      </w:hyperlink>
    </w:p>
    <w:p>
      <w:pPr>
        <w:pStyle w:val="TOC2"/>
        <w:tabs>
          <w:tab w:val="right" w:leader="dot" w:pos="8306"/>
        </w:tabs>
      </w:pPr>
      <w:hyperlink w:anchor="_Toc28840" w:history="1">
        <w:r>
          <w:rPr>
            <w:rFonts w:ascii="仿宋" w:eastAsia="仿宋" w:hAnsi="仿宋" w:cs="仿宋" w:hint="eastAsia"/>
            <w:lang w:eastAsia="zh-CN"/>
          </w:rPr>
          <w:t>(一)、财务管理体系建设</w:t>
        </w:r>
        <w:r>
          <w:tab/>
        </w:r>
        <w:r>
          <w:fldChar w:fldCharType="begin"/>
        </w:r>
        <w:r>
          <w:instrText xml:space="preserve"> PAGEREF _Toc28840 \h </w:instrText>
        </w:r>
        <w:r>
          <w:fldChar w:fldCharType="separate"/>
        </w:r>
        <w:r>
          <w:t>45</w:t>
        </w:r>
        <w:r>
          <w:fldChar w:fldCharType="end"/>
        </w:r>
      </w:hyperlink>
    </w:p>
    <w:p>
      <w:pPr>
        <w:pStyle w:val="TOC2"/>
        <w:tabs>
          <w:tab w:val="right" w:leader="dot" w:pos="8306"/>
        </w:tabs>
      </w:pPr>
      <w:hyperlink w:anchor="_Toc17391" w:history="1">
        <w:r>
          <w:rPr>
            <w:rFonts w:ascii="仿宋" w:eastAsia="仿宋" w:hAnsi="仿宋" w:cs="仿宋" w:hint="eastAsia"/>
            <w:lang w:eastAsia="zh-CN"/>
          </w:rPr>
          <w:t>(二)、成本控制措施</w:t>
        </w:r>
        <w:r>
          <w:tab/>
        </w:r>
        <w:r>
          <w:fldChar w:fldCharType="begin"/>
        </w:r>
        <w:r>
          <w:instrText xml:space="preserve"> PAGEREF _Toc17391 \h </w:instrText>
        </w:r>
        <w:r>
          <w:fldChar w:fldCharType="separate"/>
        </w:r>
        <w:r>
          <w:t>46</w:t>
        </w:r>
        <w:r>
          <w:fldChar w:fldCharType="end"/>
        </w:r>
      </w:hyperlink>
    </w:p>
    <w:p>
      <w:pPr>
        <w:pStyle w:val="TOC1"/>
        <w:tabs>
          <w:tab w:val="right" w:leader="dot" w:pos="8306"/>
        </w:tabs>
      </w:pPr>
      <w:hyperlink w:anchor="_Toc18554" w:history="1">
        <w:r>
          <w:rPr>
            <w:rFonts w:ascii="仿宋" w:eastAsia="仿宋" w:hAnsi="仿宋" w:cs="仿宋" w:hint="eastAsia"/>
            <w:lang w:eastAsia="zh-CN"/>
          </w:rPr>
          <w:t>七、环境保护与治理方案</w:t>
        </w:r>
        <w:r>
          <w:tab/>
        </w:r>
        <w:r>
          <w:fldChar w:fldCharType="begin"/>
        </w:r>
        <w:r>
          <w:instrText xml:space="preserve"> PAGEREF _Toc18554 \h </w:instrText>
        </w:r>
        <w:r>
          <w:fldChar w:fldCharType="separate"/>
        </w:r>
        <w:r>
          <w:t>48</w:t>
        </w:r>
        <w:r>
          <w:fldChar w:fldCharType="end"/>
        </w:r>
      </w:hyperlink>
    </w:p>
    <w:p>
      <w:pPr>
        <w:pStyle w:val="TOC2"/>
        <w:tabs>
          <w:tab w:val="right" w:leader="dot" w:pos="8306"/>
        </w:tabs>
      </w:pPr>
      <w:hyperlink w:anchor="_Toc3621" w:history="1">
        <w:r>
          <w:rPr>
            <w:rFonts w:ascii="仿宋" w:eastAsia="仿宋" w:hAnsi="仿宋" w:cs="仿宋" w:hint="eastAsia"/>
            <w:lang w:eastAsia="zh-CN"/>
          </w:rPr>
          <w:t>(一)、项目环境影响评估</w:t>
        </w:r>
        <w:r>
          <w:tab/>
        </w:r>
        <w:r>
          <w:fldChar w:fldCharType="begin"/>
        </w:r>
        <w:r>
          <w:instrText xml:space="preserve"> PAGEREF _Toc3621 \h </w:instrText>
        </w:r>
        <w:r>
          <w:fldChar w:fldCharType="separate"/>
        </w:r>
        <w:r>
          <w:t>48</w:t>
        </w:r>
        <w:r>
          <w:fldChar w:fldCharType="end"/>
        </w:r>
      </w:hyperlink>
    </w:p>
    <w:p>
      <w:pPr>
        <w:pStyle w:val="TOC2"/>
        <w:tabs>
          <w:tab w:val="right" w:leader="dot" w:pos="8306"/>
        </w:tabs>
      </w:pPr>
      <w:hyperlink w:anchor="_Toc6126" w:history="1">
        <w:r>
          <w:rPr>
            <w:rFonts w:ascii="仿宋" w:eastAsia="仿宋" w:hAnsi="仿宋" w:cs="仿宋" w:hint="eastAsia"/>
            <w:lang w:eastAsia="zh-CN"/>
          </w:rPr>
          <w:t>(二)、环境保护措施与治理方案</w:t>
        </w:r>
        <w:r>
          <w:tab/>
        </w:r>
        <w:r>
          <w:fldChar w:fldCharType="begin"/>
        </w:r>
        <w:r>
          <w:instrText xml:space="preserve"> PAGEREF _Toc6126 \h </w:instrText>
        </w:r>
        <w:r>
          <w:fldChar w:fldCharType="separate"/>
        </w:r>
        <w:r>
          <w:t>48</w:t>
        </w:r>
        <w:r>
          <w:fldChar w:fldCharType="end"/>
        </w:r>
      </w:hyperlink>
    </w:p>
    <w:p>
      <w:pPr>
        <w:pStyle w:val="TOC1"/>
        <w:tabs>
          <w:tab w:val="right" w:leader="dot" w:pos="8306"/>
        </w:tabs>
      </w:pPr>
      <w:hyperlink w:anchor="_Toc11307" w:history="1">
        <w:r>
          <w:rPr>
            <w:rFonts w:ascii="仿宋" w:eastAsia="仿宋" w:hAnsi="仿宋" w:cs="仿宋" w:hint="eastAsia"/>
            <w:lang w:eastAsia="zh-CN"/>
          </w:rPr>
          <w:t>八、资金管理与财务规划</w:t>
        </w:r>
        <w:r>
          <w:tab/>
        </w:r>
        <w:r>
          <w:fldChar w:fldCharType="begin"/>
        </w:r>
        <w:r>
          <w:instrText xml:space="preserve"> PAGEREF _Toc11307 \h </w:instrText>
        </w:r>
        <w:r>
          <w:fldChar w:fldCharType="separate"/>
        </w:r>
        <w:r>
          <w:t>49</w:t>
        </w:r>
        <w:r>
          <w:fldChar w:fldCharType="end"/>
        </w:r>
      </w:hyperlink>
    </w:p>
    <w:p>
      <w:pPr>
        <w:pStyle w:val="TOC2"/>
        <w:tabs>
          <w:tab w:val="right" w:leader="dot" w:pos="8306"/>
        </w:tabs>
      </w:pPr>
      <w:hyperlink w:anchor="_Toc21720" w:history="1">
        <w:r>
          <w:rPr>
            <w:rFonts w:ascii="仿宋" w:eastAsia="仿宋" w:hAnsi="仿宋" w:cs="仿宋" w:hint="eastAsia"/>
            <w:lang w:eastAsia="zh-CN"/>
          </w:rPr>
          <w:t>(一)、项目资金来源与筹措</w:t>
        </w:r>
        <w:r>
          <w:tab/>
        </w:r>
        <w:r>
          <w:fldChar w:fldCharType="begin"/>
        </w:r>
        <w:r>
          <w:instrText xml:space="preserve"> PAGEREF _Toc21720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760" w:history="1">
        <w:r>
          <w:rPr>
            <w:rFonts w:ascii="仿宋" w:eastAsia="仿宋" w:hAnsi="仿宋" w:cs="仿宋" w:hint="eastAsia"/>
            <w:lang w:eastAsia="zh-CN"/>
          </w:rPr>
          <w:t>(二)、资金使用与监管</w:t>
        </w:r>
        <w:r>
          <w:tab/>
        </w:r>
        <w:r>
          <w:fldChar w:fldCharType="begin"/>
        </w:r>
        <w:r>
          <w:instrText xml:space="preserve"> PAGEREF _Toc31760 \h </w:instrText>
        </w:r>
        <w:r>
          <w:fldChar w:fldCharType="separate"/>
        </w:r>
        <w:r>
          <w:t>50</w:t>
        </w:r>
        <w:r>
          <w:fldChar w:fldCharType="end"/>
        </w:r>
      </w:hyperlink>
    </w:p>
    <w:p>
      <w:pPr>
        <w:pStyle w:val="TOC2"/>
        <w:tabs>
          <w:tab w:val="right" w:leader="dot" w:pos="8306"/>
        </w:tabs>
      </w:pPr>
      <w:hyperlink w:anchor="_Toc28251" w:history="1">
        <w:r>
          <w:rPr>
            <w:rFonts w:ascii="仿宋" w:eastAsia="仿宋" w:hAnsi="仿宋" w:cs="仿宋" w:hint="eastAsia"/>
            <w:lang w:eastAsia="zh-CN"/>
          </w:rPr>
          <w:t>(三)、财务规划与预测</w:t>
        </w:r>
        <w:r>
          <w:tab/>
        </w:r>
        <w:r>
          <w:fldChar w:fldCharType="begin"/>
        </w:r>
        <w:r>
          <w:instrText xml:space="preserve"> PAGEREF _Toc28251 \h </w:instrText>
        </w:r>
        <w:r>
          <w:fldChar w:fldCharType="separate"/>
        </w:r>
        <w:r>
          <w:t>52</w:t>
        </w:r>
        <w:r>
          <w:fldChar w:fldCharType="end"/>
        </w:r>
      </w:hyperlink>
    </w:p>
    <w:p>
      <w:pPr>
        <w:pStyle w:val="TOC1"/>
        <w:tabs>
          <w:tab w:val="right" w:leader="dot" w:pos="8306"/>
        </w:tabs>
      </w:pPr>
      <w:hyperlink w:anchor="_Toc15508" w:history="1">
        <w:r>
          <w:rPr>
            <w:rFonts w:ascii="仿宋" w:eastAsia="仿宋" w:hAnsi="仿宋" w:cs="仿宋" w:hint="eastAsia"/>
            <w:lang w:eastAsia="zh-CN"/>
          </w:rPr>
          <w:t>九、土地利用与规划方案</w:t>
        </w:r>
        <w:r>
          <w:tab/>
        </w:r>
        <w:r>
          <w:fldChar w:fldCharType="begin"/>
        </w:r>
        <w:r>
          <w:instrText xml:space="preserve"> PAGEREF _Toc15508 \h </w:instrText>
        </w:r>
        <w:r>
          <w:fldChar w:fldCharType="separate"/>
        </w:r>
        <w:r>
          <w:t>53</w:t>
        </w:r>
        <w:r>
          <w:fldChar w:fldCharType="end"/>
        </w:r>
      </w:hyperlink>
    </w:p>
    <w:p>
      <w:pPr>
        <w:pStyle w:val="TOC2"/>
        <w:tabs>
          <w:tab w:val="right" w:leader="dot" w:pos="8306"/>
        </w:tabs>
      </w:pPr>
      <w:hyperlink w:anchor="_Toc3023" w:history="1">
        <w:r>
          <w:rPr>
            <w:rFonts w:ascii="仿宋" w:eastAsia="仿宋" w:hAnsi="仿宋" w:cs="仿宋" w:hint="eastAsia"/>
            <w:lang w:eastAsia="zh-CN"/>
          </w:rPr>
          <w:t>(一)、项目用地情况分析</w:t>
        </w:r>
        <w:r>
          <w:tab/>
        </w:r>
        <w:r>
          <w:fldChar w:fldCharType="begin"/>
        </w:r>
        <w:r>
          <w:instrText xml:space="preserve"> PAGEREF _Toc3023 \h </w:instrText>
        </w:r>
        <w:r>
          <w:fldChar w:fldCharType="separate"/>
        </w:r>
        <w:r>
          <w:t>53</w:t>
        </w:r>
        <w:r>
          <w:fldChar w:fldCharType="end"/>
        </w:r>
      </w:hyperlink>
    </w:p>
    <w:p>
      <w:pPr>
        <w:pStyle w:val="TOC2"/>
        <w:tabs>
          <w:tab w:val="right" w:leader="dot" w:pos="8306"/>
        </w:tabs>
      </w:pPr>
      <w:hyperlink w:anchor="_Toc13531" w:history="1">
        <w:r>
          <w:rPr>
            <w:rFonts w:ascii="仿宋" w:eastAsia="仿宋" w:hAnsi="仿宋" w:cs="仿宋" w:hint="eastAsia"/>
            <w:lang w:eastAsia="zh-CN"/>
          </w:rPr>
          <w:t>(二)、土地利用规划方案</w:t>
        </w:r>
        <w:r>
          <w:tab/>
        </w:r>
        <w:r>
          <w:fldChar w:fldCharType="begin"/>
        </w:r>
        <w:r>
          <w:instrText xml:space="preserve"> PAGEREF _Toc13531 \h </w:instrText>
        </w:r>
        <w:r>
          <w:fldChar w:fldCharType="separate"/>
        </w:r>
        <w:r>
          <w:t>54</w:t>
        </w:r>
        <w:r>
          <w:fldChar w:fldCharType="end"/>
        </w:r>
      </w:hyperlink>
    </w:p>
    <w:p>
      <w:pPr>
        <w:pStyle w:val="TOC1"/>
        <w:tabs>
          <w:tab w:val="right" w:leader="dot" w:pos="8306"/>
        </w:tabs>
      </w:pPr>
      <w:hyperlink w:anchor="_Toc26671" w:history="1">
        <w:r>
          <w:rPr>
            <w:rFonts w:ascii="仿宋" w:eastAsia="仿宋" w:hAnsi="仿宋" w:cs="仿宋" w:hint="eastAsia"/>
            <w:lang w:eastAsia="zh-CN"/>
          </w:rPr>
          <w:t>十、经济效益与社会效益优化</w:t>
        </w:r>
        <w:r>
          <w:tab/>
        </w:r>
        <w:r>
          <w:fldChar w:fldCharType="begin"/>
        </w:r>
        <w:r>
          <w:instrText xml:space="preserve"> PAGEREF _Toc26671 \h </w:instrText>
        </w:r>
        <w:r>
          <w:fldChar w:fldCharType="separate"/>
        </w:r>
        <w:r>
          <w:t>55</w:t>
        </w:r>
        <w:r>
          <w:fldChar w:fldCharType="end"/>
        </w:r>
      </w:hyperlink>
    </w:p>
    <w:p>
      <w:pPr>
        <w:pStyle w:val="TOC2"/>
        <w:tabs>
          <w:tab w:val="right" w:leader="dot" w:pos="8306"/>
        </w:tabs>
      </w:pPr>
      <w:hyperlink w:anchor="_Toc10936" w:history="1">
        <w:r>
          <w:rPr>
            <w:rFonts w:ascii="仿宋" w:eastAsia="仿宋" w:hAnsi="仿宋" w:cs="仿宋" w:hint="eastAsia"/>
            <w:lang w:eastAsia="zh-CN"/>
          </w:rPr>
          <w:t>(一)、经济效益提升策略</w:t>
        </w:r>
        <w:r>
          <w:tab/>
        </w:r>
        <w:r>
          <w:fldChar w:fldCharType="begin"/>
        </w:r>
        <w:r>
          <w:instrText xml:space="preserve"> PAGEREF _Toc10936 \h </w:instrText>
        </w:r>
        <w:r>
          <w:fldChar w:fldCharType="separate"/>
        </w:r>
        <w:r>
          <w:t>55</w:t>
        </w:r>
        <w:r>
          <w:fldChar w:fldCharType="end"/>
        </w:r>
      </w:hyperlink>
    </w:p>
    <w:p>
      <w:pPr>
        <w:pStyle w:val="TOC2"/>
        <w:tabs>
          <w:tab w:val="right" w:leader="dot" w:pos="8306"/>
        </w:tabs>
      </w:pPr>
      <w:hyperlink w:anchor="_Toc21953" w:history="1">
        <w:r>
          <w:rPr>
            <w:rFonts w:ascii="仿宋" w:eastAsia="仿宋" w:hAnsi="仿宋" w:cs="仿宋" w:hint="eastAsia"/>
            <w:lang w:eastAsia="zh-CN"/>
          </w:rPr>
          <w:t>(二)、社会效益增强方案</w:t>
        </w:r>
        <w:r>
          <w:tab/>
        </w:r>
        <w:r>
          <w:fldChar w:fldCharType="begin"/>
        </w:r>
        <w:r>
          <w:instrText xml:space="preserve"> PAGEREF _Toc21953 \h </w:instrText>
        </w:r>
        <w:r>
          <w:fldChar w:fldCharType="separate"/>
        </w:r>
        <w:r>
          <w:t>56</w:t>
        </w:r>
        <w:r>
          <w:fldChar w:fldCharType="end"/>
        </w:r>
      </w:hyperlink>
    </w:p>
    <w:p>
      <w:pPr>
        <w:pStyle w:val="TOC1"/>
        <w:tabs>
          <w:tab w:val="right" w:leader="dot" w:pos="8306"/>
        </w:tabs>
      </w:pPr>
      <w:hyperlink w:anchor="_Toc9261" w:history="1">
        <w:r>
          <w:rPr>
            <w:rFonts w:ascii="仿宋" w:eastAsia="仿宋" w:hAnsi="仿宋" w:cs="仿宋" w:hint="eastAsia"/>
            <w:lang w:eastAsia="zh-CN"/>
          </w:rPr>
          <w:t>十一、技术创新与产业升级</w:t>
        </w:r>
        <w:r>
          <w:tab/>
        </w:r>
        <w:r>
          <w:fldChar w:fldCharType="begin"/>
        </w:r>
        <w:r>
          <w:instrText xml:space="preserve"> PAGEREF _Toc9261 \h </w:instrText>
        </w:r>
        <w:r>
          <w:fldChar w:fldCharType="separate"/>
        </w:r>
        <w:r>
          <w:t>57</w:t>
        </w:r>
        <w:r>
          <w:fldChar w:fldCharType="end"/>
        </w:r>
      </w:hyperlink>
    </w:p>
    <w:p>
      <w:pPr>
        <w:pStyle w:val="TOC2"/>
        <w:tabs>
          <w:tab w:val="right" w:leader="dot" w:pos="8306"/>
        </w:tabs>
      </w:pPr>
      <w:hyperlink w:anchor="_Toc5125" w:history="1">
        <w:r>
          <w:rPr>
            <w:rFonts w:ascii="仿宋" w:eastAsia="仿宋" w:hAnsi="仿宋" w:cs="仿宋" w:hint="eastAsia"/>
            <w:lang w:eastAsia="zh-CN"/>
          </w:rPr>
          <w:t>(一)、技术创新方向与目标</w:t>
        </w:r>
        <w:r>
          <w:tab/>
        </w:r>
        <w:r>
          <w:fldChar w:fldCharType="begin"/>
        </w:r>
        <w:r>
          <w:instrText xml:space="preserve"> PAGEREF _Toc5125 \h </w:instrText>
        </w:r>
        <w:r>
          <w:fldChar w:fldCharType="separate"/>
        </w:r>
        <w:r>
          <w:t>57</w:t>
        </w:r>
        <w:r>
          <w:fldChar w:fldCharType="end"/>
        </w:r>
      </w:hyperlink>
    </w:p>
    <w:p>
      <w:pPr>
        <w:pStyle w:val="TOC2"/>
        <w:tabs>
          <w:tab w:val="right" w:leader="dot" w:pos="8306"/>
        </w:tabs>
      </w:pPr>
      <w:hyperlink w:anchor="_Toc5655" w:history="1">
        <w:r>
          <w:rPr>
            <w:rFonts w:ascii="仿宋" w:eastAsia="仿宋" w:hAnsi="仿宋" w:cs="仿宋" w:hint="eastAsia"/>
            <w:lang w:eastAsia="zh-CN"/>
          </w:rPr>
          <w:t>(二)、产业升级路径与措施</w:t>
        </w:r>
        <w:r>
          <w:tab/>
        </w:r>
        <w:r>
          <w:fldChar w:fldCharType="begin"/>
        </w:r>
        <w:r>
          <w:instrText xml:space="preserve"> PAGEREF _Toc5655 \h </w:instrText>
        </w:r>
        <w:r>
          <w:fldChar w:fldCharType="separate"/>
        </w:r>
        <w:r>
          <w:t>58</w:t>
        </w:r>
        <w:r>
          <w:fldChar w:fldCharType="end"/>
        </w:r>
      </w:hyperlink>
    </w:p>
    <w:p>
      <w:pPr>
        <w:pStyle w:val="TOC1"/>
        <w:tabs>
          <w:tab w:val="right" w:leader="dot" w:pos="8306"/>
        </w:tabs>
      </w:pPr>
      <w:hyperlink w:anchor="_Toc12862" w:history="1">
        <w:r>
          <w:rPr>
            <w:rFonts w:ascii="仿宋" w:eastAsia="仿宋" w:hAnsi="仿宋" w:cs="仿宋" w:hint="eastAsia"/>
            <w:lang w:eastAsia="zh-CN"/>
          </w:rPr>
          <w:t>十二、环境保护与绿色发展</w:t>
        </w:r>
        <w:r>
          <w:tab/>
        </w:r>
        <w:r>
          <w:fldChar w:fldCharType="begin"/>
        </w:r>
        <w:r>
          <w:instrText xml:space="preserve"> PAGEREF _Toc12862 \h </w:instrText>
        </w:r>
        <w:r>
          <w:fldChar w:fldCharType="separate"/>
        </w:r>
        <w:r>
          <w:t>59</w:t>
        </w:r>
        <w:r>
          <w:fldChar w:fldCharType="end"/>
        </w:r>
      </w:hyperlink>
    </w:p>
    <w:p>
      <w:pPr>
        <w:pStyle w:val="TOC2"/>
        <w:tabs>
          <w:tab w:val="right" w:leader="dot" w:pos="8306"/>
        </w:tabs>
      </w:pPr>
      <w:hyperlink w:anchor="_Toc28967" w:history="1">
        <w:r>
          <w:rPr>
            <w:rFonts w:ascii="仿宋" w:eastAsia="仿宋" w:hAnsi="仿宋" w:cs="仿宋" w:hint="eastAsia"/>
            <w:lang w:eastAsia="zh-CN"/>
          </w:rPr>
          <w:t>(一)、环境保护措施</w:t>
        </w:r>
        <w:r>
          <w:tab/>
        </w:r>
        <w:r>
          <w:fldChar w:fldCharType="begin"/>
        </w:r>
        <w:r>
          <w:instrText xml:space="preserve"> PAGEREF _Toc28967 \h </w:instrText>
        </w:r>
        <w:r>
          <w:fldChar w:fldCharType="separate"/>
        </w:r>
        <w:r>
          <w:t>59</w:t>
        </w:r>
        <w:r>
          <w:fldChar w:fldCharType="end"/>
        </w:r>
      </w:hyperlink>
    </w:p>
    <w:p>
      <w:pPr>
        <w:pStyle w:val="TOC2"/>
        <w:tabs>
          <w:tab w:val="right" w:leader="dot" w:pos="8306"/>
        </w:tabs>
      </w:pPr>
      <w:hyperlink w:anchor="_Toc19206" w:history="1">
        <w:r>
          <w:rPr>
            <w:rFonts w:ascii="仿宋" w:eastAsia="仿宋" w:hAnsi="仿宋" w:cs="仿宋" w:hint="eastAsia"/>
            <w:lang w:eastAsia="zh-CN"/>
          </w:rPr>
          <w:t>(二)、绿色发展与可持续发展策略</w:t>
        </w:r>
        <w:r>
          <w:tab/>
        </w:r>
        <w:r>
          <w:fldChar w:fldCharType="begin"/>
        </w:r>
        <w:r>
          <w:instrText xml:space="preserve"> PAGEREF _Toc19206 \h </w:instrText>
        </w:r>
        <w:r>
          <w:fldChar w:fldCharType="separate"/>
        </w:r>
        <w:r>
          <w:t>61</w:t>
        </w:r>
        <w:r>
          <w:fldChar w:fldCharType="end"/>
        </w:r>
      </w:hyperlink>
    </w:p>
    <w:p>
      <w:pPr>
        <w:pStyle w:val="TOC1"/>
        <w:tabs>
          <w:tab w:val="right" w:leader="dot" w:pos="8306"/>
        </w:tabs>
      </w:pPr>
      <w:hyperlink w:anchor="_Toc18311" w:history="1">
        <w:r>
          <w:rPr>
            <w:rFonts w:ascii="仿宋" w:eastAsia="仿宋" w:hAnsi="仿宋" w:cs="仿宋" w:hint="eastAsia"/>
            <w:lang w:eastAsia="zh-CN"/>
          </w:rPr>
          <w:t>十三、项目施工方案</w:t>
        </w:r>
        <w:r>
          <w:tab/>
        </w:r>
        <w:r>
          <w:fldChar w:fldCharType="begin"/>
        </w:r>
        <w:r>
          <w:instrText xml:space="preserve"> PAGEREF _Toc18311 \h </w:instrText>
        </w:r>
        <w:r>
          <w:fldChar w:fldCharType="separate"/>
        </w:r>
        <w:r>
          <w:t>63</w:t>
        </w:r>
        <w:r>
          <w:fldChar w:fldCharType="end"/>
        </w:r>
      </w:hyperlink>
    </w:p>
    <w:p>
      <w:pPr>
        <w:pStyle w:val="TOC2"/>
        <w:tabs>
          <w:tab w:val="right" w:leader="dot" w:pos="8306"/>
        </w:tabs>
      </w:pPr>
      <w:hyperlink w:anchor="_Toc2516" w:history="1">
        <w:r>
          <w:rPr>
            <w:rFonts w:ascii="仿宋" w:eastAsia="仿宋" w:hAnsi="仿宋" w:cs="仿宋" w:hint="eastAsia"/>
            <w:lang w:eastAsia="zh-CN"/>
          </w:rPr>
          <w:t>(一)、施工组织设计</w:t>
        </w:r>
        <w:r>
          <w:tab/>
        </w:r>
        <w:r>
          <w:fldChar w:fldCharType="begin"/>
        </w:r>
        <w:r>
          <w:instrText xml:space="preserve"> PAGEREF _Toc2516 \h </w:instrText>
        </w:r>
        <w:r>
          <w:fldChar w:fldCharType="separate"/>
        </w:r>
        <w:r>
          <w:t>63</w:t>
        </w:r>
        <w:r>
          <w:fldChar w:fldCharType="end"/>
        </w:r>
      </w:hyperlink>
    </w:p>
    <w:p>
      <w:pPr>
        <w:pStyle w:val="TOC2"/>
        <w:tabs>
          <w:tab w:val="right" w:leader="dot" w:pos="8306"/>
        </w:tabs>
      </w:pPr>
      <w:hyperlink w:anchor="_Toc22763" w:history="1">
        <w:r>
          <w:rPr>
            <w:rFonts w:ascii="仿宋" w:eastAsia="仿宋" w:hAnsi="仿宋" w:cs="仿宋" w:hint="eastAsia"/>
            <w:lang w:eastAsia="zh-CN"/>
          </w:rPr>
          <w:t>(二)、施工工艺与技术路线</w:t>
        </w:r>
        <w:r>
          <w:tab/>
        </w:r>
        <w:r>
          <w:fldChar w:fldCharType="begin"/>
        </w:r>
        <w:r>
          <w:instrText xml:space="preserve"> PAGEREF _Toc22763 \h </w:instrText>
        </w:r>
        <w:r>
          <w:fldChar w:fldCharType="separate"/>
        </w:r>
        <w:r>
          <w:t>64</w:t>
        </w:r>
        <w:r>
          <w:fldChar w:fldCharType="end"/>
        </w:r>
      </w:hyperlink>
    </w:p>
    <w:p>
      <w:pPr>
        <w:pStyle w:val="TOC2"/>
        <w:tabs>
          <w:tab w:val="right" w:leader="dot" w:pos="8306"/>
        </w:tabs>
      </w:pPr>
      <w:hyperlink w:anchor="_Toc12637" w:history="1">
        <w:r>
          <w:rPr>
            <w:rFonts w:ascii="仿宋" w:eastAsia="仿宋" w:hAnsi="仿宋" w:cs="仿宋" w:hint="eastAsia"/>
            <w:lang w:eastAsia="zh-CN"/>
          </w:rPr>
          <w:t>(三)、关键节点施工计划</w:t>
        </w:r>
        <w:r>
          <w:tab/>
        </w:r>
        <w:r>
          <w:fldChar w:fldCharType="begin"/>
        </w:r>
        <w:r>
          <w:instrText xml:space="preserve"> PAGEREF _Toc12637 \h </w:instrText>
        </w:r>
        <w:r>
          <w:fldChar w:fldCharType="separate"/>
        </w:r>
        <w:r>
          <w:t>65</w:t>
        </w:r>
        <w:r>
          <w:fldChar w:fldCharType="end"/>
        </w:r>
      </w:hyperlink>
    </w:p>
    <w:p>
      <w:pPr>
        <w:pStyle w:val="TOC2"/>
        <w:tabs>
          <w:tab w:val="right" w:leader="dot" w:pos="8306"/>
        </w:tabs>
      </w:pPr>
      <w:hyperlink w:anchor="_Toc32727" w:history="1">
        <w:r>
          <w:rPr>
            <w:rFonts w:ascii="仿宋" w:eastAsia="仿宋" w:hAnsi="仿宋" w:cs="仿宋" w:hint="eastAsia"/>
            <w:lang w:eastAsia="zh-CN"/>
          </w:rPr>
          <w:t>(四)、施工现场管理</w:t>
        </w:r>
        <w:r>
          <w:tab/>
        </w:r>
        <w:r>
          <w:fldChar w:fldCharType="begin"/>
        </w:r>
        <w:r>
          <w:instrText xml:space="preserve"> PAGEREF _Toc32727 \h </w:instrText>
        </w:r>
        <w:r>
          <w:fldChar w:fldCharType="separate"/>
        </w:r>
        <w:r>
          <w:t>67</w:t>
        </w:r>
        <w:r>
          <w:fldChar w:fldCharType="end"/>
        </w:r>
      </w:hyperlink>
    </w:p>
    <w:p>
      <w:pPr>
        <w:pStyle w:val="TOC1"/>
        <w:tabs>
          <w:tab w:val="right" w:leader="dot" w:pos="8306"/>
        </w:tabs>
      </w:pPr>
      <w:hyperlink w:anchor="_Toc21033" w:history="1">
        <w:r>
          <w:rPr>
            <w:rFonts w:ascii="仿宋" w:eastAsia="仿宋" w:hAnsi="仿宋" w:cs="仿宋" w:hint="eastAsia"/>
            <w:lang w:eastAsia="zh-CN"/>
          </w:rPr>
          <w:t>十四、法律法规与政策遵循</w:t>
        </w:r>
        <w:r>
          <w:tab/>
        </w:r>
        <w:r>
          <w:fldChar w:fldCharType="begin"/>
        </w:r>
        <w:r>
          <w:instrText xml:space="preserve"> PAGEREF _Toc21033 \h </w:instrText>
        </w:r>
        <w:r>
          <w:fldChar w:fldCharType="separate"/>
        </w:r>
        <w:r>
          <w:t>69</w:t>
        </w:r>
        <w:r>
          <w:fldChar w:fldCharType="end"/>
        </w:r>
      </w:hyperlink>
    </w:p>
    <w:p>
      <w:pPr>
        <w:pStyle w:val="TOC2"/>
        <w:tabs>
          <w:tab w:val="right" w:leader="dot" w:pos="8306"/>
        </w:tabs>
      </w:pPr>
      <w:hyperlink w:anchor="_Toc4703" w:history="1">
        <w:r>
          <w:rPr>
            <w:rFonts w:ascii="仿宋" w:eastAsia="仿宋" w:hAnsi="仿宋" w:cs="仿宋" w:hint="eastAsia"/>
            <w:lang w:eastAsia="zh-CN"/>
          </w:rPr>
          <w:t>(一)、法律法规遵守</w:t>
        </w:r>
        <w:r>
          <w:tab/>
        </w:r>
        <w:r>
          <w:fldChar w:fldCharType="begin"/>
        </w:r>
        <w:r>
          <w:instrText xml:space="preserve"> PAGEREF _Toc4703 \h </w:instrText>
        </w:r>
        <w:r>
          <w:fldChar w:fldCharType="separate"/>
        </w:r>
        <w:r>
          <w:t>69</w:t>
        </w:r>
        <w:r>
          <w:fldChar w:fldCharType="end"/>
        </w:r>
      </w:hyperlink>
    </w:p>
    <w:p>
      <w:pPr>
        <w:pStyle w:val="TOC2"/>
        <w:tabs>
          <w:tab w:val="right" w:leader="dot" w:pos="8306"/>
        </w:tabs>
      </w:pPr>
      <w:hyperlink w:anchor="_Toc6890" w:history="1">
        <w:r>
          <w:rPr>
            <w:rFonts w:ascii="仿宋" w:eastAsia="仿宋" w:hAnsi="仿宋" w:cs="仿宋" w:hint="eastAsia"/>
            <w:lang w:eastAsia="zh-CN"/>
          </w:rPr>
          <w:t>(二)、政策导向与利用</w:t>
        </w:r>
        <w:r>
          <w:tab/>
        </w:r>
        <w:r>
          <w:fldChar w:fldCharType="begin"/>
        </w:r>
        <w:r>
          <w:instrText xml:space="preserve"> PAGEREF _Toc6890 \h </w:instrText>
        </w:r>
        <w:r>
          <w:fldChar w:fldCharType="separate"/>
        </w:r>
        <w:r>
          <w:t>70</w:t>
        </w:r>
        <w:r>
          <w:fldChar w:fldCharType="end"/>
        </w:r>
      </w:hyperlink>
    </w:p>
    <w:p>
      <w:pPr>
        <w:pStyle w:val="TOC1"/>
        <w:tabs>
          <w:tab w:val="right" w:leader="dot" w:pos="8306"/>
        </w:tabs>
      </w:pPr>
      <w:hyperlink w:anchor="_Toc6579" w:history="1">
        <w:r>
          <w:rPr>
            <w:rFonts w:ascii="仿宋" w:eastAsia="仿宋" w:hAnsi="仿宋" w:cs="仿宋" w:hint="eastAsia"/>
            <w:lang w:eastAsia="zh-CN"/>
          </w:rPr>
          <w:t>十五、企业合规与伦理</w:t>
        </w:r>
        <w:r>
          <w:tab/>
        </w:r>
        <w:r>
          <w:fldChar w:fldCharType="begin"/>
        </w:r>
        <w:r>
          <w:instrText xml:space="preserve"> PAGEREF _Toc6579 \h </w:instrText>
        </w:r>
        <w:r>
          <w:fldChar w:fldCharType="separate"/>
        </w:r>
        <w:r>
          <w:t>71</w:t>
        </w:r>
        <w:r>
          <w:fldChar w:fldCharType="end"/>
        </w:r>
      </w:hyperlink>
    </w:p>
    <w:p>
      <w:pPr>
        <w:pStyle w:val="TOC2"/>
        <w:tabs>
          <w:tab w:val="right" w:leader="dot" w:pos="8306"/>
        </w:tabs>
      </w:pPr>
      <w:hyperlink w:anchor="_Toc14408" w:history="1">
        <w:r>
          <w:rPr>
            <w:rFonts w:ascii="仿宋" w:eastAsia="仿宋" w:hAnsi="仿宋" w:cs="仿宋" w:hint="eastAsia"/>
            <w:lang w:eastAsia="zh-CN"/>
          </w:rPr>
          <w:t>(一)、合规政策与程序</w:t>
        </w:r>
        <w:r>
          <w:tab/>
        </w:r>
        <w:r>
          <w:fldChar w:fldCharType="begin"/>
        </w:r>
        <w:r>
          <w:instrText xml:space="preserve"> PAGEREF _Toc14408 \h </w:instrText>
        </w:r>
        <w:r>
          <w:fldChar w:fldCharType="separate"/>
        </w:r>
        <w:r>
          <w:t>71</w:t>
        </w:r>
        <w:r>
          <w:fldChar w:fldCharType="end"/>
        </w:r>
      </w:hyperlink>
    </w:p>
    <w:p>
      <w:pPr>
        <w:pStyle w:val="TOC2"/>
        <w:tabs>
          <w:tab w:val="right" w:leader="dot" w:pos="8306"/>
        </w:tabs>
      </w:pPr>
      <w:hyperlink w:anchor="_Toc7982" w:history="1">
        <w:r>
          <w:rPr>
            <w:rFonts w:ascii="仿宋" w:eastAsia="仿宋" w:hAnsi="仿宋" w:cs="仿宋" w:hint="eastAsia"/>
            <w:lang w:eastAsia="zh-CN"/>
          </w:rPr>
          <w:t>(二)、伦理规范与培训</w:t>
        </w:r>
        <w:r>
          <w:tab/>
        </w:r>
        <w:r>
          <w:fldChar w:fldCharType="begin"/>
        </w:r>
        <w:r>
          <w:instrText xml:space="preserve"> PAGEREF _Toc7982 \h </w:instrText>
        </w:r>
        <w:r>
          <w:fldChar w:fldCharType="separate"/>
        </w:r>
        <w:r>
          <w:t>72</w:t>
        </w:r>
        <w:r>
          <w:fldChar w:fldCharType="end"/>
        </w:r>
      </w:hyperlink>
    </w:p>
    <w:p>
      <w:pPr>
        <w:pStyle w:val="TOC2"/>
        <w:tabs>
          <w:tab w:val="right" w:leader="dot" w:pos="8306"/>
        </w:tabs>
      </w:pPr>
      <w:hyperlink w:anchor="_Toc10299" w:history="1">
        <w:r>
          <w:rPr>
            <w:rFonts w:ascii="仿宋" w:eastAsia="仿宋" w:hAnsi="仿宋" w:cs="仿宋" w:hint="eastAsia"/>
            <w:lang w:eastAsia="zh-CN"/>
          </w:rPr>
          <w:t>(三)、合规风险评估</w:t>
        </w:r>
        <w:r>
          <w:tab/>
        </w:r>
        <w:r>
          <w:fldChar w:fldCharType="begin"/>
        </w:r>
        <w:r>
          <w:instrText xml:space="preserve"> PAGEREF _Toc10299 \h </w:instrText>
        </w:r>
        <w:r>
          <w:fldChar w:fldCharType="separate"/>
        </w:r>
        <w:r>
          <w:t>73</w:t>
        </w:r>
        <w:r>
          <w:fldChar w:fldCharType="end"/>
        </w:r>
      </w:hyperlink>
    </w:p>
    <w:p>
      <w:pPr>
        <w:pStyle w:val="TOC2"/>
        <w:tabs>
          <w:tab w:val="right" w:leader="dot" w:pos="8306"/>
        </w:tabs>
      </w:pPr>
      <w:hyperlink w:anchor="_Toc711" w:history="1">
        <w:r>
          <w:rPr>
            <w:rFonts w:ascii="仿宋" w:eastAsia="仿宋" w:hAnsi="仿宋" w:cs="仿宋" w:hint="eastAsia"/>
            <w:lang w:eastAsia="zh-CN"/>
          </w:rPr>
          <w:t>(四)、合规监督与执行</w:t>
        </w:r>
        <w:r>
          <w:tab/>
        </w:r>
        <w:r>
          <w:fldChar w:fldCharType="begin"/>
        </w:r>
        <w:r>
          <w:instrText xml:space="preserve"> PAGEREF _Toc711 \h </w:instrText>
        </w:r>
        <w:r>
          <w:fldChar w:fldCharType="separate"/>
        </w:r>
        <w:r>
          <w:t>74</w:t>
        </w:r>
        <w:r>
          <w:fldChar w:fldCharType="end"/>
        </w:r>
      </w:hyperlink>
    </w:p>
    <w:p>
      <w:pPr>
        <w:pStyle w:val="TOC1"/>
        <w:tabs>
          <w:tab w:val="right" w:leader="dot" w:pos="8306"/>
        </w:tabs>
      </w:pPr>
      <w:hyperlink w:anchor="_Toc17721" w:history="1">
        <w:r>
          <w:rPr>
            <w:rFonts w:ascii="仿宋" w:eastAsia="仿宋" w:hAnsi="仿宋" w:cs="仿宋" w:hint="eastAsia"/>
            <w:lang w:eastAsia="zh-CN"/>
          </w:rPr>
          <w:t>十六、合作与交流机制建立</w:t>
        </w:r>
        <w:r>
          <w:tab/>
        </w:r>
        <w:r>
          <w:fldChar w:fldCharType="begin"/>
        </w:r>
        <w:r>
          <w:instrText xml:space="preserve"> PAGEREF _Toc17721 \h </w:instrText>
        </w:r>
        <w:r>
          <w:fldChar w:fldCharType="separate"/>
        </w:r>
        <w:r>
          <w:t>75</w:t>
        </w:r>
        <w:r>
          <w:fldChar w:fldCharType="end"/>
        </w:r>
      </w:hyperlink>
    </w:p>
    <w:p>
      <w:pPr>
        <w:pStyle w:val="TOC2"/>
        <w:tabs>
          <w:tab w:val="right" w:leader="dot" w:pos="8306"/>
        </w:tabs>
      </w:pPr>
      <w:hyperlink w:anchor="_Toc11792" w:history="1">
        <w:r>
          <w:rPr>
            <w:rFonts w:ascii="仿宋" w:eastAsia="仿宋" w:hAnsi="仿宋" w:cs="仿宋" w:hint="eastAsia"/>
            <w:lang w:eastAsia="zh-CN"/>
          </w:rPr>
          <w:t>(一)、合作伙伴选择与合作方式</w:t>
        </w:r>
        <w:r>
          <w:tab/>
        </w:r>
        <w:r>
          <w:fldChar w:fldCharType="begin"/>
        </w:r>
        <w:r>
          <w:instrText xml:space="preserve"> PAGEREF _Toc11792 \h </w:instrText>
        </w:r>
        <w:r>
          <w:fldChar w:fldCharType="separate"/>
        </w:r>
        <w:r>
          <w:t>75</w:t>
        </w:r>
        <w:r>
          <w:fldChar w:fldCharType="end"/>
        </w:r>
      </w:hyperlink>
    </w:p>
    <w:p>
      <w:pPr>
        <w:pStyle w:val="TOC2"/>
        <w:tabs>
          <w:tab w:val="right" w:leader="dot" w:pos="8306"/>
        </w:tabs>
      </w:pPr>
      <w:hyperlink w:anchor="_Toc12216" w:history="1">
        <w:r>
          <w:rPr>
            <w:rFonts w:ascii="仿宋" w:eastAsia="仿宋" w:hAnsi="仿宋" w:cs="仿宋" w:hint="eastAsia"/>
            <w:lang w:eastAsia="zh-CN"/>
          </w:rPr>
          <w:t>(二)、交流与合作平台搭建</w:t>
        </w:r>
        <w:r>
          <w:tab/>
        </w:r>
        <w:r>
          <w:fldChar w:fldCharType="begin"/>
        </w:r>
        <w:r>
          <w:instrText xml:space="preserve"> PAGEREF _Toc12216 \h </w:instrText>
        </w:r>
        <w:r>
          <w:fldChar w:fldCharType="separate"/>
        </w:r>
        <w:r>
          <w:t>76</w:t>
        </w:r>
        <w:r>
          <w:fldChar w:fldCharType="end"/>
        </w:r>
      </w:hyperlink>
    </w:p>
    <w:p>
      <w:pPr>
        <w:pStyle w:val="TOC1"/>
        <w:tabs>
          <w:tab w:val="right" w:leader="dot" w:pos="8306"/>
        </w:tabs>
      </w:pPr>
      <w:hyperlink w:anchor="_Toc20520" w:history="1">
        <w:r>
          <w:rPr>
            <w:rFonts w:ascii="仿宋" w:eastAsia="仿宋" w:hAnsi="仿宋" w:cs="仿宋" w:hint="eastAsia"/>
            <w:lang w:eastAsia="zh-CN"/>
          </w:rPr>
          <w:t>十七、人力资源管理与开发</w:t>
        </w:r>
        <w:r>
          <w:tab/>
        </w:r>
        <w:r>
          <w:fldChar w:fldCharType="begin"/>
        </w:r>
        <w:r>
          <w:instrText xml:space="preserve"> PAGEREF _Toc20520 \h </w:instrText>
        </w:r>
        <w:r>
          <w:fldChar w:fldCharType="separate"/>
        </w:r>
        <w:r>
          <w:t>78</w:t>
        </w:r>
        <w:r>
          <w:fldChar w:fldCharType="end"/>
        </w:r>
      </w:hyperlink>
    </w:p>
    <w:p>
      <w:pPr>
        <w:pStyle w:val="TOC2"/>
        <w:tabs>
          <w:tab w:val="right" w:leader="dot" w:pos="8306"/>
        </w:tabs>
      </w:pPr>
      <w:hyperlink w:anchor="_Toc12500" w:history="1">
        <w:r>
          <w:rPr>
            <w:rFonts w:ascii="仿宋" w:eastAsia="仿宋" w:hAnsi="仿宋" w:cs="仿宋" w:hint="eastAsia"/>
            <w:lang w:eastAsia="zh-CN"/>
          </w:rPr>
          <w:t>(一)、人力资源规划</w:t>
        </w:r>
        <w:r>
          <w:tab/>
        </w:r>
        <w:r>
          <w:fldChar w:fldCharType="begin"/>
        </w:r>
        <w:r>
          <w:instrText xml:space="preserve"> PAGEREF _Toc12500 \h </w:instrText>
        </w:r>
        <w:r>
          <w:fldChar w:fldCharType="separate"/>
        </w:r>
        <w:r>
          <w:t>78</w:t>
        </w:r>
        <w:r>
          <w:fldChar w:fldCharType="end"/>
        </w:r>
      </w:hyperlink>
    </w:p>
    <w:p>
      <w:pPr>
        <w:pStyle w:val="TOC2"/>
        <w:tabs>
          <w:tab w:val="right" w:leader="dot" w:pos="8306"/>
        </w:tabs>
      </w:pPr>
      <w:hyperlink w:anchor="_Toc29260" w:history="1">
        <w:r>
          <w:rPr>
            <w:rFonts w:ascii="仿宋" w:eastAsia="仿宋" w:hAnsi="仿宋" w:cs="仿宋" w:hint="eastAsia"/>
            <w:lang w:eastAsia="zh-CN"/>
          </w:rPr>
          <w:t>(二)、人力资源开发与培训</w:t>
        </w:r>
        <w:r>
          <w:tab/>
        </w:r>
        <w:r>
          <w:fldChar w:fldCharType="begin"/>
        </w:r>
        <w:r>
          <w:instrText xml:space="preserve"> PAGEREF _Toc29260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5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108"/>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593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2994"/>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393"/>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30035"/>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22549"/>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14492"/>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6086"/>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https://d.book118.com/606135014004010103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消肿散结类用药项目可行性建设方案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F874108"/>
    <w:rsid w:val="6F874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613501400401010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2024-03-01T07:13:00Z</dcterms:created>
  <dcterms:modified xsi:type="dcterms:W3CDTF">2024-03-01T07:14:06Z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1040D1255041429FBF0C0F08919F0F9F_11</vt:lpwstr>
  </property>
  <property fmtid="{D5CDD505-2E9C-101B-9397-08002B2CF9AE}" pid="3" name="KSOProductBuildVer">
    <vt:lpwstr>2052-12.1.0.16250</vt:lpwstr>
  </property>
</Properties>
</file>