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纯水冷却设备相关行业公司成立报告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6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_Toc7562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5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_Toc28795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_Toc6298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_Toc20062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_Toc12253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_Toc7022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_Toc8001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_Toc7205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_Toc14480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_Toc25974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_Toc26109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_Toc26030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_Toc24059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6" w:history="1">
        <w:r>
          <w:rPr>
            <w:rFonts w:ascii="仿宋" w:eastAsia="仿宋" w:hAnsi="仿宋" w:cs="仿宋" w:hint="eastAsia"/>
            <w:lang w:eastAsia="zh-CN"/>
          </w:rPr>
          <w:t>三、纯水冷却设备筹建公司基本信息</w:t>
        </w:r>
        <w:r>
          <w:tab/>
        </w:r>
        <w:r>
          <w:fldChar w:fldCharType="begin"/>
        </w:r>
        <w:r>
          <w:instrText xml:space="preserve"> PAGEREF _Toc23906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_Toc31478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_Toc4306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_Toc32164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_Toc32108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_Toc30470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_Toc31826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_Toc16214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_Toc16902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_Toc18798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_Toc27836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_Toc24179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39" w:history="1">
        <w:r>
          <w:rPr>
            <w:rFonts w:ascii="仿宋" w:eastAsia="仿宋" w:hAnsi="仿宋" w:cs="仿宋" w:hint="eastAsia"/>
            <w:lang w:eastAsia="zh-CN"/>
          </w:rPr>
          <w:t>五、纯水冷却设备项目概况</w:t>
        </w:r>
        <w:r>
          <w:tab/>
        </w:r>
        <w:r>
          <w:fldChar w:fldCharType="begin"/>
        </w:r>
        <w:r>
          <w:instrText xml:space="preserve"> PAGEREF _Toc7639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_Toc27591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1" w:history="1">
        <w:r>
          <w:rPr>
            <w:rFonts w:ascii="仿宋" w:eastAsia="仿宋" w:hAnsi="仿宋" w:cs="仿宋" w:hint="eastAsia"/>
            <w:lang w:eastAsia="zh-CN"/>
          </w:rPr>
          <w:t>(二)、纯水冷却设备项目提出的理由</w:t>
        </w:r>
        <w:r>
          <w:tab/>
        </w:r>
        <w:r>
          <w:fldChar w:fldCharType="begin"/>
        </w:r>
        <w:r>
          <w:instrText xml:space="preserve"> PAGEREF _Toc16531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6" w:history="1">
        <w:r>
          <w:rPr>
            <w:rFonts w:ascii="仿宋" w:eastAsia="仿宋" w:hAnsi="仿宋" w:cs="仿宋" w:hint="eastAsia"/>
            <w:lang w:eastAsia="zh-CN"/>
          </w:rPr>
          <w:t>(三)、纯水冷却设备项目选址</w:t>
        </w:r>
        <w:r>
          <w:tab/>
        </w:r>
        <w:r>
          <w:fldChar w:fldCharType="begin"/>
        </w:r>
        <w:r>
          <w:instrText xml:space="preserve"> PAGEREF _Toc28416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_Toc4667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_Toc12202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8" w:history="1">
        <w:r>
          <w:rPr>
            <w:rFonts w:ascii="仿宋" w:eastAsia="仿宋" w:hAnsi="仿宋" w:cs="仿宋" w:hint="eastAsia"/>
            <w:lang w:eastAsia="zh-CN"/>
          </w:rPr>
          <w:t>(六)、纯水冷却设备项目投资</w:t>
        </w:r>
        <w:r>
          <w:tab/>
        </w:r>
        <w:r>
          <w:fldChar w:fldCharType="begin"/>
        </w:r>
        <w:r>
          <w:instrText xml:space="preserve"> PAGEREF _Toc6188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7" w:history="1">
        <w:r>
          <w:rPr>
            <w:rFonts w:ascii="仿宋" w:eastAsia="仿宋" w:hAnsi="仿宋" w:cs="仿宋" w:hint="eastAsia"/>
            <w:lang w:eastAsia="zh-CN"/>
          </w:rPr>
          <w:t>(七)、纯水冷却设备项目进度规划</w:t>
        </w:r>
        <w:r>
          <w:tab/>
        </w:r>
        <w:r>
          <w:fldChar w:fldCharType="begin"/>
        </w:r>
        <w:r>
          <w:instrText xml:space="preserve"> PAGEREF _Toc22947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_Toc11252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9" w:history="1">
        <w:r>
          <w:rPr>
            <w:rFonts w:ascii="仿宋" w:eastAsia="仿宋" w:hAnsi="仿宋" w:cs="仿宋" w:hint="eastAsia"/>
            <w:lang w:eastAsia="zh-CN"/>
          </w:rPr>
          <w:t>(九)、纯水冷却设备项目综合评价</w:t>
        </w:r>
        <w:r>
          <w:tab/>
        </w:r>
        <w:r>
          <w:fldChar w:fldCharType="begin"/>
        </w:r>
        <w:r>
          <w:instrText xml:space="preserve"> PAGEREF _Toc6609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_Toc11174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_Toc18389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_Toc18950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_Toc11700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64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_Toc12648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_Toc18687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_Toc19794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_Toc23064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_Toc16070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_Toc7096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_Toc3424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_Toc25249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_Toc22821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_Toc29685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_Toc17630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_Toc22724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_Toc2339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_Toc29695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_Toc16112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_Toc32063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6" w:history="1">
        <w:r>
          <w:rPr>
            <w:rFonts w:ascii="仿宋" w:eastAsia="仿宋" w:hAnsi="仿宋" w:cs="仿宋" w:hint="eastAsia"/>
            <w:lang w:eastAsia="zh-CN"/>
          </w:rPr>
          <w:t>(五)、纯水冷却设备项目总投资</w:t>
        </w:r>
        <w:r>
          <w:tab/>
        </w:r>
        <w:r>
          <w:fldChar w:fldCharType="begin"/>
        </w:r>
        <w:r>
          <w:instrText xml:space="preserve"> PAGEREF _Toc11926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_Toc12579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_Toc9724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4" w:history="1">
        <w:r>
          <w:rPr>
            <w:rFonts w:ascii="仿宋" w:eastAsia="仿宋" w:hAnsi="仿宋" w:cs="仿宋" w:hint="eastAsia"/>
            <w:lang w:eastAsia="zh-CN"/>
          </w:rPr>
          <w:t>(一)、纯水冷却设备项目进度安排</w:t>
        </w:r>
        <w:r>
          <w:tab/>
        </w:r>
        <w:r>
          <w:fldChar w:fldCharType="begin"/>
        </w:r>
        <w:r>
          <w:instrText xml:space="preserve"> PAGEREF _Toc14304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6" w:history="1">
        <w:r>
          <w:rPr>
            <w:rFonts w:ascii="仿宋" w:eastAsia="仿宋" w:hAnsi="仿宋" w:cs="仿宋" w:hint="eastAsia"/>
            <w:lang w:eastAsia="zh-CN"/>
          </w:rPr>
          <w:t>(二)、纯水冷却设备项目实施保障措施</w:t>
        </w:r>
        <w:r>
          <w:tab/>
        </w:r>
        <w:r>
          <w:fldChar w:fldCharType="begin"/>
        </w:r>
        <w:r>
          <w:instrText xml:space="preserve"> PAGEREF _Toc16156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_Toc2083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(一)、纯水冷却设备项目背景分析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2" w:history="1">
        <w:r>
          <w:rPr>
            <w:rFonts w:ascii="仿宋" w:eastAsia="仿宋" w:hAnsi="仿宋" w:cs="仿宋" w:hint="eastAsia"/>
            <w:lang w:eastAsia="zh-CN"/>
          </w:rPr>
          <w:t>(二)、纯水冷却设备项目建设必要性分析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_Toc20390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_Toc9598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_Toc14536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_Toc19557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_Toc17747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_Toc10923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2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_Toc3924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_Toc30027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_Toc28563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_Toc8687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_Toc12462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_Toc17769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_Toc15533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_Toc20404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_Toc8345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358" w:history="1">
        <w:r>
          <w:rPr>
            <w:rFonts w:ascii="仿宋" w:eastAsia="仿宋" w:hAnsi="仿宋" w:cs="仿宋" w:hint="eastAsia"/>
            <w:lang w:eastAsia="zh-CN"/>
          </w:rPr>
          <w:t>(二)、合作纯水冷却设备项目</w:t>
        </w:r>
        <w:r>
          <w:tab/>
        </w:r>
        <w:r>
          <w:fldChar w:fldCharType="begin"/>
        </w:r>
        <w:r>
          <w:instrText xml:space="preserve"> PAGEREF _Toc29358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_Toc17937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6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795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298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一、纯水冷却设备行业分析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纯水冷却设备行业规模及增长性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纯水冷却设备行业代表品牌及对应公司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https://d.book118.com/606135015231010050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纯水冷却设备相关行业公司成立报告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纯水冷却设备相关行业公司成立报告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纯水冷却设备相关行业公司成立报告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纯水冷却设备相关行业公司成立报告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纯水冷却设备相关行业公司成立报告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6135015231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2024-02-09T03:25:00Z</dcterms:created>
  <dcterms:modified xsi:type="dcterms:W3CDTF">2024-02-09T03:25:58Z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135B2E7C139546CA8DC4FB86F3D2D225_11</vt:lpwstr>
  </property>
  <property fmtid="{D5CDD505-2E9C-101B-9397-08002B2CF9AE}" pid="3" name="KSOProductBuildVer">
    <vt:lpwstr>2052-12.1.0.16250</vt:lpwstr>
  </property>
</Properties>
</file>